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203" w:rsidRDefault="00835203" w:rsidP="00835203">
      <w:pPr>
        <w:widowControl w:val="0"/>
        <w:suppressAutoHyphens/>
        <w:spacing w:after="0" w:line="240" w:lineRule="auto"/>
        <w:jc w:val="center"/>
        <w:rPr>
          <w:rFonts w:ascii="Times New Roman" w:eastAsia="Lucida Sans Unicode" w:hAnsi="Times New Roman"/>
          <w:kern w:val="2"/>
          <w:sz w:val="28"/>
          <w:szCs w:val="28"/>
        </w:rPr>
      </w:pPr>
      <w:r>
        <w:rPr>
          <w:rFonts w:ascii="Times New Roman" w:eastAsia="Times New Roman" w:hAnsi="Times New Roman"/>
          <w:noProof/>
          <w:kern w:val="2"/>
          <w:sz w:val="20"/>
          <w:szCs w:val="20"/>
        </w:rPr>
        <w:drawing>
          <wp:inline distT="0" distB="0" distL="0" distR="0" wp14:anchorId="0FBFA132" wp14:editId="081AE899">
            <wp:extent cx="695960" cy="825500"/>
            <wp:effectExtent l="0" t="0" r="889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960" cy="825500"/>
                    </a:xfrm>
                    <a:prstGeom prst="rect">
                      <a:avLst/>
                    </a:prstGeom>
                    <a:noFill/>
                    <a:ln>
                      <a:noFill/>
                    </a:ln>
                  </pic:spPr>
                </pic:pic>
              </a:graphicData>
            </a:graphic>
          </wp:inline>
        </w:drawing>
      </w:r>
    </w:p>
    <w:p w:rsidR="00835203" w:rsidRDefault="00835203" w:rsidP="00835203">
      <w:pPr>
        <w:widowControl w:val="0"/>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LATVIJAS REPUBLIKA</w:t>
      </w:r>
    </w:p>
    <w:p w:rsidR="00835203" w:rsidRDefault="00835203" w:rsidP="00835203">
      <w:pPr>
        <w:widowControl w:val="0"/>
        <w:pBdr>
          <w:bottom w:val="single" w:sz="12" w:space="1" w:color="auto"/>
        </w:pBdr>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BALVU NOVADA PAŠVALDĪBA</w:t>
      </w:r>
    </w:p>
    <w:p w:rsidR="00835203" w:rsidRDefault="00835203" w:rsidP="00835203">
      <w:pPr>
        <w:widowControl w:val="0"/>
        <w:suppressAutoHyphens/>
        <w:spacing w:after="0" w:line="240" w:lineRule="auto"/>
        <w:jc w:val="center"/>
        <w:rPr>
          <w:rFonts w:ascii="Times New Roman" w:eastAsia="Lucida Sans Unicode" w:hAnsi="Times New Roman"/>
          <w:kern w:val="2"/>
          <w:sz w:val="20"/>
          <w:szCs w:val="20"/>
        </w:rPr>
      </w:pPr>
      <w:proofErr w:type="spellStart"/>
      <w:r>
        <w:rPr>
          <w:rFonts w:ascii="Times New Roman" w:eastAsia="Lucida Sans Unicode" w:hAnsi="Times New Roman"/>
          <w:kern w:val="2"/>
          <w:sz w:val="20"/>
          <w:szCs w:val="20"/>
        </w:rPr>
        <w:t>Reģ.Nr.90009115622</w:t>
      </w:r>
      <w:proofErr w:type="spellEnd"/>
      <w:r>
        <w:rPr>
          <w:rFonts w:ascii="Times New Roman" w:eastAsia="Lucida Sans Unicode" w:hAnsi="Times New Roman"/>
          <w:kern w:val="2"/>
          <w:sz w:val="20"/>
          <w:szCs w:val="20"/>
        </w:rPr>
        <w:t>, Bērzpils iela 1A, Balvi, Balvu nov.,</w:t>
      </w:r>
      <w:proofErr w:type="gramStart"/>
      <w:r>
        <w:rPr>
          <w:rFonts w:ascii="Times New Roman" w:eastAsia="Lucida Sans Unicode" w:hAnsi="Times New Roman"/>
          <w:kern w:val="2"/>
          <w:sz w:val="20"/>
          <w:szCs w:val="20"/>
        </w:rPr>
        <w:t xml:space="preserve">  </w:t>
      </w:r>
      <w:proofErr w:type="gramEnd"/>
      <w:r>
        <w:rPr>
          <w:rFonts w:ascii="Times New Roman" w:eastAsia="Lucida Sans Unicode" w:hAnsi="Times New Roman"/>
          <w:kern w:val="2"/>
          <w:sz w:val="20"/>
          <w:szCs w:val="20"/>
        </w:rPr>
        <w:t xml:space="preserve">LV-4501, tālrunis +371 64522453 </w:t>
      </w:r>
    </w:p>
    <w:p w:rsidR="00835203" w:rsidRDefault="00835203" w:rsidP="00835203">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fakss +371 64522453, e-pasts: </w:t>
      </w:r>
      <w:hyperlink r:id="rId7" w:history="1">
        <w:r>
          <w:rPr>
            <w:rStyle w:val="Hyperlink"/>
            <w:rFonts w:ascii="Times New Roman" w:eastAsia="Lucida Sans Unicode" w:hAnsi="Times New Roman"/>
            <w:kern w:val="2"/>
            <w:sz w:val="20"/>
            <w:szCs w:val="24"/>
          </w:rPr>
          <w:t>dome@balvi.lv</w:t>
        </w:r>
      </w:hyperlink>
    </w:p>
    <w:p w:rsidR="00835203" w:rsidRDefault="00835203" w:rsidP="00835203">
      <w:pPr>
        <w:widowControl w:val="0"/>
        <w:suppressAutoHyphens/>
        <w:spacing w:after="0" w:line="240" w:lineRule="auto"/>
        <w:jc w:val="right"/>
        <w:rPr>
          <w:rFonts w:ascii="Times New Roman" w:eastAsia="Lucida Sans Unicode" w:hAnsi="Times New Roman"/>
          <w:kern w:val="2"/>
          <w:sz w:val="24"/>
          <w:szCs w:val="24"/>
        </w:rPr>
      </w:pPr>
      <w:r>
        <w:rPr>
          <w:rFonts w:ascii="Times New Roman" w:eastAsia="Lucida Sans Unicode" w:hAnsi="Times New Roman"/>
          <w:b/>
          <w:iCs/>
          <w:kern w:val="2"/>
          <w:sz w:val="24"/>
          <w:szCs w:val="24"/>
        </w:rPr>
        <w:t>APSTIPRINĀTS</w:t>
      </w:r>
    </w:p>
    <w:p w:rsidR="00835203" w:rsidRDefault="00835203" w:rsidP="00835203">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ar Balvu novada Domes </w:t>
      </w:r>
    </w:p>
    <w:p w:rsidR="00835203" w:rsidRDefault="00835203" w:rsidP="00835203">
      <w:pPr>
        <w:widowControl w:val="0"/>
        <w:suppressAutoHyphens/>
        <w:spacing w:after="0" w:line="240" w:lineRule="auto"/>
        <w:jc w:val="right"/>
        <w:rPr>
          <w:rFonts w:ascii="Times New Roman" w:eastAsia="Lucida Sans Unicode" w:hAnsi="Times New Roman"/>
          <w:iCs/>
          <w:kern w:val="2"/>
          <w:sz w:val="24"/>
          <w:szCs w:val="24"/>
        </w:rPr>
      </w:pPr>
      <w:proofErr w:type="spellStart"/>
      <w:proofErr w:type="gramStart"/>
      <w:r>
        <w:rPr>
          <w:rFonts w:ascii="Times New Roman" w:eastAsia="Lucida Sans Unicode" w:hAnsi="Times New Roman"/>
          <w:iCs/>
          <w:kern w:val="2"/>
          <w:sz w:val="24"/>
          <w:szCs w:val="24"/>
        </w:rPr>
        <w:t>2021.gada</w:t>
      </w:r>
      <w:proofErr w:type="spellEnd"/>
      <w:proofErr w:type="gramEnd"/>
      <w:r>
        <w:rPr>
          <w:rFonts w:ascii="Times New Roman" w:eastAsia="Lucida Sans Unicode" w:hAnsi="Times New Roman"/>
          <w:iCs/>
          <w:kern w:val="2"/>
          <w:sz w:val="24"/>
          <w:szCs w:val="24"/>
        </w:rPr>
        <w:t xml:space="preserve"> </w:t>
      </w:r>
      <w:proofErr w:type="spellStart"/>
      <w:r>
        <w:rPr>
          <w:rFonts w:ascii="Times New Roman" w:eastAsia="Lucida Sans Unicode" w:hAnsi="Times New Roman"/>
          <w:iCs/>
          <w:kern w:val="2"/>
          <w:sz w:val="24"/>
          <w:szCs w:val="24"/>
        </w:rPr>
        <w:t>22</w:t>
      </w:r>
      <w:r>
        <w:rPr>
          <w:rFonts w:ascii="Times New Roman" w:eastAsia="Lucida Sans Unicode" w:hAnsi="Times New Roman"/>
          <w:iCs/>
          <w:kern w:val="2"/>
          <w:sz w:val="24"/>
          <w:szCs w:val="24"/>
        </w:rPr>
        <w:t>.jūlija</w:t>
      </w:r>
      <w:proofErr w:type="spellEnd"/>
    </w:p>
    <w:p w:rsidR="00835203" w:rsidRDefault="00835203" w:rsidP="00835203">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 lēmumu (</w:t>
      </w:r>
      <w:proofErr w:type="spellStart"/>
      <w:r>
        <w:rPr>
          <w:rFonts w:ascii="Times New Roman" w:eastAsia="Lucida Sans Unicode" w:hAnsi="Times New Roman"/>
          <w:iCs/>
          <w:kern w:val="2"/>
          <w:sz w:val="24"/>
          <w:szCs w:val="24"/>
        </w:rPr>
        <w:t>prot.Nr.5</w:t>
      </w:r>
      <w:proofErr w:type="spellEnd"/>
      <w:r>
        <w:rPr>
          <w:rFonts w:ascii="Times New Roman" w:eastAsia="Lucida Sans Unicode" w:hAnsi="Times New Roman"/>
          <w:iCs/>
          <w:kern w:val="2"/>
          <w:sz w:val="24"/>
          <w:szCs w:val="24"/>
        </w:rPr>
        <w:t>., 35</w:t>
      </w:r>
      <w:r>
        <w:rPr>
          <w:rFonts w:ascii="Times New Roman" w:eastAsia="Lucida Sans Unicode" w:hAnsi="Times New Roman"/>
          <w:iCs/>
          <w:kern w:val="2"/>
          <w:sz w:val="24"/>
          <w:szCs w:val="24"/>
        </w:rPr>
        <w:t>.§)</w:t>
      </w:r>
    </w:p>
    <w:p w:rsidR="00835203" w:rsidRDefault="00835203" w:rsidP="00835203">
      <w:pPr>
        <w:widowControl w:val="0"/>
        <w:suppressAutoHyphens/>
        <w:autoSpaceDE w:val="0"/>
        <w:autoSpaceDN w:val="0"/>
        <w:adjustRightInd w:val="0"/>
        <w:spacing w:after="0" w:line="240" w:lineRule="auto"/>
        <w:rPr>
          <w:rFonts w:ascii="Times New Roman" w:eastAsia="Lucida Sans Unicode" w:hAnsi="Times New Roman"/>
          <w:b/>
          <w:bCs/>
          <w:kern w:val="2"/>
          <w:sz w:val="28"/>
          <w:szCs w:val="28"/>
        </w:rPr>
      </w:pPr>
    </w:p>
    <w:p w:rsidR="00835203" w:rsidRDefault="00835203" w:rsidP="00835203">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 xml:space="preserve">JURIDISKĀS NODAĻAS </w:t>
      </w:r>
    </w:p>
    <w:p w:rsidR="00835203" w:rsidRDefault="00835203" w:rsidP="00835203">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NOLIKUMS</w:t>
      </w:r>
    </w:p>
    <w:p w:rsidR="00835203" w:rsidRDefault="00835203" w:rsidP="00835203">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835203" w:rsidRDefault="00835203" w:rsidP="00835203">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proofErr w:type="gramStart"/>
      <w:r>
        <w:rPr>
          <w:rFonts w:ascii="Times New Roman" w:eastAsia="Lucida Sans Unicode" w:hAnsi="Times New Roman"/>
          <w:i/>
          <w:kern w:val="2"/>
          <w:sz w:val="20"/>
          <w:szCs w:val="20"/>
        </w:rPr>
        <w:t>Izdots saskaņā ar Balvu novada domes</w:t>
      </w:r>
      <w:proofErr w:type="gramEnd"/>
      <w:r>
        <w:rPr>
          <w:rFonts w:ascii="Times New Roman" w:eastAsia="Lucida Sans Unicode" w:hAnsi="Times New Roman"/>
          <w:i/>
          <w:kern w:val="2"/>
          <w:sz w:val="20"/>
          <w:szCs w:val="20"/>
        </w:rPr>
        <w:t xml:space="preserve"> </w:t>
      </w:r>
    </w:p>
    <w:p w:rsidR="00835203" w:rsidRDefault="00835203" w:rsidP="00835203">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proofErr w:type="spellStart"/>
      <w:proofErr w:type="gramStart"/>
      <w:r>
        <w:rPr>
          <w:rFonts w:ascii="Times New Roman" w:eastAsia="Lucida Sans Unicode" w:hAnsi="Times New Roman"/>
          <w:i/>
          <w:kern w:val="2"/>
          <w:sz w:val="20"/>
          <w:szCs w:val="20"/>
        </w:rPr>
        <w:t>2021.gada</w:t>
      </w:r>
      <w:proofErr w:type="spellEnd"/>
      <w:proofErr w:type="gramEnd"/>
      <w:r>
        <w:rPr>
          <w:rFonts w:ascii="Times New Roman" w:eastAsia="Lucida Sans Unicode" w:hAnsi="Times New Roman"/>
          <w:i/>
          <w:kern w:val="2"/>
          <w:sz w:val="20"/>
          <w:szCs w:val="20"/>
        </w:rPr>
        <w:t xml:space="preserve"> </w:t>
      </w:r>
      <w:proofErr w:type="spellStart"/>
      <w:r>
        <w:rPr>
          <w:rFonts w:ascii="Times New Roman" w:eastAsia="Lucida Sans Unicode" w:hAnsi="Times New Roman"/>
          <w:i/>
          <w:kern w:val="2"/>
          <w:sz w:val="20"/>
          <w:szCs w:val="20"/>
        </w:rPr>
        <w:t>1.jūlija</w:t>
      </w:r>
      <w:proofErr w:type="spellEnd"/>
      <w:r>
        <w:rPr>
          <w:rFonts w:ascii="Times New Roman" w:eastAsia="Lucida Sans Unicode" w:hAnsi="Times New Roman"/>
          <w:i/>
          <w:kern w:val="2"/>
          <w:sz w:val="20"/>
          <w:szCs w:val="20"/>
        </w:rPr>
        <w:t xml:space="preserve"> saistošo noteikumu </w:t>
      </w:r>
      <w:proofErr w:type="spellStart"/>
      <w:r>
        <w:rPr>
          <w:rFonts w:ascii="Times New Roman" w:eastAsia="Lucida Sans Unicode" w:hAnsi="Times New Roman"/>
          <w:i/>
          <w:kern w:val="2"/>
          <w:sz w:val="20"/>
          <w:szCs w:val="20"/>
        </w:rPr>
        <w:t>Nr.1</w:t>
      </w:r>
      <w:proofErr w:type="spellEnd"/>
      <w:r>
        <w:rPr>
          <w:rFonts w:ascii="Times New Roman" w:eastAsia="Lucida Sans Unicode" w:hAnsi="Times New Roman"/>
          <w:i/>
          <w:kern w:val="2"/>
          <w:sz w:val="20"/>
          <w:szCs w:val="20"/>
        </w:rPr>
        <w:t>/2021</w:t>
      </w:r>
    </w:p>
    <w:p w:rsidR="00835203" w:rsidRDefault="00835203" w:rsidP="00835203">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 “Balvu novada pašvaldības nolikums”</w:t>
      </w:r>
      <w:proofErr w:type="gramStart"/>
      <w:r>
        <w:rPr>
          <w:rFonts w:ascii="Times New Roman" w:eastAsia="Lucida Sans Unicode" w:hAnsi="Times New Roman"/>
          <w:i/>
          <w:kern w:val="2"/>
          <w:sz w:val="20"/>
          <w:szCs w:val="20"/>
        </w:rPr>
        <w:t xml:space="preserve">  </w:t>
      </w:r>
      <w:proofErr w:type="gramEnd"/>
    </w:p>
    <w:p w:rsidR="00835203" w:rsidRDefault="00835203" w:rsidP="00835203">
      <w:pPr>
        <w:widowControl w:val="0"/>
        <w:suppressAutoHyphens/>
        <w:autoSpaceDE w:val="0"/>
        <w:autoSpaceDN w:val="0"/>
        <w:adjustRightInd w:val="0"/>
        <w:spacing w:after="0" w:line="240" w:lineRule="auto"/>
        <w:jc w:val="right"/>
        <w:rPr>
          <w:rFonts w:ascii="Times New Roman" w:eastAsia="Lucida Sans Unicode" w:hAnsi="Times New Roman"/>
          <w:b/>
          <w:bCs/>
          <w:kern w:val="2"/>
          <w:sz w:val="24"/>
          <w:szCs w:val="24"/>
        </w:rPr>
      </w:pPr>
      <w:proofErr w:type="spellStart"/>
      <w:r>
        <w:rPr>
          <w:rFonts w:ascii="Times New Roman" w:eastAsia="Lucida Sans Unicode" w:hAnsi="Times New Roman"/>
          <w:i/>
          <w:kern w:val="2"/>
          <w:sz w:val="20"/>
          <w:szCs w:val="20"/>
        </w:rPr>
        <w:t>8.punkta</w:t>
      </w:r>
      <w:proofErr w:type="spellEnd"/>
      <w:r>
        <w:rPr>
          <w:rFonts w:ascii="Times New Roman" w:eastAsia="Lucida Sans Unicode" w:hAnsi="Times New Roman"/>
          <w:i/>
          <w:kern w:val="2"/>
          <w:sz w:val="20"/>
          <w:szCs w:val="20"/>
        </w:rPr>
        <w:t xml:space="preserve"> otro daļu</w:t>
      </w: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p>
    <w:p w:rsidR="00835203" w:rsidRDefault="00835203" w:rsidP="00835203">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1. Vispārīgie jautājumi</w:t>
      </w:r>
    </w:p>
    <w:p w:rsidR="00835203" w:rsidRDefault="00835203" w:rsidP="00835203">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p w:rsidR="00835203" w:rsidRDefault="00835203" w:rsidP="00835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Nolikums nosaka Balvu novada domes (turpmāk – dome) dibinātas iestādes “Balvu novada administrācija” (turpmāk – administrācija) struktūrvienības - Juridiskās nodaļas (turpmāk – nodaļa)</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kompetenci, struktūru un darba organizāciju.</w:t>
      </w:r>
    </w:p>
    <w:p w:rsidR="00835203" w:rsidRDefault="00835203" w:rsidP="0083520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 Nodaļa ir administrācijas struktūrvienība, kas šajā nolikumā noteikto funkciju ietvaros sniedz juridisko atbalstu domei, Balvu novada pašvaldības (turpmāk – pašvaldība) iestādēm, administrācijas struktūrvienībām, nodrošinot to darbības tiesiskumu.</w:t>
      </w: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1.3. Noda</w:t>
      </w:r>
      <w:r>
        <w:rPr>
          <w:rFonts w:ascii="Times New Roman" w:eastAsia="TimesNewRoman" w:hAnsi="Times New Roman"/>
          <w:kern w:val="2"/>
          <w:sz w:val="24"/>
          <w:szCs w:val="24"/>
        </w:rPr>
        <w:t>ļ</w:t>
      </w:r>
      <w:r>
        <w:rPr>
          <w:rFonts w:ascii="Times New Roman" w:eastAsia="Lucida Sans Unicode" w:hAnsi="Times New Roman"/>
          <w:kern w:val="2"/>
          <w:sz w:val="24"/>
          <w:szCs w:val="24"/>
        </w:rPr>
        <w:t>a sav</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darb</w:t>
      </w:r>
      <w:r>
        <w:rPr>
          <w:rFonts w:ascii="Times New Roman" w:eastAsia="TimesNewRoman" w:hAnsi="Times New Roman"/>
          <w:kern w:val="2"/>
          <w:sz w:val="24"/>
          <w:szCs w:val="24"/>
        </w:rPr>
        <w:t>ī</w:t>
      </w:r>
      <w:r>
        <w:rPr>
          <w:rFonts w:ascii="Times New Roman" w:eastAsia="Lucida Sans Unicode" w:hAnsi="Times New Roman"/>
          <w:kern w:val="2"/>
          <w:sz w:val="24"/>
          <w:szCs w:val="24"/>
        </w:rPr>
        <w:t>b</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iev</w:t>
      </w:r>
      <w:r>
        <w:rPr>
          <w:rFonts w:ascii="Times New Roman" w:eastAsia="TimesNewRoman" w:hAnsi="Times New Roman"/>
          <w:kern w:val="2"/>
          <w:sz w:val="24"/>
          <w:szCs w:val="24"/>
        </w:rPr>
        <w:t>ē</w:t>
      </w:r>
      <w:r>
        <w:rPr>
          <w:rFonts w:ascii="Times New Roman" w:eastAsia="Lucida Sans Unicode" w:hAnsi="Times New Roman"/>
          <w:kern w:val="2"/>
          <w:sz w:val="24"/>
          <w:szCs w:val="24"/>
        </w:rPr>
        <w:t>ro Latvijas Republikas Satversmi, likumus, Ministru kabineta noteikumus un citus spēkā esošos normatīvos aktus, pašvaldības saistošos noteikumus, iekšējos normatīvos aktus, domes lēmumus, domes priekšsēdētāja, domes priekšsēdētāja vietnieka, izpilddirektora, izpilddirektora prombūtnes laikā izpilddirektora vietnieka, rīkojumus.</w:t>
      </w: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1.4. Nodaļu izveido, reorganizē un likvidē Balvu novada Dome saskaņā ar domes lēmumu.</w:t>
      </w: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1.5. Noda</w:t>
      </w:r>
      <w:r>
        <w:rPr>
          <w:rFonts w:ascii="Times New Roman" w:eastAsia="TimesNewRoman" w:hAnsi="Times New Roman"/>
          <w:kern w:val="2"/>
          <w:sz w:val="24"/>
          <w:szCs w:val="24"/>
        </w:rPr>
        <w:t>ļ</w:t>
      </w:r>
      <w:r>
        <w:rPr>
          <w:rFonts w:ascii="Times New Roman" w:eastAsia="Lucida Sans Unicode" w:hAnsi="Times New Roman"/>
          <w:kern w:val="2"/>
          <w:sz w:val="24"/>
          <w:szCs w:val="24"/>
        </w:rPr>
        <w:t>a ir tieši pak</w:t>
      </w:r>
      <w:r>
        <w:rPr>
          <w:rFonts w:ascii="Times New Roman" w:eastAsia="TimesNewRoman" w:hAnsi="Times New Roman"/>
          <w:kern w:val="2"/>
          <w:sz w:val="24"/>
          <w:szCs w:val="24"/>
        </w:rPr>
        <w:t>ļ</w:t>
      </w:r>
      <w:r>
        <w:rPr>
          <w:rFonts w:ascii="Times New Roman" w:eastAsia="Lucida Sans Unicode" w:hAnsi="Times New Roman"/>
          <w:kern w:val="2"/>
          <w:sz w:val="24"/>
          <w:szCs w:val="24"/>
        </w:rPr>
        <w:t>auta Administr</w:t>
      </w:r>
      <w:r>
        <w:rPr>
          <w:rFonts w:ascii="Times New Roman" w:eastAsia="TimesNewRoman" w:hAnsi="Times New Roman"/>
          <w:kern w:val="2"/>
          <w:sz w:val="24"/>
          <w:szCs w:val="24"/>
        </w:rPr>
        <w:t>ā</w:t>
      </w:r>
      <w:r>
        <w:rPr>
          <w:rFonts w:ascii="Times New Roman" w:eastAsia="Lucida Sans Unicode" w:hAnsi="Times New Roman"/>
          <w:kern w:val="2"/>
          <w:sz w:val="24"/>
          <w:szCs w:val="24"/>
        </w:rPr>
        <w:t>cijas vad</w:t>
      </w:r>
      <w:r>
        <w:rPr>
          <w:rFonts w:ascii="Times New Roman" w:eastAsia="TimesNewRoman" w:hAnsi="Times New Roman"/>
          <w:kern w:val="2"/>
          <w:sz w:val="24"/>
          <w:szCs w:val="24"/>
        </w:rPr>
        <w:t>ī</w:t>
      </w:r>
      <w:r>
        <w:rPr>
          <w:rFonts w:ascii="Times New Roman" w:eastAsia="Lucida Sans Unicode" w:hAnsi="Times New Roman"/>
          <w:kern w:val="2"/>
          <w:sz w:val="24"/>
          <w:szCs w:val="24"/>
        </w:rPr>
        <w:t>t</w:t>
      </w:r>
      <w:r>
        <w:rPr>
          <w:rFonts w:ascii="Times New Roman" w:eastAsia="TimesNewRoman" w:hAnsi="Times New Roman"/>
          <w:kern w:val="2"/>
          <w:sz w:val="24"/>
          <w:szCs w:val="24"/>
        </w:rPr>
        <w:t>ā</w:t>
      </w:r>
      <w:r>
        <w:rPr>
          <w:rFonts w:ascii="Times New Roman" w:eastAsia="Lucida Sans Unicode" w:hAnsi="Times New Roman"/>
          <w:kern w:val="2"/>
          <w:sz w:val="24"/>
          <w:szCs w:val="24"/>
        </w:rPr>
        <w:t>jam (izpilddirektoram) (</w:t>
      </w:r>
      <w:proofErr w:type="gramStart"/>
      <w:r>
        <w:rPr>
          <w:rFonts w:ascii="Times New Roman" w:eastAsia="Lucida Sans Unicode" w:hAnsi="Times New Roman"/>
          <w:kern w:val="2"/>
          <w:sz w:val="24"/>
          <w:szCs w:val="24"/>
        </w:rPr>
        <w:t>turpmāk –iz</w:t>
      </w:r>
      <w:proofErr w:type="gramEnd"/>
      <w:r>
        <w:rPr>
          <w:rFonts w:ascii="Times New Roman" w:eastAsia="Lucida Sans Unicode" w:hAnsi="Times New Roman"/>
          <w:kern w:val="2"/>
          <w:sz w:val="24"/>
          <w:szCs w:val="24"/>
        </w:rPr>
        <w:t>pilddirektors).</w:t>
      </w: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1.6. Nodaļa, pildot noteiktās funkcijas un uzdevumus, savas kompetences ietvaros sadarbojas ar citām Administrācijas struktūrvienībām, atsevišķām amatpersonām, valsts un pašvaldības institūcijām, kapitālsa</w:t>
      </w:r>
      <w:r>
        <w:rPr>
          <w:rFonts w:ascii="Times New Roman" w:eastAsia="Lucida Sans Unicode" w:hAnsi="Times New Roman"/>
          <w:kern w:val="2"/>
          <w:sz w:val="24"/>
          <w:szCs w:val="24"/>
        </w:rPr>
        <w:t xml:space="preserve">biedrībām, kurās pašvaldība ir </w:t>
      </w:r>
      <w:r>
        <w:rPr>
          <w:rFonts w:ascii="Times New Roman" w:eastAsia="Lucida Sans Unicode" w:hAnsi="Times New Roman"/>
          <w:kern w:val="2"/>
          <w:sz w:val="24"/>
          <w:szCs w:val="24"/>
        </w:rPr>
        <w:t>kapitāla daļu turētāja, kā arī citām personām.</w:t>
      </w: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1.7. Nodaļas darbība tiek finansēta no pašvaldības budžeta līdzekļiem.</w:t>
      </w: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835203" w:rsidRDefault="00835203" w:rsidP="00835203">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2. Nodaļas funkcijas, uzdevumi un tiesības</w:t>
      </w: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 xml:space="preserve">2.1. Nodaļas </w:t>
      </w:r>
      <w:r>
        <w:rPr>
          <w:rFonts w:ascii="Times New Roman" w:eastAsia="Lucida Sans Unicode" w:hAnsi="Times New Roman"/>
          <w:b/>
          <w:bCs/>
          <w:kern w:val="2"/>
          <w:sz w:val="24"/>
          <w:szCs w:val="24"/>
        </w:rPr>
        <w:t>funkcijas:</w:t>
      </w:r>
    </w:p>
    <w:p w:rsidR="00835203" w:rsidRDefault="00835203" w:rsidP="00835203">
      <w:pPr>
        <w:widowControl w:val="0"/>
        <w:numPr>
          <w:ilvl w:val="2"/>
          <w:numId w:val="10"/>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domes, pašvaldības iestāžu, administrācijas struktūrvienību juridisko atbalstu; sadarbojoties ar pašvaldības iestādēm un administrācijas struktūrvienībām nodrošināt tiesiskumu pašvaldības darbībā;</w:t>
      </w:r>
    </w:p>
    <w:p w:rsidR="00835203" w:rsidRDefault="00835203" w:rsidP="00835203">
      <w:pPr>
        <w:widowControl w:val="0"/>
        <w:numPr>
          <w:ilvl w:val="2"/>
          <w:numId w:val="10"/>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nodrošināt i</w:t>
      </w:r>
      <w:r>
        <w:rPr>
          <w:rFonts w:ascii="Times New Roman" w:eastAsia="Lucida Sans Unicode" w:hAnsi="Times New Roman"/>
          <w:kern w:val="2"/>
          <w:sz w:val="24"/>
          <w:szCs w:val="24"/>
        </w:rPr>
        <w:t>nterešu konflikta novēršanas valsts amatpersonu darbībā pasākumus pašvaldībā</w:t>
      </w:r>
      <w:r>
        <w:rPr>
          <w:rFonts w:ascii="Times New Roman" w:eastAsia="Lucida Sans Unicode" w:hAnsi="Times New Roman"/>
          <w:kern w:val="2"/>
          <w:sz w:val="24"/>
          <w:szCs w:val="28"/>
        </w:rPr>
        <w:t>;</w:t>
      </w:r>
    </w:p>
    <w:p w:rsidR="00835203" w:rsidRDefault="00835203" w:rsidP="00835203">
      <w:pPr>
        <w:widowControl w:val="0"/>
        <w:numPr>
          <w:ilvl w:val="2"/>
          <w:numId w:val="10"/>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lastRenderedPageBreak/>
        <w:t xml:space="preserve">nodrošināt </w:t>
      </w:r>
      <w:r>
        <w:rPr>
          <w:rFonts w:ascii="Times New Roman" w:eastAsia="Lucida Sans Unicode" w:hAnsi="Times New Roman"/>
          <w:kern w:val="2"/>
          <w:sz w:val="24"/>
          <w:szCs w:val="24"/>
        </w:rPr>
        <w:t>ziņu par deklarēto dzīvesvietu anulēšanu Balvu novadā;</w:t>
      </w:r>
    </w:p>
    <w:p w:rsidR="00835203" w:rsidRDefault="00835203" w:rsidP="00835203">
      <w:pPr>
        <w:widowControl w:val="0"/>
        <w:numPr>
          <w:ilvl w:val="2"/>
          <w:numId w:val="10"/>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nodrošināt pašvaldības kā kreditora interešu aizsardzību;</w:t>
      </w:r>
    </w:p>
    <w:p w:rsidR="00835203" w:rsidRDefault="00835203" w:rsidP="00835203">
      <w:pPr>
        <w:widowControl w:val="0"/>
        <w:numPr>
          <w:ilvl w:val="2"/>
          <w:numId w:val="10"/>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nodrošināt personas datu aizsardzības reglamentējošo normatīvo aktu prasību izpildi un ievērošanu pašvaldības iestāžu darbībā.</w:t>
      </w: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2.2. Nodaļas</w:t>
      </w:r>
      <w:r>
        <w:rPr>
          <w:rFonts w:ascii="Times New Roman" w:eastAsia="Lucida Sans Unicode" w:hAnsi="Times New Roman"/>
          <w:b/>
          <w:bCs/>
          <w:kern w:val="2"/>
          <w:sz w:val="24"/>
          <w:szCs w:val="24"/>
        </w:rPr>
        <w:t xml:space="preserve"> uzdevumi:</w:t>
      </w:r>
    </w:p>
    <w:p w:rsidR="00835203" w:rsidRDefault="00835203" w:rsidP="00835203">
      <w:pPr>
        <w:widowControl w:val="0"/>
        <w:numPr>
          <w:ilvl w:val="2"/>
          <w:numId w:val="11"/>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Nodrošinot domes un pašvaldības juridisko atbalstu,</w:t>
      </w:r>
      <w:r>
        <w:rPr>
          <w:rFonts w:ascii="Times New Roman" w:eastAsia="Lucida Sans Unicode" w:hAnsi="Times New Roman"/>
          <w:b/>
          <w:kern w:val="2"/>
          <w:sz w:val="24"/>
          <w:szCs w:val="28"/>
        </w:rPr>
        <w:t xml:space="preserve"> </w:t>
      </w:r>
      <w:r>
        <w:rPr>
          <w:rFonts w:ascii="Times New Roman" w:eastAsia="Lucida Sans Unicode" w:hAnsi="Times New Roman"/>
          <w:kern w:val="2"/>
          <w:sz w:val="24"/>
          <w:szCs w:val="28"/>
        </w:rPr>
        <w:t>nodaļas uzdevumi:</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sniegt domei, pašvaldības iestādēm, administrācijas struktūrvienībām, nepieciešamo juridisko atbalstu to funkciju sekmīgai realizēšanai;</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8"/>
        </w:rPr>
        <w:t>nodaļas kompetences ietvaros sagatavot normatīvo aktu un dokumentu projektus (saistošo noteikumus, noteikumus, nolikumus, lēmumus, rīkojumus, u.c.), kuru izdošana ir pašvaldības kompetencē, nodrošinot to atbilstību normatīvo aktu un pašvaldības domes lēmumu prasībām;</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izstrādāt domes lēmumu projektus nodaļas kompetencē esošos jautājumos;</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izskatīt un izvērtēt domes amatpersonu, pašvaldības iestāžu un administrācijas struktūrvienību darbinieku izstrādāto lēmumu projektu atbilstību normatīvo aktu prasībām</w:t>
      </w:r>
      <w:proofErr w:type="gramStart"/>
      <w:r>
        <w:rPr>
          <w:rFonts w:ascii="Times New Roman" w:eastAsia="Lucida Sans Unicode" w:hAnsi="Times New Roman"/>
          <w:kern w:val="2"/>
          <w:sz w:val="24"/>
          <w:szCs w:val="24"/>
        </w:rPr>
        <w:t>, un nepieciešamības gadījumā sagatavot</w:t>
      </w:r>
      <w:proofErr w:type="gramEnd"/>
      <w:r>
        <w:rPr>
          <w:rFonts w:ascii="Times New Roman" w:eastAsia="Lucida Sans Unicode" w:hAnsi="Times New Roman"/>
          <w:kern w:val="2"/>
          <w:sz w:val="24"/>
          <w:szCs w:val="24"/>
        </w:rPr>
        <w:t xml:space="preserve"> atzinumu par tiem;</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izstrādāt saistošo noteikumu projektus atbilstoši pašvaldībai likumā noteiktam deleģējumam, nepieciešamības gadījumā sadarbojoties ar attiecīgās nozares vai jomas speciālistiem;</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izstrādāt administratīvos aktus, kā arī izvērtēt pašvaldības iestāžu, administrācijas struktūrvienību vadītāju izdoto administratīvo aktu tiesiskumu;</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sagatavot atbildes uz fizisko/juridisko personu iesniegumiem, sūdzībām, nepieciešamības gadījumā sadarbojoties ar pašvaldības iestādēm, administrācijas struktūrvienībām;</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domes priekšsēdētāja un izpilddirektora uzdevumā piedalīties fizisko/juridisko personu iesniegumu, sūdzību izskatīšanā;</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kompetences ietvaros vai domes priekšsēdētāja un izpilddirektora uzdevumā izstrādāt līgumu projektus;</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8"/>
        </w:rPr>
        <w:t>nodaļas kompetences ietvaros izskatīt iesniegtos līgumu projektus, vērtējot to atbilstību normatīvo aktu prasībām, izsakot iebildumus vai tos saskaņojot;</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 sadarbībā ar atbildīgajiem darbiniekiem veikt pašvaldības ārējo un iekšējo normatīvo aktu </w:t>
      </w:r>
      <w:r>
        <w:rPr>
          <w:rFonts w:ascii="Times New Roman" w:eastAsia="Lucida Sans Unicode" w:hAnsi="Times New Roman"/>
          <w:kern w:val="2"/>
          <w:sz w:val="24"/>
          <w:szCs w:val="28"/>
        </w:rPr>
        <w:t>atbilstības pārbaudi spēkā esošo normatīvo aktu prasībām</w:t>
      </w:r>
      <w:r>
        <w:rPr>
          <w:rFonts w:ascii="Times New Roman" w:eastAsia="Lucida Sans Unicode" w:hAnsi="Times New Roman"/>
          <w:kern w:val="2"/>
          <w:sz w:val="24"/>
          <w:szCs w:val="24"/>
        </w:rPr>
        <w:t>;</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sniegt juridisko atbalstu pašvaldības kapitālsabiedrību pārraudzības procesa nodrošināšanā;</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8"/>
        </w:rPr>
        <w:t>sagatavot pieteikumus, paskaidrojumus, pretprasības, un citus nepieciešamos dokumentus atbilstoši normatīvo aktu prasībām;</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pašvaldības interešu pārstāvību visu līmeņu Latvijas Republikas tiesās, kā arī citās tiesībaizsardzības iestādēs, valsts un pašvaldību institūcijās; sagatavot materiālus, kas nepieciešami konkrētās lietas virzībai minētajās iestādēs;</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organizēt un kontrolēt tiesas nolēmumu izpildi;</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analizēt tiesu praksi pašvaldības kompetencē esošos jautājumos;</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8"/>
        </w:rPr>
      </w:pPr>
      <w:r>
        <w:rPr>
          <w:rFonts w:ascii="Times New Roman" w:eastAsia="Lucida Sans Unicode" w:hAnsi="Times New Roman"/>
          <w:kern w:val="2"/>
          <w:sz w:val="24"/>
          <w:szCs w:val="24"/>
        </w:rPr>
        <w:t>izstrādāt kārtību, kādā tiek organizēts un īstenots trauksmes celšanas mehānisms pašvaldībā un tās iestādēs;</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8"/>
        </w:rPr>
      </w:pPr>
      <w:r>
        <w:rPr>
          <w:rFonts w:ascii="Times New Roman" w:eastAsia="Lucida Sans Unicode" w:hAnsi="Times New Roman"/>
          <w:kern w:val="2"/>
          <w:sz w:val="24"/>
          <w:szCs w:val="24"/>
        </w:rPr>
        <w:t>piedalīties trauksmes celšanas iesniegumu un citu tam pievienotu dokumentu izskatīšanā un izvērtēšanā saskaņā ar trauksmes celšanu regulējošajiem normatīvajiem aktiem;</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piedalīties domes un pastāvīgo komiteju sēdēs ar padomdevēja tiesībām; domes </w:t>
      </w:r>
      <w:r>
        <w:rPr>
          <w:rFonts w:ascii="Times New Roman" w:eastAsia="Lucida Sans Unicode" w:hAnsi="Times New Roman"/>
          <w:kern w:val="2"/>
          <w:sz w:val="24"/>
          <w:szCs w:val="24"/>
        </w:rPr>
        <w:lastRenderedPageBreak/>
        <w:t>priekšsēdētāja un izpilddirektora uzdevumā piedalīties komisiju un darba grupu darbā nodaļas kompetences ietvaros;</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sniegt domes deputātiem, domes priekšsēdētājam, domes priekšsēdētāja vietniekam, pašvaldības izpilddirektoram un izpilddirektora vietniekiem, pašvaldības iestāžu vadītājiem un darbiniekiem, administrācijas struktūrvienību vadītājiem un darbiniekiem konsultācijas juridiskos jautājumos, kas skar pašvaldības darbību un </w:t>
      </w:r>
      <w:r>
        <w:rPr>
          <w:rFonts w:ascii="Times New Roman" w:eastAsia="Lucida Sans Unicode" w:hAnsi="Times New Roman"/>
          <w:kern w:val="2"/>
          <w:sz w:val="24"/>
          <w:szCs w:val="28"/>
        </w:rPr>
        <w:t>kas rodas to darba pienākumu vai funkciju pildīšanas gaitā</w:t>
      </w:r>
      <w:r>
        <w:rPr>
          <w:rFonts w:ascii="Times New Roman" w:eastAsia="Lucida Sans Unicode" w:hAnsi="Times New Roman"/>
          <w:kern w:val="2"/>
          <w:sz w:val="24"/>
          <w:szCs w:val="24"/>
        </w:rPr>
        <w:t>;</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regulāri sekot izmaiņām normatīvajos aktos</w:t>
      </w:r>
      <w:proofErr w:type="gramStart"/>
      <w:r>
        <w:rPr>
          <w:rFonts w:ascii="Times New Roman" w:eastAsia="Lucida Sans Unicode" w:hAnsi="Times New Roman"/>
          <w:kern w:val="2"/>
          <w:sz w:val="24"/>
          <w:szCs w:val="24"/>
        </w:rPr>
        <w:t>, un informēt domes vadību, pašvaldības izpilddirektoru, administrācijas struktūrvienību vadītājus un izmaiņas skarošās pašvaldības iestādes par to būtību</w:t>
      </w:r>
      <w:proofErr w:type="gramEnd"/>
      <w:r>
        <w:rPr>
          <w:rFonts w:ascii="Times New Roman" w:eastAsia="Lucida Sans Unicode" w:hAnsi="Times New Roman"/>
          <w:kern w:val="2"/>
          <w:sz w:val="24"/>
          <w:szCs w:val="24"/>
        </w:rPr>
        <w:t xml:space="preserve">; </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8"/>
        </w:rPr>
        <w:t>sniegt rekomendācijas pašvaldības vadībai, pašvaldības iestādēm, administrācijas struktūrvienībām par juridisku jautājumu iespējamiem risinājumiem;</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8"/>
        </w:rPr>
        <w:t>pēc domes priekšsēdētāja vai izpilddirektora pieprasījuma sagatavot un iesniegt viedokli par pašvaldībā konstatētajiem normatīvo aktu pārkāpumiem, juridiska rakstura trūkumiem un nepilnībām, izteikt priekšlikumus vai ierosinājumus par darba organizāciju;</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8"/>
        </w:rPr>
        <w:t>domes priekšsēdētāja vai izpilddirektora uzdevumā sadarboties ar pašvaldības darbību uzraugošo ministriju, Latvijas Pašvaldību savienību, likumprojekta vai Ministru kabineta noteikumu projekta virzītāju, valsts iestādēm, citām fiziskām un juridiskām personām, nolūkā saskaņot vai izstrādāt pašvaldības darbību regulējošos normatīvos aktus;</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8"/>
        </w:rPr>
        <w:t>pēc pieprasījuma izstrādā tipveida līgumus un cita veida juridiskus dokumentus;</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veikt pašvaldības normatīvo aktu konsolidāciju;</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veikt pašvaldības noslēgto līgumu reģistrāciju un uzskaiti;</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veikt Uzņēmumu reģistra Publisko personu un iestāžu reģistra aktualizēšanu;</w:t>
      </w:r>
    </w:p>
    <w:p w:rsidR="00835203" w:rsidRDefault="00835203" w:rsidP="00835203">
      <w:pPr>
        <w:widowControl w:val="0"/>
        <w:numPr>
          <w:ilvl w:val="3"/>
          <w:numId w:val="11"/>
        </w:numPr>
        <w:tabs>
          <w:tab w:val="left" w:pos="1843"/>
        </w:tabs>
        <w:suppressAutoHyphens/>
        <w:spacing w:after="0" w:line="240" w:lineRule="auto"/>
        <w:ind w:left="1843" w:hanging="850"/>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nodaļas dokumentu uzglabāšanu atbilstoši pašvaldības lietu nomenklatūrai un to nodošanu arhīvā.</w:t>
      </w:r>
    </w:p>
    <w:p w:rsidR="00835203" w:rsidRDefault="00835203" w:rsidP="00835203">
      <w:pPr>
        <w:tabs>
          <w:tab w:val="left" w:pos="1843"/>
        </w:tabs>
        <w:spacing w:after="0" w:line="240" w:lineRule="auto"/>
        <w:ind w:left="1843"/>
        <w:jc w:val="both"/>
        <w:rPr>
          <w:rFonts w:ascii="Times New Roman" w:eastAsia="Lucida Sans Unicode" w:hAnsi="Times New Roman"/>
          <w:kern w:val="2"/>
          <w:sz w:val="24"/>
          <w:szCs w:val="24"/>
        </w:rPr>
      </w:pPr>
    </w:p>
    <w:p w:rsidR="00835203" w:rsidRDefault="00835203" w:rsidP="00835203">
      <w:pPr>
        <w:widowControl w:val="0"/>
        <w:numPr>
          <w:ilvl w:val="2"/>
          <w:numId w:val="11"/>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Nodrošinot i</w:t>
      </w:r>
      <w:r>
        <w:rPr>
          <w:rFonts w:ascii="Times New Roman" w:eastAsia="Lucida Sans Unicode" w:hAnsi="Times New Roman"/>
          <w:kern w:val="2"/>
          <w:sz w:val="24"/>
          <w:szCs w:val="24"/>
        </w:rPr>
        <w:t>nterešu konflikta novēršanas valsts amatpersonu darbībā pasākumus pašvaldībā</w:t>
      </w:r>
      <w:r>
        <w:rPr>
          <w:rFonts w:ascii="Times New Roman" w:eastAsia="Lucida Sans Unicode" w:hAnsi="Times New Roman"/>
          <w:kern w:val="2"/>
          <w:sz w:val="24"/>
          <w:szCs w:val="28"/>
        </w:rPr>
        <w:t>, nodaļa savas kompetences ietvaros:</w:t>
      </w:r>
    </w:p>
    <w:p w:rsidR="00835203" w:rsidRDefault="00835203" w:rsidP="00835203">
      <w:pPr>
        <w:widowControl w:val="0"/>
        <w:numPr>
          <w:ilvl w:val="3"/>
          <w:numId w:val="11"/>
        </w:numPr>
        <w:suppressAutoHyphens/>
        <w:spacing w:after="0" w:line="240" w:lineRule="auto"/>
        <w:ind w:left="1843" w:hanging="850"/>
        <w:jc w:val="both"/>
        <w:rPr>
          <w:rFonts w:ascii="Times New Roman" w:eastAsia="Lucida Sans Unicode" w:hAnsi="Times New Roman"/>
          <w:kern w:val="2"/>
          <w:sz w:val="24"/>
          <w:szCs w:val="28"/>
        </w:rPr>
      </w:pPr>
      <w:r>
        <w:rPr>
          <w:rFonts w:ascii="Times New Roman" w:eastAsia="Lucida Sans Unicode" w:hAnsi="Times New Roman"/>
          <w:kern w:val="2"/>
          <w:sz w:val="24"/>
          <w:szCs w:val="28"/>
        </w:rPr>
        <w:t>izvērtē un sagatavo amatu sarakstu, kuri atzīstami par valsts amatpersonu amatiem normatīvo aktu izpratnē</w:t>
      </w:r>
      <w:r>
        <w:rPr>
          <w:rFonts w:ascii="Times New Roman" w:eastAsia="Lucida Sans Unicode" w:hAnsi="Times New Roman"/>
          <w:kern w:val="2"/>
          <w:sz w:val="24"/>
          <w:szCs w:val="24"/>
        </w:rPr>
        <w:t xml:space="preserve"> </w:t>
      </w:r>
      <w:r>
        <w:rPr>
          <w:rFonts w:ascii="Times New Roman" w:eastAsia="Lucida Sans Unicode" w:hAnsi="Times New Roman"/>
          <w:kern w:val="2"/>
          <w:sz w:val="24"/>
          <w:szCs w:val="28"/>
        </w:rPr>
        <w:t>un iekļaujami pašvaldības administrācijas valsts amatpersonu sarakstā;</w:t>
      </w:r>
    </w:p>
    <w:p w:rsidR="00835203" w:rsidRDefault="00835203" w:rsidP="00835203">
      <w:pPr>
        <w:widowControl w:val="0"/>
        <w:numPr>
          <w:ilvl w:val="3"/>
          <w:numId w:val="11"/>
        </w:numPr>
        <w:suppressAutoHyphens/>
        <w:spacing w:after="0" w:line="240" w:lineRule="auto"/>
        <w:ind w:left="1843" w:hanging="850"/>
        <w:jc w:val="both"/>
        <w:rPr>
          <w:rFonts w:ascii="Times New Roman" w:eastAsia="Lucida Sans Unicode" w:hAnsi="Times New Roman"/>
          <w:kern w:val="2"/>
          <w:sz w:val="24"/>
          <w:szCs w:val="28"/>
        </w:rPr>
      </w:pPr>
      <w:r>
        <w:rPr>
          <w:rFonts w:ascii="Times New Roman" w:eastAsia="Lucida Sans Unicode" w:hAnsi="Times New Roman"/>
          <w:kern w:val="2"/>
          <w:sz w:val="24"/>
          <w:szCs w:val="24"/>
        </w:rPr>
        <w:t>sagatavo domes lēmuma projektus vai izpilddirektora rīkojuma projektus</w:t>
      </w:r>
      <w:proofErr w:type="gramStart"/>
      <w:r>
        <w:rPr>
          <w:rFonts w:ascii="Times New Roman" w:eastAsia="Lucida Sans Unicode" w:hAnsi="Times New Roman"/>
          <w:kern w:val="2"/>
          <w:sz w:val="24"/>
          <w:szCs w:val="24"/>
        </w:rPr>
        <w:t xml:space="preserve">  </w:t>
      </w:r>
      <w:proofErr w:type="gramEnd"/>
      <w:r>
        <w:rPr>
          <w:rFonts w:ascii="Times New Roman" w:eastAsia="Lucida Sans Unicode" w:hAnsi="Times New Roman"/>
          <w:kern w:val="2"/>
          <w:sz w:val="24"/>
          <w:szCs w:val="24"/>
        </w:rPr>
        <w:t>par valsts amatpersonu amatu savienošanu ar citu amatu saskaņā ar likumu “Par interešu konflikta novēršanu valsts amatpersonu darbībā”;</w:t>
      </w:r>
    </w:p>
    <w:p w:rsidR="00835203" w:rsidRDefault="00835203" w:rsidP="00835203">
      <w:pPr>
        <w:widowControl w:val="0"/>
        <w:numPr>
          <w:ilvl w:val="3"/>
          <w:numId w:val="11"/>
        </w:numPr>
        <w:suppressAutoHyphens/>
        <w:spacing w:after="0" w:line="240" w:lineRule="auto"/>
        <w:ind w:left="1843" w:hanging="850"/>
        <w:jc w:val="both"/>
        <w:rPr>
          <w:rFonts w:ascii="Times New Roman" w:eastAsia="Lucida Sans Unicode" w:hAnsi="Times New Roman"/>
          <w:kern w:val="2"/>
          <w:sz w:val="24"/>
          <w:szCs w:val="28"/>
        </w:rPr>
      </w:pPr>
      <w:r>
        <w:rPr>
          <w:rFonts w:ascii="Times New Roman" w:eastAsia="Lucida Sans Unicode" w:hAnsi="Times New Roman"/>
          <w:kern w:val="2"/>
          <w:sz w:val="24"/>
          <w:szCs w:val="28"/>
        </w:rPr>
        <w:t xml:space="preserve">piedalās administrācijas korupcijas risku analīzes un pretkorupcijas pasākumu plāna izstrādē, aktualizēšanā un izpildē; </w:t>
      </w:r>
    </w:p>
    <w:p w:rsidR="00835203" w:rsidRDefault="00835203" w:rsidP="00835203">
      <w:pPr>
        <w:widowControl w:val="0"/>
        <w:numPr>
          <w:ilvl w:val="3"/>
          <w:numId w:val="11"/>
        </w:numPr>
        <w:suppressAutoHyphens/>
        <w:spacing w:after="0" w:line="240" w:lineRule="auto"/>
        <w:ind w:left="1843" w:hanging="850"/>
        <w:jc w:val="both"/>
        <w:rPr>
          <w:rFonts w:ascii="Times New Roman" w:eastAsia="Lucida Sans Unicode" w:hAnsi="Times New Roman"/>
          <w:kern w:val="2"/>
          <w:sz w:val="24"/>
          <w:szCs w:val="28"/>
        </w:rPr>
      </w:pPr>
      <w:r>
        <w:rPr>
          <w:rFonts w:ascii="Times New Roman" w:eastAsia="Lucida Sans Unicode" w:hAnsi="Times New Roman"/>
          <w:kern w:val="2"/>
          <w:sz w:val="24"/>
          <w:szCs w:val="28"/>
        </w:rPr>
        <w:t xml:space="preserve">sniedz konsultācijas jautājumos par interešu </w:t>
      </w:r>
      <w:r>
        <w:rPr>
          <w:rFonts w:ascii="Times New Roman" w:eastAsia="Lucida Sans Unicode" w:hAnsi="Times New Roman"/>
          <w:kern w:val="2"/>
          <w:sz w:val="24"/>
          <w:szCs w:val="24"/>
        </w:rPr>
        <w:t>konflikta novēršanu valsts amatpersonu darbībā pašvaldību iestādēm un administrācijas struktūrvienībām.</w:t>
      </w:r>
    </w:p>
    <w:p w:rsidR="00835203" w:rsidRDefault="00835203" w:rsidP="00835203">
      <w:pPr>
        <w:widowControl w:val="0"/>
        <w:numPr>
          <w:ilvl w:val="2"/>
          <w:numId w:val="11"/>
        </w:numPr>
        <w:suppressAutoHyphens/>
        <w:spacing w:after="0" w:line="240" w:lineRule="auto"/>
        <w:ind w:left="993" w:hanging="567"/>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Nodrošinot deklarētās dzīvesvietas ziņu anulēšanu, nodaļa veic ziņu pārbaudi par deklarēšanas tiesisko pamatu un pieņem lēmumu par deklarēto ziņu anulēšanu, ja, </w:t>
      </w:r>
      <w:r>
        <w:rPr>
          <w:rFonts w:ascii="Times New Roman" w:eastAsia="Lucida Sans Unicode" w:hAnsi="Times New Roman"/>
          <w:kern w:val="2"/>
          <w:sz w:val="24"/>
          <w:szCs w:val="24"/>
          <w:shd w:val="clear" w:color="auto" w:fill="FFFFFF"/>
        </w:rPr>
        <w:t>deklarējot dzīvesvietu, persona sniegusi nepatiesas ziņas vai personai nav tiesiska pamata dzīvot deklarētajā dzīvesvietā.</w:t>
      </w:r>
    </w:p>
    <w:p w:rsidR="00835203" w:rsidRDefault="00835203" w:rsidP="00835203">
      <w:pPr>
        <w:widowControl w:val="0"/>
        <w:numPr>
          <w:ilvl w:val="2"/>
          <w:numId w:val="11"/>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Nodrošinot pašvaldības kā kreditora interešu aizsardzību, nodaļa savas kompetences ietvaros:</w:t>
      </w:r>
    </w:p>
    <w:p w:rsidR="00835203" w:rsidRDefault="00835203" w:rsidP="00835203">
      <w:pPr>
        <w:widowControl w:val="0"/>
        <w:numPr>
          <w:ilvl w:val="3"/>
          <w:numId w:val="11"/>
        </w:numPr>
        <w:suppressAutoHyphens/>
        <w:spacing w:after="0" w:line="240" w:lineRule="auto"/>
        <w:ind w:left="1843" w:hanging="850"/>
        <w:jc w:val="both"/>
        <w:rPr>
          <w:rFonts w:ascii="Times New Roman" w:eastAsia="Lucida Sans Unicode" w:hAnsi="Times New Roman"/>
          <w:kern w:val="2"/>
          <w:sz w:val="24"/>
          <w:szCs w:val="28"/>
        </w:rPr>
      </w:pPr>
      <w:r>
        <w:rPr>
          <w:rFonts w:ascii="Times New Roman" w:eastAsia="Lucida Sans Unicode" w:hAnsi="Times New Roman"/>
          <w:kern w:val="2"/>
          <w:sz w:val="24"/>
          <w:szCs w:val="24"/>
        </w:rPr>
        <w:lastRenderedPageBreak/>
        <w:t>sagatavo kreditoru prasījumu dokumentus un iesniedz maksātnespējas administratoriem un zvērinātiem notāriem;</w:t>
      </w:r>
    </w:p>
    <w:p w:rsidR="00835203" w:rsidRDefault="00835203" w:rsidP="00835203">
      <w:pPr>
        <w:widowControl w:val="0"/>
        <w:numPr>
          <w:ilvl w:val="3"/>
          <w:numId w:val="11"/>
        </w:numPr>
        <w:suppressAutoHyphens/>
        <w:spacing w:after="0" w:line="240" w:lineRule="auto"/>
        <w:ind w:left="1843" w:hanging="850"/>
        <w:jc w:val="both"/>
        <w:rPr>
          <w:rFonts w:ascii="Times New Roman" w:eastAsia="Lucida Sans Unicode" w:hAnsi="Times New Roman"/>
          <w:kern w:val="2"/>
          <w:sz w:val="24"/>
          <w:szCs w:val="28"/>
        </w:rPr>
      </w:pPr>
      <w:r>
        <w:rPr>
          <w:rFonts w:ascii="Times New Roman" w:eastAsia="Lucida Sans Unicode" w:hAnsi="Times New Roman"/>
          <w:kern w:val="2"/>
          <w:sz w:val="24"/>
          <w:szCs w:val="24"/>
        </w:rPr>
        <w:t>sagatavo dokumentāciju nokavēto maksājumu piedziņai bezstrīda kārtībā (izņemot par nokavētiem nekustamā īpašuma nodokļu maksājumiem).</w:t>
      </w:r>
    </w:p>
    <w:p w:rsidR="00835203" w:rsidRDefault="00835203" w:rsidP="00835203">
      <w:pPr>
        <w:widowControl w:val="0"/>
        <w:numPr>
          <w:ilvl w:val="2"/>
          <w:numId w:val="11"/>
        </w:numPr>
        <w:suppressAutoHyphens/>
        <w:spacing w:after="0" w:line="240" w:lineRule="auto"/>
        <w:ind w:left="993" w:hanging="567"/>
        <w:jc w:val="both"/>
        <w:rPr>
          <w:rFonts w:ascii="Times New Roman" w:eastAsia="Lucida Sans Unicode" w:hAnsi="Times New Roman"/>
          <w:kern w:val="2"/>
          <w:sz w:val="24"/>
          <w:szCs w:val="28"/>
        </w:rPr>
      </w:pPr>
      <w:proofErr w:type="gramStart"/>
      <w:r>
        <w:rPr>
          <w:rFonts w:ascii="Times New Roman" w:eastAsia="Lucida Sans Unicode" w:hAnsi="Times New Roman"/>
          <w:kern w:val="2"/>
          <w:sz w:val="24"/>
          <w:szCs w:val="28"/>
        </w:rPr>
        <w:t>Nodrošinot personas datu aizsardzības jomas</w:t>
      </w:r>
      <w:proofErr w:type="gramEnd"/>
      <w:r>
        <w:rPr>
          <w:rFonts w:ascii="Times New Roman" w:eastAsia="Lucida Sans Unicode" w:hAnsi="Times New Roman"/>
          <w:kern w:val="2"/>
          <w:sz w:val="24"/>
          <w:szCs w:val="28"/>
        </w:rPr>
        <w:t xml:space="preserve"> funkciju izpildi, nodaļa:</w:t>
      </w:r>
    </w:p>
    <w:p w:rsidR="00835203" w:rsidRDefault="00835203" w:rsidP="00835203">
      <w:pPr>
        <w:widowControl w:val="0"/>
        <w:numPr>
          <w:ilvl w:val="3"/>
          <w:numId w:val="11"/>
        </w:numPr>
        <w:suppressAutoHyphens/>
        <w:spacing w:after="0" w:line="240" w:lineRule="auto"/>
        <w:ind w:left="1843" w:hanging="850"/>
        <w:jc w:val="both"/>
        <w:rPr>
          <w:rFonts w:ascii="Times New Roman" w:eastAsia="Lucida Sans Unicode" w:hAnsi="Times New Roman"/>
          <w:kern w:val="2"/>
          <w:sz w:val="24"/>
          <w:szCs w:val="28"/>
        </w:rPr>
      </w:pPr>
      <w:r>
        <w:rPr>
          <w:rFonts w:ascii="Times New Roman" w:eastAsia="Lucida Sans Unicode" w:hAnsi="Times New Roman"/>
          <w:kern w:val="2"/>
          <w:sz w:val="24"/>
          <w:szCs w:val="28"/>
        </w:rPr>
        <w:t>uzrauga pakalpojuma sniedzēja, personas datu aizsardzības jomā, līguma nosacījumu izpildi, personas datu aizsardzības vadlīniju ieviešanu pašvaldības un pakļautības iestāžu darbībā;</w:t>
      </w:r>
    </w:p>
    <w:p w:rsidR="00835203" w:rsidRDefault="00835203" w:rsidP="00835203">
      <w:pPr>
        <w:widowControl w:val="0"/>
        <w:numPr>
          <w:ilvl w:val="3"/>
          <w:numId w:val="11"/>
        </w:numPr>
        <w:suppressAutoHyphens/>
        <w:spacing w:after="0" w:line="240" w:lineRule="auto"/>
        <w:ind w:left="1843" w:hanging="850"/>
        <w:jc w:val="both"/>
        <w:rPr>
          <w:rFonts w:ascii="Times New Roman" w:eastAsia="Lucida Sans Unicode" w:hAnsi="Times New Roman"/>
          <w:kern w:val="2"/>
          <w:sz w:val="24"/>
          <w:szCs w:val="28"/>
        </w:rPr>
      </w:pPr>
      <w:r>
        <w:rPr>
          <w:rFonts w:ascii="Times New Roman" w:eastAsia="Lucida Sans Unicode" w:hAnsi="Times New Roman"/>
          <w:kern w:val="2"/>
          <w:sz w:val="24"/>
          <w:szCs w:val="28"/>
        </w:rPr>
        <w:t>veic saziņu ar personas datu aizsardzības speciālistu datu aizsardzības pārkāpuma gadījumā;</w:t>
      </w:r>
    </w:p>
    <w:p w:rsidR="00835203" w:rsidRDefault="00835203" w:rsidP="00835203">
      <w:pPr>
        <w:widowControl w:val="0"/>
        <w:numPr>
          <w:ilvl w:val="3"/>
          <w:numId w:val="11"/>
        </w:numPr>
        <w:suppressAutoHyphens/>
        <w:spacing w:after="0" w:line="240" w:lineRule="auto"/>
        <w:ind w:left="1843" w:hanging="850"/>
        <w:jc w:val="both"/>
        <w:rPr>
          <w:rFonts w:ascii="Times New Roman" w:eastAsia="Lucida Sans Unicode" w:hAnsi="Times New Roman"/>
          <w:kern w:val="2"/>
          <w:sz w:val="24"/>
          <w:szCs w:val="28"/>
        </w:rPr>
      </w:pPr>
      <w:r>
        <w:rPr>
          <w:rFonts w:ascii="Times New Roman" w:eastAsia="Lucida Sans Unicode" w:hAnsi="Times New Roman"/>
          <w:kern w:val="2"/>
          <w:sz w:val="24"/>
          <w:szCs w:val="24"/>
        </w:rPr>
        <w:t>uzrauga pašvaldības normatīvo aktu atbilstību personas datu aizsardzības</w:t>
      </w:r>
      <w:proofErr w:type="gramStart"/>
      <w:r>
        <w:rPr>
          <w:rFonts w:ascii="Times New Roman" w:eastAsia="Lucida Sans Unicode" w:hAnsi="Times New Roman"/>
          <w:kern w:val="2"/>
          <w:sz w:val="24"/>
          <w:szCs w:val="24"/>
        </w:rPr>
        <w:t xml:space="preserve">   </w:t>
      </w:r>
      <w:proofErr w:type="gramEnd"/>
      <w:r>
        <w:rPr>
          <w:rFonts w:ascii="Times New Roman" w:eastAsia="Lucida Sans Unicode" w:hAnsi="Times New Roman"/>
          <w:kern w:val="2"/>
          <w:sz w:val="24"/>
          <w:szCs w:val="24"/>
        </w:rPr>
        <w:t>jomu reglamentējošo normatīvo aktu prasībām.</w:t>
      </w:r>
    </w:p>
    <w:p w:rsidR="00835203" w:rsidRDefault="00835203" w:rsidP="00835203">
      <w:pPr>
        <w:widowControl w:val="0"/>
        <w:numPr>
          <w:ilvl w:val="2"/>
          <w:numId w:val="11"/>
        </w:numPr>
        <w:suppressAutoHyphens/>
        <w:spacing w:after="0" w:line="240" w:lineRule="auto"/>
        <w:ind w:left="993" w:right="105" w:hanging="567"/>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 nodrošina Balvu novada Domes Administratīvās komisijas organizatorisko un tehnisko apkalpošanu (veicot sēžu protokolēšanu), veic Administratīvās komisijas pieņemto lēmumu ievadi Administratīvo pārkāpumu atbalsta informācijas sistēmā (APAS), nodrošina administratīvo pārkāpumu lietās pieņemto lēmumu izsniegšanu un nosūtīšanu adresātiem, organizē un kontrolē lēmuma par administratīvā soda uzlikšanu izpildi.</w:t>
      </w: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w:t>
      </w:r>
    </w:p>
    <w:p w:rsidR="00835203" w:rsidRDefault="00835203" w:rsidP="00835203">
      <w:pPr>
        <w:widowControl w:val="0"/>
        <w:suppressAutoHyphens/>
        <w:autoSpaceDE w:val="0"/>
        <w:autoSpaceDN w:val="0"/>
        <w:adjustRightInd w:val="0"/>
        <w:spacing w:after="0" w:line="240" w:lineRule="auto"/>
        <w:jc w:val="both"/>
        <w:rPr>
          <w:rFonts w:ascii="Times New Roman" w:eastAsia="Lucida Sans Unicode" w:hAnsi="Times New Roman"/>
          <w:b/>
          <w:kern w:val="2"/>
          <w:sz w:val="24"/>
          <w:szCs w:val="24"/>
        </w:rPr>
      </w:pPr>
      <w:r>
        <w:rPr>
          <w:rFonts w:ascii="Times New Roman" w:eastAsia="Lucida Sans Unicode" w:hAnsi="Times New Roman"/>
          <w:kern w:val="2"/>
          <w:sz w:val="24"/>
          <w:szCs w:val="24"/>
        </w:rPr>
        <w:t>2.3. Noda</w:t>
      </w:r>
      <w:r>
        <w:rPr>
          <w:rFonts w:ascii="Times New Roman" w:eastAsia="TimesNewRoman" w:hAnsi="Times New Roman"/>
          <w:kern w:val="2"/>
          <w:sz w:val="24"/>
          <w:szCs w:val="24"/>
        </w:rPr>
        <w:t>ļ</w:t>
      </w:r>
      <w:r>
        <w:rPr>
          <w:rFonts w:ascii="Times New Roman" w:eastAsia="Lucida Sans Unicode" w:hAnsi="Times New Roman"/>
          <w:kern w:val="2"/>
          <w:sz w:val="24"/>
          <w:szCs w:val="24"/>
        </w:rPr>
        <w:t>as</w:t>
      </w:r>
      <w:r>
        <w:rPr>
          <w:rFonts w:ascii="Times New Roman" w:eastAsia="Lucida Sans Unicode" w:hAnsi="Times New Roman"/>
          <w:b/>
          <w:kern w:val="2"/>
          <w:sz w:val="24"/>
          <w:szCs w:val="24"/>
        </w:rPr>
        <w:t xml:space="preserve"> ties</w:t>
      </w:r>
      <w:r>
        <w:rPr>
          <w:rFonts w:ascii="Times New Roman" w:eastAsia="TimesNewRoman" w:hAnsi="Times New Roman"/>
          <w:b/>
          <w:kern w:val="2"/>
          <w:sz w:val="24"/>
          <w:szCs w:val="24"/>
        </w:rPr>
        <w:t>ī</w:t>
      </w:r>
      <w:r>
        <w:rPr>
          <w:rFonts w:ascii="Times New Roman" w:eastAsia="Lucida Sans Unicode" w:hAnsi="Times New Roman"/>
          <w:b/>
          <w:kern w:val="2"/>
          <w:sz w:val="24"/>
          <w:szCs w:val="24"/>
        </w:rPr>
        <w:t>bas:</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pieprasīt un saņemt nodaļas uzdevumu veikšanai nepieciešamo informāciju un dokumentus no pašvaldības iestādēm, administrācijas struktūrvienībām, kapitālsabiedrībām, un citām institūcijām;</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piesaistīt administrācijas struktūrvienību, pašvaldības iestāžu, kapitālsabiedrību darbiniekus </w:t>
      </w:r>
      <w:r>
        <w:rPr>
          <w:rFonts w:ascii="Times New Roman" w:eastAsia="Lucida Sans Unicode" w:hAnsi="Times New Roman"/>
          <w:kern w:val="2"/>
          <w:sz w:val="24"/>
          <w:szCs w:val="28"/>
        </w:rPr>
        <w:t>nodaļas kompetencē esošo</w:t>
      </w:r>
      <w:r>
        <w:rPr>
          <w:rFonts w:ascii="Times New Roman" w:eastAsia="Lucida Sans Unicode" w:hAnsi="Times New Roman"/>
          <w:kern w:val="2"/>
          <w:sz w:val="24"/>
          <w:szCs w:val="24"/>
        </w:rPr>
        <w:t xml:space="preserve"> jautājumu risināšanai;</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nodaļai noteikto uzdevumu risināšanai un pašvaldības interešu aizsardzībai sarežģītos vai specifiskos jautājumos, pieaicināt, konsultēties un sadarboties ar tiesību un citu jomu speciālistiem; </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piedalīties domes pastāvīgo komiteju un domes sēdēs, kā arī komisiju, darba grupu un citu pašvaldības izveidoto insti</w:t>
      </w:r>
      <w:r>
        <w:rPr>
          <w:rFonts w:ascii="Times New Roman" w:eastAsia="Lucida Sans Unicode" w:hAnsi="Times New Roman"/>
          <w:kern w:val="2"/>
          <w:sz w:val="24"/>
          <w:szCs w:val="24"/>
        </w:rPr>
        <w:t>tūciju sanāksmēs</w:t>
      </w:r>
      <w:r>
        <w:rPr>
          <w:rFonts w:ascii="Times New Roman" w:eastAsia="Lucida Sans Unicode" w:hAnsi="Times New Roman"/>
          <w:kern w:val="2"/>
          <w:sz w:val="24"/>
          <w:szCs w:val="28"/>
        </w:rPr>
        <w:t>;</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sniegt priekšlikumus domes priekšsēdētājam un/vai izpilddirektoram par pašvaldības darbības uzlabošanu un citiem ar pašvaldības darbu saistītiem jautājumiem;</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izstrādāt priekšlikumus un rosināt izmaiņas nodaļas kompetencē esošajās jomās;</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saņemt darba efektīvai organizēšanai nepieciešamo tehnisko un organizatorisko nodrošinājumu pašvaldības budžeta līdzekļu ietvaros;</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atbilstoši nodaļas kompetencei un pašvaldības pilnvarojumam (ja tāds ir nepieciešams) pārstāvēt pašvaldību </w:t>
      </w:r>
      <w:r>
        <w:rPr>
          <w:rFonts w:ascii="Times New Roman" w:eastAsia="Lucida Sans Unicode" w:hAnsi="Times New Roman"/>
          <w:kern w:val="2"/>
          <w:sz w:val="24"/>
          <w:szCs w:val="24"/>
        </w:rPr>
        <w:t>attiecībās ar valsts un pašvaldību iestādēm, kapitālsabiedrībām, biedrībām, nodibinājumiem un citām fiziskām un juridiskām personām;</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ierosināt grozījumus nodaļas nolikumā;</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organizēt apspriedes un piedalīties semināros, konferencēs un apspriedēs par nodaļas kompetencē esošajiem jautājumiem;</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sadarboties ar pašvaldības administrācijas struktūrvienībām un iestādēm pašvaldības darbinieku kvalifikācijas paaugstināšanas un juridiskās izglītošanas jautājumos;</w:t>
      </w:r>
    </w:p>
    <w:p w:rsidR="00835203" w:rsidRDefault="00835203" w:rsidP="00835203">
      <w:pPr>
        <w:widowControl w:val="0"/>
        <w:numPr>
          <w:ilvl w:val="2"/>
          <w:numId w:val="12"/>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atteikties sniegt jebkādas juridiska rakstura konsultācijas pašvaldības amatpersonām un darbiniekiem, fiziskām un juridiskām personām amata pienākumu izpildei noteiktajā darba vietā un darba laikā jautājumos, kas nav saistīti ar pašvaldības darbību.</w:t>
      </w:r>
    </w:p>
    <w:p w:rsidR="00835203" w:rsidRDefault="00835203" w:rsidP="00835203">
      <w:pPr>
        <w:widowControl w:val="0"/>
        <w:numPr>
          <w:ilvl w:val="1"/>
          <w:numId w:val="12"/>
        </w:numPr>
        <w:suppressAutoHyphens/>
        <w:autoSpaceDE w:val="0"/>
        <w:autoSpaceDN w:val="0"/>
        <w:adjustRightInd w:val="0"/>
        <w:spacing w:after="0" w:line="240" w:lineRule="auto"/>
        <w:ind w:left="426" w:hanging="426"/>
        <w:jc w:val="both"/>
        <w:rPr>
          <w:rFonts w:ascii="Times New Roman" w:eastAsia="Lucida Sans Unicode" w:hAnsi="Times New Roman"/>
          <w:bCs/>
          <w:kern w:val="2"/>
          <w:sz w:val="24"/>
          <w:szCs w:val="24"/>
        </w:rPr>
      </w:pPr>
      <w:r>
        <w:rPr>
          <w:rFonts w:ascii="Times New Roman" w:eastAsia="Lucida Sans Unicode" w:hAnsi="Times New Roman"/>
          <w:kern w:val="2"/>
          <w:sz w:val="24"/>
          <w:szCs w:val="24"/>
        </w:rPr>
        <w:t xml:space="preserve">Nodaļai deklarētās dzīvesvietas anulēšanas jautājumos ir tiesības: </w:t>
      </w:r>
    </w:p>
    <w:p w:rsidR="00835203" w:rsidRDefault="00835203" w:rsidP="00835203">
      <w:pPr>
        <w:widowControl w:val="0"/>
        <w:numPr>
          <w:ilvl w:val="2"/>
          <w:numId w:val="12"/>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pārbaudīt personu sniegto ziņu pareizību par deklarēto dzīvesvietu, pamatojoties uz personu iesniegtajiem dokumentiem; </w:t>
      </w:r>
    </w:p>
    <w:p w:rsidR="00835203" w:rsidRDefault="00835203" w:rsidP="00835203">
      <w:pPr>
        <w:widowControl w:val="0"/>
        <w:numPr>
          <w:ilvl w:val="2"/>
          <w:numId w:val="12"/>
        </w:numPr>
        <w:suppressAutoHyphens/>
        <w:autoSpaceDE w:val="0"/>
        <w:autoSpaceDN w:val="0"/>
        <w:adjustRightInd w:val="0"/>
        <w:spacing w:after="0" w:line="240" w:lineRule="auto"/>
        <w:jc w:val="both"/>
        <w:rPr>
          <w:rFonts w:ascii="Times New Roman" w:eastAsia="Lucida Sans Unicode" w:hAnsi="Times New Roman"/>
          <w:bCs/>
          <w:kern w:val="2"/>
          <w:sz w:val="24"/>
          <w:szCs w:val="24"/>
        </w:rPr>
      </w:pPr>
      <w:r>
        <w:rPr>
          <w:rFonts w:ascii="Times New Roman" w:eastAsia="Lucida Sans Unicode" w:hAnsi="Times New Roman"/>
          <w:kern w:val="2"/>
          <w:sz w:val="24"/>
          <w:szCs w:val="24"/>
        </w:rPr>
        <w:lastRenderedPageBreak/>
        <w:t xml:space="preserve">pārbaudīt īpašnieku iesniegumu pamatotību personu dzīvesvietas anulēšanai likumā un Ministru Kabineta noteikumos noteiktajā kārtībā; </w:t>
      </w:r>
    </w:p>
    <w:p w:rsidR="00835203" w:rsidRDefault="00835203" w:rsidP="00835203">
      <w:pPr>
        <w:widowControl w:val="0"/>
        <w:numPr>
          <w:ilvl w:val="2"/>
          <w:numId w:val="12"/>
        </w:numPr>
        <w:suppressAutoHyphens/>
        <w:autoSpaceDE w:val="0"/>
        <w:autoSpaceDN w:val="0"/>
        <w:adjustRightInd w:val="0"/>
        <w:spacing w:after="0" w:line="240" w:lineRule="auto"/>
        <w:jc w:val="both"/>
        <w:rPr>
          <w:rFonts w:ascii="Times New Roman" w:eastAsia="Lucida Sans Unicode" w:hAnsi="Times New Roman"/>
          <w:bCs/>
          <w:kern w:val="2"/>
          <w:sz w:val="24"/>
          <w:szCs w:val="24"/>
        </w:rPr>
      </w:pPr>
      <w:r>
        <w:rPr>
          <w:rFonts w:ascii="Times New Roman" w:eastAsia="Lucida Sans Unicode" w:hAnsi="Times New Roman"/>
          <w:kern w:val="2"/>
          <w:sz w:val="24"/>
          <w:szCs w:val="24"/>
        </w:rPr>
        <w:t xml:space="preserve">pieprasīt no personām deklarācijā norādīto ziņu atbilstību personas uzrādītajiem dokumentiem; </w:t>
      </w:r>
    </w:p>
    <w:p w:rsidR="00835203" w:rsidRDefault="00835203" w:rsidP="00835203">
      <w:pPr>
        <w:widowControl w:val="0"/>
        <w:numPr>
          <w:ilvl w:val="2"/>
          <w:numId w:val="12"/>
        </w:numPr>
        <w:suppressAutoHyphens/>
        <w:autoSpaceDE w:val="0"/>
        <w:autoSpaceDN w:val="0"/>
        <w:adjustRightInd w:val="0"/>
        <w:spacing w:after="0" w:line="240" w:lineRule="auto"/>
        <w:jc w:val="both"/>
        <w:rPr>
          <w:rFonts w:ascii="Times New Roman" w:eastAsia="Lucida Sans Unicode" w:hAnsi="Times New Roman"/>
          <w:bCs/>
          <w:kern w:val="2"/>
          <w:sz w:val="24"/>
          <w:szCs w:val="24"/>
        </w:rPr>
      </w:pPr>
      <w:r>
        <w:rPr>
          <w:rFonts w:ascii="Times New Roman" w:eastAsia="Lucida Sans Unicode" w:hAnsi="Times New Roman"/>
          <w:kern w:val="2"/>
          <w:sz w:val="24"/>
          <w:szCs w:val="24"/>
        </w:rPr>
        <w:t>pārbaudīt ziņu esamību par iepriekšējo deklarēto dzīvesvietu fizisko personu reģistrā;</w:t>
      </w:r>
    </w:p>
    <w:p w:rsidR="00835203" w:rsidRDefault="00835203" w:rsidP="00835203">
      <w:pPr>
        <w:widowControl w:val="0"/>
        <w:numPr>
          <w:ilvl w:val="2"/>
          <w:numId w:val="12"/>
        </w:numPr>
        <w:suppressAutoHyphens/>
        <w:autoSpaceDE w:val="0"/>
        <w:autoSpaceDN w:val="0"/>
        <w:adjustRightInd w:val="0"/>
        <w:spacing w:after="0" w:line="240" w:lineRule="auto"/>
        <w:jc w:val="both"/>
        <w:rPr>
          <w:rFonts w:ascii="Times New Roman" w:eastAsia="Lucida Sans Unicode" w:hAnsi="Times New Roman"/>
          <w:bCs/>
          <w:kern w:val="2"/>
          <w:sz w:val="24"/>
          <w:szCs w:val="24"/>
        </w:rPr>
      </w:pPr>
      <w:r>
        <w:rPr>
          <w:rFonts w:ascii="Times New Roman" w:eastAsia="Lucida Sans Unicode" w:hAnsi="Times New Roman"/>
          <w:kern w:val="2"/>
          <w:sz w:val="24"/>
          <w:szCs w:val="24"/>
        </w:rPr>
        <w:t>pieņemt lēmumu anulēt (neanulēt) personu deklarēto dzīvesvietu, pamatojoties uz nodaļas rīcībā esošajiem dokumentiem.</w:t>
      </w:r>
    </w:p>
    <w:p w:rsidR="00835203" w:rsidRDefault="00835203" w:rsidP="00835203">
      <w:pPr>
        <w:widowControl w:val="0"/>
        <w:suppressAutoHyphens/>
        <w:autoSpaceDE w:val="0"/>
        <w:autoSpaceDN w:val="0"/>
        <w:adjustRightInd w:val="0"/>
        <w:spacing w:after="0" w:line="240" w:lineRule="auto"/>
        <w:rPr>
          <w:rFonts w:ascii="Times New Roman" w:eastAsia="Lucida Sans Unicode" w:hAnsi="Times New Roman"/>
          <w:b/>
          <w:bCs/>
          <w:kern w:val="2"/>
          <w:sz w:val="24"/>
          <w:szCs w:val="24"/>
        </w:rPr>
      </w:pPr>
    </w:p>
    <w:p w:rsidR="00835203" w:rsidRDefault="00835203" w:rsidP="00835203">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3. Nodaļas struktūra un darba organizācija</w:t>
      </w:r>
    </w:p>
    <w:p w:rsidR="00835203" w:rsidRDefault="00835203" w:rsidP="00835203">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p w:rsidR="00835203" w:rsidRDefault="00835203" w:rsidP="00835203">
      <w:pPr>
        <w:widowControl w:val="0"/>
        <w:suppressAutoHyphens/>
        <w:autoSpaceDE w:val="0"/>
        <w:autoSpaceDN w:val="0"/>
        <w:adjustRightInd w:val="0"/>
        <w:spacing w:after="0" w:line="240" w:lineRule="auto"/>
        <w:jc w:val="both"/>
        <w:rPr>
          <w:rFonts w:ascii="Times New Roman" w:hAnsi="Times New Roman"/>
          <w:kern w:val="2"/>
          <w:sz w:val="24"/>
          <w:szCs w:val="24"/>
        </w:rPr>
      </w:pPr>
      <w:r>
        <w:rPr>
          <w:rFonts w:ascii="Times New Roman" w:hAnsi="Times New Roman"/>
          <w:kern w:val="2"/>
          <w:sz w:val="24"/>
          <w:szCs w:val="24"/>
        </w:rPr>
        <w:t>3.1. Nodaļas darbu vada un organizē nodaļas vadītājs, kurš ir tieši pakļauts izpilddirektoram.</w:t>
      </w:r>
    </w:p>
    <w:p w:rsidR="00835203" w:rsidRDefault="00835203" w:rsidP="00835203">
      <w:pPr>
        <w:widowControl w:val="0"/>
        <w:suppressAutoHyphens/>
        <w:autoSpaceDE w:val="0"/>
        <w:autoSpaceDN w:val="0"/>
        <w:adjustRightInd w:val="0"/>
        <w:spacing w:after="0" w:line="240" w:lineRule="auto"/>
        <w:ind w:left="426" w:hanging="426"/>
        <w:jc w:val="both"/>
        <w:rPr>
          <w:rFonts w:ascii="Times New Roman" w:hAnsi="Times New Roman"/>
          <w:kern w:val="2"/>
          <w:sz w:val="24"/>
          <w:szCs w:val="24"/>
        </w:rPr>
      </w:pPr>
      <w:r>
        <w:rPr>
          <w:rFonts w:ascii="Times New Roman" w:hAnsi="Times New Roman"/>
          <w:kern w:val="2"/>
          <w:sz w:val="24"/>
          <w:szCs w:val="24"/>
        </w:rPr>
        <w:t>3.2. Nodaļas vadītāju pieņem un atbrīvo no darba, kā arī darba līgumu slēdz izpilddirektors.</w:t>
      </w:r>
      <w:r>
        <w:rPr>
          <w:rFonts w:ascii="Times New Roman" w:eastAsia="Lucida Sans Unicode" w:hAnsi="Times New Roman"/>
          <w:kern w:val="2"/>
          <w:sz w:val="24"/>
          <w:szCs w:val="24"/>
        </w:rPr>
        <w:t xml:space="preserve"> Nodaļas vadītāja amata pienākumus un tiesības nosaka Balvu novada pašvaldības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Balvu novada administrācijas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šis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darba </w:t>
      </w:r>
      <w:smartTag w:uri="schemas-tilde-lv/tildestengine" w:element="veidnes">
        <w:smartTagPr>
          <w:attr w:name="text" w:val="līgums"/>
          <w:attr w:name="baseform" w:val="lоgums"/>
          <w:attr w:name="id" w:val="-1"/>
        </w:smartTagPr>
        <w:r>
          <w:rPr>
            <w:rFonts w:ascii="Times New Roman" w:eastAsia="Lucida Sans Unicode" w:hAnsi="Times New Roman"/>
            <w:kern w:val="2"/>
            <w:sz w:val="24"/>
            <w:szCs w:val="24"/>
          </w:rPr>
          <w:t>līgums</w:t>
        </w:r>
      </w:smartTag>
      <w:r>
        <w:rPr>
          <w:rFonts w:ascii="Times New Roman" w:eastAsia="Lucida Sans Unicode" w:hAnsi="Times New Roman"/>
          <w:kern w:val="2"/>
          <w:sz w:val="24"/>
          <w:szCs w:val="24"/>
        </w:rPr>
        <w:t xml:space="preserve"> un amata apraksts.</w:t>
      </w:r>
    </w:p>
    <w:p w:rsidR="00835203" w:rsidRDefault="00835203" w:rsidP="00835203">
      <w:pPr>
        <w:widowControl w:val="0"/>
        <w:autoSpaceDE w:val="0"/>
        <w:autoSpaceDN w:val="0"/>
        <w:adjustRightInd w:val="0"/>
        <w:spacing w:after="0" w:line="240" w:lineRule="auto"/>
        <w:jc w:val="both"/>
        <w:rPr>
          <w:rFonts w:ascii="Times New Roman" w:hAnsi="Times New Roman"/>
          <w:kern w:val="2"/>
          <w:sz w:val="24"/>
          <w:szCs w:val="24"/>
        </w:rPr>
      </w:pPr>
    </w:p>
    <w:p w:rsidR="00835203" w:rsidRDefault="00835203" w:rsidP="00835203">
      <w:pPr>
        <w:widowControl w:val="0"/>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hAnsi="Times New Roman"/>
          <w:kern w:val="2"/>
          <w:sz w:val="24"/>
          <w:szCs w:val="24"/>
        </w:rPr>
        <w:t xml:space="preserve">3.3. </w:t>
      </w:r>
      <w:r>
        <w:rPr>
          <w:rFonts w:ascii="Times New Roman" w:eastAsia="Lucida Sans Unicode" w:hAnsi="Times New Roman"/>
          <w:kern w:val="2"/>
          <w:sz w:val="24"/>
          <w:szCs w:val="24"/>
        </w:rPr>
        <w:t>Nodaļas vadītājs:</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plāno, organizē, vada un kontrolē nodaļas darbu un ir atbildīgs par nodaļas uzdevumu izpildi;</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nosaka nodaļas darbinieku pienākumus, uzdevumus, darba prioritātes un to izpildes termiņus;</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izstrādā nodaļas darbinieku amatu aprakstus, veic to </w:t>
      </w:r>
      <w:r>
        <w:rPr>
          <w:rFonts w:ascii="Times New Roman" w:eastAsia="Times New Roman" w:hAnsi="Times New Roman"/>
          <w:sz w:val="24"/>
          <w:szCs w:val="28"/>
        </w:rPr>
        <w:t>pārskatīšanu un aktualizāciju atbilstoši pašvaldības reglamentējošiem dokumentiem</w:t>
      </w:r>
      <w:r>
        <w:rPr>
          <w:rFonts w:ascii="Times New Roman" w:eastAsia="Times New Roman" w:hAnsi="Times New Roman"/>
          <w:sz w:val="24"/>
          <w:szCs w:val="24"/>
        </w:rPr>
        <w:t>;</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z w:val="24"/>
          <w:szCs w:val="28"/>
        </w:rPr>
        <w:t>rganizē un kontrolē nodaļas darbinieku amatu aprakstos paredzēto pienākumu, uzdoto konkrēto uzdevumu izpildi un pašvaldības darba kārtības noteikumu ievērošanu</w:t>
      </w:r>
      <w:r>
        <w:rPr>
          <w:rFonts w:ascii="Times New Roman" w:eastAsia="Times New Roman" w:hAnsi="Times New Roman"/>
          <w:sz w:val="24"/>
          <w:szCs w:val="24"/>
        </w:rPr>
        <w:t>; dod metodiskus norādījumus un sniedz ieteikumus nodaļas darbiniekiem viņu pienākumu sekmīgai izpildei;</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nodrošina nodaļas darbību reglamentējošo dokumentu izstrādi, veic to savlaicīgu aktualizāciju;</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izvērtē nodaļas darbinieku sagatavoto dokumentu kvalitāti un atbilstību normatīvajiem aktiem;</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rūpējas par finansējuma nodrošināšanu nodaļas funkciju un plānoto darbu veikšanai, iesaistoties kārtējā gada budžeta izstrādē; izstrādā un iesniedz nodaļas budžeta pieprasījumu atbilstoši pašvaldībā noteiktajai kārtībai; </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saskaņā ar atbilstošu pašvaldības pilnvarojumu, ja tāds nepieciešams, pārstāv pašvaldību, nodaļu valsts un pašvaldību institūcijās, kā arī attiecībās ar citām personām, ja normatīvajos aktos nav noteikta cita pārstāvības kārtība;</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pārstāv nodaļu pašvaldības domes un pastāvīgo komiteju sēžu darbā, darba grupu sēdēs, pašvaldības struktūrvienību un iestāžu rīkotajās sanāksmēs, vadības sanāksmēs;</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8"/>
        </w:rPr>
        <w:t>organizē nodaļas darbinieku sanāksmes;</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paaugstina savu profesionālo kvalifikāciju, kā arī sekmē nodaļas darbinieku profesionālās kvalifikācijas paaugstināšanu;</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8"/>
        </w:rPr>
        <w:t>sagatavo apstiprināšanai nodaļas darbinieku atvaļinājumu grafiku, nodrošinot nodaļas darba nepārtrauktību darbinieku atvaļinājumu laikā;</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8"/>
        </w:rPr>
        <w:t xml:space="preserve">saskaņo un vīzē nodaļas darbinieku iesniegumus, kas saistīti ar darbinieku </w:t>
      </w:r>
      <w:proofErr w:type="spellStart"/>
      <w:r>
        <w:rPr>
          <w:rFonts w:ascii="Times New Roman" w:eastAsia="Times New Roman" w:hAnsi="Times New Roman"/>
          <w:sz w:val="24"/>
          <w:szCs w:val="28"/>
        </w:rPr>
        <w:t>prombūtnēm</w:t>
      </w:r>
      <w:proofErr w:type="spellEnd"/>
      <w:r>
        <w:rPr>
          <w:rFonts w:ascii="Times New Roman" w:eastAsia="Times New Roman" w:hAnsi="Times New Roman"/>
          <w:sz w:val="24"/>
          <w:szCs w:val="28"/>
        </w:rPr>
        <w:t xml:space="preserve"> (</w:t>
      </w:r>
      <w:proofErr w:type="gramStart"/>
      <w:r>
        <w:rPr>
          <w:rFonts w:ascii="Times New Roman" w:eastAsia="Times New Roman" w:hAnsi="Times New Roman"/>
          <w:sz w:val="24"/>
          <w:szCs w:val="28"/>
        </w:rPr>
        <w:t>t.i.</w:t>
      </w:r>
      <w:proofErr w:type="gramEnd"/>
      <w:r>
        <w:rPr>
          <w:rFonts w:ascii="Times New Roman" w:eastAsia="Times New Roman" w:hAnsi="Times New Roman"/>
          <w:sz w:val="24"/>
          <w:szCs w:val="28"/>
        </w:rPr>
        <w:t xml:space="preserve"> atvaļinājumiem, komandējumiem, apmācībām u.tml.), </w:t>
      </w:r>
      <w:r>
        <w:rPr>
          <w:rFonts w:ascii="Times New Roman" w:eastAsia="Times New Roman" w:hAnsi="Times New Roman"/>
          <w:sz w:val="24"/>
          <w:szCs w:val="24"/>
        </w:rPr>
        <w:t>organizē nodaļas darba nepārtrauktību nodaļas darbinieku prombūtnes laikā</w:t>
      </w:r>
      <w:r>
        <w:rPr>
          <w:rFonts w:ascii="Times New Roman" w:eastAsia="Times New Roman" w:hAnsi="Times New Roman"/>
          <w:sz w:val="24"/>
          <w:szCs w:val="28"/>
        </w:rPr>
        <w:t>;</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8"/>
        </w:rPr>
        <w:t>koordinē un kontrolē nodaļas darbinieku sadarbību ar pašvaldības institūcijām un</w:t>
      </w:r>
      <w:proofErr w:type="gramStart"/>
      <w:r>
        <w:rPr>
          <w:rFonts w:ascii="Times New Roman" w:eastAsia="Times New Roman" w:hAnsi="Times New Roman"/>
          <w:sz w:val="24"/>
          <w:szCs w:val="28"/>
        </w:rPr>
        <w:t xml:space="preserve">  </w:t>
      </w:r>
      <w:proofErr w:type="gramEnd"/>
      <w:r>
        <w:rPr>
          <w:rFonts w:ascii="Times New Roman" w:eastAsia="Times New Roman" w:hAnsi="Times New Roman"/>
          <w:sz w:val="24"/>
          <w:szCs w:val="28"/>
        </w:rPr>
        <w:t>administrācijas struktūrvienībām nodaļas kompetencē esošajos jautājumos;</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8"/>
        </w:rPr>
        <w:lastRenderedPageBreak/>
        <w:t>iesniedz izpilddirektoram motivētus priekšlikumus par nodaļas struktūru, personālu un darba organizāciju, tai skaitā, amatu aprakstiem, darba samaksu, apmācības iespējām, disciplināro atbildību, iecelšanu amatā, pārcelšanu citā amatā un atbrīvošanu no amata;</w:t>
      </w:r>
    </w:p>
    <w:p w:rsidR="00835203" w:rsidRDefault="00835203" w:rsidP="00835203">
      <w:pPr>
        <w:widowControl w:val="0"/>
        <w:numPr>
          <w:ilvl w:val="2"/>
          <w:numId w:val="13"/>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veic citus pienākumus atbilstoši pašvaldības nolikumam, iekšējiem normatīvajiem aktiem un amatu aprakstam.</w:t>
      </w:r>
    </w:p>
    <w:p w:rsidR="00835203" w:rsidRDefault="00835203" w:rsidP="00835203">
      <w:pPr>
        <w:widowControl w:val="0"/>
        <w:autoSpaceDE w:val="0"/>
        <w:autoSpaceDN w:val="0"/>
        <w:adjustRightInd w:val="0"/>
        <w:spacing w:after="0" w:line="240" w:lineRule="auto"/>
        <w:jc w:val="both"/>
        <w:rPr>
          <w:rFonts w:ascii="Times New Roman" w:hAnsi="Times New Roman"/>
          <w:kern w:val="2"/>
          <w:sz w:val="24"/>
          <w:szCs w:val="24"/>
        </w:rPr>
      </w:pPr>
    </w:p>
    <w:p w:rsidR="00835203" w:rsidRDefault="00835203" w:rsidP="00835203">
      <w:pPr>
        <w:pStyle w:val="Sarakstarindkopa"/>
        <w:widowControl w:val="0"/>
        <w:numPr>
          <w:ilvl w:val="1"/>
          <w:numId w:val="13"/>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vadītāja prombūtnes laikā nodaļas vadītāja pienākumus pilda izpilddirektora norīkots nodaļas darbinieks.</w:t>
      </w:r>
    </w:p>
    <w:p w:rsidR="00835203" w:rsidRDefault="00835203" w:rsidP="00835203">
      <w:pPr>
        <w:widowControl w:val="0"/>
        <w:numPr>
          <w:ilvl w:val="1"/>
          <w:numId w:val="13"/>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darbinieku skaitu, amatus un atlīdzību nosaka administrācijas amata vienību un mēnešalgu saraksts.</w:t>
      </w:r>
    </w:p>
    <w:p w:rsidR="00835203" w:rsidRDefault="00835203" w:rsidP="00835203">
      <w:pPr>
        <w:widowControl w:val="0"/>
        <w:numPr>
          <w:ilvl w:val="1"/>
          <w:numId w:val="13"/>
        </w:numPr>
        <w:suppressAutoHyphens/>
        <w:spacing w:after="0" w:line="240" w:lineRule="auto"/>
        <w:ind w:left="284" w:hanging="426"/>
        <w:jc w:val="both"/>
        <w:rPr>
          <w:rFonts w:ascii="Times New Roman" w:eastAsia="Lucida Sans Unicode" w:hAnsi="Times New Roman"/>
          <w:kern w:val="2"/>
          <w:sz w:val="24"/>
          <w:szCs w:val="24"/>
        </w:rPr>
      </w:pPr>
      <w:r>
        <w:rPr>
          <w:rFonts w:ascii="Times New Roman" w:hAnsi="Times New Roman"/>
          <w:kern w:val="2"/>
          <w:sz w:val="24"/>
          <w:szCs w:val="24"/>
        </w:rPr>
        <w:t xml:space="preserve">Nodaļas darbinieki administratīvi un strukturāli pakļauti nodaļas vadītājam, bet </w:t>
      </w:r>
      <w:proofErr w:type="gramStart"/>
      <w:r>
        <w:rPr>
          <w:rFonts w:ascii="Times New Roman" w:hAnsi="Times New Roman"/>
          <w:kern w:val="2"/>
          <w:sz w:val="24"/>
          <w:szCs w:val="24"/>
        </w:rPr>
        <w:t>funkcionāli –iz</w:t>
      </w:r>
      <w:proofErr w:type="gramEnd"/>
      <w:r>
        <w:rPr>
          <w:rFonts w:ascii="Times New Roman" w:hAnsi="Times New Roman"/>
          <w:kern w:val="2"/>
          <w:sz w:val="24"/>
          <w:szCs w:val="24"/>
        </w:rPr>
        <w:t>pilddirektoram.</w:t>
      </w:r>
    </w:p>
    <w:p w:rsidR="00835203" w:rsidRDefault="00835203" w:rsidP="00835203">
      <w:pPr>
        <w:widowControl w:val="0"/>
        <w:numPr>
          <w:ilvl w:val="1"/>
          <w:numId w:val="13"/>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darbinieku pienākumus un tiesības nosaka darba līgums un amata apraksts. Ja Nodaļas darbinieks saņem tiešu uzdevumu no Domes priekšsēdētāja, Domes priekšsēdētāja vietnieka, izpilddirektora vai izpilddirektora vietnieka, darbinieks par to informē nodaļas vadītāju.</w:t>
      </w:r>
    </w:p>
    <w:p w:rsidR="00835203" w:rsidRDefault="00835203" w:rsidP="00835203">
      <w:pPr>
        <w:widowControl w:val="0"/>
        <w:numPr>
          <w:ilvl w:val="1"/>
          <w:numId w:val="13"/>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8"/>
        </w:rPr>
        <w:t>Nodaļas darbiniekus pieņem darbā pašvaldības izpilddirektors,</w:t>
      </w:r>
      <w:r>
        <w:rPr>
          <w:rFonts w:ascii="Times New Roman" w:eastAsia="Lucida Sans Unicode" w:hAnsi="Times New Roman"/>
          <w:bCs/>
          <w:kern w:val="2"/>
          <w:sz w:val="24"/>
          <w:szCs w:val="28"/>
        </w:rPr>
        <w:t xml:space="preserve"> slēdzot darba līgumu</w:t>
      </w:r>
      <w:r>
        <w:rPr>
          <w:rFonts w:ascii="Times New Roman" w:eastAsia="Lucida Sans Unicode" w:hAnsi="Times New Roman"/>
          <w:kern w:val="2"/>
          <w:sz w:val="24"/>
          <w:szCs w:val="28"/>
        </w:rPr>
        <w:t>.</w:t>
      </w:r>
    </w:p>
    <w:p w:rsidR="00835203" w:rsidRDefault="00835203" w:rsidP="00835203">
      <w:pPr>
        <w:widowControl w:val="0"/>
        <w:numPr>
          <w:ilvl w:val="1"/>
          <w:numId w:val="13"/>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darbinieki saskaņo savas prombūtnes ar nodaļas vadītāju. Nodaļas darbinieka prombūtnes laikā nodaļas darbinieka pienākumus pilda pēc nodaļas vadītāja ieteikuma izpilddirektora norīkots cits nodaļas darbinieks.</w:t>
      </w:r>
    </w:p>
    <w:p w:rsidR="00835203" w:rsidRDefault="00835203" w:rsidP="00835203">
      <w:pPr>
        <w:spacing w:after="0" w:line="240" w:lineRule="auto"/>
        <w:ind w:left="284"/>
        <w:jc w:val="both"/>
        <w:rPr>
          <w:rFonts w:ascii="Times New Roman" w:eastAsia="Lucida Sans Unicode" w:hAnsi="Times New Roman"/>
          <w:kern w:val="2"/>
          <w:sz w:val="24"/>
          <w:szCs w:val="24"/>
        </w:rPr>
      </w:pPr>
    </w:p>
    <w:p w:rsidR="00835203" w:rsidRDefault="00835203" w:rsidP="00835203">
      <w:pPr>
        <w:spacing w:after="0" w:line="240" w:lineRule="auto"/>
        <w:rPr>
          <w:rFonts w:ascii="Times New Roman" w:eastAsia="Times New Roman" w:hAnsi="Times New Roman"/>
          <w:b/>
          <w:kern w:val="2"/>
          <w:sz w:val="24"/>
          <w:szCs w:val="24"/>
        </w:rPr>
      </w:pPr>
    </w:p>
    <w:p w:rsidR="00835203" w:rsidRDefault="00835203" w:rsidP="00835203">
      <w:pPr>
        <w:widowControl w:val="0"/>
        <w:numPr>
          <w:ilvl w:val="0"/>
          <w:numId w:val="13"/>
        </w:numPr>
        <w:suppressAutoHyphens/>
        <w:spacing w:after="0" w:line="240" w:lineRule="auto"/>
        <w:jc w:val="center"/>
        <w:rPr>
          <w:rFonts w:ascii="Times New Roman" w:eastAsia="Lucida Sans Unicode" w:hAnsi="Times New Roman"/>
          <w:kern w:val="2"/>
          <w:sz w:val="24"/>
          <w:szCs w:val="24"/>
        </w:rPr>
      </w:pPr>
      <w:r>
        <w:rPr>
          <w:rFonts w:ascii="Times New Roman" w:eastAsia="Lucida Sans Unicode" w:hAnsi="Times New Roman"/>
          <w:b/>
          <w:bCs/>
          <w:kern w:val="2"/>
          <w:sz w:val="24"/>
          <w:szCs w:val="24"/>
        </w:rPr>
        <w:t>Nodaļas darbības tiesiskuma nodrošināšanas mehānisms un pārskati par nodaļas darbību</w:t>
      </w:r>
    </w:p>
    <w:p w:rsidR="00835203" w:rsidRDefault="00835203" w:rsidP="00835203">
      <w:pPr>
        <w:widowControl w:val="0"/>
        <w:numPr>
          <w:ilvl w:val="1"/>
          <w:numId w:val="14"/>
        </w:numPr>
        <w:suppressAutoHyphens/>
        <w:spacing w:after="0" w:line="240" w:lineRule="auto"/>
        <w:jc w:val="both"/>
        <w:rPr>
          <w:rFonts w:ascii="Times New Roman" w:eastAsia="Lucida Sans Unicode" w:hAnsi="Times New Roman"/>
          <w:kern w:val="2"/>
          <w:sz w:val="24"/>
          <w:szCs w:val="24"/>
          <w:shd w:val="clear" w:color="auto" w:fill="FFFFFF"/>
        </w:rPr>
      </w:pPr>
      <w:r>
        <w:rPr>
          <w:rFonts w:ascii="Times New Roman" w:eastAsia="Lucida Sans Unicode" w:hAnsi="Times New Roman"/>
          <w:kern w:val="2"/>
          <w:sz w:val="24"/>
          <w:szCs w:val="28"/>
        </w:rPr>
        <w:t xml:space="preserve">Nodaļas darbības tiesiskumu nodrošina nodaļas vadītājs, </w:t>
      </w:r>
      <w:r>
        <w:rPr>
          <w:rFonts w:ascii="Times New Roman" w:eastAsia="Lucida Sans Unicode" w:hAnsi="Times New Roman"/>
          <w:kern w:val="2"/>
          <w:sz w:val="24"/>
          <w:szCs w:val="24"/>
          <w:shd w:val="clear" w:color="auto" w:fill="FFFFFF"/>
        </w:rPr>
        <w:t>veicot periodisku tās iekšējās darbības pārbaudi un kontroli.</w:t>
      </w:r>
    </w:p>
    <w:p w:rsidR="00835203" w:rsidRDefault="00835203" w:rsidP="00835203">
      <w:pPr>
        <w:widowControl w:val="0"/>
        <w:numPr>
          <w:ilvl w:val="1"/>
          <w:numId w:val="14"/>
        </w:numPr>
        <w:suppressAutoHyphens/>
        <w:spacing w:after="0" w:line="240" w:lineRule="auto"/>
        <w:ind w:hanging="502"/>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darbības tiesiskuma nodrošinājuma mehānisms:</w:t>
      </w:r>
    </w:p>
    <w:p w:rsidR="00835203" w:rsidRDefault="00835203" w:rsidP="00835203">
      <w:pPr>
        <w:widowControl w:val="0"/>
        <w:numPr>
          <w:ilvl w:val="2"/>
          <w:numId w:val="14"/>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darbinieka faktisko rīcību var apstrīdēt, iesniedzot attiecīgu iesniegumu nodaļas vadītājam;</w:t>
      </w:r>
    </w:p>
    <w:p w:rsidR="00835203" w:rsidRDefault="00835203" w:rsidP="00835203">
      <w:pPr>
        <w:widowControl w:val="0"/>
        <w:numPr>
          <w:ilvl w:val="2"/>
          <w:numId w:val="14"/>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vadītāja lēmumu par darbinieka faktisko rīcību var apstrīdēt, iesniedzot attiecīgu iesniegumu izpilddirektoram;</w:t>
      </w:r>
    </w:p>
    <w:p w:rsidR="00835203" w:rsidRDefault="00835203" w:rsidP="00835203">
      <w:pPr>
        <w:widowControl w:val="0"/>
        <w:numPr>
          <w:ilvl w:val="2"/>
          <w:numId w:val="14"/>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vadītāja lēmumu vai faktisko rīcību var apstrīdēt, iesniedzot attiecīgu iesniegumu izpilddirektoram;</w:t>
      </w:r>
    </w:p>
    <w:p w:rsidR="00835203" w:rsidRDefault="00835203" w:rsidP="00835203">
      <w:pPr>
        <w:widowControl w:val="0"/>
        <w:numPr>
          <w:ilvl w:val="2"/>
          <w:numId w:val="14"/>
        </w:numPr>
        <w:suppressAutoHyphens/>
        <w:spacing w:after="0" w:line="240" w:lineRule="auto"/>
        <w:ind w:left="993" w:hanging="567"/>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izpilddirektora izdoto lēmumu par nodaļas vadītāja lēmumu vai faktisko rīcību</w:t>
      </w:r>
      <w:proofErr w:type="gramStart"/>
      <w:r>
        <w:rPr>
          <w:rFonts w:ascii="Times New Roman" w:eastAsia="Lucida Sans Unicode" w:hAnsi="Times New Roman"/>
          <w:kern w:val="2"/>
          <w:sz w:val="24"/>
          <w:szCs w:val="24"/>
        </w:rPr>
        <w:t xml:space="preserve">  </w:t>
      </w:r>
      <w:proofErr w:type="gramEnd"/>
      <w:r>
        <w:rPr>
          <w:rFonts w:ascii="Times New Roman" w:eastAsia="Lucida Sans Unicode" w:hAnsi="Times New Roman"/>
          <w:kern w:val="2"/>
          <w:sz w:val="24"/>
          <w:szCs w:val="24"/>
        </w:rPr>
        <w:t xml:space="preserve">vai </w:t>
      </w:r>
      <w:r>
        <w:rPr>
          <w:rFonts w:ascii="Times New Roman" w:eastAsia="Lucida Sans Unicode" w:hAnsi="Times New Roman"/>
          <w:kern w:val="2"/>
          <w:sz w:val="24"/>
          <w:szCs w:val="28"/>
        </w:rPr>
        <w:t>darbinieka faktisko rīcību</w:t>
      </w:r>
      <w:r>
        <w:rPr>
          <w:rFonts w:ascii="Times New Roman" w:eastAsia="Lucida Sans Unicode" w:hAnsi="Times New Roman"/>
          <w:kern w:val="2"/>
          <w:sz w:val="24"/>
          <w:szCs w:val="24"/>
        </w:rPr>
        <w:t xml:space="preserve"> var apstrīdēt tiesā.</w:t>
      </w:r>
    </w:p>
    <w:p w:rsidR="00835203" w:rsidRDefault="00835203" w:rsidP="00835203">
      <w:pPr>
        <w:spacing w:after="0" w:line="240" w:lineRule="auto"/>
        <w:ind w:left="993"/>
        <w:jc w:val="both"/>
        <w:rPr>
          <w:rFonts w:ascii="Times New Roman" w:eastAsia="Lucida Sans Unicode" w:hAnsi="Times New Roman"/>
          <w:kern w:val="2"/>
          <w:sz w:val="24"/>
          <w:szCs w:val="28"/>
        </w:rPr>
      </w:pPr>
    </w:p>
    <w:p w:rsidR="00835203" w:rsidRDefault="00835203" w:rsidP="00835203">
      <w:pPr>
        <w:widowControl w:val="0"/>
        <w:numPr>
          <w:ilvl w:val="1"/>
          <w:numId w:val="14"/>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vadītāja vai darbinieka izdotos administratīvos aktus var apstrīdēt Administratīvo aktu apstrīdēšanas komisijā.</w:t>
      </w:r>
    </w:p>
    <w:p w:rsidR="00835203" w:rsidRDefault="00835203" w:rsidP="00835203">
      <w:pPr>
        <w:widowControl w:val="0"/>
        <w:numPr>
          <w:ilvl w:val="1"/>
          <w:numId w:val="14"/>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8"/>
        </w:rPr>
        <w:t>Domes vadībai un izpilddirektoram ir tiesības jebkurā laikā pieprasīt pārskatu par nodaļas darbu.</w:t>
      </w:r>
    </w:p>
    <w:p w:rsidR="00835203" w:rsidRDefault="00835203" w:rsidP="00835203">
      <w:pPr>
        <w:widowControl w:val="0"/>
        <w:suppressAutoHyphens/>
        <w:spacing w:after="0" w:line="240" w:lineRule="auto"/>
        <w:ind w:left="720"/>
        <w:jc w:val="center"/>
        <w:rPr>
          <w:rFonts w:ascii="Times New Roman" w:eastAsia="Lucida Sans Unicode" w:hAnsi="Times New Roman"/>
          <w:kern w:val="2"/>
          <w:sz w:val="24"/>
          <w:szCs w:val="24"/>
        </w:rPr>
      </w:pPr>
    </w:p>
    <w:p w:rsidR="00835203" w:rsidRDefault="00835203" w:rsidP="00835203">
      <w:pPr>
        <w:widowControl w:val="0"/>
        <w:numPr>
          <w:ilvl w:val="0"/>
          <w:numId w:val="14"/>
        </w:numPr>
        <w:suppressAutoHyphens/>
        <w:spacing w:after="200" w:line="276" w:lineRule="auto"/>
        <w:jc w:val="center"/>
        <w:rPr>
          <w:rFonts w:ascii="Times New Roman" w:eastAsia="Lucida Sans Unicode" w:hAnsi="Times New Roman"/>
          <w:b/>
          <w:kern w:val="2"/>
          <w:sz w:val="24"/>
          <w:szCs w:val="24"/>
        </w:rPr>
      </w:pPr>
      <w:r>
        <w:rPr>
          <w:rFonts w:ascii="Times New Roman" w:eastAsia="Lucida Sans Unicode" w:hAnsi="Times New Roman"/>
          <w:b/>
          <w:kern w:val="2"/>
          <w:sz w:val="24"/>
          <w:szCs w:val="24"/>
        </w:rPr>
        <w:t>Noslēguma jautājumi</w:t>
      </w:r>
    </w:p>
    <w:p w:rsidR="00835203" w:rsidRDefault="00835203" w:rsidP="00835203">
      <w:pPr>
        <w:widowControl w:val="0"/>
        <w:suppressAutoHyphens/>
        <w:spacing w:after="0" w:line="240" w:lineRule="auto"/>
        <w:ind w:left="-142"/>
        <w:jc w:val="both"/>
        <w:rPr>
          <w:rFonts w:ascii="Times New Roman" w:eastAsia="Times New Roman" w:hAnsi="Times New Roman"/>
          <w:kern w:val="2"/>
          <w:sz w:val="24"/>
          <w:szCs w:val="24"/>
        </w:rPr>
      </w:pPr>
      <w:r>
        <w:rPr>
          <w:rFonts w:ascii="Times New Roman" w:eastAsia="Times New Roman" w:hAnsi="Times New Roman"/>
          <w:kern w:val="2"/>
          <w:sz w:val="24"/>
          <w:szCs w:val="24"/>
        </w:rPr>
        <w:t>5.1. Nodaļas nolikuma izstrādi nodrošina nodaļas vadītājs un to apstiprina ar domes lēmumu.</w:t>
      </w:r>
    </w:p>
    <w:p w:rsidR="00835203" w:rsidRDefault="00835203" w:rsidP="00835203">
      <w:pPr>
        <w:widowControl w:val="0"/>
        <w:suppressAutoHyphens/>
        <w:spacing w:after="0" w:line="240" w:lineRule="auto"/>
        <w:ind w:left="-142"/>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5.2. </w:t>
      </w:r>
      <w:r>
        <w:rPr>
          <w:rFonts w:ascii="Times New Roman" w:eastAsia="Lucida Sans Unicode" w:hAnsi="Times New Roman"/>
          <w:kern w:val="2"/>
          <w:sz w:val="24"/>
          <w:szCs w:val="24"/>
        </w:rPr>
        <w:t xml:space="preserve">Grozījumus nodaļas nolikumā var ierosināt domes vadība, izpilddirektors, vai nodaļas vadītājs. </w:t>
      </w:r>
      <w:r>
        <w:rPr>
          <w:rFonts w:ascii="Times New Roman" w:eastAsia="Times New Roman" w:hAnsi="Times New Roman"/>
          <w:kern w:val="2"/>
          <w:sz w:val="24"/>
          <w:szCs w:val="24"/>
        </w:rPr>
        <w:t>Nolikuma grozījumus apstiprina ar domes lēmumu.</w:t>
      </w:r>
    </w:p>
    <w:p w:rsidR="00835203" w:rsidRDefault="00835203" w:rsidP="00835203">
      <w:pPr>
        <w:widowControl w:val="0"/>
        <w:suppressAutoHyphens/>
        <w:spacing w:after="0" w:line="240" w:lineRule="auto"/>
        <w:ind w:left="-142"/>
        <w:jc w:val="both"/>
        <w:rPr>
          <w:rFonts w:ascii="Times New Roman" w:eastAsia="Lucida Sans Unicode" w:hAnsi="Times New Roman"/>
          <w:kern w:val="2"/>
          <w:sz w:val="24"/>
          <w:szCs w:val="24"/>
        </w:rPr>
      </w:pPr>
      <w:r>
        <w:rPr>
          <w:rFonts w:ascii="Times New Roman" w:eastAsia="Times New Roman" w:hAnsi="Times New Roman"/>
          <w:kern w:val="2"/>
          <w:sz w:val="24"/>
          <w:szCs w:val="24"/>
        </w:rPr>
        <w:t xml:space="preserve">5.3. </w:t>
      </w:r>
      <w:r>
        <w:rPr>
          <w:rFonts w:ascii="Times New Roman" w:eastAsia="Lucida Sans Unicode" w:hAnsi="Times New Roman"/>
          <w:kern w:val="2"/>
          <w:sz w:val="24"/>
          <w:szCs w:val="24"/>
        </w:rPr>
        <w:t xml:space="preserve">Nolikums stājas spēkā </w:t>
      </w:r>
      <w:proofErr w:type="spellStart"/>
      <w:proofErr w:type="gramStart"/>
      <w:r>
        <w:rPr>
          <w:rFonts w:ascii="Times New Roman" w:eastAsia="Lucida Sans Unicode" w:hAnsi="Times New Roman"/>
          <w:kern w:val="2"/>
          <w:sz w:val="24"/>
          <w:szCs w:val="24"/>
        </w:rPr>
        <w:t>2021.gada</w:t>
      </w:r>
      <w:proofErr w:type="spellEnd"/>
      <w:proofErr w:type="gramEnd"/>
      <w:r>
        <w:rPr>
          <w:rFonts w:ascii="Times New Roman" w:eastAsia="Lucida Sans Unicode" w:hAnsi="Times New Roman"/>
          <w:kern w:val="2"/>
          <w:sz w:val="24"/>
          <w:szCs w:val="24"/>
        </w:rPr>
        <w:t xml:space="preserve"> </w:t>
      </w:r>
      <w:proofErr w:type="spellStart"/>
      <w:r>
        <w:rPr>
          <w:rFonts w:ascii="Times New Roman" w:eastAsia="Lucida Sans Unicode" w:hAnsi="Times New Roman"/>
          <w:kern w:val="2"/>
          <w:sz w:val="24"/>
          <w:szCs w:val="24"/>
        </w:rPr>
        <w:t>2.augustu</w:t>
      </w:r>
      <w:proofErr w:type="spellEnd"/>
      <w:r>
        <w:rPr>
          <w:rFonts w:ascii="Times New Roman" w:eastAsia="Lucida Sans Unicode" w:hAnsi="Times New Roman"/>
          <w:kern w:val="2"/>
          <w:sz w:val="24"/>
          <w:szCs w:val="24"/>
        </w:rPr>
        <w:t>.</w:t>
      </w:r>
    </w:p>
    <w:p w:rsidR="00835203" w:rsidRDefault="00835203" w:rsidP="00835203">
      <w:pPr>
        <w:widowControl w:val="0"/>
        <w:suppressAutoHyphens/>
        <w:spacing w:after="0" w:line="240" w:lineRule="auto"/>
        <w:jc w:val="both"/>
        <w:rPr>
          <w:rFonts w:ascii="Times New Roman" w:eastAsia="Lucida Sans Unicode" w:hAnsi="Times New Roman"/>
          <w:kern w:val="2"/>
          <w:sz w:val="24"/>
          <w:szCs w:val="24"/>
        </w:rPr>
      </w:pPr>
    </w:p>
    <w:p w:rsidR="00835203" w:rsidRDefault="00835203" w:rsidP="00835203">
      <w:pPr>
        <w:widowControl w:val="0"/>
        <w:suppressAutoHyphens/>
        <w:spacing w:after="0" w:line="240" w:lineRule="auto"/>
        <w:jc w:val="both"/>
        <w:rPr>
          <w:rFonts w:ascii="Times New Roman" w:eastAsia="Lucida Sans Unicode" w:hAnsi="Times New Roman"/>
          <w:kern w:val="2"/>
          <w:sz w:val="24"/>
          <w:szCs w:val="24"/>
        </w:rPr>
      </w:pPr>
    </w:p>
    <w:p w:rsidR="00D12AD2" w:rsidRPr="00D12AD2" w:rsidRDefault="00835203" w:rsidP="00835203">
      <w:pPr>
        <w:widowControl w:val="0"/>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Domes priekšsēdētājs</w:t>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proofErr w:type="gramStart"/>
      <w:r>
        <w:rPr>
          <w:rFonts w:ascii="Times New Roman" w:eastAsia="Lucida Sans Unicode" w:hAnsi="Times New Roman"/>
          <w:kern w:val="2"/>
          <w:sz w:val="24"/>
          <w:szCs w:val="24"/>
        </w:rPr>
        <w:t xml:space="preserve">                       </w:t>
      </w:r>
      <w:proofErr w:type="gramEnd"/>
      <w:r>
        <w:rPr>
          <w:rFonts w:ascii="Times New Roman" w:eastAsia="Lucida Sans Unicode" w:hAnsi="Times New Roman"/>
          <w:kern w:val="2"/>
          <w:sz w:val="24"/>
          <w:szCs w:val="24"/>
        </w:rPr>
        <w:t>Sergejs Maksimovs</w:t>
      </w:r>
      <w:bookmarkStart w:id="0" w:name="_GoBack"/>
      <w:bookmarkEnd w:id="0"/>
    </w:p>
    <w:sectPr w:rsidR="00D12AD2" w:rsidRPr="00D12AD2" w:rsidSect="00124DA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icrosoft YaHe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 w15:restartNumberingAfterBreak="0">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7" w15:restartNumberingAfterBreak="0">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A1"/>
    <w:rsid w:val="00124DA1"/>
    <w:rsid w:val="001258A6"/>
    <w:rsid w:val="00136F75"/>
    <w:rsid w:val="00256611"/>
    <w:rsid w:val="00267717"/>
    <w:rsid w:val="002E03AD"/>
    <w:rsid w:val="002F5860"/>
    <w:rsid w:val="00310631"/>
    <w:rsid w:val="00344233"/>
    <w:rsid w:val="003C1AE0"/>
    <w:rsid w:val="003C28CE"/>
    <w:rsid w:val="0045695B"/>
    <w:rsid w:val="005F27A7"/>
    <w:rsid w:val="005F3298"/>
    <w:rsid w:val="0061751E"/>
    <w:rsid w:val="006D4F1C"/>
    <w:rsid w:val="0070736F"/>
    <w:rsid w:val="00835203"/>
    <w:rsid w:val="00893D5D"/>
    <w:rsid w:val="008C7432"/>
    <w:rsid w:val="008F0FC1"/>
    <w:rsid w:val="009E5CBC"/>
    <w:rsid w:val="00A06A6C"/>
    <w:rsid w:val="00AA580E"/>
    <w:rsid w:val="00B014F4"/>
    <w:rsid w:val="00BC7FA2"/>
    <w:rsid w:val="00D12AD2"/>
    <w:rsid w:val="00D25FB1"/>
    <w:rsid w:val="00DA0DA2"/>
    <w:rsid w:val="00EA098F"/>
    <w:rsid w:val="00F346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CAA4382-70D2-4563-96EA-A707A5B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E5CBC"/>
    <w:rPr>
      <w:color w:val="0000FF"/>
      <w:u w:val="single"/>
    </w:rPr>
  </w:style>
  <w:style w:type="table" w:customStyle="1" w:styleId="Parastatabula">
    <w:name w:val="Parasta tabula"/>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DefaultParagraphFont"/>
    <w:link w:val="Sarakstarindkopa"/>
    <w:uiPriority w:val="34"/>
    <w:qFormat/>
    <w:locked/>
    <w:rsid w:val="00835203"/>
  </w:style>
  <w:style w:type="paragraph" w:customStyle="1" w:styleId="Sarakstarindkopa">
    <w:name w:val="Saraksta rindkopa"/>
    <w:aliases w:val="Bullets,2,Akapit z listą BS,Bullet list,Colorful List - Accent 12,H&amp;P List Paragraph,List Paragraph1,List1,Normal bullet 2,Saraksta rindkopa1,Strip,Saistīto dokumentu saraksts,Syle 1,Numurets,Colorful List - Accent 11,PPS_Bullet"/>
    <w:basedOn w:val="Normal"/>
    <w:link w:val="SarakstarindkopaRakstz"/>
    <w:uiPriority w:val="34"/>
    <w:qFormat/>
    <w:rsid w:val="00835203"/>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8C241-4A49-447A-8598-1B0BF789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10770</Words>
  <Characters>6139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2021-07-23T09:56:00Z</dcterms:created>
  <dcterms:modified xsi:type="dcterms:W3CDTF">2021-07-23T09:56:00Z</dcterms:modified>
</cp:coreProperties>
</file>