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7B2" w:rsidRPr="00FF17B2" w:rsidRDefault="00FF17B2" w:rsidP="00FF17B2">
      <w:pPr>
        <w:spacing w:after="0" w:line="240" w:lineRule="auto"/>
        <w:jc w:val="center"/>
        <w:rPr>
          <w:rFonts w:ascii="Times New Roman" w:eastAsia="Calibri" w:hAnsi="Times New Roman" w:cs="Times New Roman"/>
          <w:bCs/>
          <w:sz w:val="20"/>
          <w:szCs w:val="20"/>
        </w:rPr>
      </w:pPr>
      <w:r w:rsidRPr="00FF17B2">
        <w:rPr>
          <w:rFonts w:ascii="Times New Roman" w:eastAsia="Calibri" w:hAnsi="Times New Roman" w:cs="Times New Roman"/>
          <w:b/>
          <w:noProof/>
          <w:sz w:val="28"/>
          <w:szCs w:val="28"/>
          <w:lang w:eastAsia="lv-LV"/>
        </w:rPr>
        <w:drawing>
          <wp:inline distT="0" distB="0" distL="0" distR="0" wp14:anchorId="4CC41C56" wp14:editId="1A7FFC57">
            <wp:extent cx="502920" cy="762000"/>
            <wp:effectExtent l="0" t="0" r="0" b="0"/>
            <wp:docPr id="51" name="Picture 5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rsidR="00FF17B2" w:rsidRPr="00FF17B2" w:rsidRDefault="00FF17B2" w:rsidP="00FF17B2">
      <w:pPr>
        <w:pBdr>
          <w:bottom w:val="single" w:sz="12" w:space="1" w:color="auto"/>
        </w:pBdr>
        <w:spacing w:after="0" w:line="240" w:lineRule="auto"/>
        <w:jc w:val="center"/>
        <w:rPr>
          <w:rFonts w:ascii="Times New Roman" w:eastAsia="Calibri" w:hAnsi="Times New Roman" w:cs="Times New Roman"/>
          <w:b/>
          <w:sz w:val="28"/>
          <w:szCs w:val="28"/>
        </w:rPr>
      </w:pPr>
      <w:r w:rsidRPr="00FF17B2">
        <w:rPr>
          <w:rFonts w:ascii="Times New Roman" w:eastAsia="Calibri" w:hAnsi="Times New Roman" w:cs="Times New Roman"/>
          <w:b/>
          <w:sz w:val="28"/>
          <w:szCs w:val="28"/>
        </w:rPr>
        <w:t>BALVU NOVADA PAŠVALDĪBA</w:t>
      </w:r>
    </w:p>
    <w:p w:rsidR="00FF17B2" w:rsidRPr="00FF17B2" w:rsidRDefault="00FF17B2" w:rsidP="00FF17B2">
      <w:pPr>
        <w:pBdr>
          <w:bottom w:val="single" w:sz="12" w:space="1" w:color="auto"/>
        </w:pBdr>
        <w:spacing w:after="0" w:line="240" w:lineRule="auto"/>
        <w:jc w:val="center"/>
        <w:rPr>
          <w:rFonts w:ascii="Times New Roman" w:eastAsia="Calibri" w:hAnsi="Times New Roman" w:cs="Times New Roman"/>
          <w:b/>
          <w:sz w:val="28"/>
          <w:szCs w:val="28"/>
        </w:rPr>
      </w:pPr>
      <w:r w:rsidRPr="00FF17B2">
        <w:rPr>
          <w:rFonts w:ascii="Times New Roman" w:eastAsia="Calibri" w:hAnsi="Times New Roman" w:cs="Times New Roman"/>
          <w:b/>
          <w:sz w:val="28"/>
          <w:szCs w:val="28"/>
        </w:rPr>
        <w:t>BALVU NOVADA DOME</w:t>
      </w:r>
    </w:p>
    <w:p w:rsidR="00FF17B2" w:rsidRPr="00FF17B2" w:rsidRDefault="00FF17B2" w:rsidP="00FF17B2">
      <w:pPr>
        <w:spacing w:after="0" w:line="240" w:lineRule="auto"/>
        <w:jc w:val="center"/>
        <w:rPr>
          <w:rFonts w:ascii="Times New Roman" w:eastAsia="Calibri" w:hAnsi="Times New Roman" w:cs="Times New Roman"/>
          <w:sz w:val="20"/>
          <w:szCs w:val="20"/>
        </w:rPr>
      </w:pPr>
      <w:proofErr w:type="spellStart"/>
      <w:r w:rsidRPr="00FF17B2">
        <w:rPr>
          <w:rFonts w:ascii="Times New Roman" w:eastAsia="Calibri" w:hAnsi="Times New Roman" w:cs="Times New Roman"/>
          <w:sz w:val="20"/>
          <w:szCs w:val="20"/>
        </w:rPr>
        <w:t>Reģ.Nr.90009115622</w:t>
      </w:r>
      <w:proofErr w:type="spellEnd"/>
      <w:r w:rsidRPr="00FF17B2">
        <w:rPr>
          <w:rFonts w:ascii="Times New Roman" w:eastAsia="Calibri" w:hAnsi="Times New Roman" w:cs="Times New Roman"/>
          <w:sz w:val="20"/>
          <w:szCs w:val="20"/>
        </w:rPr>
        <w:t>, Bērzpils iela 1A, Balvi, Balvu novads, LV-4501, tālrunis +371 64522453</w:t>
      </w:r>
    </w:p>
    <w:p w:rsidR="00FF17B2" w:rsidRPr="00FF17B2" w:rsidRDefault="00FF17B2" w:rsidP="00FF17B2">
      <w:pPr>
        <w:spacing w:after="0" w:line="240" w:lineRule="auto"/>
        <w:jc w:val="center"/>
        <w:rPr>
          <w:rFonts w:ascii="Times New Roman" w:eastAsia="Calibri" w:hAnsi="Times New Roman" w:cs="Times New Roman"/>
          <w:sz w:val="20"/>
          <w:szCs w:val="20"/>
        </w:rPr>
      </w:pPr>
      <w:proofErr w:type="spellStart"/>
      <w:r w:rsidRPr="00FF17B2">
        <w:rPr>
          <w:rFonts w:ascii="Times New Roman" w:eastAsia="Calibri" w:hAnsi="Times New Roman" w:cs="Times New Roman"/>
          <w:sz w:val="20"/>
          <w:szCs w:val="20"/>
        </w:rPr>
        <w:t>fakss+371</w:t>
      </w:r>
      <w:proofErr w:type="spellEnd"/>
      <w:r w:rsidRPr="00FF17B2">
        <w:rPr>
          <w:rFonts w:ascii="Times New Roman" w:eastAsia="Calibri" w:hAnsi="Times New Roman" w:cs="Times New Roman"/>
          <w:sz w:val="20"/>
          <w:szCs w:val="20"/>
        </w:rPr>
        <w:t xml:space="preserve"> 64522453, e-pasts: </w:t>
      </w:r>
      <w:hyperlink r:id="rId6" w:history="1">
        <w:r w:rsidRPr="00FF17B2">
          <w:rPr>
            <w:rFonts w:ascii="Times New Roman" w:eastAsia="Calibri" w:hAnsi="Times New Roman" w:cs="Times New Roman"/>
            <w:color w:val="0563C1"/>
            <w:sz w:val="20"/>
            <w:szCs w:val="20"/>
            <w:u w:val="single"/>
          </w:rPr>
          <w:t>dome@balvi.lv</w:t>
        </w:r>
      </w:hyperlink>
      <w:r w:rsidRPr="00FF17B2">
        <w:rPr>
          <w:rFonts w:ascii="Times New Roman" w:eastAsia="Calibri" w:hAnsi="Times New Roman" w:cs="Times New Roman"/>
          <w:sz w:val="20"/>
          <w:szCs w:val="20"/>
        </w:rPr>
        <w:t xml:space="preserve"> </w:t>
      </w:r>
    </w:p>
    <w:p w:rsidR="00FF17B2" w:rsidRPr="00FF17B2" w:rsidRDefault="00FF17B2" w:rsidP="00FF17B2">
      <w:pPr>
        <w:spacing w:after="0" w:line="240" w:lineRule="auto"/>
        <w:rPr>
          <w:rFonts w:ascii="Times New Roman" w:eastAsia="Calibri" w:hAnsi="Times New Roman" w:cs="Times New Roman"/>
        </w:rPr>
      </w:pPr>
    </w:p>
    <w:tbl>
      <w:tblPr>
        <w:tblW w:w="8964" w:type="dxa"/>
        <w:tblInd w:w="108" w:type="dxa"/>
        <w:tblLook w:val="04A0" w:firstRow="1" w:lastRow="0" w:firstColumn="1" w:lastColumn="0" w:noHBand="0" w:noVBand="1"/>
      </w:tblPr>
      <w:tblGrid>
        <w:gridCol w:w="4570"/>
        <w:gridCol w:w="4394"/>
      </w:tblGrid>
      <w:tr w:rsidR="00FF17B2" w:rsidRPr="00FF17B2" w:rsidTr="000A38FF">
        <w:trPr>
          <w:trHeight w:val="1134"/>
        </w:trPr>
        <w:tc>
          <w:tcPr>
            <w:tcW w:w="4570" w:type="dxa"/>
            <w:hideMark/>
          </w:tcPr>
          <w:p w:rsidR="00FF17B2" w:rsidRPr="00FF17B2" w:rsidRDefault="00FF17B2" w:rsidP="00FF17B2">
            <w:pPr>
              <w:widowControl w:val="0"/>
              <w:autoSpaceDE w:val="0"/>
              <w:autoSpaceDN w:val="0"/>
              <w:adjustRightInd w:val="0"/>
              <w:spacing w:after="0" w:line="240" w:lineRule="auto"/>
              <w:rPr>
                <w:rFonts w:ascii="Times New Roman" w:eastAsia="Times New Roman" w:hAnsi="Times New Roman" w:cs="Times New Roman"/>
                <w:lang w:eastAsia="lv-LV"/>
              </w:rPr>
            </w:pPr>
            <w:r w:rsidRPr="00FF17B2">
              <w:rPr>
                <w:rFonts w:ascii="Times New Roman" w:eastAsia="Times New Roman" w:hAnsi="Times New Roman" w:cs="Times New Roman"/>
                <w:b/>
                <w:bCs/>
                <w:lang w:eastAsia="lv-LV"/>
              </w:rPr>
              <w:br w:type="page"/>
            </w:r>
          </w:p>
          <w:p w:rsidR="00FF17B2" w:rsidRPr="00FF17B2" w:rsidRDefault="00FF17B2" w:rsidP="00FF17B2">
            <w:pPr>
              <w:widowControl w:val="0"/>
              <w:autoSpaceDE w:val="0"/>
              <w:autoSpaceDN w:val="0"/>
              <w:adjustRightInd w:val="0"/>
              <w:spacing w:after="0" w:line="240" w:lineRule="auto"/>
              <w:rPr>
                <w:rFonts w:ascii="Times New Roman" w:eastAsia="Times New Roman" w:hAnsi="Times New Roman" w:cs="Times New Roman"/>
                <w:lang w:eastAsia="lv-LV"/>
              </w:rPr>
            </w:pPr>
          </w:p>
        </w:tc>
        <w:tc>
          <w:tcPr>
            <w:tcW w:w="4394" w:type="dxa"/>
          </w:tcPr>
          <w:p w:rsidR="00FF17B2" w:rsidRPr="00FF17B2" w:rsidRDefault="00FF17B2" w:rsidP="00FF17B2">
            <w:pPr>
              <w:spacing w:after="0" w:line="240" w:lineRule="auto"/>
              <w:ind w:right="-2"/>
              <w:jc w:val="right"/>
              <w:rPr>
                <w:rFonts w:ascii="Times New Roman" w:eastAsia="Times New Roman" w:hAnsi="Times New Roman" w:cs="Times New Roman"/>
                <w:sz w:val="24"/>
                <w:szCs w:val="24"/>
                <w:lang w:eastAsia="lv-LV"/>
              </w:rPr>
            </w:pPr>
            <w:r w:rsidRPr="00FF17B2">
              <w:rPr>
                <w:rFonts w:ascii="Times New Roman" w:eastAsia="Times New Roman" w:hAnsi="Times New Roman" w:cs="Times New Roman"/>
                <w:b/>
                <w:sz w:val="24"/>
                <w:szCs w:val="24"/>
                <w:lang w:eastAsia="lv-LV"/>
              </w:rPr>
              <w:t>APSTIPRINĀTS</w:t>
            </w:r>
            <w:r w:rsidRPr="00FF17B2">
              <w:rPr>
                <w:rFonts w:ascii="Times New Roman" w:eastAsia="Times New Roman" w:hAnsi="Times New Roman" w:cs="Times New Roman"/>
                <w:b/>
                <w:sz w:val="24"/>
                <w:szCs w:val="24"/>
                <w:lang w:eastAsia="lv-LV"/>
              </w:rPr>
              <w:br/>
            </w:r>
            <w:r w:rsidRPr="00FF17B2">
              <w:rPr>
                <w:rFonts w:ascii="Times New Roman" w:eastAsia="Times New Roman" w:hAnsi="Times New Roman" w:cs="Times New Roman"/>
                <w:sz w:val="24"/>
                <w:szCs w:val="24"/>
                <w:lang w:eastAsia="lv-LV"/>
              </w:rPr>
              <w:t>ar Balvu novada Domes</w:t>
            </w:r>
          </w:p>
          <w:p w:rsidR="00FF17B2" w:rsidRPr="00FF17B2" w:rsidRDefault="00FF17B2" w:rsidP="00FF17B2">
            <w:pPr>
              <w:spacing w:after="0" w:line="240" w:lineRule="auto"/>
              <w:ind w:right="-2"/>
              <w:jc w:val="right"/>
              <w:rPr>
                <w:rFonts w:ascii="Times New Roman" w:eastAsia="Times New Roman" w:hAnsi="Times New Roman" w:cs="Times New Roman"/>
                <w:sz w:val="24"/>
                <w:szCs w:val="24"/>
                <w:lang w:eastAsia="lv-LV"/>
              </w:rPr>
            </w:pPr>
            <w:proofErr w:type="spellStart"/>
            <w:proofErr w:type="gramStart"/>
            <w:r>
              <w:rPr>
                <w:rFonts w:ascii="Times New Roman" w:eastAsia="Times New Roman" w:hAnsi="Times New Roman" w:cs="Times New Roman"/>
                <w:sz w:val="24"/>
                <w:szCs w:val="24"/>
                <w:lang w:eastAsia="lv-LV"/>
              </w:rPr>
              <w:t>2021.gada</w:t>
            </w:r>
            <w:proofErr w:type="spellEnd"/>
            <w:proofErr w:type="gram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23</w:t>
            </w:r>
            <w:r w:rsidRPr="00FF17B2">
              <w:rPr>
                <w:rFonts w:ascii="Times New Roman" w:eastAsia="Times New Roman" w:hAnsi="Times New Roman" w:cs="Times New Roman"/>
                <w:sz w:val="24"/>
                <w:szCs w:val="24"/>
                <w:lang w:eastAsia="lv-LV"/>
              </w:rPr>
              <w:t>.septembra</w:t>
            </w:r>
            <w:proofErr w:type="spellEnd"/>
          </w:p>
          <w:p w:rsidR="00FF17B2" w:rsidRPr="00FF17B2" w:rsidRDefault="00FF17B2" w:rsidP="00FF17B2">
            <w:pPr>
              <w:tabs>
                <w:tab w:val="left" w:pos="567"/>
              </w:tabs>
              <w:autoSpaceDE w:val="0"/>
              <w:autoSpaceDN w:val="0"/>
              <w:adjustRightInd w:val="0"/>
              <w:spacing w:after="0" w:line="240" w:lineRule="auto"/>
              <w:jc w:val="right"/>
              <w:rPr>
                <w:rFonts w:ascii="Times New Roman" w:eastAsia="Calibri" w:hAnsi="Times New Roman" w:cs="Times New Roman"/>
                <w:sz w:val="24"/>
                <w:szCs w:val="24"/>
              </w:rPr>
            </w:pPr>
            <w:r w:rsidRPr="00FF17B2">
              <w:rPr>
                <w:rFonts w:ascii="Times New Roman" w:eastAsia="Calibri" w:hAnsi="Times New Roman" w:cs="Times New Roman"/>
                <w:sz w:val="24"/>
                <w:szCs w:val="24"/>
              </w:rPr>
              <w:t xml:space="preserve">lēmumu (sēdes prot. </w:t>
            </w:r>
            <w:proofErr w:type="spellStart"/>
            <w:r w:rsidRPr="00FF17B2">
              <w:rPr>
                <w:rFonts w:ascii="Times New Roman" w:eastAsia="Calibri" w:hAnsi="Times New Roman" w:cs="Times New Roman"/>
                <w:sz w:val="24"/>
                <w:szCs w:val="24"/>
              </w:rPr>
              <w:t>Nr.</w:t>
            </w:r>
            <w:r>
              <w:rPr>
                <w:rFonts w:ascii="Times New Roman" w:eastAsia="Calibri" w:hAnsi="Times New Roman" w:cs="Times New Roman"/>
                <w:sz w:val="24"/>
                <w:szCs w:val="24"/>
              </w:rPr>
              <w:t>11</w:t>
            </w:r>
            <w:proofErr w:type="spellEnd"/>
            <w:r>
              <w:rPr>
                <w:rFonts w:ascii="Times New Roman" w:eastAsia="Calibri" w:hAnsi="Times New Roman" w:cs="Times New Roman"/>
                <w:sz w:val="24"/>
                <w:szCs w:val="24"/>
              </w:rPr>
              <w:t>., 93.§</w:t>
            </w:r>
            <w:bookmarkStart w:id="0" w:name="_GoBack"/>
            <w:bookmarkEnd w:id="0"/>
            <w:r w:rsidRPr="00FF17B2">
              <w:rPr>
                <w:rFonts w:ascii="Times New Roman" w:eastAsia="Calibri" w:hAnsi="Times New Roman" w:cs="Times New Roman"/>
                <w:sz w:val="24"/>
                <w:szCs w:val="24"/>
              </w:rPr>
              <w:t>)</w:t>
            </w:r>
          </w:p>
          <w:p w:rsidR="00FF17B2" w:rsidRPr="00FF17B2" w:rsidRDefault="00FF17B2" w:rsidP="00FF17B2">
            <w:pPr>
              <w:widowControl w:val="0"/>
              <w:autoSpaceDE w:val="0"/>
              <w:autoSpaceDN w:val="0"/>
              <w:adjustRightInd w:val="0"/>
              <w:spacing w:after="0" w:line="240" w:lineRule="auto"/>
              <w:rPr>
                <w:rFonts w:ascii="Times New Roman" w:eastAsia="Times New Roman" w:hAnsi="Times New Roman" w:cs="Times New Roman"/>
                <w:sz w:val="24"/>
                <w:szCs w:val="24"/>
                <w:lang w:eastAsia="lv-LV"/>
              </w:rPr>
            </w:pPr>
          </w:p>
        </w:tc>
      </w:tr>
    </w:tbl>
    <w:p w:rsidR="00FF17B2" w:rsidRPr="00FF17B2" w:rsidRDefault="00FF17B2" w:rsidP="00FF17B2">
      <w:pPr>
        <w:spacing w:after="0" w:line="240" w:lineRule="auto"/>
        <w:jc w:val="right"/>
        <w:rPr>
          <w:rFonts w:ascii="Times New Roman" w:eastAsia="Calibri" w:hAnsi="Times New Roman" w:cs="Times New Roman"/>
          <w:color w:val="FF0000"/>
          <w:sz w:val="28"/>
          <w:szCs w:val="28"/>
          <w:u w:val="single"/>
        </w:rPr>
      </w:pPr>
    </w:p>
    <w:p w:rsidR="00FF17B2" w:rsidRPr="00FF17B2" w:rsidRDefault="00FF17B2" w:rsidP="00FF17B2">
      <w:pPr>
        <w:spacing w:after="0" w:line="240" w:lineRule="auto"/>
        <w:jc w:val="center"/>
        <w:rPr>
          <w:rFonts w:ascii="Times New Roman" w:eastAsia="Calibri" w:hAnsi="Times New Roman" w:cs="Times New Roman"/>
          <w:b/>
          <w:bCs/>
          <w:sz w:val="28"/>
          <w:szCs w:val="28"/>
        </w:rPr>
      </w:pPr>
      <w:r w:rsidRPr="00FF17B2">
        <w:rPr>
          <w:rFonts w:ascii="Times New Roman" w:eastAsia="Calibri" w:hAnsi="Times New Roman" w:cs="Times New Roman"/>
          <w:b/>
          <w:bCs/>
          <w:sz w:val="28"/>
          <w:szCs w:val="28"/>
        </w:rPr>
        <w:t xml:space="preserve">ADMINISTRATĪVO AKTU APSTRĪDĒŠANAS KOMISIJAS </w:t>
      </w:r>
    </w:p>
    <w:p w:rsidR="00FF17B2" w:rsidRPr="00FF17B2" w:rsidRDefault="00FF17B2" w:rsidP="00FF17B2">
      <w:pPr>
        <w:spacing w:after="0" w:line="240" w:lineRule="auto"/>
        <w:jc w:val="center"/>
        <w:rPr>
          <w:rFonts w:ascii="Times New Roman" w:eastAsia="Calibri" w:hAnsi="Times New Roman" w:cs="Times New Roman"/>
          <w:b/>
          <w:bCs/>
          <w:sz w:val="28"/>
          <w:szCs w:val="28"/>
        </w:rPr>
      </w:pPr>
      <w:r w:rsidRPr="00FF17B2">
        <w:rPr>
          <w:rFonts w:ascii="Times New Roman" w:eastAsia="Calibri" w:hAnsi="Times New Roman" w:cs="Times New Roman"/>
          <w:b/>
          <w:bCs/>
          <w:sz w:val="28"/>
          <w:szCs w:val="28"/>
        </w:rPr>
        <w:t>NOLIKUMS</w:t>
      </w:r>
    </w:p>
    <w:p w:rsidR="00FF17B2" w:rsidRPr="00FF17B2" w:rsidRDefault="00FF17B2" w:rsidP="00FF17B2">
      <w:pPr>
        <w:spacing w:after="0" w:line="240" w:lineRule="auto"/>
        <w:ind w:right="45"/>
        <w:jc w:val="right"/>
        <w:rPr>
          <w:rFonts w:ascii="Times New Roman" w:eastAsia="Calibri" w:hAnsi="Times New Roman" w:cs="Times New Roman"/>
          <w:i/>
        </w:rPr>
      </w:pPr>
    </w:p>
    <w:p w:rsidR="00FF17B2" w:rsidRPr="00FF17B2" w:rsidRDefault="00FF17B2" w:rsidP="00FF17B2">
      <w:pPr>
        <w:spacing w:after="0" w:line="240" w:lineRule="auto"/>
        <w:ind w:right="45"/>
        <w:jc w:val="center"/>
        <w:rPr>
          <w:rFonts w:ascii="Times New Roman" w:eastAsia="Calibri" w:hAnsi="Times New Roman" w:cs="Times New Roman"/>
          <w:i/>
        </w:rPr>
      </w:pPr>
    </w:p>
    <w:p w:rsidR="00FF17B2" w:rsidRPr="00FF17B2" w:rsidRDefault="00FF17B2" w:rsidP="00FF17B2">
      <w:pPr>
        <w:spacing w:after="0" w:line="240" w:lineRule="auto"/>
        <w:ind w:right="45"/>
        <w:jc w:val="right"/>
        <w:rPr>
          <w:rFonts w:ascii="Times New Roman" w:eastAsia="Calibri" w:hAnsi="Times New Roman" w:cs="Times New Roman"/>
          <w:i/>
        </w:rPr>
      </w:pPr>
      <w:r w:rsidRPr="00FF17B2">
        <w:rPr>
          <w:rFonts w:ascii="Times New Roman" w:eastAsia="Calibri" w:hAnsi="Times New Roman" w:cs="Times New Roman"/>
          <w:i/>
        </w:rPr>
        <w:t>Izdots saskaņā ar likuma „Par pašvaldībām”</w:t>
      </w:r>
    </w:p>
    <w:p w:rsidR="00FF17B2" w:rsidRPr="00FF17B2" w:rsidRDefault="00FF17B2" w:rsidP="00FF17B2">
      <w:pPr>
        <w:spacing w:after="0" w:line="240" w:lineRule="auto"/>
        <w:ind w:right="45"/>
        <w:jc w:val="right"/>
        <w:rPr>
          <w:rFonts w:ascii="Times New Roman" w:eastAsia="Calibri" w:hAnsi="Times New Roman" w:cs="Times New Roman"/>
          <w:i/>
        </w:rPr>
      </w:pPr>
      <w:r w:rsidRPr="00FF17B2">
        <w:rPr>
          <w:rFonts w:ascii="Times New Roman" w:eastAsia="Calibri" w:hAnsi="Times New Roman" w:cs="Times New Roman"/>
          <w:i/>
        </w:rPr>
        <w:t xml:space="preserve"> </w:t>
      </w:r>
      <w:proofErr w:type="spellStart"/>
      <w:proofErr w:type="gramStart"/>
      <w:r w:rsidRPr="00FF17B2">
        <w:rPr>
          <w:rFonts w:ascii="Times New Roman" w:eastAsia="Calibri" w:hAnsi="Times New Roman" w:cs="Times New Roman"/>
          <w:i/>
        </w:rPr>
        <w:t>41.panta</w:t>
      </w:r>
      <w:proofErr w:type="spellEnd"/>
      <w:proofErr w:type="gramEnd"/>
      <w:r w:rsidRPr="00FF17B2">
        <w:rPr>
          <w:rFonts w:ascii="Times New Roman" w:eastAsia="Calibri" w:hAnsi="Times New Roman" w:cs="Times New Roman"/>
          <w:i/>
        </w:rPr>
        <w:t xml:space="preserve"> pirmās daļas </w:t>
      </w:r>
      <w:proofErr w:type="spellStart"/>
      <w:r w:rsidRPr="00FF17B2">
        <w:rPr>
          <w:rFonts w:ascii="Times New Roman" w:eastAsia="Calibri" w:hAnsi="Times New Roman" w:cs="Times New Roman"/>
          <w:i/>
        </w:rPr>
        <w:t>2.punktu</w:t>
      </w:r>
      <w:proofErr w:type="spellEnd"/>
      <w:r w:rsidRPr="00FF17B2">
        <w:rPr>
          <w:rFonts w:ascii="Times New Roman" w:eastAsia="Calibri" w:hAnsi="Times New Roman" w:cs="Times New Roman"/>
          <w:i/>
        </w:rPr>
        <w:t xml:space="preserve"> un </w:t>
      </w:r>
      <w:r w:rsidRPr="00FF17B2">
        <w:rPr>
          <w:rFonts w:ascii="Times New Roman" w:eastAsia="Calibri" w:hAnsi="Times New Roman" w:cs="Times New Roman"/>
          <w:i/>
          <w:sz w:val="20"/>
          <w:szCs w:val="20"/>
        </w:rPr>
        <w:t>Balvu novada Domes</w:t>
      </w:r>
    </w:p>
    <w:p w:rsidR="00FF17B2" w:rsidRPr="00FF17B2" w:rsidRDefault="00FF17B2" w:rsidP="00FF17B2">
      <w:pPr>
        <w:widowControl w:val="0"/>
        <w:autoSpaceDE w:val="0"/>
        <w:autoSpaceDN w:val="0"/>
        <w:adjustRightInd w:val="0"/>
        <w:spacing w:after="0" w:line="240" w:lineRule="auto"/>
        <w:jc w:val="right"/>
        <w:rPr>
          <w:rFonts w:ascii="Times New Roman" w:eastAsia="Calibri" w:hAnsi="Times New Roman" w:cs="Times New Roman"/>
          <w:i/>
          <w:sz w:val="20"/>
          <w:szCs w:val="20"/>
        </w:rPr>
      </w:pPr>
      <w:proofErr w:type="spellStart"/>
      <w:proofErr w:type="gramStart"/>
      <w:r w:rsidRPr="00FF17B2">
        <w:rPr>
          <w:rFonts w:ascii="Times New Roman" w:eastAsia="Calibri" w:hAnsi="Times New Roman" w:cs="Times New Roman"/>
          <w:i/>
          <w:sz w:val="20"/>
          <w:szCs w:val="20"/>
        </w:rPr>
        <w:t>2021.gada</w:t>
      </w:r>
      <w:proofErr w:type="spellEnd"/>
      <w:proofErr w:type="gramEnd"/>
      <w:r w:rsidRPr="00FF17B2">
        <w:rPr>
          <w:rFonts w:ascii="Times New Roman" w:eastAsia="Calibri" w:hAnsi="Times New Roman" w:cs="Times New Roman"/>
          <w:i/>
          <w:sz w:val="20"/>
          <w:szCs w:val="20"/>
        </w:rPr>
        <w:t xml:space="preserve"> </w:t>
      </w:r>
      <w:proofErr w:type="spellStart"/>
      <w:r w:rsidRPr="00FF17B2">
        <w:rPr>
          <w:rFonts w:ascii="Times New Roman" w:eastAsia="Calibri" w:hAnsi="Times New Roman" w:cs="Times New Roman"/>
          <w:i/>
          <w:sz w:val="20"/>
          <w:szCs w:val="20"/>
        </w:rPr>
        <w:t>1.jūlija</w:t>
      </w:r>
      <w:proofErr w:type="spellEnd"/>
      <w:r w:rsidRPr="00FF17B2">
        <w:rPr>
          <w:rFonts w:ascii="Times New Roman" w:eastAsia="Calibri" w:hAnsi="Times New Roman" w:cs="Times New Roman"/>
          <w:i/>
          <w:sz w:val="20"/>
          <w:szCs w:val="20"/>
        </w:rPr>
        <w:t xml:space="preserve"> saistošo noteikumu </w:t>
      </w:r>
      <w:proofErr w:type="spellStart"/>
      <w:r w:rsidRPr="00FF17B2">
        <w:rPr>
          <w:rFonts w:ascii="Times New Roman" w:eastAsia="Calibri" w:hAnsi="Times New Roman" w:cs="Times New Roman"/>
          <w:i/>
          <w:sz w:val="20"/>
          <w:szCs w:val="20"/>
        </w:rPr>
        <w:t>Nr.1</w:t>
      </w:r>
      <w:proofErr w:type="spellEnd"/>
      <w:r w:rsidRPr="00FF17B2">
        <w:rPr>
          <w:rFonts w:ascii="Times New Roman" w:eastAsia="Calibri" w:hAnsi="Times New Roman" w:cs="Times New Roman"/>
          <w:i/>
          <w:sz w:val="20"/>
          <w:szCs w:val="20"/>
        </w:rPr>
        <w:t>/2021</w:t>
      </w:r>
    </w:p>
    <w:p w:rsidR="00FF17B2" w:rsidRPr="00FF17B2" w:rsidRDefault="00FF17B2" w:rsidP="00FF17B2">
      <w:pPr>
        <w:widowControl w:val="0"/>
        <w:autoSpaceDE w:val="0"/>
        <w:autoSpaceDN w:val="0"/>
        <w:adjustRightInd w:val="0"/>
        <w:spacing w:after="0" w:line="240" w:lineRule="auto"/>
        <w:jc w:val="right"/>
        <w:rPr>
          <w:rFonts w:ascii="Times New Roman" w:eastAsia="Calibri" w:hAnsi="Times New Roman" w:cs="Times New Roman"/>
          <w:i/>
          <w:sz w:val="20"/>
          <w:szCs w:val="20"/>
        </w:rPr>
      </w:pPr>
      <w:r w:rsidRPr="00FF17B2">
        <w:rPr>
          <w:rFonts w:ascii="Times New Roman" w:eastAsia="Calibri" w:hAnsi="Times New Roman" w:cs="Times New Roman"/>
          <w:i/>
          <w:sz w:val="20"/>
          <w:szCs w:val="20"/>
        </w:rPr>
        <w:t xml:space="preserve">“Balvu novada pašvaldības nolikums” </w:t>
      </w:r>
      <w:r w:rsidRPr="00FF17B2">
        <w:rPr>
          <w:rFonts w:ascii="Times New Roman" w:eastAsia="Lucida Sans Unicode" w:hAnsi="Times New Roman" w:cs="Times New Roman"/>
          <w:i/>
          <w:kern w:val="1"/>
          <w:sz w:val="20"/>
          <w:szCs w:val="20"/>
        </w:rPr>
        <w:t xml:space="preserve">15.  un </w:t>
      </w:r>
      <w:proofErr w:type="spellStart"/>
      <w:r w:rsidRPr="00FF17B2">
        <w:rPr>
          <w:rFonts w:ascii="Times New Roman" w:eastAsia="Lucida Sans Unicode" w:hAnsi="Times New Roman" w:cs="Times New Roman"/>
          <w:i/>
          <w:kern w:val="1"/>
          <w:sz w:val="20"/>
          <w:szCs w:val="20"/>
        </w:rPr>
        <w:t>129.punktu</w:t>
      </w:r>
      <w:proofErr w:type="spellEnd"/>
    </w:p>
    <w:p w:rsidR="00FF17B2" w:rsidRPr="00FF17B2" w:rsidRDefault="00FF17B2" w:rsidP="00FF17B2">
      <w:pPr>
        <w:spacing w:after="0" w:line="240" w:lineRule="auto"/>
        <w:ind w:right="45"/>
        <w:jc w:val="center"/>
        <w:rPr>
          <w:rFonts w:ascii="Times New Roman" w:eastAsia="Times New Roman" w:hAnsi="Times New Roman" w:cs="Times New Roman"/>
          <w:b/>
          <w:sz w:val="24"/>
          <w:szCs w:val="24"/>
          <w:lang w:eastAsia="lv-LV"/>
        </w:rPr>
      </w:pPr>
    </w:p>
    <w:p w:rsidR="00FF17B2" w:rsidRPr="00FF17B2" w:rsidRDefault="00FF17B2" w:rsidP="00FF17B2">
      <w:pPr>
        <w:spacing w:after="0" w:line="240" w:lineRule="auto"/>
        <w:ind w:right="45"/>
        <w:jc w:val="center"/>
        <w:rPr>
          <w:rFonts w:ascii="Times New Roman" w:eastAsia="Times New Roman" w:hAnsi="Times New Roman" w:cs="Times New Roman"/>
          <w:b/>
          <w:sz w:val="24"/>
          <w:szCs w:val="24"/>
          <w:lang w:eastAsia="lv-LV"/>
        </w:rPr>
      </w:pPr>
      <w:r w:rsidRPr="00FF17B2">
        <w:rPr>
          <w:rFonts w:ascii="Times New Roman" w:eastAsia="Times New Roman" w:hAnsi="Times New Roman" w:cs="Times New Roman"/>
          <w:b/>
          <w:sz w:val="24"/>
          <w:szCs w:val="24"/>
          <w:lang w:eastAsia="lv-LV"/>
        </w:rPr>
        <w:t>I. Vispārīgie jautājumi</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Nolikums nosaka Administratīvo aktu apstrīdēšanas komisijas, turpmāk tekstā – komisija, </w:t>
      </w:r>
      <w:r w:rsidRPr="00FF17B2">
        <w:rPr>
          <w:rFonts w:ascii="Times New Roman" w:eastAsia="Calibri" w:hAnsi="Times New Roman" w:cs="Times New Roman"/>
          <w:sz w:val="24"/>
          <w:szCs w:val="24"/>
        </w:rPr>
        <w:t>darbības mērķi, uzdevumus, tiesības un atbildību, struktūru un darba organizāciju.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Komisija ir Balvu novada domes, turpmāk tekstā – Dome, izveidota </w:t>
      </w:r>
      <w:r w:rsidRPr="00FF17B2">
        <w:rPr>
          <w:rFonts w:ascii="Times New Roman" w:eastAsia="Calibri" w:hAnsi="Times New Roman" w:cs="Times New Roman"/>
          <w:sz w:val="24"/>
          <w:szCs w:val="24"/>
        </w:rPr>
        <w:t>pastāvīgi funkcionējoša institūcija</w:t>
      </w:r>
      <w:r w:rsidRPr="00FF17B2">
        <w:rPr>
          <w:rFonts w:ascii="Times New Roman" w:eastAsia="Calibri" w:hAnsi="Times New Roman" w:cs="Times New Roman"/>
          <w:sz w:val="24"/>
          <w:szCs w:val="24"/>
          <w:lang w:eastAsia="lv-LV"/>
        </w:rPr>
        <w:t xml:space="preserve">, kas izskata sūdzības par Balvu novada pašvaldības, turpmāk tekstā – pašvaldība, </w:t>
      </w:r>
      <w:r w:rsidRPr="00FF17B2">
        <w:rPr>
          <w:rFonts w:ascii="Times New Roman" w:eastAsia="Calibri" w:hAnsi="Times New Roman" w:cs="Times New Roman"/>
          <w:sz w:val="24"/>
          <w:szCs w:val="24"/>
        </w:rPr>
        <w:t xml:space="preserve">administrācijas amatpersonu, padotībā esošo iestāžu un aģentūras amatpersonu, </w:t>
      </w:r>
      <w:r w:rsidRPr="00FF17B2">
        <w:rPr>
          <w:rFonts w:ascii="Times New Roman" w:eastAsia="Calibri" w:hAnsi="Times New Roman" w:cs="Times New Roman"/>
          <w:noProof/>
          <w:sz w:val="24"/>
          <w:szCs w:val="24"/>
        </w:rPr>
        <w:t>komisiju, ja likums neparedz citu apstrīdēšanas kārtību,</w:t>
      </w:r>
      <w:r w:rsidRPr="00FF17B2">
        <w:rPr>
          <w:rFonts w:ascii="Times New Roman" w:eastAsia="Calibri" w:hAnsi="Times New Roman" w:cs="Times New Roman"/>
          <w:sz w:val="24"/>
          <w:szCs w:val="24"/>
          <w:lang w:eastAsia="lv-LV"/>
        </w:rPr>
        <w:t xml:space="preserve"> izdotajiem administratīvajiem aktiem vai faktisko rīcību, turpmāk tekstā – administratīvie akti, un šajā Nolikumā noteiktajos gadījumos un kārtībā pieņem attiecīgu lēmumu.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Komisijas darbības mērķis ir veicināt administratīvā procesa tiesiskumu pašvaldībā un nodrošināt privātpersonu tiesību ievērošanu.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Komisija savā darbībā ievēro Latvijas Republikas Satversmi, Administratīvā procesa likumu un citus likumus, Ministru kabineta noteikumus, pašvaldības saistošos noteikumus, starptautisko tiesību un Eiropas Savienības (Kopienu) tiesību normas, kā arī vispārējos tiesību principus.</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ar-SA"/>
        </w:rPr>
        <w:t>Komisijas skaitlisko un vārdisko sastāvu nosaka un apstiprina Dome uz savas darbības pilnvaru laiku.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Komisija lietvedībā izmanto komisijas veidlapu.</w:t>
      </w:r>
    </w:p>
    <w:p w:rsidR="00FF17B2" w:rsidRPr="00FF17B2" w:rsidRDefault="00FF17B2" w:rsidP="00FF17B2">
      <w:pPr>
        <w:spacing w:after="0" w:line="240" w:lineRule="auto"/>
        <w:ind w:right="45"/>
        <w:jc w:val="both"/>
        <w:rPr>
          <w:rFonts w:ascii="Times New Roman" w:eastAsia="Calibri" w:hAnsi="Times New Roman" w:cs="Times New Roman"/>
          <w:sz w:val="24"/>
          <w:szCs w:val="24"/>
          <w:lang w:eastAsia="lv-LV"/>
        </w:rPr>
      </w:pPr>
    </w:p>
    <w:p w:rsidR="00FF17B2" w:rsidRPr="00FF17B2" w:rsidRDefault="00FF17B2" w:rsidP="00FF17B2">
      <w:pPr>
        <w:spacing w:after="0" w:line="240" w:lineRule="auto"/>
        <w:ind w:right="45"/>
        <w:jc w:val="both"/>
        <w:rPr>
          <w:rFonts w:ascii="Times New Roman" w:eastAsia="Calibri" w:hAnsi="Times New Roman" w:cs="Times New Roman"/>
          <w:sz w:val="24"/>
          <w:szCs w:val="24"/>
          <w:lang w:eastAsia="lv-LV"/>
        </w:rPr>
      </w:pPr>
    </w:p>
    <w:p w:rsidR="00FF17B2" w:rsidRPr="00FF17B2" w:rsidRDefault="00FF17B2" w:rsidP="00FF17B2">
      <w:pPr>
        <w:spacing w:after="0" w:line="240" w:lineRule="auto"/>
        <w:ind w:right="45"/>
        <w:jc w:val="both"/>
        <w:rPr>
          <w:rFonts w:ascii="Times New Roman" w:eastAsia="Calibri" w:hAnsi="Times New Roman" w:cs="Times New Roman"/>
          <w:sz w:val="24"/>
          <w:szCs w:val="24"/>
          <w:lang w:eastAsia="lv-LV"/>
        </w:rPr>
      </w:pPr>
    </w:p>
    <w:p w:rsidR="00FF17B2" w:rsidRPr="00FF17B2" w:rsidRDefault="00FF17B2" w:rsidP="00FF17B2">
      <w:pPr>
        <w:spacing w:before="120" w:after="120" w:line="240" w:lineRule="auto"/>
        <w:ind w:left="567" w:right="45"/>
        <w:jc w:val="center"/>
        <w:rPr>
          <w:rFonts w:ascii="Times New Roman" w:eastAsia="Calibri" w:hAnsi="Times New Roman" w:cs="Times New Roman"/>
          <w:sz w:val="24"/>
          <w:szCs w:val="24"/>
          <w:lang w:eastAsia="lv-LV"/>
        </w:rPr>
      </w:pPr>
      <w:r w:rsidRPr="00FF17B2">
        <w:rPr>
          <w:rFonts w:ascii="Times New Roman" w:eastAsia="Times New Roman" w:hAnsi="Times New Roman" w:cs="Times New Roman"/>
          <w:b/>
          <w:sz w:val="24"/>
          <w:szCs w:val="24"/>
          <w:lang w:eastAsia="lv-LV"/>
        </w:rPr>
        <w:lastRenderedPageBreak/>
        <w:t>II. Komisijas uzdevumi, tiesības un atbildība</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Komisijas uzdevums ir ārpustiesas kārtībā izskatīt iesniegumus (sūdzības) par pašvaldības administrācijas amatpersonu, </w:t>
      </w:r>
      <w:r w:rsidRPr="00FF17B2">
        <w:rPr>
          <w:rFonts w:ascii="Times New Roman" w:eastAsia="Calibri" w:hAnsi="Times New Roman" w:cs="Times New Roman"/>
          <w:sz w:val="24"/>
          <w:szCs w:val="24"/>
        </w:rPr>
        <w:t>padotībā esošo iestāžu un aģentūras amatpersonu</w:t>
      </w:r>
      <w:r w:rsidRPr="00FF17B2">
        <w:rPr>
          <w:rFonts w:ascii="Times New Roman" w:eastAsia="Calibri" w:hAnsi="Times New Roman" w:cs="Times New Roman"/>
          <w:sz w:val="24"/>
          <w:szCs w:val="24"/>
          <w:lang w:eastAsia="lv-LV"/>
        </w:rPr>
        <w:t xml:space="preserve"> un komisiju izdoto administratīvo aktu apstrīdēšanu, pārbaudot to tiesiskumu.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Komisija izskata lietu, kas saistīta ar apstrīdēto administratīvo aktu, vēlreiz pēc būtības kopumā vai tajā daļā, uz kuru attiecas iesniedzēja iebildumi, un šajā nolikumā noteiktajā kārtībā pieņem attiecīgu lēmumu.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 xml:space="preserve">Komisija pieņem galīgo lēmumu, kas ir jauns administratīvais akts, ko var pārsūdzēt administratīvajā tiesā. </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Gadījumos, kad persona apstrīd administratīvo aktu un prasa atlīdzināt mantiskos zaudējumus vai personisko kaitējumu, arī morālo kaitējumu, par šādu apstrīdēto administratīvo aktu komisija sniedz atzinumu Domei, kura pieņem galīgo lēmumu, kas ir jauns administratīvais akts, ko var pārsūdzēt administratīvajā tiesā.</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 xml:space="preserve">Lai īstenotu šajā nolikumā noteiktās funkcijas, komisijai ir </w:t>
      </w:r>
      <w:r w:rsidRPr="00FF17B2">
        <w:rPr>
          <w:rFonts w:ascii="Times New Roman" w:eastAsia="Times New Roman" w:hAnsi="Times New Roman" w:cs="Times New Roman"/>
          <w:b/>
          <w:bCs/>
          <w:sz w:val="24"/>
          <w:szCs w:val="24"/>
          <w:lang w:eastAsia="lv-LV"/>
        </w:rPr>
        <w:t>tiesības</w:t>
      </w:r>
      <w:r w:rsidRPr="00FF17B2">
        <w:rPr>
          <w:rFonts w:ascii="Times New Roman" w:eastAsia="Times New Roman" w:hAnsi="Times New Roman" w:cs="Times New Roman"/>
          <w:sz w:val="24"/>
          <w:szCs w:val="24"/>
          <w:lang w:eastAsia="lv-LV"/>
        </w:rPr>
        <w:t>:</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pieprasīt no administratīvā akta izdevēja mutiskus un rakstiskus paskaidrojumus par materiālo un procesuālo tiesību normu ievērošanu, izdodot konkrēto apstrīdēto administratīvo aktu;</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 xml:space="preserve">pieprasīt un saņemt nepieciešamo informāciju, dokumentus un rakstveida paskaidrojumus no </w:t>
      </w:r>
      <w:r w:rsidRPr="00FF17B2">
        <w:rPr>
          <w:rFonts w:ascii="Times New Roman" w:eastAsia="Calibri" w:hAnsi="Times New Roman" w:cs="Times New Roman"/>
          <w:sz w:val="24"/>
          <w:szCs w:val="24"/>
        </w:rPr>
        <w:t>pašvaldības administrācijas amatpersonām, komisijām, iestādēm saistībā ar apstrīdēto administratīvo aktu vai faktisko rīcību</w:t>
      </w:r>
      <w:r w:rsidRPr="00FF17B2">
        <w:rPr>
          <w:rFonts w:ascii="Times New Roman" w:eastAsia="Times New Roman" w:hAnsi="Times New Roman" w:cs="Times New Roman"/>
          <w:sz w:val="24"/>
          <w:szCs w:val="24"/>
          <w:lang w:eastAsia="lv-LV"/>
        </w:rPr>
        <w:t>;</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uzaicināt sniegt paskaidrojumus iesnieguma iesniedzēju, adresātu (ja iesnieguma iesniedzējs un adresāts nav vienu un tā pati persona), trešo personu un citus procesa dalībniekus;</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 xml:space="preserve">pieprasīt no citiem pašvaldības administrācijas un pašvaldības padotībā esošo iestāžu darbiniekiem atzinumu par konkrēto apstrīdēto administratīvo aktu; </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lietas izskatīšanas gaitā pieaicināt lieciniekus, ekspertus, u.c. saistītas personas;</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lemt par lietas izskatīšanas termiņa pagarināšanu;</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 xml:space="preserve">izvērtēt lietā esošo informāciju un pieņemt šajā nolikumā </w:t>
      </w:r>
      <w:proofErr w:type="gramStart"/>
      <w:r w:rsidRPr="00FF17B2">
        <w:rPr>
          <w:rFonts w:ascii="Times New Roman" w:eastAsia="Times New Roman" w:hAnsi="Times New Roman" w:cs="Times New Roman"/>
          <w:sz w:val="24"/>
          <w:szCs w:val="24"/>
          <w:lang w:eastAsia="lv-LV"/>
        </w:rPr>
        <w:t>noteiktos lēmumus</w:t>
      </w:r>
      <w:proofErr w:type="gramEnd"/>
      <w:r w:rsidRPr="00FF17B2">
        <w:rPr>
          <w:rFonts w:ascii="Times New Roman" w:eastAsia="Times New Roman" w:hAnsi="Times New Roman" w:cs="Times New Roman"/>
          <w:sz w:val="24"/>
          <w:szCs w:val="24"/>
          <w:lang w:eastAsia="lv-LV"/>
        </w:rPr>
        <w:t>;</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citas tiesības saskaņā ar spēkā esošajiem normatīvajiem aktiem.</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Komisija </w:t>
      </w:r>
      <w:r w:rsidRPr="00FF17B2">
        <w:rPr>
          <w:rFonts w:ascii="Times New Roman" w:eastAsia="Calibri" w:hAnsi="Times New Roman" w:cs="Times New Roman"/>
          <w:b/>
          <w:bCs/>
          <w:sz w:val="24"/>
          <w:szCs w:val="24"/>
          <w:lang w:eastAsia="lv-LV"/>
        </w:rPr>
        <w:t>atbild</w:t>
      </w:r>
      <w:r w:rsidRPr="00FF17B2">
        <w:rPr>
          <w:rFonts w:ascii="Times New Roman" w:eastAsia="Calibri" w:hAnsi="Times New Roman" w:cs="Times New Roman"/>
          <w:sz w:val="24"/>
          <w:szCs w:val="24"/>
          <w:lang w:eastAsia="lv-LV"/>
        </w:rPr>
        <w:t xml:space="preserve"> par:</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šajā nolikumā noteikto pienākumu un uzdevumu savlaicīgu un kvalitatīvu izpildi un likumības ievērošanu; </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komisijas kompetencē esošu jautājumu risināšanu atbilstoši normatīvo aktu prasībām; </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fizisko personu datu aizsardzību un par </w:t>
      </w:r>
      <w:proofErr w:type="gramStart"/>
      <w:r w:rsidRPr="00FF17B2">
        <w:rPr>
          <w:rFonts w:ascii="Times New Roman" w:eastAsia="Calibri" w:hAnsi="Times New Roman" w:cs="Times New Roman"/>
          <w:sz w:val="24"/>
          <w:szCs w:val="24"/>
          <w:lang w:eastAsia="lv-LV"/>
        </w:rPr>
        <w:t>citas aizsargājamas informācija saglabāšanu atbilstoši normatīvajiem aktiem</w:t>
      </w:r>
      <w:proofErr w:type="gramEnd"/>
      <w:r w:rsidRPr="00FF17B2">
        <w:rPr>
          <w:rFonts w:ascii="Times New Roman" w:eastAsia="Calibri" w:hAnsi="Times New Roman" w:cs="Times New Roman"/>
          <w:sz w:val="24"/>
          <w:szCs w:val="24"/>
          <w:lang w:eastAsia="lv-LV"/>
        </w:rPr>
        <w:t>;</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iCs/>
          <w:sz w:val="24"/>
          <w:szCs w:val="24"/>
        </w:rPr>
        <w:t>komisijas pieņemto lēmumu paziņošanu atbilstoši normatīvo aktu prasībām;</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komisijas priekšsēdētāja informēšanu ne vēlāk kā vienu darbdienu pirms komisijas sēdes par savu prombūtni vai citiem apstākļiem, kuru dēļ nevar piedalīties komisijas sēdē.</w:t>
      </w:r>
    </w:p>
    <w:p w:rsidR="00FF17B2" w:rsidRPr="00FF17B2" w:rsidRDefault="00FF17B2" w:rsidP="00FF17B2">
      <w:pPr>
        <w:spacing w:after="0" w:line="240" w:lineRule="auto"/>
        <w:ind w:right="45"/>
        <w:jc w:val="center"/>
        <w:rPr>
          <w:rFonts w:ascii="Times New Roman" w:eastAsia="Times New Roman" w:hAnsi="Times New Roman" w:cs="Times New Roman"/>
          <w:b/>
          <w:sz w:val="24"/>
          <w:szCs w:val="24"/>
          <w:lang w:eastAsia="lv-LV"/>
        </w:rPr>
      </w:pPr>
    </w:p>
    <w:p w:rsidR="00FF17B2" w:rsidRPr="00FF17B2" w:rsidRDefault="00FF17B2" w:rsidP="00FF17B2">
      <w:pPr>
        <w:spacing w:after="0" w:line="240" w:lineRule="auto"/>
        <w:ind w:right="45"/>
        <w:jc w:val="center"/>
        <w:rPr>
          <w:rFonts w:ascii="Times New Roman" w:eastAsia="Times New Roman" w:hAnsi="Times New Roman" w:cs="Times New Roman"/>
          <w:b/>
          <w:sz w:val="24"/>
          <w:szCs w:val="24"/>
          <w:lang w:eastAsia="lv-LV"/>
        </w:rPr>
      </w:pPr>
      <w:r w:rsidRPr="00FF17B2">
        <w:rPr>
          <w:rFonts w:ascii="Times New Roman" w:eastAsia="Times New Roman" w:hAnsi="Times New Roman" w:cs="Times New Roman"/>
          <w:b/>
          <w:sz w:val="24"/>
          <w:szCs w:val="24"/>
          <w:lang w:eastAsia="lv-LV"/>
        </w:rPr>
        <w:t>III. Komisijas sastāvs</w:t>
      </w:r>
    </w:p>
    <w:p w:rsidR="00FF17B2" w:rsidRPr="00FF17B2" w:rsidRDefault="00FF17B2" w:rsidP="00FF17B2">
      <w:pPr>
        <w:spacing w:after="0" w:line="240" w:lineRule="auto"/>
        <w:ind w:right="45"/>
        <w:jc w:val="both"/>
        <w:rPr>
          <w:rFonts w:ascii="Times New Roman" w:eastAsia="Calibri" w:hAnsi="Times New Roman" w:cs="Times New Roman"/>
          <w:sz w:val="24"/>
          <w:szCs w:val="24"/>
          <w:lang w:eastAsia="lv-LV"/>
        </w:rPr>
      </w:pPr>
    </w:p>
    <w:p w:rsidR="00FF17B2" w:rsidRPr="00FF17B2" w:rsidRDefault="00FF17B2" w:rsidP="00FF17B2">
      <w:pPr>
        <w:numPr>
          <w:ilvl w:val="0"/>
          <w:numId w:val="1"/>
        </w:numPr>
        <w:suppressAutoHyphens/>
        <w:spacing w:after="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Komisijas sastāvs noteikts ar Balvu novada pašvaldības nolikumu.</w:t>
      </w:r>
      <w:r w:rsidRPr="00FF17B2">
        <w:rPr>
          <w:rFonts w:ascii="Times New Roman" w:eastAsia="Calibri" w:hAnsi="Times New Roman" w:cs="Times New Roman"/>
          <w:sz w:val="24"/>
          <w:szCs w:val="24"/>
          <w:lang w:eastAsia="lv-LV"/>
        </w:rPr>
        <w:t xml:space="preserve"> Komisijā darbojas 6 komisijas locekļi, kuru sastāvā ietilpst:</w:t>
      </w:r>
      <w:proofErr w:type="gramStart"/>
      <w:r w:rsidRPr="00FF17B2">
        <w:rPr>
          <w:rFonts w:ascii="Times New Roman" w:eastAsia="Calibri" w:hAnsi="Times New Roman" w:cs="Times New Roman"/>
          <w:sz w:val="24"/>
          <w:szCs w:val="24"/>
          <w:lang w:eastAsia="lv-LV"/>
        </w:rPr>
        <w:t xml:space="preserve">  </w:t>
      </w:r>
      <w:proofErr w:type="gramEnd"/>
    </w:p>
    <w:p w:rsidR="00FF17B2" w:rsidRPr="00FF17B2" w:rsidRDefault="00FF17B2" w:rsidP="00FF17B2">
      <w:pPr>
        <w:numPr>
          <w:ilvl w:val="1"/>
          <w:numId w:val="1"/>
        </w:numPr>
        <w:suppressAutoHyphens/>
        <w:spacing w:after="120" w:line="269" w:lineRule="auto"/>
        <w:ind w:left="1134" w:right="-1" w:hanging="567"/>
        <w:contextualSpacing/>
        <w:jc w:val="both"/>
        <w:rPr>
          <w:rFonts w:ascii="Times New Roman" w:eastAsia="Calibri" w:hAnsi="Times New Roman" w:cs="Times New Roman"/>
          <w:sz w:val="24"/>
          <w:szCs w:val="24"/>
        </w:rPr>
      </w:pPr>
      <w:r w:rsidRPr="00FF17B2">
        <w:rPr>
          <w:rFonts w:ascii="Times New Roman" w:eastAsia="Calibri" w:hAnsi="Times New Roman" w:cs="Times New Roman"/>
          <w:sz w:val="24"/>
          <w:szCs w:val="24"/>
        </w:rPr>
        <w:t>pašvaldības domes priekšsēdētājs;</w:t>
      </w:r>
    </w:p>
    <w:p w:rsidR="00FF17B2" w:rsidRPr="00FF17B2" w:rsidRDefault="00FF17B2" w:rsidP="00FF17B2">
      <w:pPr>
        <w:numPr>
          <w:ilvl w:val="1"/>
          <w:numId w:val="1"/>
        </w:numPr>
        <w:suppressAutoHyphens/>
        <w:spacing w:after="120" w:line="269" w:lineRule="auto"/>
        <w:ind w:left="1134" w:right="-1" w:hanging="567"/>
        <w:contextualSpacing/>
        <w:jc w:val="both"/>
        <w:rPr>
          <w:rFonts w:ascii="Times New Roman" w:eastAsia="Calibri" w:hAnsi="Times New Roman" w:cs="Times New Roman"/>
          <w:sz w:val="24"/>
          <w:szCs w:val="24"/>
        </w:rPr>
      </w:pPr>
      <w:r w:rsidRPr="00FF17B2">
        <w:rPr>
          <w:rFonts w:ascii="Times New Roman" w:eastAsia="Calibri" w:hAnsi="Times New Roman" w:cs="Times New Roman"/>
          <w:bCs/>
          <w:sz w:val="24"/>
          <w:szCs w:val="24"/>
        </w:rPr>
        <w:t>pašvaldības izpilddirektors;</w:t>
      </w:r>
    </w:p>
    <w:p w:rsidR="00FF17B2" w:rsidRPr="00FF17B2" w:rsidRDefault="00FF17B2" w:rsidP="00FF17B2">
      <w:pPr>
        <w:numPr>
          <w:ilvl w:val="1"/>
          <w:numId w:val="1"/>
        </w:numPr>
        <w:suppressAutoHyphens/>
        <w:spacing w:after="120" w:line="269" w:lineRule="auto"/>
        <w:ind w:left="1134" w:right="-1" w:hanging="567"/>
        <w:contextualSpacing/>
        <w:jc w:val="both"/>
        <w:rPr>
          <w:rFonts w:ascii="Times New Roman" w:eastAsia="Calibri" w:hAnsi="Times New Roman" w:cs="Times New Roman"/>
          <w:sz w:val="24"/>
          <w:szCs w:val="24"/>
        </w:rPr>
      </w:pPr>
      <w:r w:rsidRPr="00FF17B2">
        <w:rPr>
          <w:rFonts w:ascii="Times New Roman" w:eastAsia="Calibri" w:hAnsi="Times New Roman" w:cs="Times New Roman"/>
          <w:noProof/>
          <w:sz w:val="24"/>
          <w:szCs w:val="24"/>
        </w:rPr>
        <w:t>domes</w:t>
      </w:r>
      <w:r w:rsidRPr="00FF17B2">
        <w:rPr>
          <w:rFonts w:ascii="Times New Roman" w:eastAsia="Calibri" w:hAnsi="Times New Roman" w:cs="Times New Roman"/>
          <w:bCs/>
          <w:sz w:val="24"/>
          <w:szCs w:val="24"/>
        </w:rPr>
        <w:t xml:space="preserve"> administrācijas </w:t>
      </w:r>
      <w:r w:rsidRPr="00FF17B2">
        <w:rPr>
          <w:rFonts w:ascii="Times New Roman" w:eastAsia="Calibri" w:hAnsi="Times New Roman" w:cs="Times New Roman"/>
          <w:noProof/>
          <w:sz w:val="24"/>
          <w:szCs w:val="24"/>
        </w:rPr>
        <w:t>Juridiskās</w:t>
      </w:r>
      <w:r w:rsidRPr="00FF17B2">
        <w:rPr>
          <w:rFonts w:ascii="Times New Roman" w:eastAsia="Calibri" w:hAnsi="Times New Roman" w:cs="Times New Roman"/>
          <w:bCs/>
          <w:sz w:val="24"/>
          <w:szCs w:val="24"/>
        </w:rPr>
        <w:t xml:space="preserve"> nodaļas vadītājs,</w:t>
      </w:r>
    </w:p>
    <w:p w:rsidR="00FF17B2" w:rsidRPr="00FF17B2" w:rsidRDefault="00FF17B2" w:rsidP="00FF17B2">
      <w:pPr>
        <w:numPr>
          <w:ilvl w:val="1"/>
          <w:numId w:val="1"/>
        </w:numPr>
        <w:suppressAutoHyphens/>
        <w:spacing w:after="120" w:line="269" w:lineRule="auto"/>
        <w:ind w:left="1134" w:right="-1" w:hanging="567"/>
        <w:contextualSpacing/>
        <w:jc w:val="both"/>
        <w:rPr>
          <w:rFonts w:ascii="Times New Roman" w:eastAsia="Calibri" w:hAnsi="Times New Roman" w:cs="Times New Roman"/>
          <w:sz w:val="24"/>
          <w:szCs w:val="24"/>
        </w:rPr>
      </w:pPr>
      <w:r w:rsidRPr="00FF17B2">
        <w:rPr>
          <w:rFonts w:ascii="Times New Roman" w:eastAsia="Calibri" w:hAnsi="Times New Roman" w:cs="Times New Roman"/>
          <w:bCs/>
          <w:sz w:val="24"/>
          <w:szCs w:val="24"/>
        </w:rPr>
        <w:t>pašvaldības policijas priekšnieks,</w:t>
      </w:r>
    </w:p>
    <w:p w:rsidR="00FF17B2" w:rsidRPr="00FF17B2" w:rsidRDefault="00FF17B2" w:rsidP="00FF17B2">
      <w:pPr>
        <w:numPr>
          <w:ilvl w:val="1"/>
          <w:numId w:val="1"/>
        </w:numPr>
        <w:suppressAutoHyphens/>
        <w:spacing w:after="120" w:line="269" w:lineRule="auto"/>
        <w:ind w:left="1134" w:right="-1" w:hanging="567"/>
        <w:contextualSpacing/>
        <w:jc w:val="both"/>
        <w:rPr>
          <w:rFonts w:ascii="Times New Roman" w:eastAsia="Calibri" w:hAnsi="Times New Roman" w:cs="Times New Roman"/>
          <w:sz w:val="24"/>
          <w:szCs w:val="24"/>
        </w:rPr>
      </w:pPr>
      <w:r w:rsidRPr="00FF17B2">
        <w:rPr>
          <w:rFonts w:ascii="Times New Roman" w:eastAsia="Calibri" w:hAnsi="Times New Roman" w:cs="Times New Roman"/>
          <w:bCs/>
          <w:sz w:val="24"/>
          <w:szCs w:val="24"/>
        </w:rPr>
        <w:t>jurists;</w:t>
      </w:r>
    </w:p>
    <w:p w:rsidR="00FF17B2" w:rsidRPr="00FF17B2" w:rsidRDefault="00FF17B2" w:rsidP="00FF17B2">
      <w:pPr>
        <w:numPr>
          <w:ilvl w:val="1"/>
          <w:numId w:val="1"/>
        </w:numPr>
        <w:suppressAutoHyphens/>
        <w:spacing w:after="120" w:line="269" w:lineRule="auto"/>
        <w:ind w:left="1134" w:right="-1" w:hanging="567"/>
        <w:contextualSpacing/>
        <w:jc w:val="both"/>
        <w:rPr>
          <w:rFonts w:ascii="Times New Roman" w:eastAsia="Calibri" w:hAnsi="Times New Roman" w:cs="Times New Roman"/>
          <w:sz w:val="24"/>
          <w:szCs w:val="24"/>
        </w:rPr>
      </w:pPr>
      <w:r w:rsidRPr="00FF17B2">
        <w:rPr>
          <w:rFonts w:ascii="Times New Roman" w:eastAsia="Calibri" w:hAnsi="Times New Roman" w:cs="Times New Roman"/>
          <w:bCs/>
          <w:sz w:val="24"/>
          <w:szCs w:val="24"/>
        </w:rPr>
        <w:t>pašvaldības pārvaldes vadītājs.</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Komisijas darbu vada un organizē komisijas priekšsēdētājs. Komisijas priekšsēdētāja pienākumus veic </w:t>
      </w:r>
      <w:r w:rsidRPr="00FF17B2">
        <w:rPr>
          <w:rFonts w:ascii="Times New Roman" w:eastAsia="Calibri" w:hAnsi="Times New Roman" w:cs="Times New Roman"/>
          <w:sz w:val="24"/>
          <w:szCs w:val="24"/>
        </w:rPr>
        <w:t>pašvaldības domes priekšsēdētājs.</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Komisijas priekšsēdētājs:</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organizē Komisijas darbu, sasauc un vada komisijas sēdes un atbild par komisijas uzdevumu un lēmumu izpildi;</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nosaka uzdevumus komisijas locekļiem;</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bez īpaša pilnvarojuma pārstāv komisiju;</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šajā nolikumā noteiktajā gadījumā paraksta komisijas protokolus un lēmumus;</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iesniedz domei priekšlikumus, paskaidrojumus un ieteikumus komisijas kompetences jautājumos, kā arī sniedz ziņojumus par komisijas darbību.</w:t>
      </w:r>
    </w:p>
    <w:p w:rsidR="00FF17B2" w:rsidRPr="00FF17B2" w:rsidRDefault="00FF17B2" w:rsidP="00FF17B2">
      <w:pPr>
        <w:numPr>
          <w:ilvl w:val="0"/>
          <w:numId w:val="1"/>
        </w:numPr>
        <w:suppressAutoHyphens/>
        <w:spacing w:before="120" w:after="120" w:line="240" w:lineRule="auto"/>
        <w:ind w:right="45"/>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Komisijas priekšsēdētāja prombūtnes laikā vai viņa uzdevumā komisijas priekšsēdētāja pienākumus pilda no klātesošajiem komisijas locekļiem ievēlēts sēdes vadītājs.</w:t>
      </w:r>
    </w:p>
    <w:p w:rsidR="00FF17B2" w:rsidRPr="00FF17B2" w:rsidRDefault="00FF17B2" w:rsidP="00FF17B2">
      <w:pPr>
        <w:numPr>
          <w:ilvl w:val="0"/>
          <w:numId w:val="1"/>
        </w:numPr>
        <w:suppressAutoHyphens/>
        <w:spacing w:before="120" w:after="120" w:line="240" w:lineRule="auto"/>
        <w:ind w:left="426" w:right="45" w:hanging="426"/>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Komisijas locekļi:</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ar balsstiesībām piedalās komisijas sēdēs un lēmumu pieņemšanā;</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pilda komisijas priekšsēdētāja un komisijas uzliktos pienākumus un norādījumus;</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iepazīstas ar apstrīdētā administratīvā akta lietas materiāliem, izvērtējot tos;</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iesniedz priekšlikumus komisijas darba uzlabošanai.</w:t>
      </w:r>
    </w:p>
    <w:p w:rsidR="00FF17B2" w:rsidRPr="00FF17B2" w:rsidRDefault="00FF17B2" w:rsidP="00FF17B2">
      <w:pPr>
        <w:numPr>
          <w:ilvl w:val="0"/>
          <w:numId w:val="1"/>
        </w:numPr>
        <w:suppressAutoHyphens/>
        <w:spacing w:before="120" w:after="120" w:line="240" w:lineRule="auto"/>
        <w:contextualSpacing/>
        <w:jc w:val="both"/>
        <w:rPr>
          <w:rFonts w:ascii="Times New Roman" w:eastAsia="Calibri" w:hAnsi="Times New Roman" w:cs="Times New Roman"/>
          <w:sz w:val="24"/>
          <w:szCs w:val="24"/>
        </w:rPr>
      </w:pPr>
      <w:r w:rsidRPr="00FF17B2">
        <w:rPr>
          <w:rFonts w:ascii="Times New Roman" w:eastAsia="Calibri" w:hAnsi="Times New Roman" w:cs="Times New Roman"/>
          <w:sz w:val="24"/>
          <w:szCs w:val="24"/>
        </w:rPr>
        <w:t xml:space="preserve">Komisijas sekretāra pienākumus pilda no komisijas locekļu vidus iecelts komisijas sekretārs, kurš: </w:t>
      </w:r>
    </w:p>
    <w:p w:rsidR="00FF17B2" w:rsidRPr="00FF17B2" w:rsidRDefault="00FF17B2" w:rsidP="00FF17B2">
      <w:pPr>
        <w:numPr>
          <w:ilvl w:val="1"/>
          <w:numId w:val="1"/>
        </w:numPr>
        <w:suppressAutoHyphens/>
        <w:spacing w:before="120" w:after="120" w:line="240" w:lineRule="auto"/>
        <w:ind w:left="1134" w:hanging="573"/>
        <w:contextualSpacing/>
        <w:jc w:val="both"/>
        <w:rPr>
          <w:rFonts w:ascii="Times New Roman" w:eastAsia="Calibri" w:hAnsi="Times New Roman" w:cs="Times New Roman"/>
          <w:sz w:val="24"/>
          <w:szCs w:val="24"/>
        </w:rPr>
      </w:pPr>
      <w:r w:rsidRPr="00FF17B2">
        <w:rPr>
          <w:rFonts w:ascii="Times New Roman" w:eastAsia="Calibri" w:hAnsi="Times New Roman" w:cs="Times New Roman"/>
          <w:sz w:val="24"/>
          <w:szCs w:val="24"/>
        </w:rPr>
        <w:t xml:space="preserve">risina komisijas sēžu organizatoriskos jautājumus; </w:t>
      </w:r>
    </w:p>
    <w:p w:rsidR="00FF17B2" w:rsidRPr="00FF17B2" w:rsidRDefault="00FF17B2" w:rsidP="00FF17B2">
      <w:pPr>
        <w:numPr>
          <w:ilvl w:val="1"/>
          <w:numId w:val="1"/>
        </w:numPr>
        <w:suppressAutoHyphens/>
        <w:spacing w:before="120" w:after="120" w:line="240" w:lineRule="auto"/>
        <w:ind w:left="1134" w:hanging="573"/>
        <w:contextualSpacing/>
        <w:jc w:val="both"/>
        <w:rPr>
          <w:rFonts w:ascii="Times New Roman" w:eastAsia="Calibri" w:hAnsi="Times New Roman" w:cs="Times New Roman"/>
          <w:sz w:val="24"/>
          <w:szCs w:val="24"/>
        </w:rPr>
      </w:pPr>
      <w:r w:rsidRPr="00FF17B2">
        <w:rPr>
          <w:rFonts w:ascii="Times New Roman" w:eastAsia="Calibri" w:hAnsi="Times New Roman" w:cs="Times New Roman"/>
          <w:sz w:val="24"/>
          <w:szCs w:val="24"/>
        </w:rPr>
        <w:t>veic komisijas sēžu protokolēšanu;</w:t>
      </w:r>
    </w:p>
    <w:p w:rsidR="00FF17B2" w:rsidRPr="00FF17B2" w:rsidRDefault="00FF17B2" w:rsidP="00FF17B2">
      <w:pPr>
        <w:numPr>
          <w:ilvl w:val="1"/>
          <w:numId w:val="1"/>
        </w:numPr>
        <w:suppressAutoHyphens/>
        <w:spacing w:before="120" w:after="120" w:line="240" w:lineRule="auto"/>
        <w:ind w:left="1134" w:hanging="573"/>
        <w:contextualSpacing/>
        <w:jc w:val="both"/>
        <w:rPr>
          <w:rFonts w:ascii="Times New Roman" w:eastAsia="Calibri" w:hAnsi="Times New Roman" w:cs="Times New Roman"/>
          <w:sz w:val="24"/>
          <w:szCs w:val="24"/>
        </w:rPr>
      </w:pPr>
      <w:r w:rsidRPr="00FF17B2">
        <w:rPr>
          <w:rFonts w:ascii="Times New Roman" w:eastAsia="Calibri" w:hAnsi="Times New Roman" w:cs="Times New Roman"/>
          <w:sz w:val="24"/>
          <w:szCs w:val="24"/>
        </w:rPr>
        <w:t xml:space="preserve">kārto komisijas lietvedību (veic dokumentu apkopošanu, uzskaiti un saglabāšanu atbilstoši lietvedības noteikumiem); </w:t>
      </w:r>
    </w:p>
    <w:p w:rsidR="00FF17B2" w:rsidRPr="00FF17B2" w:rsidRDefault="00FF17B2" w:rsidP="00FF17B2">
      <w:pPr>
        <w:numPr>
          <w:ilvl w:val="1"/>
          <w:numId w:val="1"/>
        </w:numPr>
        <w:suppressAutoHyphens/>
        <w:spacing w:before="120" w:after="120" w:line="240" w:lineRule="auto"/>
        <w:ind w:left="1134" w:hanging="573"/>
        <w:contextualSpacing/>
        <w:jc w:val="both"/>
        <w:rPr>
          <w:rFonts w:ascii="Times New Roman" w:eastAsia="Calibri" w:hAnsi="Times New Roman" w:cs="Times New Roman"/>
          <w:sz w:val="24"/>
          <w:szCs w:val="24"/>
        </w:rPr>
      </w:pPr>
      <w:r w:rsidRPr="00FF17B2">
        <w:rPr>
          <w:rFonts w:ascii="Times New Roman" w:eastAsia="Calibri" w:hAnsi="Times New Roman" w:cs="Times New Roman"/>
          <w:sz w:val="24"/>
          <w:szCs w:val="24"/>
          <w:lang w:eastAsia="lv-LV"/>
        </w:rPr>
        <w:t>sagatavo komisijas darbības dokumentus (informācijas pieprasījumus, atzinumu, lēmumu projektus, protokolus, u.c.);</w:t>
      </w:r>
    </w:p>
    <w:p w:rsidR="00FF17B2" w:rsidRPr="00FF17B2" w:rsidRDefault="00FF17B2" w:rsidP="00FF17B2">
      <w:pPr>
        <w:numPr>
          <w:ilvl w:val="1"/>
          <w:numId w:val="1"/>
        </w:numPr>
        <w:suppressAutoHyphens/>
        <w:spacing w:before="120" w:after="120" w:line="240" w:lineRule="auto"/>
        <w:ind w:left="1134" w:hanging="573"/>
        <w:contextualSpacing/>
        <w:jc w:val="both"/>
        <w:rPr>
          <w:rFonts w:ascii="Times New Roman" w:eastAsia="Calibri" w:hAnsi="Times New Roman" w:cs="Times New Roman"/>
          <w:sz w:val="24"/>
          <w:szCs w:val="24"/>
        </w:rPr>
      </w:pPr>
      <w:r w:rsidRPr="00FF17B2">
        <w:rPr>
          <w:rFonts w:ascii="Times New Roman" w:eastAsia="Calibri" w:hAnsi="Times New Roman" w:cs="Times New Roman"/>
          <w:sz w:val="24"/>
          <w:szCs w:val="24"/>
        </w:rPr>
        <w:t xml:space="preserve">sagatavo un </w:t>
      </w:r>
      <w:r w:rsidRPr="00FF17B2">
        <w:rPr>
          <w:rFonts w:ascii="Times New Roman" w:eastAsia="Calibri" w:hAnsi="Times New Roman" w:cs="Times New Roman"/>
          <w:sz w:val="24"/>
          <w:szCs w:val="24"/>
          <w:lang w:eastAsia="lv-LV"/>
        </w:rPr>
        <w:t>nodrošina komisijas pieņemto lēmumu paziņošanu un izsniegšanu;</w:t>
      </w:r>
      <w:r w:rsidRPr="00FF17B2">
        <w:rPr>
          <w:rFonts w:ascii="Times New Roman" w:eastAsia="Calibri" w:hAnsi="Times New Roman" w:cs="Times New Roman"/>
          <w:i/>
          <w:color w:val="0000CC"/>
          <w:sz w:val="20"/>
          <w:szCs w:val="24"/>
          <w:lang w:eastAsia="ar-SA"/>
        </w:rPr>
        <w:t xml:space="preserve"> </w:t>
      </w:r>
    </w:p>
    <w:p w:rsidR="00FF17B2" w:rsidRPr="00FF17B2" w:rsidRDefault="00FF17B2" w:rsidP="00FF17B2">
      <w:pPr>
        <w:numPr>
          <w:ilvl w:val="1"/>
          <w:numId w:val="1"/>
        </w:numPr>
        <w:suppressAutoHyphens/>
        <w:spacing w:before="120" w:after="120" w:line="240" w:lineRule="auto"/>
        <w:ind w:left="1134" w:hanging="573"/>
        <w:contextualSpacing/>
        <w:jc w:val="both"/>
        <w:rPr>
          <w:rFonts w:ascii="Times New Roman" w:eastAsia="Calibri" w:hAnsi="Times New Roman" w:cs="Times New Roman"/>
          <w:sz w:val="24"/>
          <w:szCs w:val="24"/>
        </w:rPr>
      </w:pPr>
      <w:r w:rsidRPr="00FF17B2">
        <w:rPr>
          <w:rFonts w:ascii="Times New Roman" w:eastAsia="Calibri" w:hAnsi="Times New Roman" w:cs="Times New Roman"/>
          <w:sz w:val="24"/>
          <w:szCs w:val="24"/>
        </w:rPr>
        <w:t>veic citus pienākumus komisijas darba tehniskajai nodrošināšanai komisijas priekšsēdētāja noteiktajā kārtībā.</w:t>
      </w:r>
    </w:p>
    <w:p w:rsidR="00FF17B2" w:rsidRPr="00FF17B2" w:rsidRDefault="00FF17B2" w:rsidP="00FF17B2">
      <w:pPr>
        <w:numPr>
          <w:ilvl w:val="0"/>
          <w:numId w:val="1"/>
        </w:numPr>
        <w:suppressAutoHyphens/>
        <w:spacing w:after="0" w:line="240" w:lineRule="auto"/>
        <w:ind w:right="45"/>
        <w:contextualSpacing/>
        <w:jc w:val="both"/>
        <w:rPr>
          <w:rFonts w:ascii="Times New Roman" w:eastAsia="Times New Roman" w:hAnsi="Times New Roman" w:cs="Times New Roman"/>
          <w:sz w:val="24"/>
          <w:szCs w:val="24"/>
          <w:lang w:eastAsia="lv-LV"/>
        </w:rPr>
      </w:pPr>
      <w:r w:rsidRPr="00FF17B2">
        <w:rPr>
          <w:rFonts w:ascii="Times New Roman" w:eastAsia="Calibri" w:hAnsi="Times New Roman" w:cs="Times New Roman"/>
          <w:sz w:val="24"/>
          <w:szCs w:val="24"/>
        </w:rPr>
        <w:t>Komisijas priekšsēdētājs komisijas darbā var papildus piesaistīt pašvaldības administrācijas darbiniekus, ekspertus, kā arī konsultatīvos nolūkos nevalstisko organizāciju pārstāvjus, pašvaldības iedzīvotājus un citas personas. Pieaicinātajām personām nav balsošanas tiesību</w:t>
      </w:r>
      <w:r w:rsidRPr="00FF17B2">
        <w:rPr>
          <w:rFonts w:ascii="Times New Roman" w:eastAsia="Calibri" w:hAnsi="Times New Roman" w:cs="Times New Roman"/>
        </w:rPr>
        <w:t>.</w:t>
      </w:r>
    </w:p>
    <w:p w:rsidR="00FF17B2" w:rsidRPr="00FF17B2" w:rsidRDefault="00FF17B2" w:rsidP="00FF17B2">
      <w:pPr>
        <w:spacing w:after="0" w:line="240" w:lineRule="auto"/>
        <w:ind w:right="45"/>
        <w:jc w:val="center"/>
        <w:rPr>
          <w:rFonts w:ascii="Times New Roman" w:eastAsia="Times New Roman" w:hAnsi="Times New Roman" w:cs="Times New Roman"/>
          <w:b/>
          <w:sz w:val="24"/>
          <w:szCs w:val="24"/>
          <w:lang w:eastAsia="lv-LV"/>
        </w:rPr>
      </w:pPr>
      <w:r w:rsidRPr="00FF17B2">
        <w:rPr>
          <w:rFonts w:ascii="Times New Roman" w:eastAsia="Times New Roman" w:hAnsi="Times New Roman" w:cs="Times New Roman"/>
          <w:b/>
          <w:sz w:val="24"/>
          <w:szCs w:val="24"/>
          <w:lang w:eastAsia="lv-LV"/>
        </w:rPr>
        <w:lastRenderedPageBreak/>
        <w:t>IV. Lietu izskatīšanas kārtība</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Saņemot personas iesniegumu par kādas pašvaldības administrācijas amatpersonas, padotībā esošās iestādes vai aģentūras amatpersonas, vai komisijas izdotā administratīvā akta apstrīdēšanu, izvērtējot iesnieguma pieļaujamību (</w:t>
      </w:r>
      <w:proofErr w:type="spellStart"/>
      <w:r w:rsidRPr="00FF17B2">
        <w:rPr>
          <w:rFonts w:ascii="Times New Roman" w:eastAsia="Calibri" w:hAnsi="Times New Roman" w:cs="Times New Roman"/>
          <w:sz w:val="24"/>
          <w:szCs w:val="24"/>
          <w:lang w:eastAsia="lv-LV"/>
        </w:rPr>
        <w:t>28.punkts</w:t>
      </w:r>
      <w:proofErr w:type="spellEnd"/>
      <w:r w:rsidRPr="00FF17B2">
        <w:rPr>
          <w:rFonts w:ascii="Times New Roman" w:eastAsia="Calibri" w:hAnsi="Times New Roman" w:cs="Times New Roman"/>
          <w:sz w:val="24"/>
          <w:szCs w:val="24"/>
          <w:lang w:eastAsia="lv-LV"/>
        </w:rPr>
        <w:t>), komisija pieņem vienu no šādiem lēmumiem:</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par lietvedības uzsākšanu;</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par atteikšanos uzsākt lietvedību;</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par iesnieguma nosūtīšanu izskatīšanai pēc piekritības.</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Reģistrēto personas iesniegumu par apstrīdēto administratīvo aktu nodod komisijas loceklim, kurš ir atbildīgs par attiecīgās lietas sagatavošanu izskatīšanai komisijas sēdē.</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Komisija, pieņemot lēmumu par lietvedības uzsākšanu, nosaka lietas sagatavošanas termiņu, personas, kas uzaicināmas uz komisijas sēdi, kurā lieta tiks izskatīta, pašvaldības amatpersonas un iestādes, kurām ir jāsniedz paskaidrojumi un lietas izskatīšanai nepieciešamie dokumenti, un nosaka komisijas sēdes sasaukšanas laiku un vietu.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ar-SA"/>
        </w:rPr>
        <w:t>Komisija lēmumus var pieņemt rakstveida procesā.</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Times New Roman" w:hAnsi="Times New Roman" w:cs="Times New Roman"/>
          <w:sz w:val="24"/>
          <w:szCs w:val="24"/>
          <w:lang w:eastAsia="lv-LV"/>
        </w:rPr>
      </w:pPr>
      <w:r w:rsidRPr="00FF17B2">
        <w:rPr>
          <w:rFonts w:ascii="Times New Roman" w:eastAsia="Times New Roman" w:hAnsi="Times New Roman" w:cs="Times New Roman"/>
          <w:sz w:val="24"/>
          <w:szCs w:val="24"/>
          <w:lang w:eastAsia="lv-LV"/>
        </w:rPr>
        <w:t>Lēmuma pieņemšana rakstveida procesā notiek šādā kārtībā:</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Times New Roman" w:hAnsi="Times New Roman" w:cs="Times New Roman"/>
          <w:sz w:val="24"/>
          <w:szCs w:val="24"/>
          <w:lang w:eastAsia="lv-LV"/>
        </w:rPr>
      </w:pPr>
      <w:r w:rsidRPr="00FF17B2">
        <w:rPr>
          <w:rFonts w:ascii="Times New Roman" w:eastAsia="Calibri" w:hAnsi="Times New Roman" w:cs="Times New Roman"/>
          <w:sz w:val="24"/>
          <w:szCs w:val="24"/>
          <w:lang w:eastAsia="lv-LV"/>
        </w:rPr>
        <w:t xml:space="preserve">atbildīgais komisijas loceklis </w:t>
      </w:r>
      <w:r w:rsidRPr="00FF17B2">
        <w:rPr>
          <w:rFonts w:ascii="Times New Roman" w:eastAsia="Times New Roman" w:hAnsi="Times New Roman" w:cs="Times New Roman"/>
          <w:sz w:val="24"/>
          <w:szCs w:val="24"/>
          <w:lang w:eastAsia="lv-LV"/>
        </w:rPr>
        <w:t>apkopo lēmuma pieņemšanai nepieciešamo informāciju, sagatavo lēmuma projektu</w:t>
      </w:r>
      <w:proofErr w:type="gramStart"/>
      <w:r w:rsidRPr="00FF17B2">
        <w:rPr>
          <w:rFonts w:ascii="Times New Roman" w:eastAsia="Times New Roman" w:hAnsi="Times New Roman" w:cs="Times New Roman"/>
          <w:sz w:val="24"/>
          <w:szCs w:val="24"/>
          <w:lang w:eastAsia="lv-LV"/>
        </w:rPr>
        <w:t xml:space="preserve"> un</w:t>
      </w:r>
      <w:proofErr w:type="gramEnd"/>
      <w:r w:rsidRPr="00FF17B2">
        <w:rPr>
          <w:rFonts w:ascii="Times New Roman" w:eastAsia="Times New Roman" w:hAnsi="Times New Roman" w:cs="Times New Roman"/>
          <w:sz w:val="24"/>
          <w:szCs w:val="24"/>
          <w:lang w:eastAsia="lv-LV"/>
        </w:rPr>
        <w:t xml:space="preserve"> komisijas sekretārs nosūta to komisijas locekļiem;</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Times New Roman" w:hAnsi="Times New Roman" w:cs="Times New Roman"/>
          <w:sz w:val="24"/>
          <w:szCs w:val="24"/>
          <w:lang w:eastAsia="lv-LV"/>
        </w:rPr>
      </w:pPr>
      <w:r w:rsidRPr="00FF17B2">
        <w:rPr>
          <w:rFonts w:ascii="Times New Roman" w:eastAsia="Times New Roman" w:hAnsi="Times New Roman" w:cs="Times New Roman"/>
          <w:sz w:val="24"/>
          <w:szCs w:val="24"/>
          <w:lang w:eastAsia="lv-LV"/>
        </w:rPr>
        <w:t>ja komisijas loceklim nav iebildumu pret lēmuma projektu, komisijas loceklis 3 (trīs) dienu laikā no lēmuma pieņemšanai nepieciešamās informācijas un lēmuma projekta nosūtīšanas dienas rakstveidā paziņo atbildīgajam komisijas loceklim par savu balsojumu;</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Times New Roman" w:hAnsi="Times New Roman" w:cs="Times New Roman"/>
          <w:sz w:val="24"/>
          <w:szCs w:val="24"/>
          <w:lang w:eastAsia="lv-LV"/>
        </w:rPr>
      </w:pPr>
      <w:r w:rsidRPr="00FF17B2">
        <w:rPr>
          <w:rFonts w:ascii="Times New Roman" w:eastAsia="Times New Roman" w:hAnsi="Times New Roman" w:cs="Times New Roman"/>
          <w:sz w:val="24"/>
          <w:szCs w:val="24"/>
          <w:lang w:eastAsia="lv-LV"/>
        </w:rPr>
        <w:t>ja komisijas loceklim ir iebildumi pret lēmuma projektu, komisijas loceklis 3 (trīs) dienu laikā no lēmuma pieņemšanai nepieciešamās informācijas un lēmuma projekta nosūtīšanas dienas rakstveidā paziņo komisijas sekretāram par saviem iebildumiem un balsojumu;</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Times New Roman" w:hAnsi="Times New Roman" w:cs="Times New Roman"/>
          <w:sz w:val="24"/>
          <w:szCs w:val="24"/>
          <w:lang w:eastAsia="lv-LV"/>
        </w:rPr>
      </w:pPr>
      <w:r w:rsidRPr="00FF17B2">
        <w:rPr>
          <w:rFonts w:ascii="Times New Roman" w:eastAsia="Times New Roman" w:hAnsi="Times New Roman" w:cs="Times New Roman"/>
          <w:sz w:val="24"/>
          <w:szCs w:val="24"/>
          <w:lang w:eastAsia="lv-LV"/>
        </w:rPr>
        <w:t>ja vismaz viens komisijas loceklis pieprasa lietas izskatīšanu mutvārdu sēdē, komisijas priekšsēdētājs pieņem lēmumu izskatīt jautājumu mutvārdu sēdē.</w:t>
      </w:r>
    </w:p>
    <w:p w:rsidR="00FF17B2" w:rsidRPr="00FF17B2" w:rsidRDefault="00FF17B2" w:rsidP="00FF17B2">
      <w:pPr>
        <w:numPr>
          <w:ilvl w:val="0"/>
          <w:numId w:val="1"/>
        </w:numPr>
        <w:suppressAutoHyphens/>
        <w:spacing w:before="120" w:after="120" w:line="240" w:lineRule="auto"/>
        <w:ind w:right="45"/>
        <w:contextualSpacing/>
        <w:jc w:val="both"/>
        <w:rPr>
          <w:rFonts w:ascii="Times New Roman" w:eastAsia="Times New Roman" w:hAnsi="Times New Roman" w:cs="Times New Roman"/>
          <w:sz w:val="24"/>
          <w:szCs w:val="24"/>
          <w:lang w:eastAsia="lv-LV"/>
        </w:rPr>
      </w:pPr>
      <w:r w:rsidRPr="00FF17B2">
        <w:rPr>
          <w:rFonts w:ascii="Times New Roman" w:eastAsia="Calibri" w:hAnsi="Times New Roman" w:cs="Times New Roman"/>
          <w:sz w:val="24"/>
          <w:szCs w:val="24"/>
          <w:lang w:eastAsia="ar-SA"/>
        </w:rPr>
        <w:t>Komisija rakstveida procesa būtībai atbilstošā veidā nodrošina procesa dalībniekiem tādu pašu tiesību apjomu kā mutvārdu procesā.</w:t>
      </w:r>
      <w:r w:rsidRPr="00FF17B2">
        <w:rPr>
          <w:rFonts w:ascii="Times New Roman" w:eastAsia="Calibri" w:hAnsi="Times New Roman" w:cs="Times New Roman"/>
          <w:i/>
          <w:color w:val="0000CC"/>
          <w:sz w:val="20"/>
          <w:szCs w:val="24"/>
          <w:lang w:eastAsia="ar-SA"/>
        </w:rPr>
        <w:t xml:space="preserve"> </w:t>
      </w:r>
    </w:p>
    <w:p w:rsidR="00FF17B2" w:rsidRPr="00FF17B2" w:rsidRDefault="00FF17B2" w:rsidP="00FF17B2">
      <w:pPr>
        <w:numPr>
          <w:ilvl w:val="0"/>
          <w:numId w:val="1"/>
        </w:numPr>
        <w:suppressAutoHyphens/>
        <w:spacing w:before="120" w:after="120" w:line="240" w:lineRule="auto"/>
        <w:ind w:right="45"/>
        <w:contextualSpacing/>
        <w:jc w:val="both"/>
        <w:rPr>
          <w:rFonts w:ascii="Times New Roman" w:eastAsia="Times New Roman" w:hAnsi="Times New Roman" w:cs="Times New Roman"/>
          <w:sz w:val="24"/>
          <w:szCs w:val="24"/>
          <w:lang w:eastAsia="lv-LV"/>
        </w:rPr>
      </w:pPr>
      <w:r w:rsidRPr="00FF17B2">
        <w:rPr>
          <w:rFonts w:ascii="Times New Roman" w:eastAsia="Times New Roman" w:hAnsi="Times New Roman" w:cs="Times New Roman"/>
          <w:sz w:val="24"/>
          <w:szCs w:val="24"/>
          <w:lang w:eastAsia="lv-LV"/>
        </w:rPr>
        <w:t>Ja lietu izskata rakstveida procesā, iepazīšanos ar šīs lietas materiāliem nodrošina attālināti. Komisijas sekretārs 5 (piecu) darba dienu laikā pēc personas parakstīta attiecīga pieteikuma saņemšanas nosūta uz personas norādīto e-pasta adresi skenētas lietas materiālu kopijas.</w:t>
      </w:r>
      <w:r w:rsidRPr="00FF17B2">
        <w:rPr>
          <w:rFonts w:ascii="Times New Roman" w:eastAsia="Calibri" w:hAnsi="Times New Roman" w:cs="Times New Roman"/>
          <w:i/>
          <w:color w:val="0000CC"/>
          <w:sz w:val="20"/>
          <w:szCs w:val="24"/>
          <w:lang w:eastAsia="ar-SA"/>
        </w:rPr>
        <w:t xml:space="preserve"> </w:t>
      </w:r>
    </w:p>
    <w:p w:rsidR="00FF17B2" w:rsidRPr="00FF17B2" w:rsidRDefault="00FF17B2" w:rsidP="00FF17B2">
      <w:pPr>
        <w:numPr>
          <w:ilvl w:val="0"/>
          <w:numId w:val="1"/>
        </w:numPr>
        <w:suppressAutoHyphens/>
        <w:spacing w:before="120" w:after="120" w:line="240" w:lineRule="auto"/>
        <w:ind w:right="45"/>
        <w:contextualSpacing/>
        <w:jc w:val="both"/>
        <w:rPr>
          <w:rFonts w:ascii="Times New Roman" w:eastAsia="Times New Roman" w:hAnsi="Times New Roman" w:cs="Times New Roman"/>
          <w:sz w:val="24"/>
          <w:szCs w:val="24"/>
          <w:lang w:eastAsia="lv-LV"/>
        </w:rPr>
      </w:pPr>
      <w:r w:rsidRPr="00FF17B2">
        <w:rPr>
          <w:rFonts w:ascii="Times New Roman" w:eastAsia="Calibri" w:hAnsi="Times New Roman" w:cs="Times New Roman"/>
          <w:sz w:val="24"/>
          <w:szCs w:val="24"/>
          <w:lang w:eastAsia="ar-SA"/>
        </w:rPr>
        <w:t>K</w:t>
      </w:r>
      <w:r w:rsidRPr="00FF17B2">
        <w:rPr>
          <w:rFonts w:ascii="Times New Roman" w:eastAsia="Times New Roman" w:hAnsi="Times New Roman" w:cs="Times New Roman"/>
          <w:sz w:val="24"/>
          <w:szCs w:val="24"/>
          <w:lang w:eastAsia="lv-LV"/>
        </w:rPr>
        <w:t xml:space="preserve">omisijas sēdei lietas izskatīšanai </w:t>
      </w:r>
      <w:r w:rsidRPr="00FF17B2">
        <w:rPr>
          <w:rFonts w:ascii="Times New Roman" w:eastAsia="Calibri" w:hAnsi="Times New Roman" w:cs="Times New Roman"/>
          <w:sz w:val="24"/>
          <w:szCs w:val="24"/>
          <w:lang w:eastAsia="ar-SA"/>
        </w:rPr>
        <w:t>mutvārdu procesā</w:t>
      </w:r>
      <w:r w:rsidRPr="00FF17B2">
        <w:rPr>
          <w:rFonts w:ascii="Times New Roman" w:eastAsia="Times New Roman" w:hAnsi="Times New Roman" w:cs="Times New Roman"/>
          <w:sz w:val="24"/>
          <w:szCs w:val="24"/>
          <w:lang w:eastAsia="lv-LV"/>
        </w:rPr>
        <w:t xml:space="preserve"> var izmantot virtuālās platformas, piem., </w:t>
      </w:r>
      <w:proofErr w:type="spellStart"/>
      <w:r w:rsidRPr="00FF17B2">
        <w:rPr>
          <w:rFonts w:ascii="Times New Roman" w:eastAsia="Times New Roman" w:hAnsi="Times New Roman" w:cs="Times New Roman"/>
          <w:sz w:val="24"/>
          <w:szCs w:val="24"/>
          <w:lang w:eastAsia="lv-LV"/>
        </w:rPr>
        <w:t>WhatsApp</w:t>
      </w:r>
      <w:proofErr w:type="spellEnd"/>
      <w:r w:rsidRPr="00FF17B2">
        <w:rPr>
          <w:rFonts w:ascii="Times New Roman" w:eastAsia="Times New Roman" w:hAnsi="Times New Roman" w:cs="Times New Roman"/>
          <w:sz w:val="24"/>
          <w:szCs w:val="24"/>
          <w:lang w:eastAsia="lv-LV"/>
        </w:rPr>
        <w:t xml:space="preserve">, ZOOM, </w:t>
      </w:r>
      <w:proofErr w:type="spellStart"/>
      <w:r w:rsidRPr="00FF17B2">
        <w:rPr>
          <w:rFonts w:ascii="Times New Roman" w:eastAsia="Times New Roman" w:hAnsi="Times New Roman" w:cs="Times New Roman"/>
          <w:sz w:val="24"/>
          <w:szCs w:val="24"/>
          <w:lang w:eastAsia="lv-LV"/>
        </w:rPr>
        <w:t>Skype</w:t>
      </w:r>
      <w:proofErr w:type="spellEnd"/>
      <w:r w:rsidRPr="00FF17B2">
        <w:rPr>
          <w:rFonts w:ascii="Times New Roman" w:eastAsia="Times New Roman" w:hAnsi="Times New Roman" w:cs="Times New Roman"/>
          <w:sz w:val="24"/>
          <w:szCs w:val="24"/>
          <w:lang w:eastAsia="lv-LV"/>
        </w:rPr>
        <w:t xml:space="preserve">, MS </w:t>
      </w:r>
      <w:proofErr w:type="spellStart"/>
      <w:r w:rsidRPr="00FF17B2">
        <w:rPr>
          <w:rFonts w:ascii="Times New Roman" w:eastAsia="Times New Roman" w:hAnsi="Times New Roman" w:cs="Times New Roman"/>
          <w:sz w:val="24"/>
          <w:szCs w:val="24"/>
          <w:lang w:eastAsia="lv-LV"/>
        </w:rPr>
        <w:t>Ofice</w:t>
      </w:r>
      <w:proofErr w:type="spellEnd"/>
      <w:r w:rsidRPr="00FF17B2">
        <w:rPr>
          <w:rFonts w:ascii="Times New Roman" w:eastAsia="Times New Roman" w:hAnsi="Times New Roman" w:cs="Times New Roman"/>
          <w:sz w:val="24"/>
          <w:szCs w:val="24"/>
          <w:lang w:eastAsia="lv-LV"/>
        </w:rPr>
        <w:t xml:space="preserve"> 365, utt., ja attiecīgajā teritorijā izsludināta ārkārtējā situācija</w:t>
      </w:r>
      <w:proofErr w:type="gramStart"/>
      <w:r w:rsidRPr="00FF17B2">
        <w:rPr>
          <w:rFonts w:ascii="Times New Roman" w:eastAsia="Times New Roman" w:hAnsi="Times New Roman" w:cs="Times New Roman"/>
          <w:sz w:val="24"/>
          <w:szCs w:val="24"/>
          <w:lang w:eastAsia="lv-LV"/>
        </w:rPr>
        <w:t xml:space="preserve"> vai valsts noteikusi pulcēšanās ierobežojumus</w:t>
      </w:r>
      <w:proofErr w:type="gramEnd"/>
      <w:r w:rsidRPr="00FF17B2">
        <w:rPr>
          <w:rFonts w:ascii="Times New Roman" w:eastAsia="Times New Roman" w:hAnsi="Times New Roman" w:cs="Times New Roman"/>
          <w:sz w:val="24"/>
          <w:szCs w:val="24"/>
          <w:lang w:eastAsia="lv-LV"/>
        </w:rPr>
        <w:t>.</w:t>
      </w:r>
      <w:r w:rsidRPr="00FF17B2">
        <w:rPr>
          <w:rFonts w:ascii="Times New Roman" w:eastAsia="Calibri" w:hAnsi="Times New Roman" w:cs="Times New Roman"/>
          <w:i/>
          <w:color w:val="0000CC"/>
          <w:sz w:val="20"/>
          <w:szCs w:val="24"/>
          <w:lang w:eastAsia="ar-SA"/>
        </w:rPr>
        <w:t xml:space="preserve"> </w:t>
      </w:r>
    </w:p>
    <w:p w:rsidR="00FF17B2" w:rsidRPr="00FF17B2" w:rsidRDefault="00FF17B2" w:rsidP="00FF17B2">
      <w:pPr>
        <w:numPr>
          <w:ilvl w:val="0"/>
          <w:numId w:val="1"/>
        </w:numPr>
        <w:suppressAutoHyphens/>
        <w:spacing w:before="120" w:after="120" w:line="240" w:lineRule="auto"/>
        <w:ind w:right="45"/>
        <w:contextualSpacing/>
        <w:jc w:val="both"/>
        <w:rPr>
          <w:rFonts w:ascii="Times New Roman" w:eastAsia="Times New Roman" w:hAnsi="Times New Roman" w:cs="Times New Roman"/>
          <w:sz w:val="24"/>
          <w:szCs w:val="24"/>
          <w:lang w:eastAsia="lv-LV"/>
        </w:rPr>
      </w:pPr>
      <w:r w:rsidRPr="00FF17B2">
        <w:rPr>
          <w:rFonts w:ascii="Times New Roman" w:eastAsia="Calibri" w:hAnsi="Times New Roman" w:cs="Times New Roman"/>
          <w:sz w:val="24"/>
          <w:szCs w:val="24"/>
          <w:lang w:eastAsia="lv-LV"/>
        </w:rPr>
        <w:t xml:space="preserve">Pārbaudot iesniegumu par administratīvā akta apstrīdēšanu un apstrīdēto administratīvo aktu, komisija novērtē: </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Iesnieguma pieļaujamību:</w:t>
      </w:r>
    </w:p>
    <w:p w:rsidR="00FF17B2" w:rsidRPr="00FF17B2" w:rsidRDefault="00FF17B2" w:rsidP="00FF17B2">
      <w:pPr>
        <w:numPr>
          <w:ilvl w:val="2"/>
          <w:numId w:val="1"/>
        </w:numPr>
        <w:suppressAutoHyphens/>
        <w:spacing w:before="120" w:after="120" w:line="240" w:lineRule="auto"/>
        <w:ind w:left="1843" w:right="45" w:hanging="709"/>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vai administratīvais akts ir spēkā;</w:t>
      </w:r>
    </w:p>
    <w:p w:rsidR="00FF17B2" w:rsidRPr="00FF17B2" w:rsidRDefault="00FF17B2" w:rsidP="00FF17B2">
      <w:pPr>
        <w:numPr>
          <w:ilvl w:val="2"/>
          <w:numId w:val="1"/>
        </w:numPr>
        <w:suppressAutoHyphens/>
        <w:spacing w:before="120" w:after="120" w:line="240" w:lineRule="auto"/>
        <w:ind w:left="1843" w:right="45" w:hanging="709"/>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ja administratīvais akts ir spēkā - vai ir ievērots apstrīdēšanas termiņš;</w:t>
      </w:r>
    </w:p>
    <w:p w:rsidR="00FF17B2" w:rsidRPr="00FF17B2" w:rsidRDefault="00FF17B2" w:rsidP="00FF17B2">
      <w:pPr>
        <w:numPr>
          <w:ilvl w:val="2"/>
          <w:numId w:val="1"/>
        </w:numPr>
        <w:suppressAutoHyphens/>
        <w:spacing w:before="120" w:after="120" w:line="240" w:lineRule="auto"/>
        <w:ind w:left="1843" w:right="45" w:hanging="709"/>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lastRenderedPageBreak/>
        <w:t>ja administratīvais akts vairs nav spēkā, t.i., ir izpildīts vai citādi zaudējis spēku, bet apstrīdēšanas termiņš ir ievērots, vai lēmums par administratīvā akta apstrīdēšanu ir vajadzīgs kādas personas tiesību aizsardzībai vai atlīdzinājuma pieprasījuma pamatošanai;</w:t>
      </w:r>
    </w:p>
    <w:p w:rsidR="00FF17B2" w:rsidRPr="00FF17B2" w:rsidRDefault="00FF17B2" w:rsidP="00FF17B2">
      <w:pPr>
        <w:numPr>
          <w:ilvl w:val="2"/>
          <w:numId w:val="1"/>
        </w:numPr>
        <w:suppressAutoHyphens/>
        <w:spacing w:before="120" w:after="120" w:line="240" w:lineRule="auto"/>
        <w:ind w:left="1843" w:right="45" w:hanging="709"/>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vai iesniegums (sūdzība) ir piekritīgs pašvaldībai.</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Procesuālo prasību ievērošanu - vai administratīvā akta izdošanas procesā ievēroti Administratīvā procesa likuma </w:t>
      </w:r>
      <w:proofErr w:type="spellStart"/>
      <w:r w:rsidRPr="00FF17B2">
        <w:rPr>
          <w:rFonts w:ascii="Times New Roman" w:eastAsia="Calibri" w:hAnsi="Times New Roman" w:cs="Times New Roman"/>
          <w:sz w:val="24"/>
          <w:szCs w:val="24"/>
          <w:lang w:eastAsia="lv-LV"/>
        </w:rPr>
        <w:t>56.-</w:t>
      </w:r>
      <w:proofErr w:type="gramStart"/>
      <w:r w:rsidRPr="00FF17B2">
        <w:rPr>
          <w:rFonts w:ascii="Times New Roman" w:eastAsia="Calibri" w:hAnsi="Times New Roman" w:cs="Times New Roman"/>
          <w:sz w:val="24"/>
          <w:szCs w:val="24"/>
          <w:lang w:eastAsia="lv-LV"/>
        </w:rPr>
        <w:t>70.panti</w:t>
      </w:r>
      <w:proofErr w:type="spellEnd"/>
      <w:proofErr w:type="gramEnd"/>
      <w:r w:rsidRPr="00FF17B2">
        <w:rPr>
          <w:rFonts w:ascii="Times New Roman" w:eastAsia="Calibri" w:hAnsi="Times New Roman" w:cs="Times New Roman"/>
          <w:sz w:val="24"/>
          <w:szCs w:val="24"/>
          <w:lang w:eastAsia="lv-LV"/>
        </w:rPr>
        <w:t xml:space="preserve"> vai citas procesuālās tiesību normas.</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Saturisko prasību ievērošanu:</w:t>
      </w:r>
    </w:p>
    <w:p w:rsidR="00FF17B2" w:rsidRPr="00FF17B2" w:rsidRDefault="00FF17B2" w:rsidP="00FF17B2">
      <w:pPr>
        <w:numPr>
          <w:ilvl w:val="2"/>
          <w:numId w:val="1"/>
        </w:numPr>
        <w:suppressAutoHyphens/>
        <w:spacing w:before="120" w:after="120" w:line="240" w:lineRule="auto"/>
        <w:ind w:left="1843" w:right="45" w:hanging="709"/>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vai administratīvais akts ir pietiekoši skaidrs un saprotams;</w:t>
      </w:r>
    </w:p>
    <w:p w:rsidR="00FF17B2" w:rsidRPr="00FF17B2" w:rsidRDefault="00FF17B2" w:rsidP="00FF17B2">
      <w:pPr>
        <w:numPr>
          <w:ilvl w:val="2"/>
          <w:numId w:val="1"/>
        </w:numPr>
        <w:suppressAutoHyphens/>
        <w:spacing w:before="120" w:after="120" w:line="240" w:lineRule="auto"/>
        <w:ind w:left="1843" w:right="45" w:hanging="709"/>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vai satura izvēles, izdošanas izvēles vai brīvā administratīvā akta gadījumā nav pieļautas kļūdas lietderības apsvērumos;</w:t>
      </w:r>
    </w:p>
    <w:p w:rsidR="00FF17B2" w:rsidRPr="00FF17B2" w:rsidRDefault="00FF17B2" w:rsidP="00FF17B2">
      <w:pPr>
        <w:numPr>
          <w:ilvl w:val="2"/>
          <w:numId w:val="1"/>
        </w:numPr>
        <w:suppressAutoHyphens/>
        <w:spacing w:before="120" w:after="120" w:line="240" w:lineRule="auto"/>
        <w:ind w:left="1843" w:right="45" w:hanging="709"/>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vai piemērota pareizā tiesību norma vai tā pareizi iztulkota.</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Komisija pēc apstrīdētā administratīvā akta pārbaudes pieņem lēmumu (</w:t>
      </w:r>
      <w:proofErr w:type="spellStart"/>
      <w:r w:rsidRPr="00FF17B2">
        <w:rPr>
          <w:rFonts w:ascii="Times New Roman" w:eastAsia="Calibri" w:hAnsi="Times New Roman" w:cs="Times New Roman"/>
          <w:sz w:val="24"/>
          <w:szCs w:val="24"/>
          <w:lang w:eastAsia="lv-LV"/>
        </w:rPr>
        <w:t>9.punkts</w:t>
      </w:r>
      <w:proofErr w:type="spellEnd"/>
      <w:r w:rsidRPr="00FF17B2">
        <w:rPr>
          <w:rFonts w:ascii="Times New Roman" w:eastAsia="Calibri" w:hAnsi="Times New Roman" w:cs="Times New Roman"/>
          <w:sz w:val="24"/>
          <w:szCs w:val="24"/>
          <w:lang w:eastAsia="lv-LV"/>
        </w:rPr>
        <w:t>) vai sniedz atzinumu Domei (</w:t>
      </w:r>
      <w:proofErr w:type="spellStart"/>
      <w:r w:rsidRPr="00FF17B2">
        <w:rPr>
          <w:rFonts w:ascii="Times New Roman" w:eastAsia="Calibri" w:hAnsi="Times New Roman" w:cs="Times New Roman"/>
          <w:sz w:val="24"/>
          <w:szCs w:val="24"/>
          <w:lang w:eastAsia="lv-LV"/>
        </w:rPr>
        <w:t>10.punkts</w:t>
      </w:r>
      <w:proofErr w:type="spellEnd"/>
      <w:r w:rsidRPr="00FF17B2">
        <w:rPr>
          <w:rFonts w:ascii="Times New Roman" w:eastAsia="Calibri" w:hAnsi="Times New Roman" w:cs="Times New Roman"/>
          <w:sz w:val="24"/>
          <w:szCs w:val="24"/>
          <w:lang w:eastAsia="lv-LV"/>
        </w:rPr>
        <w:t>):</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atstāt administratīvo aktu negrozītu;</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atcelt administratīvo aktu;</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atcelt administratīvo aktu kādā daļā;</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izdot satura ziņā citādu administratīvo aktu; </w:t>
      </w:r>
    </w:p>
    <w:p w:rsidR="00FF17B2" w:rsidRPr="00FF17B2" w:rsidRDefault="00FF17B2" w:rsidP="00FF17B2">
      <w:pPr>
        <w:numPr>
          <w:ilvl w:val="1"/>
          <w:numId w:val="1"/>
        </w:numPr>
        <w:suppressAutoHyphens/>
        <w:spacing w:before="120" w:after="120" w:line="240" w:lineRule="auto"/>
        <w:ind w:left="1134"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konstatēt, vai administratīvais akts, kurš jau izpildīts vai citādi zaudējis spēku (Administratīvā procesa likuma </w:t>
      </w:r>
      <w:proofErr w:type="spellStart"/>
      <w:proofErr w:type="gramStart"/>
      <w:r w:rsidRPr="00FF17B2">
        <w:rPr>
          <w:rFonts w:ascii="Times New Roman" w:eastAsia="Calibri" w:hAnsi="Times New Roman" w:cs="Times New Roman"/>
          <w:sz w:val="24"/>
          <w:szCs w:val="24"/>
          <w:lang w:eastAsia="lv-LV"/>
        </w:rPr>
        <w:t>82.pants</w:t>
      </w:r>
      <w:proofErr w:type="spellEnd"/>
      <w:proofErr w:type="gramEnd"/>
      <w:r w:rsidRPr="00FF17B2">
        <w:rPr>
          <w:rFonts w:ascii="Times New Roman" w:eastAsia="Calibri" w:hAnsi="Times New Roman" w:cs="Times New Roman"/>
          <w:sz w:val="24"/>
          <w:szCs w:val="24"/>
          <w:lang w:eastAsia="lv-LV"/>
        </w:rPr>
        <w:t>), ir bijis tiesisks vai prettiesisks.</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Komisija lietu izskata Administratīvā procesa likumā noteiktajā termiņā, ja </w:t>
      </w:r>
      <w:proofErr w:type="gramStart"/>
      <w:r w:rsidRPr="00FF17B2">
        <w:rPr>
          <w:rFonts w:ascii="Times New Roman" w:eastAsia="Calibri" w:hAnsi="Times New Roman" w:cs="Times New Roman"/>
          <w:sz w:val="24"/>
          <w:szCs w:val="24"/>
          <w:lang w:eastAsia="lv-LV"/>
        </w:rPr>
        <w:t>citos normatīvajos aktos</w:t>
      </w:r>
      <w:proofErr w:type="gramEnd"/>
      <w:r w:rsidRPr="00FF17B2">
        <w:rPr>
          <w:rFonts w:ascii="Times New Roman" w:eastAsia="Calibri" w:hAnsi="Times New Roman" w:cs="Times New Roman"/>
          <w:sz w:val="24"/>
          <w:szCs w:val="24"/>
          <w:lang w:eastAsia="lv-LV"/>
        </w:rPr>
        <w:t xml:space="preserve"> nav noteikts cits termiņš. Komisija var samazināt lietas izskatīšanas termiņu pēc iesniedzēja motivēta lūguma, ja tam ir objektīvs pamatojums.</w:t>
      </w:r>
    </w:p>
    <w:p w:rsidR="00FF17B2" w:rsidRPr="00FF17B2" w:rsidRDefault="00FF17B2" w:rsidP="00FF17B2">
      <w:pPr>
        <w:spacing w:after="0" w:line="240" w:lineRule="auto"/>
        <w:ind w:right="45"/>
        <w:jc w:val="both"/>
        <w:rPr>
          <w:rFonts w:ascii="Times New Roman" w:eastAsia="Calibri" w:hAnsi="Times New Roman" w:cs="Times New Roman"/>
          <w:sz w:val="24"/>
          <w:szCs w:val="24"/>
          <w:lang w:eastAsia="lv-LV"/>
        </w:rPr>
      </w:pPr>
    </w:p>
    <w:p w:rsidR="00FF17B2" w:rsidRPr="00FF17B2" w:rsidRDefault="00FF17B2" w:rsidP="00FF17B2">
      <w:pPr>
        <w:spacing w:after="0" w:line="240" w:lineRule="auto"/>
        <w:ind w:right="45"/>
        <w:jc w:val="center"/>
        <w:rPr>
          <w:rFonts w:ascii="Times New Roman" w:eastAsia="Calibri" w:hAnsi="Times New Roman" w:cs="Times New Roman"/>
          <w:sz w:val="24"/>
          <w:szCs w:val="24"/>
          <w:lang w:eastAsia="lv-LV"/>
        </w:rPr>
      </w:pPr>
      <w:r w:rsidRPr="00FF17B2">
        <w:rPr>
          <w:rFonts w:ascii="Times New Roman" w:eastAsia="Times New Roman" w:hAnsi="Times New Roman" w:cs="Times New Roman"/>
          <w:b/>
          <w:sz w:val="24"/>
          <w:szCs w:val="24"/>
          <w:lang w:eastAsia="lv-LV"/>
        </w:rPr>
        <w:t>V. Komisijas darba organizācija</w:t>
      </w:r>
    </w:p>
    <w:p w:rsidR="00FF17B2" w:rsidRPr="00FF17B2" w:rsidRDefault="00FF17B2" w:rsidP="00FF17B2">
      <w:pPr>
        <w:spacing w:after="0" w:line="240" w:lineRule="auto"/>
        <w:ind w:left="567" w:right="45"/>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 </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Komisija ir lemttiesīga, ja tajā piedalās vismaz puse no komisijas locekļiem. </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Komisija lēmumus pieņem ar vienkāršu balsu vairākumu. Ja balsu skaits sadalās vienādi, izšķirošā ir komisijas priekšsēdētāja balss. </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Komisija lietas izskata savās sēdēs, kuru gaitu protokolē komisijas sekretārs. Protokolu paraksta komisijas priekšsēdētājs un sekretārs. Sēdes protokolā norāda darba kārtības jautājumus un pieņemtos lēmumus, kā arī personas, kuras ir piedalījušās sēdē, un personu, kuras izteikušās par attiecīgo jautājumu, izteiktie viedokļi un argumenti.</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lv-LV"/>
        </w:rPr>
        <w:t>Ja komisijas sēde notiek rakstveida procesā, to norāda protokolā. Protokolam pievieno komisijas locekļu rakstveida paziņojumus. Šādā gadījumā protokolu paraksta komisijas priekšsēdētājs un sekretārs.</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 xml:space="preserve">Komisijas sēdē pieņemtais lēmums ir administratīvais akts un tiek noformēts atbilstoši normatīvo aktu prasībām, kas noteic administratīvā akta noformēšanas kārtību. </w:t>
      </w:r>
      <w:r w:rsidRPr="00FF17B2">
        <w:rPr>
          <w:rFonts w:ascii="Times New Roman" w:eastAsia="Calibri" w:hAnsi="Times New Roman" w:cs="Times New Roman"/>
          <w:sz w:val="24"/>
          <w:szCs w:val="24"/>
          <w:lang w:eastAsia="lv-LV"/>
        </w:rPr>
        <w:t>Komisijas lēmumus paraksta sēdes vadītājs.</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lastRenderedPageBreak/>
        <w:t xml:space="preserve">Komisijas sēdes notiek pēc nepieciešamības. </w:t>
      </w:r>
      <w:r w:rsidRPr="00FF17B2">
        <w:rPr>
          <w:rFonts w:ascii="Times New Roman" w:eastAsia="Calibri" w:hAnsi="Times New Roman" w:cs="Times New Roman"/>
          <w:sz w:val="24"/>
          <w:szCs w:val="24"/>
        </w:rPr>
        <w:t>Komisijas sēdes ir atklātas, izņemot</w:t>
      </w:r>
      <w:proofErr w:type="gramStart"/>
      <w:r w:rsidRPr="00FF17B2">
        <w:rPr>
          <w:rFonts w:ascii="Times New Roman" w:eastAsia="Calibri" w:hAnsi="Times New Roman" w:cs="Times New Roman"/>
          <w:sz w:val="24"/>
          <w:szCs w:val="24"/>
        </w:rPr>
        <w:t xml:space="preserve"> gadījumos, kad</w:t>
      </w:r>
      <w:proofErr w:type="gramEnd"/>
      <w:r w:rsidRPr="00FF17B2">
        <w:rPr>
          <w:rFonts w:ascii="Times New Roman" w:eastAsia="Calibri" w:hAnsi="Times New Roman" w:cs="Times New Roman"/>
          <w:sz w:val="24"/>
          <w:szCs w:val="24"/>
        </w:rPr>
        <w:t xml:space="preserve"> izskatāmais jautājums skar fizisko personu datu aizsardzību un juridisko personu komercnoslēpumu.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Komisijas loceklis, pildot komisijas locekļa pienākumus, ir valsts amatpersona.</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 xml:space="preserve">Ja lietas izskatīšanā kāds no komisijas locekļiem atrodas likumā “Par interešu konflikta novēršanu valsts amatpersonu darbībā” noteiktajās konflikta situācijās, viņš par to paziņo komisijas priekšsēdētājam un nepiedalās lietas izskatīšanā un lēmuma pieņemšanā. </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 xml:space="preserve">Par komisijas locekļa atstādināšanu no lietas izskatīšanas veic ierakstu sēdes protokolā. </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 xml:space="preserve">Komisijas locekļi var pārtraukt darbību komisijā, iesniedzot iesniegumu Domei. </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 xml:space="preserve">Ja komisijas loceklis bez attaisnojoša iemesla nav apmeklējis 3 (trīs) komisijas sēdes pēc kārtas vai sistemātiski nepilda komisijas locekļa pienākumus, tad komisijas priekšsēdētājs var ierosināt domei atsaukt komisijas locekli no komisijas sastāva. </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 xml:space="preserve">Komisijas locekļus no to pienākumu pildīšanas var atsaukt/atbrīvot ar Domes lēmumu. </w:t>
      </w:r>
    </w:p>
    <w:p w:rsidR="00FF17B2" w:rsidRPr="00FF17B2" w:rsidRDefault="00FF17B2" w:rsidP="00FF17B2">
      <w:pPr>
        <w:spacing w:after="0" w:line="240" w:lineRule="auto"/>
        <w:ind w:right="45"/>
        <w:rPr>
          <w:rFonts w:ascii="Times New Roman" w:eastAsia="Times New Roman" w:hAnsi="Times New Roman" w:cs="Times New Roman"/>
          <w:b/>
          <w:sz w:val="24"/>
          <w:szCs w:val="24"/>
          <w:lang w:eastAsia="lv-LV"/>
        </w:rPr>
      </w:pPr>
    </w:p>
    <w:p w:rsidR="00FF17B2" w:rsidRPr="00FF17B2" w:rsidRDefault="00FF17B2" w:rsidP="00FF17B2">
      <w:pPr>
        <w:spacing w:after="0" w:line="240" w:lineRule="auto"/>
        <w:ind w:right="45"/>
        <w:jc w:val="center"/>
        <w:rPr>
          <w:rFonts w:ascii="Times New Roman" w:eastAsia="Times New Roman" w:hAnsi="Times New Roman" w:cs="Times New Roman"/>
          <w:b/>
          <w:sz w:val="24"/>
          <w:szCs w:val="24"/>
          <w:lang w:eastAsia="lv-LV"/>
        </w:rPr>
      </w:pPr>
      <w:r w:rsidRPr="00FF17B2">
        <w:rPr>
          <w:rFonts w:ascii="Times New Roman" w:eastAsia="Times New Roman" w:hAnsi="Times New Roman" w:cs="Times New Roman"/>
          <w:b/>
          <w:sz w:val="24"/>
          <w:szCs w:val="24"/>
          <w:lang w:eastAsia="lv-LV"/>
        </w:rPr>
        <w:t>VI. Noslēguma jautājumi</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ar-SA"/>
        </w:rPr>
        <w:t>Komisijas nolikuma izstrādi nodrošina Juridiskā nodaļa un to apstiprina ar Domes lēmumu.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lang w:eastAsia="ar-SA"/>
        </w:rPr>
        <w:t>Grozījumus komisijas nolikumā var ierosināt komisijas priekšsēdētājs vai Juridiskās nodaļas vadītājs. Nolikuma grozījumus apstiprina ar Domes lēmumu.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rPr>
        <w:t>Komisijas lēmumus var pārsūdzēt Administratīvā procesa likuma noteiktajā kārtībā</w:t>
      </w:r>
      <w:r w:rsidRPr="00FF17B2">
        <w:rPr>
          <w:rFonts w:ascii="Calibri" w:eastAsia="Calibri" w:hAnsi="Calibri" w:cs="Times New Roman"/>
        </w:rPr>
        <w:t>.</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Komisijas dokumenti tiek glabāti atbilstoši pašvaldības lietu nomenklatūrai.</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Times New Roman" w:hAnsi="Times New Roman" w:cs="Times New Roman"/>
          <w:sz w:val="24"/>
          <w:szCs w:val="24"/>
          <w:shd w:val="clear" w:color="auto" w:fill="FFFFFF"/>
          <w:lang w:eastAsia="lv-LV"/>
        </w:rPr>
        <w:t>Komisijas locekļi par darbu komisijas sēdēs saņem atlīdzību saskaņā ar Balvu novada pašvaldības amatpersonu un darbinieku atlīdzības nolikumu.</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Pēc Domes pieprasījuma komisija sniedz pārskatu par savu darbību un uzdevumu izpildi.</w:t>
      </w:r>
    </w:p>
    <w:p w:rsidR="00FF17B2" w:rsidRPr="00FF17B2" w:rsidRDefault="00FF17B2" w:rsidP="00FF17B2">
      <w:pPr>
        <w:numPr>
          <w:ilvl w:val="0"/>
          <w:numId w:val="1"/>
        </w:numPr>
        <w:suppressAutoHyphens/>
        <w:spacing w:before="120" w:after="120" w:line="240" w:lineRule="auto"/>
        <w:ind w:left="567" w:right="45" w:hanging="567"/>
        <w:jc w:val="both"/>
        <w:rPr>
          <w:rFonts w:ascii="Times New Roman" w:eastAsia="Calibri" w:hAnsi="Times New Roman" w:cs="Times New Roman"/>
          <w:sz w:val="24"/>
          <w:szCs w:val="24"/>
          <w:lang w:eastAsia="lv-LV"/>
        </w:rPr>
      </w:pPr>
      <w:r w:rsidRPr="00FF17B2">
        <w:rPr>
          <w:rFonts w:ascii="Times New Roman" w:eastAsia="Calibri" w:hAnsi="Times New Roman" w:cs="Times New Roman"/>
          <w:sz w:val="24"/>
          <w:szCs w:val="24"/>
          <w:lang w:eastAsia="lv-LV"/>
        </w:rPr>
        <w:t xml:space="preserve">Nolikums stājas spēkā nākamajā dienā pēc Domes sēdes protokola, ar kuru apstiprināts nolikums, parakstīšanas. </w:t>
      </w:r>
    </w:p>
    <w:p w:rsidR="00FF17B2" w:rsidRPr="00FF17B2" w:rsidRDefault="00FF17B2" w:rsidP="00FF17B2">
      <w:pPr>
        <w:rPr>
          <w:rFonts w:ascii="Calibri" w:eastAsia="Calibri" w:hAnsi="Calibri" w:cs="Times New Roman"/>
        </w:rPr>
      </w:pPr>
    </w:p>
    <w:p w:rsidR="00FF17B2" w:rsidRPr="00FF17B2" w:rsidRDefault="00FF17B2" w:rsidP="00FF17B2">
      <w:pPr>
        <w:rPr>
          <w:rFonts w:ascii="Calibri" w:eastAsia="Calibri" w:hAnsi="Calibri" w:cs="Times New Roman"/>
        </w:rPr>
      </w:pPr>
    </w:p>
    <w:p w:rsidR="00FF17B2" w:rsidRPr="00FF17B2" w:rsidRDefault="00FF17B2" w:rsidP="00FF17B2">
      <w:pPr>
        <w:rPr>
          <w:rFonts w:ascii="Times New Roman" w:eastAsia="Calibri" w:hAnsi="Times New Roman" w:cs="Times New Roman"/>
          <w:sz w:val="24"/>
          <w:szCs w:val="24"/>
        </w:rPr>
      </w:pPr>
      <w:r w:rsidRPr="00FF17B2">
        <w:rPr>
          <w:rFonts w:ascii="Times New Roman" w:eastAsia="Calibri" w:hAnsi="Times New Roman" w:cs="Times New Roman"/>
          <w:sz w:val="24"/>
          <w:szCs w:val="24"/>
        </w:rPr>
        <w:t xml:space="preserve">Domes priekšsēdētājs </w:t>
      </w:r>
      <w:r w:rsidRPr="00FF17B2">
        <w:rPr>
          <w:rFonts w:ascii="Times New Roman" w:eastAsia="Calibri" w:hAnsi="Times New Roman" w:cs="Times New Roman"/>
          <w:sz w:val="24"/>
          <w:szCs w:val="24"/>
        </w:rPr>
        <w:tab/>
      </w:r>
      <w:r w:rsidRPr="00FF17B2">
        <w:rPr>
          <w:rFonts w:ascii="Times New Roman" w:eastAsia="Calibri" w:hAnsi="Times New Roman" w:cs="Times New Roman"/>
          <w:sz w:val="24"/>
          <w:szCs w:val="24"/>
        </w:rPr>
        <w:tab/>
      </w:r>
      <w:r w:rsidRPr="00FF17B2">
        <w:rPr>
          <w:rFonts w:ascii="Times New Roman" w:eastAsia="Calibri" w:hAnsi="Times New Roman" w:cs="Times New Roman"/>
          <w:sz w:val="24"/>
          <w:szCs w:val="24"/>
        </w:rPr>
        <w:tab/>
      </w:r>
      <w:r w:rsidRPr="00FF17B2">
        <w:rPr>
          <w:rFonts w:ascii="Times New Roman" w:eastAsia="Calibri" w:hAnsi="Times New Roman" w:cs="Times New Roman"/>
          <w:sz w:val="24"/>
          <w:szCs w:val="24"/>
        </w:rPr>
        <w:tab/>
      </w:r>
      <w:r w:rsidRPr="00FF17B2">
        <w:rPr>
          <w:rFonts w:ascii="Times New Roman" w:eastAsia="Calibri" w:hAnsi="Times New Roman" w:cs="Times New Roman"/>
          <w:sz w:val="24"/>
          <w:szCs w:val="24"/>
        </w:rPr>
        <w:tab/>
      </w:r>
      <w:r w:rsidRPr="00FF17B2">
        <w:rPr>
          <w:rFonts w:ascii="Times New Roman" w:eastAsia="Calibri" w:hAnsi="Times New Roman" w:cs="Times New Roman"/>
          <w:sz w:val="24"/>
          <w:szCs w:val="24"/>
        </w:rPr>
        <w:tab/>
      </w:r>
      <w:r w:rsidRPr="00FF17B2">
        <w:rPr>
          <w:rFonts w:ascii="Times New Roman" w:eastAsia="Calibri" w:hAnsi="Times New Roman" w:cs="Times New Roman"/>
          <w:sz w:val="24"/>
          <w:szCs w:val="24"/>
        </w:rPr>
        <w:tab/>
      </w:r>
      <w:proofErr w:type="gramStart"/>
      <w:r w:rsidRPr="00FF17B2">
        <w:rPr>
          <w:rFonts w:ascii="Times New Roman" w:eastAsia="Calibri" w:hAnsi="Times New Roman" w:cs="Times New Roman"/>
          <w:sz w:val="24"/>
          <w:szCs w:val="24"/>
        </w:rPr>
        <w:t xml:space="preserve">        </w:t>
      </w:r>
      <w:proofErr w:type="gramEnd"/>
      <w:r w:rsidRPr="00FF17B2">
        <w:rPr>
          <w:rFonts w:ascii="Times New Roman" w:eastAsia="Calibri" w:hAnsi="Times New Roman" w:cs="Times New Roman"/>
          <w:sz w:val="24"/>
          <w:szCs w:val="24"/>
        </w:rPr>
        <w:t>Sergejs Maksimovs</w:t>
      </w:r>
    </w:p>
    <w:p w:rsidR="00FF17B2" w:rsidRPr="00FF17B2" w:rsidRDefault="00FF17B2" w:rsidP="00FF17B2">
      <w:pPr>
        <w:spacing w:after="0" w:line="240" w:lineRule="auto"/>
        <w:ind w:right="-908"/>
        <w:jc w:val="both"/>
        <w:rPr>
          <w:rFonts w:ascii="Times New Roman" w:eastAsia="Times New Roman" w:hAnsi="Times New Roman" w:cs="Times New Roman"/>
          <w:sz w:val="24"/>
          <w:szCs w:val="24"/>
          <w:lang w:eastAsia="lv-LV"/>
        </w:rPr>
      </w:pPr>
    </w:p>
    <w:p w:rsidR="003C1AE0" w:rsidRDefault="003C1AE0"/>
    <w:sectPr w:rsidR="003C1AE0" w:rsidSect="00FF17B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F7A78"/>
    <w:multiLevelType w:val="multilevel"/>
    <w:tmpl w:val="527A6818"/>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B2"/>
    <w:rsid w:val="000E5E02"/>
    <w:rsid w:val="00151C18"/>
    <w:rsid w:val="002E03AD"/>
    <w:rsid w:val="00310631"/>
    <w:rsid w:val="003904AD"/>
    <w:rsid w:val="003C1AE0"/>
    <w:rsid w:val="004214D9"/>
    <w:rsid w:val="0045695B"/>
    <w:rsid w:val="00594FEA"/>
    <w:rsid w:val="006D4F1C"/>
    <w:rsid w:val="00776FF5"/>
    <w:rsid w:val="008078E8"/>
    <w:rsid w:val="008C7432"/>
    <w:rsid w:val="009A6DB5"/>
    <w:rsid w:val="00B014F4"/>
    <w:rsid w:val="00DA0DA2"/>
    <w:rsid w:val="00EA098F"/>
    <w:rsid w:val="00EE0426"/>
    <w:rsid w:val="00FF1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ECA9C-C337-4B07-A81A-F758EF7E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8736</Words>
  <Characters>4980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2021-09-28T13:11:00Z</dcterms:created>
  <dcterms:modified xsi:type="dcterms:W3CDTF">2021-09-28T13:12:00Z</dcterms:modified>
</cp:coreProperties>
</file>