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0F9AE" w14:textId="553BEC88" w:rsidR="00C946D1" w:rsidRPr="001D3EB5" w:rsidRDefault="00C946D1" w:rsidP="001D3EB5">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1FF9C111" w14:textId="77777777" w:rsidR="00684844" w:rsidRPr="00684844" w:rsidRDefault="00684844" w:rsidP="00684844">
      <w:pPr>
        <w:spacing w:after="0" w:line="240" w:lineRule="auto"/>
        <w:rPr>
          <w:rFonts w:ascii="Times New Roman" w:eastAsia="Times New Roman" w:hAnsi="Times New Roman" w:cs="Times New Roman"/>
          <w:sz w:val="24"/>
          <w:szCs w:val="24"/>
          <w:lang w:val="lv-LV" w:eastAsia="lv-LV"/>
        </w:rPr>
      </w:pPr>
    </w:p>
    <w:p w14:paraId="60F6700B" w14:textId="77777777" w:rsidR="00611CAB" w:rsidRPr="00611CAB" w:rsidRDefault="00611CAB" w:rsidP="00611CAB">
      <w:pPr>
        <w:spacing w:after="120" w:line="240" w:lineRule="auto"/>
        <w:jc w:val="center"/>
        <w:rPr>
          <w:rFonts w:ascii="Times New Roman" w:eastAsia="Times New Roman" w:hAnsi="Times New Roman" w:cs="Times New Roman"/>
          <w:b/>
          <w:sz w:val="28"/>
          <w:szCs w:val="28"/>
          <w:lang w:val="lv-LV" w:eastAsia="lv-LV"/>
        </w:rPr>
      </w:pPr>
      <w:r w:rsidRPr="00611CAB">
        <w:rPr>
          <w:rFonts w:ascii="Times New Roman" w:eastAsia="Times New Roman" w:hAnsi="Times New Roman" w:cs="Times New Roman"/>
          <w:b/>
          <w:noProof/>
          <w:sz w:val="28"/>
          <w:szCs w:val="28"/>
          <w:lang w:val="lv-LV" w:eastAsia="lv-LV"/>
        </w:rPr>
        <w:drawing>
          <wp:inline distT="0" distB="0" distL="0" distR="0" wp14:anchorId="70FFE411" wp14:editId="23DD6327">
            <wp:extent cx="510540" cy="762000"/>
            <wp:effectExtent l="0" t="0" r="3810" b="0"/>
            <wp:docPr id="4" name="Picture 4"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69353E25" w14:textId="77777777" w:rsidR="00611CAB" w:rsidRPr="00611CAB" w:rsidRDefault="00611CAB" w:rsidP="00611CAB">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611CAB">
        <w:rPr>
          <w:rFonts w:ascii="Times New Roman" w:eastAsia="Times New Roman" w:hAnsi="Times New Roman" w:cs="Times New Roman"/>
          <w:b/>
          <w:sz w:val="28"/>
          <w:szCs w:val="28"/>
          <w:lang w:val="lv-LV" w:eastAsia="lv-LV"/>
        </w:rPr>
        <w:t>BALVU NOVADA PAŠVALDĪBA</w:t>
      </w:r>
    </w:p>
    <w:p w14:paraId="3A9DFDB7" w14:textId="77777777" w:rsidR="00611CAB" w:rsidRPr="00611CAB" w:rsidRDefault="00611CAB" w:rsidP="00611CAB">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611CAB">
        <w:rPr>
          <w:rFonts w:ascii="Times New Roman" w:eastAsia="Times New Roman" w:hAnsi="Times New Roman" w:cs="Times New Roman"/>
          <w:b/>
          <w:sz w:val="28"/>
          <w:szCs w:val="28"/>
          <w:lang w:val="lv-LV" w:eastAsia="lv-LV"/>
        </w:rPr>
        <w:t>BALVU NOVADA DOME</w:t>
      </w:r>
    </w:p>
    <w:p w14:paraId="5A1B1B03" w14:textId="77777777" w:rsidR="00611CAB" w:rsidRPr="00611CAB" w:rsidRDefault="00611CAB" w:rsidP="00611CAB">
      <w:pPr>
        <w:spacing w:after="0" w:line="240" w:lineRule="auto"/>
        <w:jc w:val="center"/>
        <w:rPr>
          <w:rFonts w:ascii="Times New Roman" w:eastAsia="Times New Roman" w:hAnsi="Times New Roman" w:cs="Times New Roman"/>
          <w:sz w:val="20"/>
          <w:szCs w:val="24"/>
          <w:lang w:val="lv-LV" w:eastAsia="lv-LV"/>
        </w:rPr>
      </w:pPr>
      <w:r w:rsidRPr="00611CAB">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CE83182" w14:textId="77777777" w:rsidR="00611CAB" w:rsidRPr="00611CAB" w:rsidRDefault="00611CAB" w:rsidP="00611CAB">
      <w:pPr>
        <w:spacing w:after="0" w:line="240" w:lineRule="auto"/>
        <w:jc w:val="center"/>
        <w:rPr>
          <w:rFonts w:ascii="Times New Roman" w:eastAsia="Times New Roman" w:hAnsi="Times New Roman" w:cs="Times New Roman"/>
          <w:sz w:val="20"/>
          <w:szCs w:val="24"/>
          <w:lang w:val="lv-LV" w:eastAsia="lv-LV"/>
        </w:rPr>
      </w:pPr>
      <w:r w:rsidRPr="00611CAB">
        <w:rPr>
          <w:rFonts w:ascii="Times New Roman" w:eastAsia="Times New Roman" w:hAnsi="Times New Roman" w:cs="Times New Roman"/>
          <w:sz w:val="20"/>
          <w:szCs w:val="24"/>
          <w:lang w:val="lv-LV" w:eastAsia="lv-LV"/>
        </w:rPr>
        <w:t>fakss+371 64522453, e-pasts: dome@balvi.lv</w:t>
      </w:r>
    </w:p>
    <w:p w14:paraId="52C025E3" w14:textId="77777777" w:rsidR="00611CAB" w:rsidRPr="00611CAB" w:rsidRDefault="00611CAB" w:rsidP="00611CAB">
      <w:pPr>
        <w:spacing w:after="0" w:line="240" w:lineRule="auto"/>
        <w:jc w:val="center"/>
        <w:rPr>
          <w:rFonts w:ascii="Times New Roman" w:eastAsia="Times New Roman" w:hAnsi="Times New Roman" w:cs="Times New Roman"/>
          <w:sz w:val="24"/>
          <w:szCs w:val="24"/>
          <w:lang w:val="lv-LV" w:eastAsia="lv-LV"/>
        </w:rPr>
      </w:pPr>
      <w:r w:rsidRPr="00611CAB">
        <w:rPr>
          <w:rFonts w:ascii="Times New Roman" w:eastAsia="Times New Roman" w:hAnsi="Times New Roman" w:cs="Times New Roman"/>
          <w:sz w:val="24"/>
          <w:szCs w:val="24"/>
          <w:lang w:val="lv-LV" w:eastAsia="lv-LV"/>
        </w:rPr>
        <w:t>Balvos</w:t>
      </w:r>
    </w:p>
    <w:p w14:paraId="307A5141" w14:textId="77777777" w:rsidR="00611CAB" w:rsidRPr="00611CAB" w:rsidRDefault="00611CAB" w:rsidP="00611CAB">
      <w:pPr>
        <w:spacing w:after="0" w:line="240" w:lineRule="auto"/>
        <w:jc w:val="right"/>
        <w:rPr>
          <w:rFonts w:ascii="Times New Roman" w:eastAsia="Times New Roman" w:hAnsi="Times New Roman" w:cs="Times New Roman"/>
          <w:sz w:val="24"/>
          <w:szCs w:val="24"/>
          <w:lang w:val="lv-LV" w:eastAsia="lv-LV"/>
        </w:rPr>
      </w:pPr>
      <w:r w:rsidRPr="00611CAB">
        <w:rPr>
          <w:rFonts w:ascii="Times New Roman" w:eastAsia="Times New Roman" w:hAnsi="Times New Roman" w:cs="Times New Roman"/>
          <w:b/>
          <w:sz w:val="24"/>
          <w:szCs w:val="24"/>
          <w:lang w:val="lv-LV" w:eastAsia="lv-LV"/>
        </w:rPr>
        <w:t>APSTIPRINĀT</w:t>
      </w:r>
      <w:r w:rsidRPr="00611CAB">
        <w:rPr>
          <w:rFonts w:ascii="Times New Roman" w:eastAsia="Times New Roman" w:hAnsi="Times New Roman" w:cs="Times New Roman"/>
          <w:sz w:val="24"/>
          <w:szCs w:val="24"/>
          <w:lang w:val="lv-LV" w:eastAsia="lv-LV"/>
        </w:rPr>
        <w:t>I</w:t>
      </w:r>
    </w:p>
    <w:p w14:paraId="5F8BF1A5" w14:textId="77777777" w:rsidR="00611CAB" w:rsidRPr="00611CAB" w:rsidRDefault="00611CAB" w:rsidP="00611CAB">
      <w:pPr>
        <w:spacing w:after="0" w:line="240" w:lineRule="auto"/>
        <w:jc w:val="right"/>
        <w:rPr>
          <w:rFonts w:ascii="Times New Roman" w:eastAsia="Times New Roman" w:hAnsi="Times New Roman" w:cs="Times New Roman"/>
          <w:sz w:val="24"/>
          <w:szCs w:val="24"/>
          <w:lang w:val="lv-LV" w:eastAsia="lv-LV"/>
        </w:rPr>
      </w:pPr>
      <w:r w:rsidRPr="00611CAB">
        <w:rPr>
          <w:rFonts w:ascii="Times New Roman" w:eastAsia="Times New Roman" w:hAnsi="Times New Roman" w:cs="Times New Roman"/>
          <w:sz w:val="24"/>
          <w:szCs w:val="24"/>
          <w:lang w:val="lv-LV" w:eastAsia="lv-LV"/>
        </w:rPr>
        <w:t xml:space="preserve">ar Balvu novada Domes </w:t>
      </w:r>
    </w:p>
    <w:p w14:paraId="16C22847" w14:textId="43BBE549" w:rsidR="00611CAB" w:rsidRPr="00611CAB" w:rsidRDefault="00611CAB" w:rsidP="00611CAB">
      <w:pPr>
        <w:spacing w:after="0" w:line="240" w:lineRule="auto"/>
        <w:jc w:val="right"/>
        <w:rPr>
          <w:rFonts w:ascii="Times New Roman" w:eastAsia="Times New Roman" w:hAnsi="Times New Roman" w:cs="Times New Roman"/>
          <w:sz w:val="24"/>
          <w:szCs w:val="24"/>
          <w:lang w:val="lv-LV" w:eastAsia="lv-LV"/>
        </w:rPr>
      </w:pPr>
      <w:r w:rsidRPr="00611CAB">
        <w:rPr>
          <w:rFonts w:ascii="Times New Roman" w:eastAsia="Times New Roman" w:hAnsi="Times New Roman" w:cs="Times New Roman"/>
          <w:sz w:val="24"/>
          <w:szCs w:val="24"/>
          <w:lang w:val="lv-LV" w:eastAsia="lv-LV"/>
        </w:rPr>
        <w:t>2021.gada</w:t>
      </w:r>
      <w:r>
        <w:rPr>
          <w:rFonts w:ascii="Times New Roman" w:eastAsia="Times New Roman" w:hAnsi="Times New Roman" w:cs="Times New Roman"/>
          <w:sz w:val="24"/>
          <w:szCs w:val="24"/>
          <w:lang w:val="lv-LV" w:eastAsia="lv-LV"/>
        </w:rPr>
        <w:t xml:space="preserve"> 25</w:t>
      </w:r>
      <w:r w:rsidRPr="00611CAB">
        <w:rPr>
          <w:rFonts w:ascii="Times New Roman" w:eastAsia="Times New Roman" w:hAnsi="Times New Roman" w:cs="Times New Roman"/>
          <w:sz w:val="24"/>
          <w:szCs w:val="24"/>
          <w:lang w:val="lv-LV" w:eastAsia="lv-LV"/>
        </w:rPr>
        <w:t>.novembra</w:t>
      </w:r>
    </w:p>
    <w:p w14:paraId="318FDD66" w14:textId="4AA8EA78" w:rsidR="00611CAB" w:rsidRPr="00611CAB" w:rsidRDefault="00611CAB" w:rsidP="00611CAB">
      <w:pPr>
        <w:spacing w:after="0" w:line="240" w:lineRule="auto"/>
        <w:jc w:val="right"/>
        <w:rPr>
          <w:rFonts w:ascii="Times New Roman" w:eastAsia="Times New Roman" w:hAnsi="Times New Roman" w:cs="Times New Roman"/>
          <w:sz w:val="24"/>
          <w:szCs w:val="24"/>
          <w:lang w:val="lv-LV" w:eastAsia="lv-LV"/>
        </w:rPr>
      </w:pPr>
      <w:r w:rsidRPr="00611CAB">
        <w:rPr>
          <w:rFonts w:ascii="Times New Roman" w:eastAsia="Times New Roman" w:hAnsi="Times New Roman" w:cs="Times New Roman"/>
          <w:sz w:val="24"/>
          <w:szCs w:val="24"/>
          <w:lang w:val="lv-LV" w:eastAsia="lv-LV"/>
        </w:rPr>
        <w:t>lēmumu (sēdes protokols Nr.</w:t>
      </w:r>
      <w:r>
        <w:rPr>
          <w:rFonts w:ascii="Times New Roman" w:eastAsia="Times New Roman" w:hAnsi="Times New Roman" w:cs="Times New Roman"/>
          <w:sz w:val="24"/>
          <w:szCs w:val="24"/>
          <w:lang w:val="lv-LV" w:eastAsia="lv-LV"/>
        </w:rPr>
        <w:t>16</w:t>
      </w:r>
      <w:r w:rsidRPr="00611CAB">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44.</w:t>
      </w:r>
      <w:r w:rsidRPr="00611CAB">
        <w:rPr>
          <w:rFonts w:ascii="Times New Roman" w:eastAsia="Times New Roman" w:hAnsi="Times New Roman" w:cs="Times New Roman"/>
          <w:sz w:val="24"/>
          <w:szCs w:val="24"/>
          <w:lang w:val="lv-LV" w:eastAsia="lv-LV"/>
        </w:rPr>
        <w:t>§)</w:t>
      </w:r>
    </w:p>
    <w:p w14:paraId="772D4EF8" w14:textId="77777777" w:rsidR="00611CAB" w:rsidRPr="00611CAB" w:rsidRDefault="00611CAB" w:rsidP="00611CAB">
      <w:pPr>
        <w:spacing w:after="0" w:line="240" w:lineRule="auto"/>
        <w:jc w:val="both"/>
        <w:rPr>
          <w:rFonts w:ascii="Times New Roman" w:eastAsia="Times New Roman" w:hAnsi="Times New Roman" w:cs="Times New Roman"/>
          <w:bCs/>
          <w:sz w:val="24"/>
          <w:szCs w:val="24"/>
          <w:lang w:val="lv-LV" w:eastAsia="lv-LV"/>
        </w:rPr>
      </w:pPr>
    </w:p>
    <w:p w14:paraId="203B73C9" w14:textId="77777777" w:rsidR="00611CAB" w:rsidRPr="00611CAB" w:rsidRDefault="00611CAB" w:rsidP="00611CAB">
      <w:pPr>
        <w:spacing w:after="0" w:line="240" w:lineRule="auto"/>
        <w:jc w:val="both"/>
        <w:rPr>
          <w:rFonts w:ascii="Times New Roman" w:eastAsia="Times New Roman" w:hAnsi="Times New Roman" w:cs="Times New Roman"/>
          <w:bCs/>
          <w:sz w:val="24"/>
          <w:szCs w:val="24"/>
          <w:lang w:val="lv-LV" w:eastAsia="lv-LV"/>
        </w:rPr>
      </w:pPr>
    </w:p>
    <w:p w14:paraId="23D5AAE1" w14:textId="77777777" w:rsidR="00611CAB" w:rsidRPr="00611CAB" w:rsidRDefault="00611CAB" w:rsidP="00611CAB">
      <w:pPr>
        <w:spacing w:after="0" w:line="240" w:lineRule="auto"/>
        <w:jc w:val="center"/>
        <w:rPr>
          <w:rFonts w:ascii="Times New Roman" w:eastAsia="Times New Roman" w:hAnsi="Times New Roman" w:cs="Times New Roman"/>
          <w:b/>
          <w:sz w:val="24"/>
          <w:szCs w:val="24"/>
          <w:lang w:val="lv-LV" w:eastAsia="lv-LV"/>
        </w:rPr>
      </w:pPr>
      <w:r w:rsidRPr="00611CAB">
        <w:rPr>
          <w:rFonts w:ascii="Times New Roman" w:eastAsia="Times New Roman" w:hAnsi="Times New Roman" w:cs="Times New Roman"/>
          <w:b/>
          <w:bCs/>
          <w:sz w:val="24"/>
          <w:szCs w:val="24"/>
          <w:lang w:val="lv-LV" w:eastAsia="lv-LV"/>
        </w:rPr>
        <w:t>NEKUSTAMĀ ĪPAŠUMA “ŠALKAS”, BALTINAVAS PAGASTĀ, BALVU NOVADĀ, IZSOLES NOTEIKUMI</w:t>
      </w:r>
    </w:p>
    <w:p w14:paraId="570950CE" w14:textId="77777777" w:rsidR="00611CAB" w:rsidRPr="00611CAB" w:rsidRDefault="00611CAB" w:rsidP="00611CAB">
      <w:pPr>
        <w:spacing w:after="0" w:line="240" w:lineRule="auto"/>
        <w:jc w:val="center"/>
        <w:rPr>
          <w:rFonts w:ascii="Times New Roman" w:eastAsia="Times New Roman" w:hAnsi="Times New Roman" w:cs="Times New Roman"/>
          <w:b/>
          <w:bCs/>
          <w:sz w:val="24"/>
          <w:szCs w:val="24"/>
          <w:lang w:val="lv-LV" w:eastAsia="lv-LV"/>
        </w:rPr>
      </w:pPr>
    </w:p>
    <w:p w14:paraId="1B6DCB3A" w14:textId="77777777" w:rsidR="00611CAB" w:rsidRPr="00611CAB" w:rsidRDefault="00611CAB" w:rsidP="00611CAB">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I Vispārīgie noteikumi</w:t>
      </w:r>
    </w:p>
    <w:p w14:paraId="5E1A221F" w14:textId="77777777" w:rsidR="00611CAB" w:rsidRPr="00611CAB" w:rsidRDefault="00611CAB" w:rsidP="00611CAB">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2B9BE5FD"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611CAB">
        <w:rPr>
          <w:rFonts w:ascii="Times New Roman" w:hAnsi="Times New Roman" w:cs="Times New Roman"/>
          <w:sz w:val="24"/>
          <w:szCs w:val="24"/>
          <w:lang w:val="lv-LV"/>
        </w:rPr>
        <w:t xml:space="preserve">“Šalkas”, Baltinavas pagastā, Balvu novadā, ar kadastra numuru </w:t>
      </w:r>
      <w:r w:rsidRPr="00611CAB">
        <w:rPr>
          <w:rFonts w:ascii="Times New Roman" w:eastAsia="Times New Roman" w:hAnsi="Times New Roman" w:cs="Times New Roman"/>
          <w:sz w:val="24"/>
          <w:szCs w:val="24"/>
          <w:lang w:val="lv-LV" w:eastAsia="ru-RU"/>
        </w:rPr>
        <w:t>3844 001 0008, kas sastāv no vienas zemes vienības ar kadastra apzīmējumu 3844 001 0066, 2,49 ha platībā</w:t>
      </w:r>
      <w:r w:rsidRPr="00611CAB">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16D2F5E0"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Izsoli organizē Mantas novērtēšanas un izsoļu komisija (turpmāk tekstā – komisija).</w:t>
      </w:r>
    </w:p>
    <w:p w14:paraId="362F597C"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b/>
          <w:bCs/>
          <w:kern w:val="2"/>
          <w:sz w:val="24"/>
          <w:szCs w:val="24"/>
          <w:lang w:val="lv-LV"/>
        </w:rPr>
        <w:t>Izsole notiks: Bērzpils ielā 1A,Balvos, 3.stāvā sēžu zālē, 2022.gada 11.janvārī plkst.10.15.</w:t>
      </w:r>
    </w:p>
    <w:p w14:paraId="5188ABFC"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veids – atklāta mutiska izsole ar augšupejošu soli. </w:t>
      </w:r>
    </w:p>
    <w:p w14:paraId="033AB665"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Nekustamā īpašuma sākumcena</w:t>
      </w:r>
      <w:r w:rsidRPr="00611CAB">
        <w:rPr>
          <w:rFonts w:ascii="Times New Roman" w:eastAsia="Lucida Sans Unicode" w:hAnsi="Times New Roman" w:cs="Times New Roman"/>
          <w:kern w:val="2"/>
          <w:sz w:val="24"/>
          <w:szCs w:val="24"/>
          <w:lang w:val="lv-LV" w:eastAsia="lv-LV"/>
        </w:rPr>
        <w:t xml:space="preserve"> </w:t>
      </w:r>
      <w:r w:rsidRPr="00611CAB">
        <w:rPr>
          <w:rFonts w:ascii="Times New Roman" w:eastAsia="Lucida Sans Unicode" w:hAnsi="Times New Roman" w:cs="Times New Roman"/>
          <w:b/>
          <w:bCs/>
          <w:kern w:val="2"/>
          <w:sz w:val="24"/>
          <w:szCs w:val="24"/>
          <w:lang w:val="lv-LV"/>
        </w:rPr>
        <w:t xml:space="preserve">EUR </w:t>
      </w:r>
      <w:r w:rsidRPr="00611CAB">
        <w:rPr>
          <w:rFonts w:ascii="Times New Roman" w:hAnsi="Times New Roman" w:cs="Times New Roman"/>
          <w:b/>
          <w:bCs/>
          <w:sz w:val="24"/>
          <w:szCs w:val="24"/>
          <w:lang w:val="lv-LV"/>
        </w:rPr>
        <w:t>5881,00</w:t>
      </w:r>
      <w:r w:rsidRPr="00611CAB">
        <w:rPr>
          <w:rFonts w:ascii="Times New Roman" w:hAnsi="Times New Roman" w:cs="Times New Roman"/>
          <w:sz w:val="24"/>
          <w:szCs w:val="24"/>
          <w:lang w:val="lv-LV"/>
        </w:rPr>
        <w:t xml:space="preserve"> (pieci tūkstoši astoņi simti astoņdesmit viens </w:t>
      </w:r>
      <w:r w:rsidRPr="00611CAB">
        <w:rPr>
          <w:rFonts w:ascii="Times New Roman" w:hAnsi="Times New Roman" w:cs="Times New Roman"/>
          <w:i/>
          <w:iCs/>
          <w:sz w:val="24"/>
          <w:szCs w:val="24"/>
          <w:lang w:val="lv-LV"/>
        </w:rPr>
        <w:t>euro</w:t>
      </w:r>
      <w:r w:rsidRPr="00611CAB">
        <w:rPr>
          <w:rFonts w:ascii="Times New Roman" w:hAnsi="Times New Roman" w:cs="Times New Roman"/>
          <w:sz w:val="24"/>
          <w:szCs w:val="24"/>
          <w:lang w:val="lv-LV"/>
        </w:rPr>
        <w:t>, 0 centi).</w:t>
      </w:r>
    </w:p>
    <w:p w14:paraId="7E73FDFB"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Apmaksas kārtība – 100% </w:t>
      </w:r>
      <w:r w:rsidRPr="00611CAB">
        <w:rPr>
          <w:rFonts w:ascii="Times New Roman" w:eastAsia="Lucida Sans Unicode" w:hAnsi="Times New Roman" w:cs="Times New Roman"/>
          <w:i/>
          <w:kern w:val="2"/>
          <w:sz w:val="24"/>
          <w:szCs w:val="24"/>
          <w:lang w:val="lv-LV"/>
        </w:rPr>
        <w:t>euro</w:t>
      </w:r>
      <w:r w:rsidRPr="00611CAB">
        <w:rPr>
          <w:rFonts w:ascii="Times New Roman" w:eastAsia="Lucida Sans Unicode" w:hAnsi="Times New Roman" w:cs="Times New Roman"/>
          <w:kern w:val="2"/>
          <w:sz w:val="24"/>
          <w:szCs w:val="24"/>
          <w:lang w:val="lv-LV"/>
        </w:rPr>
        <w:t>.</w:t>
      </w:r>
    </w:p>
    <w:p w14:paraId="42E3765B"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solis – </w:t>
      </w:r>
      <w:r w:rsidRPr="00611CAB">
        <w:rPr>
          <w:rFonts w:ascii="Times New Roman" w:eastAsia="Lucida Sans Unicode" w:hAnsi="Times New Roman" w:cs="Times New Roman"/>
          <w:b/>
          <w:bCs/>
          <w:kern w:val="2"/>
          <w:sz w:val="24"/>
          <w:szCs w:val="24"/>
          <w:lang w:val="lv-LV" w:eastAsia="lv-LV"/>
        </w:rPr>
        <w:t>EUR 50,00</w:t>
      </w:r>
      <w:r w:rsidRPr="00611CAB">
        <w:rPr>
          <w:rFonts w:ascii="Times New Roman" w:eastAsia="Lucida Sans Unicode" w:hAnsi="Times New Roman" w:cs="Times New Roman"/>
          <w:kern w:val="2"/>
          <w:sz w:val="24"/>
          <w:szCs w:val="24"/>
          <w:lang w:val="lv-LV" w:eastAsia="lv-LV"/>
        </w:rPr>
        <w:t xml:space="preserve"> (piecdesmit </w:t>
      </w:r>
      <w:r w:rsidRPr="00611CAB">
        <w:rPr>
          <w:rFonts w:ascii="Times New Roman" w:eastAsia="Lucida Sans Unicode" w:hAnsi="Times New Roman" w:cs="Times New Roman"/>
          <w:i/>
          <w:kern w:val="2"/>
          <w:sz w:val="24"/>
          <w:szCs w:val="24"/>
          <w:lang w:val="lv-LV" w:eastAsia="lv-LV"/>
        </w:rPr>
        <w:t>euro</w:t>
      </w:r>
      <w:r w:rsidRPr="00611CAB">
        <w:rPr>
          <w:rFonts w:ascii="Times New Roman" w:eastAsia="Lucida Sans Unicode" w:hAnsi="Times New Roman" w:cs="Times New Roman"/>
          <w:kern w:val="2"/>
          <w:sz w:val="24"/>
          <w:szCs w:val="24"/>
          <w:lang w:val="lv-LV" w:eastAsia="lv-LV"/>
        </w:rPr>
        <w:t xml:space="preserve"> un 0 centi)</w:t>
      </w:r>
      <w:r w:rsidRPr="00611CAB">
        <w:rPr>
          <w:rFonts w:ascii="Times New Roman" w:eastAsia="Lucida Sans Unicode" w:hAnsi="Times New Roman" w:cs="Times New Roman"/>
          <w:kern w:val="2"/>
          <w:sz w:val="24"/>
          <w:szCs w:val="24"/>
          <w:lang w:val="lv-LV"/>
        </w:rPr>
        <w:t>.</w:t>
      </w:r>
    </w:p>
    <w:p w14:paraId="2B404851"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bCs/>
          <w:kern w:val="2"/>
          <w:sz w:val="24"/>
          <w:szCs w:val="24"/>
          <w:lang w:val="lv-LV"/>
        </w:rPr>
        <w:t xml:space="preserve">Reģistrācijas maksa – </w:t>
      </w:r>
      <w:r w:rsidRPr="00611CAB">
        <w:rPr>
          <w:rFonts w:ascii="Times New Roman" w:eastAsia="Lucida Sans Unicode" w:hAnsi="Times New Roman" w:cs="Times New Roman"/>
          <w:kern w:val="2"/>
          <w:sz w:val="24"/>
          <w:szCs w:val="24"/>
          <w:lang w:val="lv-LV" w:eastAsia="lv-LV"/>
        </w:rPr>
        <w:t xml:space="preserve">EUR 5,00 (pieci </w:t>
      </w:r>
      <w:r w:rsidRPr="00611CAB">
        <w:rPr>
          <w:rFonts w:ascii="Times New Roman" w:eastAsia="Lucida Sans Unicode" w:hAnsi="Times New Roman" w:cs="Times New Roman"/>
          <w:i/>
          <w:kern w:val="2"/>
          <w:sz w:val="24"/>
          <w:szCs w:val="24"/>
          <w:lang w:val="lv-LV" w:eastAsia="lv-LV"/>
        </w:rPr>
        <w:t>euro</w:t>
      </w:r>
      <w:r w:rsidRPr="00611CAB">
        <w:rPr>
          <w:rFonts w:ascii="Times New Roman" w:eastAsia="Lucida Sans Unicode" w:hAnsi="Times New Roman" w:cs="Times New Roman"/>
          <w:kern w:val="2"/>
          <w:sz w:val="24"/>
          <w:szCs w:val="24"/>
          <w:lang w:val="lv-LV" w:eastAsia="lv-LV"/>
        </w:rPr>
        <w:t xml:space="preserve"> un 0 centi)</w:t>
      </w:r>
      <w:r w:rsidRPr="00611CAB">
        <w:rPr>
          <w:rFonts w:ascii="Times New Roman" w:eastAsia="Lucida Sans Unicode" w:hAnsi="Times New Roman" w:cs="Times New Roman"/>
          <w:bCs/>
          <w:kern w:val="2"/>
          <w:sz w:val="24"/>
          <w:szCs w:val="24"/>
          <w:lang w:val="lv-LV"/>
        </w:rPr>
        <w:t>.</w:t>
      </w:r>
    </w:p>
    <w:p w14:paraId="5C231B4C" w14:textId="77777777" w:rsidR="00611CAB" w:rsidRPr="00611CAB" w:rsidRDefault="00611CAB" w:rsidP="00611CAB">
      <w:pPr>
        <w:widowControl w:val="0"/>
        <w:numPr>
          <w:ilvl w:val="1"/>
          <w:numId w:val="2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bCs/>
          <w:kern w:val="2"/>
          <w:sz w:val="24"/>
          <w:szCs w:val="24"/>
          <w:lang w:val="lv-LV"/>
        </w:rPr>
        <w:t xml:space="preserve">Nodrošinājuma nauda – 10% apmērā no nekustamā īpašuma nosacītās cenas – </w:t>
      </w:r>
      <w:r w:rsidRPr="00611CAB">
        <w:rPr>
          <w:rFonts w:ascii="Times New Roman" w:eastAsia="Lucida Sans Unicode" w:hAnsi="Times New Roman" w:cs="Times New Roman"/>
          <w:kern w:val="2"/>
          <w:sz w:val="24"/>
          <w:szCs w:val="24"/>
          <w:lang w:val="lv-LV" w:eastAsia="lv-LV"/>
        </w:rPr>
        <w:t xml:space="preserve">EUR 588,10 (pieci simti astoņdesmit astoņi </w:t>
      </w:r>
      <w:r w:rsidRPr="00611CAB">
        <w:rPr>
          <w:rFonts w:ascii="Times New Roman" w:eastAsia="Lucida Sans Unicode" w:hAnsi="Times New Roman" w:cs="Times New Roman"/>
          <w:i/>
          <w:kern w:val="2"/>
          <w:sz w:val="24"/>
          <w:szCs w:val="24"/>
          <w:lang w:val="lv-LV" w:eastAsia="lv-LV"/>
        </w:rPr>
        <w:t xml:space="preserve">euro </w:t>
      </w:r>
      <w:r w:rsidRPr="00611CAB">
        <w:rPr>
          <w:rFonts w:ascii="Times New Roman" w:eastAsia="Lucida Sans Unicode" w:hAnsi="Times New Roman" w:cs="Times New Roman"/>
          <w:iCs/>
          <w:kern w:val="2"/>
          <w:sz w:val="24"/>
          <w:szCs w:val="24"/>
          <w:lang w:val="lv-LV" w:eastAsia="lv-LV"/>
        </w:rPr>
        <w:t>10 centi</w:t>
      </w:r>
      <w:r w:rsidRPr="00611CAB">
        <w:rPr>
          <w:rFonts w:ascii="Times New Roman" w:eastAsia="Lucida Sans Unicode" w:hAnsi="Times New Roman" w:cs="Times New Roman"/>
          <w:kern w:val="2"/>
          <w:sz w:val="24"/>
          <w:szCs w:val="24"/>
          <w:lang w:val="lv-LV" w:eastAsia="lv-LV"/>
        </w:rPr>
        <w:t>).</w:t>
      </w:r>
    </w:p>
    <w:p w14:paraId="49DB2493"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color w:val="000000"/>
          <w:kern w:val="2"/>
          <w:sz w:val="24"/>
          <w:szCs w:val="24"/>
          <w:lang w:val="lv-LV"/>
        </w:rPr>
        <w:t>Reģistrācijas maksa un nodrošinājuma nauda</w:t>
      </w:r>
      <w:r w:rsidRPr="00611CAB">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611CAB">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611CAB">
        <w:rPr>
          <w:rFonts w:ascii="Times New Roman" w:eastAsia="Lucida Sans Unicode" w:hAnsi="Times New Roman" w:cs="Times New Roman"/>
          <w:kern w:val="2"/>
          <w:sz w:val="24"/>
          <w:szCs w:val="24"/>
          <w:lang w:val="lv-LV"/>
        </w:rPr>
        <w:t>.</w:t>
      </w:r>
    </w:p>
    <w:p w14:paraId="7716FFCE"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eastAsia="lv-LV"/>
        </w:rPr>
        <w:t xml:space="preserve">Sludinājums par nekustamā īpašuma izsoli publicējams </w:t>
      </w:r>
      <w:r w:rsidRPr="00611CAB">
        <w:rPr>
          <w:rFonts w:ascii="Times New Roman" w:eastAsia="Times New Roman" w:hAnsi="Times New Roman" w:cs="Times New Roman"/>
          <w:sz w:val="24"/>
          <w:szCs w:val="24"/>
          <w:lang w:val="lv-LV"/>
        </w:rPr>
        <w:t xml:space="preserve">oficiālajā izdevumā elektroniskā formātā </w:t>
      </w:r>
      <w:r w:rsidRPr="00611CAB">
        <w:rPr>
          <w:rFonts w:ascii="Times New Roman" w:eastAsia="Times New Roman" w:hAnsi="Times New Roman" w:cs="Times New Roman"/>
          <w:i/>
          <w:sz w:val="24"/>
          <w:szCs w:val="24"/>
          <w:lang w:val="lv-LV"/>
        </w:rPr>
        <w:t>vietnē vestnesis.lv</w:t>
      </w:r>
      <w:r w:rsidRPr="00611CAB">
        <w:rPr>
          <w:rFonts w:ascii="Times New Roman" w:eastAsia="Lucida Sans Unicode" w:hAnsi="Times New Roman" w:cs="Times New Roman"/>
          <w:kern w:val="2"/>
          <w:sz w:val="24"/>
          <w:szCs w:val="24"/>
          <w:lang w:val="lv-LV" w:eastAsia="lv-LV"/>
        </w:rPr>
        <w:t xml:space="preserve">, </w:t>
      </w:r>
      <w:r w:rsidRPr="00611CAB">
        <w:rPr>
          <w:rFonts w:ascii="Times New Roman" w:eastAsia="Lucida Sans Unicode" w:hAnsi="Times New Roman" w:cs="Times New Roman"/>
          <w:color w:val="FF0000"/>
          <w:kern w:val="2"/>
          <w:sz w:val="24"/>
          <w:szCs w:val="24"/>
          <w:lang w:val="lv-LV" w:eastAsia="lv-LV"/>
        </w:rPr>
        <w:t xml:space="preserve"> </w:t>
      </w:r>
      <w:r w:rsidRPr="00611CAB">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611CAB">
        <w:rPr>
          <w:rFonts w:ascii="Times New Roman" w:eastAsia="Lucida Sans Unicode" w:hAnsi="Times New Roman" w:cs="Times New Roman"/>
          <w:kern w:val="2"/>
          <w:sz w:val="24"/>
          <w:szCs w:val="24"/>
          <w:lang w:val="lv-LV"/>
        </w:rPr>
        <w:t>Ziemeļlatgales laikrakstā „Vaduguns”</w:t>
      </w:r>
      <w:r w:rsidRPr="00611CAB">
        <w:rPr>
          <w:rFonts w:ascii="Times New Roman" w:eastAsia="Lucida Sans Unicode" w:hAnsi="Times New Roman" w:cs="Times New Roman"/>
          <w:kern w:val="2"/>
          <w:sz w:val="24"/>
          <w:szCs w:val="24"/>
          <w:lang w:val="lv-LV" w:eastAsia="lv-LV"/>
        </w:rPr>
        <w:t xml:space="preserve"> un </w:t>
      </w:r>
      <w:r w:rsidRPr="00611CAB">
        <w:rPr>
          <w:rFonts w:ascii="Times New Roman" w:eastAsia="Lucida Sans Unicode" w:hAnsi="Times New Roman" w:cs="Times New Roman"/>
          <w:color w:val="000000"/>
          <w:kern w:val="2"/>
          <w:sz w:val="24"/>
          <w:szCs w:val="24"/>
          <w:lang w:val="lv-LV"/>
        </w:rPr>
        <w:t xml:space="preserve">Balvu novada pašvaldības mājas lapā </w:t>
      </w:r>
      <w:hyperlink r:id="rId6" w:history="1">
        <w:r w:rsidRPr="00611CAB">
          <w:rPr>
            <w:rFonts w:ascii="Times New Roman" w:eastAsia="Lucida Sans Unicode" w:hAnsi="Times New Roman" w:cs="Times New Roman"/>
            <w:i/>
            <w:iCs/>
            <w:kern w:val="2"/>
            <w:sz w:val="24"/>
            <w:szCs w:val="24"/>
            <w:u w:val="single"/>
            <w:lang w:val="lv-LV" w:eastAsia="lv-LV"/>
          </w:rPr>
          <w:t>www.balvi.lv</w:t>
        </w:r>
      </w:hyperlink>
      <w:r w:rsidRPr="00611CAB">
        <w:rPr>
          <w:rFonts w:ascii="Times New Roman" w:eastAsia="Lucida Sans Unicode" w:hAnsi="Times New Roman" w:cs="Times New Roman"/>
          <w:kern w:val="2"/>
          <w:sz w:val="24"/>
          <w:szCs w:val="24"/>
          <w:lang w:val="lv-LV" w:eastAsia="lv-LV"/>
        </w:rPr>
        <w:t>. Paziņojumu par izsoli izliek redzamā vietā Balvu novada pašvaldības ēkā.</w:t>
      </w:r>
    </w:p>
    <w:p w14:paraId="48606AF6"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rezultātus apstiprina Balvu novada Dome. </w:t>
      </w:r>
    </w:p>
    <w:p w14:paraId="35F43336"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Noteikumos var izdarīt grozījumus ne vēlāk kā līdz Noteikumu 3.2.punktā noteiktajam termiņam. </w:t>
      </w:r>
    </w:p>
    <w:p w14:paraId="745D8245"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Personai, kas vēlas piedalīties izsolē, jāsedz visas izmaksas, kas saistītas ar viņa dalību izsolē, </w:t>
      </w:r>
      <w:r w:rsidRPr="00611CAB">
        <w:rPr>
          <w:rFonts w:ascii="Times New Roman" w:eastAsia="Lucida Sans Unicode" w:hAnsi="Times New Roman" w:cs="Times New Roman"/>
          <w:kern w:val="2"/>
          <w:sz w:val="24"/>
          <w:szCs w:val="24"/>
          <w:lang w:val="lv-LV"/>
        </w:rPr>
        <w:lastRenderedPageBreak/>
        <w:t xml:space="preserve">tai skaitā, dokumentu sagatavošana. </w:t>
      </w:r>
    </w:p>
    <w:p w14:paraId="425B813C" w14:textId="77777777" w:rsidR="00611CAB" w:rsidRPr="00611CAB" w:rsidRDefault="00611CAB" w:rsidP="00611CAB">
      <w:pPr>
        <w:widowControl w:val="0"/>
        <w:numPr>
          <w:ilvl w:val="1"/>
          <w:numId w:val="2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Pirkuma līguma noteikumi var tikt grozīti un papildināti pirms tā parakstīšanas.</w:t>
      </w:r>
      <w:r w:rsidRPr="00611CAB">
        <w:rPr>
          <w:rFonts w:ascii="Times New Roman" w:eastAsia="Lucida Sans Unicode" w:hAnsi="Times New Roman" w:cs="Times New Roman"/>
          <w:kern w:val="2"/>
          <w:sz w:val="24"/>
          <w:szCs w:val="24"/>
          <w:lang w:val="lv-LV"/>
        </w:rPr>
        <w:br/>
        <w:t> </w:t>
      </w:r>
    </w:p>
    <w:p w14:paraId="4B79B17D"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II Nekustamā īpašuma raksturojums</w:t>
      </w:r>
    </w:p>
    <w:p w14:paraId="169AE852" w14:textId="77777777" w:rsidR="00611CAB" w:rsidRPr="00611CAB" w:rsidRDefault="00611CAB" w:rsidP="00611CAB">
      <w:pPr>
        <w:widowControl w:val="0"/>
        <w:numPr>
          <w:ilvl w:val="0"/>
          <w:numId w:val="2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FCF5872" w14:textId="77777777" w:rsidR="00611CAB" w:rsidRPr="00611CAB" w:rsidRDefault="00611CAB" w:rsidP="00611CAB">
      <w:pPr>
        <w:widowControl w:val="0"/>
        <w:numPr>
          <w:ilvl w:val="0"/>
          <w:numId w:val="2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080F244" w14:textId="77777777" w:rsidR="00611CAB" w:rsidRPr="00611CAB" w:rsidRDefault="00611CAB" w:rsidP="00611CAB">
      <w:pPr>
        <w:widowControl w:val="0"/>
        <w:numPr>
          <w:ilvl w:val="1"/>
          <w:numId w:val="2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Nekustamais īpašums </w:t>
      </w:r>
      <w:r w:rsidRPr="00611CAB">
        <w:rPr>
          <w:rFonts w:ascii="Times New Roman" w:hAnsi="Times New Roman" w:cs="Times New Roman"/>
          <w:sz w:val="24"/>
          <w:szCs w:val="24"/>
          <w:lang w:val="lv-LV"/>
        </w:rPr>
        <w:t xml:space="preserve">“Šalkas”, Baltinavas pagastā, Balvu novadā, ar kadastra numuru </w:t>
      </w:r>
      <w:r w:rsidRPr="00611CAB">
        <w:rPr>
          <w:rFonts w:ascii="Times New Roman" w:eastAsia="Times New Roman" w:hAnsi="Times New Roman" w:cs="Times New Roman"/>
          <w:sz w:val="24"/>
          <w:szCs w:val="24"/>
          <w:lang w:val="lv-LV" w:eastAsia="ru-RU"/>
        </w:rPr>
        <w:t>3844 001 0008, kas sastāv no vienas zemes vienības ar kadastra apzīmējumu 3844 001 0066, 2,49 ha platībā</w:t>
      </w:r>
      <w:r w:rsidRPr="00611CAB">
        <w:rPr>
          <w:rFonts w:ascii="Times New Roman" w:eastAsia="Lucida Sans Unicode" w:hAnsi="Times New Roman" w:cs="Times New Roman"/>
          <w:kern w:val="2"/>
          <w:sz w:val="24"/>
          <w:szCs w:val="24"/>
          <w:lang w:val="lv-LV"/>
        </w:rPr>
        <w:t>. Zemes vienības lietošanas mērķis – zeme uz kuras galvenā saimnieciskā darbība ir lauksaimniecība (0101).</w:t>
      </w:r>
    </w:p>
    <w:p w14:paraId="4DDB0746" w14:textId="77777777" w:rsidR="00611CAB" w:rsidRPr="00611CAB" w:rsidRDefault="00611CAB" w:rsidP="00611CAB">
      <w:pPr>
        <w:widowControl w:val="0"/>
        <w:numPr>
          <w:ilvl w:val="1"/>
          <w:numId w:val="2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Nekustamais īpašums ir reģistrēts </w:t>
      </w:r>
      <w:r w:rsidRPr="00611CAB">
        <w:rPr>
          <w:rFonts w:ascii="Times New Roman" w:eastAsia="Lucida Sans Unicode" w:hAnsi="Times New Roman" w:cs="Times New Roman"/>
          <w:color w:val="000000"/>
          <w:kern w:val="2"/>
          <w:sz w:val="24"/>
          <w:szCs w:val="24"/>
          <w:lang w:val="lv-LV"/>
        </w:rPr>
        <w:t>zemesgrāmatā Rēzeknes tiesas Baltinavas pagasta zemesgrāmatas nodalījumā Nr.100000611228.</w:t>
      </w:r>
    </w:p>
    <w:p w14:paraId="66B2E9D6" w14:textId="77777777" w:rsidR="00611CAB" w:rsidRPr="00611CAB" w:rsidRDefault="00611CAB" w:rsidP="00611CAB">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78C195AC"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III Izsoles priekšnoteikumi</w:t>
      </w:r>
    </w:p>
    <w:p w14:paraId="3597ED02" w14:textId="77777777" w:rsidR="00611CAB" w:rsidRPr="00611CAB" w:rsidRDefault="00611CAB" w:rsidP="00611CAB">
      <w:pPr>
        <w:widowControl w:val="0"/>
        <w:numPr>
          <w:ilvl w:val="0"/>
          <w:numId w:val="2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06C3394" w14:textId="77777777" w:rsidR="00611CAB" w:rsidRPr="00611CAB" w:rsidRDefault="00611CAB" w:rsidP="00611CAB">
      <w:pPr>
        <w:widowControl w:val="0"/>
        <w:numPr>
          <w:ilvl w:val="0"/>
          <w:numId w:val="2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2038409" w14:textId="77777777" w:rsidR="00611CAB" w:rsidRPr="00611CAB" w:rsidRDefault="00611CAB" w:rsidP="00611CAB">
      <w:pPr>
        <w:widowControl w:val="0"/>
        <w:numPr>
          <w:ilvl w:val="0"/>
          <w:numId w:val="2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BED5438" w14:textId="77777777" w:rsidR="00611CAB" w:rsidRPr="00611CAB" w:rsidRDefault="00611CAB" w:rsidP="00611CAB">
      <w:pPr>
        <w:widowControl w:val="0"/>
        <w:numPr>
          <w:ilvl w:val="1"/>
          <w:numId w:val="2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611CAB">
        <w:rPr>
          <w:rFonts w:ascii="Times New Roman" w:eastAsia="Lucida Sans Unicode" w:hAnsi="Times New Roman" w:cs="Times New Roman"/>
          <w:kern w:val="2"/>
          <w:sz w:val="24"/>
          <w:szCs w:val="24"/>
          <w:lang w:val="lv-LV" w:eastAsia="lv-LV"/>
        </w:rPr>
        <w:t>nodokļu parādu Latvijā vai valstī, kurā atrodas to pastāvīgā dzīvesvieta.</w:t>
      </w:r>
      <w:r w:rsidRPr="00611CAB">
        <w:rPr>
          <w:rFonts w:ascii="Times New Roman" w:eastAsia="Lucida Sans Unicode" w:hAnsi="Times New Roman" w:cs="Times New Roman"/>
          <w:kern w:val="2"/>
          <w:sz w:val="24"/>
          <w:szCs w:val="24"/>
          <w:lang w:val="lv-LV"/>
        </w:rPr>
        <w:t xml:space="preserve"> </w:t>
      </w:r>
    </w:p>
    <w:p w14:paraId="2AC4A111" w14:textId="77777777" w:rsidR="00611CAB" w:rsidRPr="00611CAB" w:rsidRDefault="00611CAB" w:rsidP="00611CAB">
      <w:pPr>
        <w:widowControl w:val="0"/>
        <w:numPr>
          <w:ilvl w:val="1"/>
          <w:numId w:val="2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611CAB">
        <w:rPr>
          <w:rFonts w:ascii="Times New Roman" w:eastAsia="Times New Roman" w:hAnsi="Times New Roman" w:cs="Times New Roman"/>
          <w:sz w:val="24"/>
          <w:szCs w:val="24"/>
          <w:lang w:val="lv-LV"/>
        </w:rPr>
        <w:t xml:space="preserve">oficiālajā izdevumā elektroniskā formātā </w:t>
      </w:r>
      <w:r w:rsidRPr="00611CAB">
        <w:rPr>
          <w:rFonts w:ascii="Times New Roman" w:eastAsia="Times New Roman" w:hAnsi="Times New Roman" w:cs="Times New Roman"/>
          <w:i/>
          <w:sz w:val="24"/>
          <w:szCs w:val="24"/>
          <w:lang w:val="lv-LV"/>
        </w:rPr>
        <w:t>vietnē vestnesis.lv</w:t>
      </w:r>
      <w:r w:rsidRPr="00611CAB">
        <w:rPr>
          <w:rFonts w:ascii="Times New Roman" w:eastAsia="Lucida Sans Unicode" w:hAnsi="Times New Roman" w:cs="Times New Roman"/>
          <w:kern w:val="2"/>
          <w:sz w:val="24"/>
          <w:szCs w:val="24"/>
          <w:lang w:val="lv-LV" w:eastAsia="lv-LV"/>
        </w:rPr>
        <w:t xml:space="preserve">, mājas lapā </w:t>
      </w:r>
      <w:hyperlink r:id="rId7" w:history="1">
        <w:r w:rsidRPr="00611CAB">
          <w:rPr>
            <w:rFonts w:ascii="Times New Roman" w:eastAsia="Lucida Sans Unicode" w:hAnsi="Times New Roman" w:cs="Times New Roman"/>
            <w:kern w:val="2"/>
            <w:sz w:val="24"/>
            <w:szCs w:val="24"/>
            <w:u w:val="single"/>
            <w:lang w:val="lv-LV" w:eastAsia="lv-LV"/>
          </w:rPr>
          <w:t>www.balvi.lv</w:t>
        </w:r>
      </w:hyperlink>
      <w:r w:rsidRPr="00611CAB">
        <w:rPr>
          <w:rFonts w:ascii="Times New Roman" w:eastAsia="Lucida Sans Unicode" w:hAnsi="Times New Roman" w:cs="Times New Roman"/>
          <w:kern w:val="2"/>
          <w:sz w:val="24"/>
          <w:szCs w:val="24"/>
          <w:lang w:val="lv-LV" w:eastAsia="lv-LV"/>
        </w:rPr>
        <w:t>, Balvu novada pašvaldības informatīvajā izdevumā „Balvu Novada Ziņas” un</w:t>
      </w:r>
      <w:r w:rsidRPr="00611CAB">
        <w:rPr>
          <w:rFonts w:ascii="Times New Roman" w:eastAsia="Lucida Sans Unicode" w:hAnsi="Times New Roman" w:cs="Times New Roman"/>
          <w:kern w:val="2"/>
          <w:sz w:val="24"/>
          <w:szCs w:val="24"/>
          <w:lang w:val="lv-LV"/>
        </w:rPr>
        <w:t xml:space="preserve"> Ziemeļlatgales laikrakstā „Vaduguns”</w:t>
      </w:r>
      <w:r w:rsidRPr="00611CAB">
        <w:rPr>
          <w:rFonts w:ascii="Times New Roman" w:eastAsia="Lucida Sans Unicode" w:hAnsi="Times New Roman" w:cs="Times New Roman"/>
          <w:kern w:val="2"/>
          <w:sz w:val="24"/>
          <w:szCs w:val="24"/>
          <w:lang w:val="lv-LV" w:eastAsia="lv-LV"/>
        </w:rPr>
        <w:t xml:space="preserve">  līdz </w:t>
      </w:r>
      <w:r w:rsidRPr="00611CAB">
        <w:rPr>
          <w:rFonts w:ascii="Times New Roman" w:eastAsia="Times New Roman" w:hAnsi="Times New Roman" w:cs="Times New Roman"/>
          <w:color w:val="000000"/>
          <w:sz w:val="24"/>
          <w:szCs w:val="24"/>
          <w:lang w:val="lv-LV"/>
        </w:rPr>
        <w:t>2022.gada 7.janvāra</w:t>
      </w:r>
      <w:r w:rsidRPr="00611CAB">
        <w:rPr>
          <w:rFonts w:ascii="Times New Roman" w:eastAsia="Lucida Sans Unicode" w:hAnsi="Times New Roman" w:cs="Times New Roman"/>
          <w:kern w:val="2"/>
          <w:sz w:val="24"/>
          <w:szCs w:val="24"/>
          <w:lang w:val="lv-LV" w:eastAsia="lv-LV"/>
        </w:rPr>
        <w:t xml:space="preserve"> plkst.16.00.</w:t>
      </w:r>
    </w:p>
    <w:p w14:paraId="5463CFE8" w14:textId="77777777" w:rsidR="00611CAB" w:rsidRPr="00611CAB" w:rsidRDefault="00611CAB" w:rsidP="00611CAB">
      <w:pPr>
        <w:widowControl w:val="0"/>
        <w:numPr>
          <w:ilvl w:val="1"/>
          <w:numId w:val="2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bCs/>
          <w:iCs/>
          <w:kern w:val="2"/>
          <w:sz w:val="24"/>
          <w:szCs w:val="24"/>
          <w:lang w:val="lv-LV"/>
        </w:rPr>
        <w:t xml:space="preserve">Izsoles dalībniekiem jāiesniedz sekojoši dokumenti: </w:t>
      </w:r>
    </w:p>
    <w:p w14:paraId="142BE31B" w14:textId="77777777" w:rsidR="00611CAB" w:rsidRPr="00611CAB" w:rsidRDefault="00611CAB" w:rsidP="00611CAB">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bCs/>
          <w:kern w:val="2"/>
          <w:sz w:val="24"/>
          <w:szCs w:val="24"/>
          <w:lang w:val="lv-LV" w:eastAsia="lv-LV"/>
        </w:rPr>
        <w:t>3.3.1.Fiziskai personai</w:t>
      </w:r>
      <w:r w:rsidRPr="00611CAB">
        <w:rPr>
          <w:rFonts w:ascii="Times New Roman" w:eastAsia="Lucida Sans Unicode" w:hAnsi="Times New Roman" w:cs="Times New Roman"/>
          <w:kern w:val="2"/>
          <w:sz w:val="24"/>
          <w:szCs w:val="24"/>
          <w:lang w:val="lv-LV" w:eastAsia="lv-LV"/>
        </w:rPr>
        <w:t>:</w:t>
      </w:r>
    </w:p>
    <w:p w14:paraId="72B444E5" w14:textId="77777777" w:rsidR="00611CAB" w:rsidRPr="00611CAB" w:rsidRDefault="00611CAB" w:rsidP="00611CAB">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08C3E6FA" w14:textId="77777777" w:rsidR="00611CAB" w:rsidRPr="00611CAB" w:rsidRDefault="00611CAB" w:rsidP="00611CAB">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3.3.1.2.Jāuzrāda personu apliecinošs dokuments;</w:t>
      </w:r>
    </w:p>
    <w:p w14:paraId="5E80B9F1" w14:textId="77777777" w:rsidR="00611CAB" w:rsidRPr="00611CAB" w:rsidRDefault="00611CAB" w:rsidP="00611CAB">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3.3.1.3.Kvīts par reģistrācijas maksas un nodrošinājuma naudas samaksu;</w:t>
      </w:r>
    </w:p>
    <w:p w14:paraId="0B6A4A71" w14:textId="77777777" w:rsidR="00611CAB" w:rsidRPr="00611CAB" w:rsidRDefault="00611CAB" w:rsidP="00611CAB">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3.3.1.4.N</w:t>
      </w:r>
      <w:r w:rsidRPr="00611CAB">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611CAB">
        <w:rPr>
          <w:rFonts w:ascii="Times New Roman" w:eastAsia="Lucida Sans Unicode" w:hAnsi="Times New Roman" w:cs="Times New Roman"/>
          <w:kern w:val="2"/>
          <w:sz w:val="24"/>
          <w:szCs w:val="24"/>
          <w:lang w:val="lv-LV" w:eastAsia="lv-LV"/>
        </w:rPr>
        <w:t>.</w:t>
      </w:r>
    </w:p>
    <w:p w14:paraId="07B67625"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Cs/>
          <w:kern w:val="2"/>
          <w:sz w:val="24"/>
          <w:szCs w:val="24"/>
          <w:lang w:val="lv-LV" w:eastAsia="lv-LV"/>
        </w:rPr>
        <w:t>3.3.2.Juridiskai personai:</w:t>
      </w:r>
    </w:p>
    <w:p w14:paraId="7DDF198B" w14:textId="77777777" w:rsidR="00611CAB" w:rsidRPr="00611CAB" w:rsidRDefault="00611CAB" w:rsidP="00611CAB">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611CAB">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72E3DADC" w14:textId="77777777" w:rsidR="00611CAB" w:rsidRPr="00611CAB" w:rsidRDefault="00611CAB" w:rsidP="00611CAB">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3.3.2.2.Kvīts par reģistrācijas maksas un nodrošinājuma naudas samaksu;</w:t>
      </w:r>
    </w:p>
    <w:p w14:paraId="2A502362" w14:textId="77777777" w:rsidR="00611CAB" w:rsidRPr="00611CAB" w:rsidRDefault="00611CAB" w:rsidP="00611CAB">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3.3.2.3.Dokuments, kas apliecina pārstāvības tiesības vai noteiktajā</w:t>
      </w:r>
      <w:r w:rsidRPr="00611CAB">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611CAB">
        <w:rPr>
          <w:rFonts w:ascii="Times New Roman" w:eastAsia="Lucida Sans Unicode" w:hAnsi="Times New Roman" w:cs="Times New Roman"/>
          <w:kern w:val="2"/>
          <w:sz w:val="24"/>
          <w:szCs w:val="24"/>
          <w:lang w:val="lv-LV" w:eastAsia="lv-LV"/>
        </w:rPr>
        <w:t>;</w:t>
      </w:r>
    </w:p>
    <w:p w14:paraId="5F6A2B02" w14:textId="77777777" w:rsidR="00611CAB" w:rsidRPr="00611CAB" w:rsidRDefault="00611CAB" w:rsidP="00611CAB">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3.3.2.4.Latvijas Republikas Uzņēmumu reģistra izziņa par attiecīgās amatpersonas paraksta tiesībām, kas izsniegta ne agrāk par sešām nedēļām no izsoles dienas;</w:t>
      </w:r>
    </w:p>
    <w:p w14:paraId="0700E5B7" w14:textId="77777777" w:rsidR="00611CAB" w:rsidRPr="00611CAB" w:rsidRDefault="00611CAB" w:rsidP="00611CAB">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3.3.2.5.Izsoles dalībniekam jābūt reģistrētam Komercreģistrā.</w:t>
      </w:r>
    </w:p>
    <w:p w14:paraId="487945DE" w14:textId="77777777" w:rsidR="00611CAB" w:rsidRPr="00611CAB" w:rsidRDefault="00611CAB" w:rsidP="00611CAB">
      <w:pPr>
        <w:widowControl w:val="0"/>
        <w:numPr>
          <w:ilvl w:val="0"/>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6F7A2BD0" w14:textId="77777777" w:rsidR="00611CAB" w:rsidRPr="00611CAB" w:rsidRDefault="00611CAB" w:rsidP="00611CAB">
      <w:pPr>
        <w:widowControl w:val="0"/>
        <w:numPr>
          <w:ilvl w:val="0"/>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3CEFC66B" w14:textId="77777777" w:rsidR="00611CAB" w:rsidRPr="00611CAB" w:rsidRDefault="00611CAB" w:rsidP="00611CAB">
      <w:pPr>
        <w:widowControl w:val="0"/>
        <w:numPr>
          <w:ilvl w:val="0"/>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559BDA73" w14:textId="77777777" w:rsidR="00611CAB" w:rsidRPr="00611CAB" w:rsidRDefault="00611CAB" w:rsidP="00611CAB">
      <w:pPr>
        <w:widowControl w:val="0"/>
        <w:numPr>
          <w:ilvl w:val="1"/>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571856FA" w14:textId="77777777" w:rsidR="00611CAB" w:rsidRPr="00611CAB" w:rsidRDefault="00611CAB" w:rsidP="00611CAB">
      <w:pPr>
        <w:widowControl w:val="0"/>
        <w:numPr>
          <w:ilvl w:val="1"/>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5BCD8F8F" w14:textId="77777777" w:rsidR="00611CAB" w:rsidRPr="00611CAB" w:rsidRDefault="00611CAB" w:rsidP="00611CAB">
      <w:pPr>
        <w:widowControl w:val="0"/>
        <w:numPr>
          <w:ilvl w:val="1"/>
          <w:numId w:val="24"/>
        </w:numPr>
        <w:suppressAutoHyphens/>
        <w:spacing w:after="0" w:line="240" w:lineRule="auto"/>
        <w:contextualSpacing/>
        <w:jc w:val="both"/>
        <w:rPr>
          <w:rFonts w:ascii="Times New Roman" w:eastAsia="Lucida Sans Unicode" w:hAnsi="Times New Roman" w:cs="Times New Roman"/>
          <w:vanish/>
          <w:color w:val="000000"/>
          <w:kern w:val="2"/>
          <w:sz w:val="24"/>
          <w:szCs w:val="24"/>
          <w:lang w:val="lv-LV"/>
        </w:rPr>
      </w:pPr>
    </w:p>
    <w:p w14:paraId="78093983"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color w:val="000000"/>
          <w:kern w:val="2"/>
          <w:sz w:val="24"/>
          <w:szCs w:val="24"/>
          <w:lang w:val="lv-LV"/>
        </w:rPr>
        <w:t>Reģistrācijai iesniegtie dokumenti izsoles dalībniekiem atpakaļ netiek atdoti.</w:t>
      </w:r>
    </w:p>
    <w:p w14:paraId="14F04B42"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6183CF68"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color w:val="000000"/>
          <w:kern w:val="2"/>
          <w:sz w:val="24"/>
          <w:szCs w:val="24"/>
          <w:lang w:val="lv-LV"/>
        </w:rPr>
        <w:t>Reģistrētam izsoles dalībniekam izsniedz reģistrācijas apliecību.</w:t>
      </w:r>
    </w:p>
    <w:p w14:paraId="18B8BDF9"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Ja izsoles dalībnieks pretendē uz pašvaldības mantas pirmpirkuma tiesībām, tam jāiesniedz iesniegums, kurā tiek norādīts pirmpirkuma tiesību pieteikšanas fakts, un dokuments, uz kura šādas tiesības tiek pieteiktas.</w:t>
      </w:r>
    </w:p>
    <w:p w14:paraId="025CB03C"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lastRenderedPageBreak/>
        <w:t xml:space="preserve">Izsoles dalībnieks netiek reģistrēts, ja: </w:t>
      </w:r>
    </w:p>
    <w:p w14:paraId="38E198CE" w14:textId="77777777" w:rsidR="00611CAB" w:rsidRPr="00611CAB" w:rsidRDefault="00611CAB" w:rsidP="00611CAB">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color w:val="000000"/>
          <w:kern w:val="2"/>
          <w:sz w:val="24"/>
          <w:szCs w:val="24"/>
          <w:lang w:val="lv-LV" w:eastAsia="lv-LV"/>
        </w:rPr>
        <w:t>3.8.1.nav vēl iestājies vai ir jau beidzies izsoles dalībnieku reģistrācijas termiņš;</w:t>
      </w:r>
    </w:p>
    <w:p w14:paraId="41AFFAB8" w14:textId="77777777" w:rsidR="00611CAB" w:rsidRPr="00611CAB" w:rsidRDefault="00611CAB" w:rsidP="00611CAB">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color w:val="000000"/>
          <w:kern w:val="2"/>
          <w:sz w:val="24"/>
          <w:szCs w:val="24"/>
          <w:lang w:val="lv-LV" w:eastAsia="lv-LV"/>
        </w:rPr>
        <w:t>3.8.2.nav iesniegti visi šajos Noteikumos minētie dokumenti</w:t>
      </w:r>
      <w:r w:rsidRPr="00611CAB">
        <w:rPr>
          <w:rFonts w:ascii="Times New Roman" w:eastAsia="Lucida Sans Unicode" w:hAnsi="Times New Roman" w:cs="Times New Roman"/>
          <w:kern w:val="2"/>
          <w:sz w:val="24"/>
          <w:szCs w:val="24"/>
          <w:lang w:val="lv-LV" w:eastAsia="lv-LV"/>
        </w:rPr>
        <w:t>;</w:t>
      </w:r>
    </w:p>
    <w:p w14:paraId="17323432" w14:textId="77777777" w:rsidR="00611CAB" w:rsidRPr="00611CAB" w:rsidRDefault="00611CAB" w:rsidP="00611CAB">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3.8.3.dalībnieks </w:t>
      </w:r>
      <w:r w:rsidRPr="00611CAB">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611CAB">
        <w:rPr>
          <w:rFonts w:ascii="Times New Roman" w:eastAsia="Lucida Sans Unicode" w:hAnsi="Times New Roman" w:cs="Times New Roman"/>
          <w:kern w:val="2"/>
          <w:sz w:val="24"/>
          <w:szCs w:val="24"/>
          <w:lang w:val="lv-LV" w:eastAsia="lv-LV"/>
        </w:rPr>
        <w:t xml:space="preserve"> </w:t>
      </w:r>
    </w:p>
    <w:p w14:paraId="7C092359"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3.8.4.ja uz izsoles dienu ir ierosināta pretendenta maksātnespēja vai tā saimnieciskā darbība ir apturēta; </w:t>
      </w:r>
    </w:p>
    <w:p w14:paraId="059E0E96" w14:textId="77777777" w:rsidR="00611CAB" w:rsidRPr="00611CAB" w:rsidRDefault="00611CAB" w:rsidP="00611CAB">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color w:val="000000"/>
          <w:kern w:val="2"/>
          <w:sz w:val="24"/>
          <w:szCs w:val="24"/>
          <w:lang w:val="lv-LV" w:eastAsia="lv-LV"/>
        </w:rPr>
        <w:t xml:space="preserve">3.8.5.ir nekustamā īpašuma nodokļa parāds </w:t>
      </w:r>
      <w:r w:rsidRPr="00611CAB">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1BA250B5" w14:textId="77777777" w:rsidR="00611CAB" w:rsidRPr="00611CAB" w:rsidRDefault="00611CAB" w:rsidP="00611CAB">
      <w:pPr>
        <w:widowControl w:val="0"/>
        <w:numPr>
          <w:ilvl w:val="1"/>
          <w:numId w:val="2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color w:val="000000"/>
          <w:kern w:val="2"/>
          <w:sz w:val="24"/>
          <w:szCs w:val="24"/>
          <w:lang w:val="lv-LV"/>
        </w:rPr>
        <w:t>Izsoles reģistratoram nav tiesību līdz izsoles sākumam izpaust jebkādas ziņas par reģistrētajiem izsoles dalībniekiem.</w:t>
      </w:r>
    </w:p>
    <w:p w14:paraId="3CFEFCC8" w14:textId="77777777" w:rsidR="00611CAB" w:rsidRPr="00611CAB" w:rsidRDefault="00611CAB" w:rsidP="00611CAB">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eastAsia="lv-LV"/>
        </w:rPr>
      </w:pPr>
    </w:p>
    <w:p w14:paraId="1D345402" w14:textId="77777777" w:rsidR="00611CAB" w:rsidRPr="00611CAB" w:rsidRDefault="00611CAB" w:rsidP="00611CAB">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IV Izsoles process</w:t>
      </w:r>
    </w:p>
    <w:p w14:paraId="7B8791E9" w14:textId="77777777" w:rsidR="00611CAB" w:rsidRPr="00611CAB" w:rsidRDefault="00611CAB" w:rsidP="00611CAB">
      <w:pPr>
        <w:widowControl w:val="0"/>
        <w:numPr>
          <w:ilvl w:val="0"/>
          <w:numId w:val="2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AF598E6" w14:textId="77777777" w:rsidR="00611CAB" w:rsidRPr="00611CAB" w:rsidRDefault="00611CAB" w:rsidP="00611CAB">
      <w:pPr>
        <w:widowControl w:val="0"/>
        <w:numPr>
          <w:ilvl w:val="0"/>
          <w:numId w:val="2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AF76FC4" w14:textId="77777777" w:rsidR="00611CAB" w:rsidRPr="00611CAB" w:rsidRDefault="00611CAB" w:rsidP="00611CAB">
      <w:pPr>
        <w:widowControl w:val="0"/>
        <w:numPr>
          <w:ilvl w:val="0"/>
          <w:numId w:val="2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187A597" w14:textId="77777777" w:rsidR="00611CAB" w:rsidRPr="00611CAB" w:rsidRDefault="00611CAB" w:rsidP="00611CAB">
      <w:pPr>
        <w:widowControl w:val="0"/>
        <w:numPr>
          <w:ilvl w:val="0"/>
          <w:numId w:val="2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BE88792"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Izsolē var piedalīties tās fiziskas un juridiskas personas, kuras ir reģistrētas šajos noteikumos noteiktajā kārtībā, un tām ir izsniegtas izsoles dalībnieka reģistrācijas apliecības. </w:t>
      </w:r>
    </w:p>
    <w:p w14:paraId="12A5AD3B"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 var notikt arī tad, ja reģistrējies un uz izsoli ir ieradies viens dalībnieks. </w:t>
      </w:r>
    </w:p>
    <w:p w14:paraId="78F364F5"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2C74F182" w14:textId="77777777" w:rsidR="00611CAB" w:rsidRPr="00611CAB" w:rsidRDefault="00611CAB" w:rsidP="00611CAB">
      <w:pPr>
        <w:widowControl w:val="0"/>
        <w:tabs>
          <w:tab w:val="left" w:pos="426"/>
        </w:tabs>
        <w:suppressAutoHyphens/>
        <w:spacing w:after="0" w:line="240" w:lineRule="auto"/>
        <w:ind w:left="426" w:hanging="426"/>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1D61CE49" w14:textId="77777777" w:rsidR="00611CAB" w:rsidRPr="00611CAB" w:rsidRDefault="00611CAB" w:rsidP="00611CAB">
      <w:pPr>
        <w:widowControl w:val="0"/>
        <w:tabs>
          <w:tab w:val="left" w:pos="426"/>
        </w:tabs>
        <w:suppressAutoHyphens/>
        <w:spacing w:after="0" w:line="240" w:lineRule="auto"/>
        <w:ind w:left="426" w:hanging="426"/>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4.3.2.noteikt, ka izsole nenotiek. </w:t>
      </w:r>
    </w:p>
    <w:p w14:paraId="4C3399FD"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72A76615"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izsole nenotiek, reģistrētajam dalībniekam, kurš ieradies uz izsoli, ir tiesības pieprasīt atpakaļ nodrošinājuma naudu, kas jāatmaksā 5 (piecu) darba dienu laikā no pieprasījuma saņemšanas. </w:t>
      </w:r>
    </w:p>
    <w:p w14:paraId="1B043868"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0BF49C2A"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izsoles dalībnieks neierodas uz atkārtotās izsoles pārreģistrāciju, viņš zaudē tiesības piedalīties šajā izsolē. </w:t>
      </w:r>
    </w:p>
    <w:p w14:paraId="4217BB71"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color w:val="000000"/>
          <w:kern w:val="2"/>
          <w:sz w:val="24"/>
          <w:szCs w:val="24"/>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611CAB">
        <w:rPr>
          <w:rFonts w:ascii="Times New Roman" w:eastAsia="Lucida Sans Unicode" w:hAnsi="Times New Roman" w:cs="Times New Roman"/>
          <w:kern w:val="2"/>
          <w:sz w:val="24"/>
          <w:szCs w:val="24"/>
          <w:lang w:val="lv-LV"/>
        </w:rPr>
        <w:t xml:space="preserve">. Pilnvarotās personas papildus uzrāda pilnvaru. </w:t>
      </w:r>
    </w:p>
    <w:p w14:paraId="237EC322"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dalībnieki pirms izsoles sākšanas parakstās par iepazīšanos ar izsoles noteikumiem, apliecinot, ka viņi ir iepazinušies ar izsoles noteikumiem un viņiem šajā sakarā nav nekādu pretenziju. </w:t>
      </w:r>
    </w:p>
    <w:p w14:paraId="5110A41A"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06744E7E"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14:paraId="36F3F178"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14:paraId="47835D30"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lastRenderedPageBreak/>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611CAB">
        <w:rPr>
          <w:rFonts w:ascii="Times New Roman" w:eastAsia="Lucida Sans Unicode" w:hAnsi="Times New Roman" w:cs="Times New Roman"/>
          <w:i/>
          <w:iCs/>
          <w:kern w:val="2"/>
          <w:sz w:val="24"/>
          <w:szCs w:val="24"/>
          <w:lang w:val="lv-LV"/>
        </w:rPr>
        <w:t xml:space="preserve"> </w:t>
      </w:r>
      <w:r w:rsidRPr="00611CAB">
        <w:rPr>
          <w:rFonts w:ascii="Times New Roman" w:eastAsia="Lucida Sans Unicode" w:hAnsi="Times New Roman" w:cs="Times New Roman"/>
          <w:kern w:val="2"/>
          <w:sz w:val="24"/>
          <w:szCs w:val="24"/>
          <w:lang w:val="lv-LV"/>
        </w:rPr>
        <w:t xml:space="preserve">un viņam nodrošinājuma nauda netiek atmaksāta. </w:t>
      </w:r>
    </w:p>
    <w:p w14:paraId="159AD70D"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Pēc komisijas priekšsēdētāja ziņojuma sākas solīšanas process. </w:t>
      </w:r>
    </w:p>
    <w:p w14:paraId="7038D4AD"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Solīšana notiek pa vienam izsoles solim. </w:t>
      </w:r>
    </w:p>
    <w:p w14:paraId="4F43F193"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Komisijas priekšsēdētājs nosauc izsolāmā nekustamā īpašuma sākotnējo cenu un jautā: „Kas sola vairāk?”. </w:t>
      </w:r>
    </w:p>
    <w:p w14:paraId="7C9770A3"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58C90E0E"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342D1E35"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14:paraId="41EC990B"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2CB800E8"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2A0789D1"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14:paraId="7E3EDFFA"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4D237DD8"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14:paraId="659FA367" w14:textId="77777777" w:rsidR="00611CAB" w:rsidRPr="00611CAB" w:rsidRDefault="00611CAB" w:rsidP="00611CAB">
      <w:pPr>
        <w:widowControl w:val="0"/>
        <w:numPr>
          <w:ilvl w:val="1"/>
          <w:numId w:val="2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14:paraId="384CA1C0"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6EE61BD6"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V Samaksas kārtība</w:t>
      </w:r>
    </w:p>
    <w:p w14:paraId="0CC6DFD3" w14:textId="77777777" w:rsidR="00611CAB" w:rsidRPr="00611CAB" w:rsidRDefault="00611CAB" w:rsidP="00611CAB">
      <w:pPr>
        <w:widowControl w:val="0"/>
        <w:numPr>
          <w:ilvl w:val="0"/>
          <w:numId w:val="2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44855787" w14:textId="77777777" w:rsidR="00611CAB" w:rsidRPr="00611CAB" w:rsidRDefault="00611CAB" w:rsidP="00611CAB">
      <w:pPr>
        <w:widowControl w:val="0"/>
        <w:numPr>
          <w:ilvl w:val="0"/>
          <w:numId w:val="2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4A7BA085" w14:textId="77777777" w:rsidR="00611CAB" w:rsidRPr="00611CAB" w:rsidRDefault="00611CAB" w:rsidP="00611CAB">
      <w:pPr>
        <w:widowControl w:val="0"/>
        <w:numPr>
          <w:ilvl w:val="0"/>
          <w:numId w:val="2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03C9FD4A" w14:textId="77777777" w:rsidR="00611CAB" w:rsidRPr="00611CAB" w:rsidRDefault="00611CAB" w:rsidP="00611CAB">
      <w:pPr>
        <w:widowControl w:val="0"/>
        <w:numPr>
          <w:ilvl w:val="0"/>
          <w:numId w:val="2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7706B3BB" w14:textId="77777777" w:rsidR="00611CAB" w:rsidRPr="00611CAB" w:rsidRDefault="00611CAB" w:rsidP="00611CAB">
      <w:pPr>
        <w:widowControl w:val="0"/>
        <w:numPr>
          <w:ilvl w:val="0"/>
          <w:numId w:val="26"/>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572A0172"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bCs/>
          <w:kern w:val="2"/>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01865DA4"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bCs/>
          <w:kern w:val="2"/>
          <w:sz w:val="24"/>
          <w:szCs w:val="24"/>
          <w:lang w:val="lv-LV"/>
        </w:rPr>
        <w:t xml:space="preserve">Ja nosolītājs piedāvāto augstāko summu nevar samaksāt Noteikumu 5.1.punktā noteiktajā termiņā, ir iespēja lūgt pagarināt nomaksas termiņu un norēķināties par nosolīto nekustamo īpašumu, </w:t>
      </w:r>
      <w:r w:rsidRPr="00611CAB">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w:t>
      </w:r>
      <w:r w:rsidRPr="00611CAB">
        <w:rPr>
          <w:rFonts w:ascii="Times New Roman" w:eastAsia="Lucida Sans Unicode" w:hAnsi="Times New Roman" w:cs="Times New Roman"/>
          <w:kern w:val="2"/>
          <w:sz w:val="24"/>
          <w:szCs w:val="24"/>
          <w:lang w:val="lv-LV"/>
        </w:rPr>
        <w:lastRenderedPageBreak/>
        <w:t xml:space="preserve">nomaksu, divu nedēļu laikā par nosolīto nekustamo īpašumu jāsamaksā avanss 30 procentu apmērā no piedāvātās augstākās summas, ja izsoles noteikumi neparedz citu termiņu. </w:t>
      </w:r>
      <w:r w:rsidRPr="00611CAB">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1AC30D49"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bCs/>
          <w:color w:val="000000"/>
          <w:kern w:val="2"/>
          <w:sz w:val="24"/>
          <w:szCs w:val="24"/>
          <w:lang w:val="lv-LV"/>
        </w:rPr>
        <w:t xml:space="preserve">Ja nosolītājs </w:t>
      </w:r>
      <w:r w:rsidRPr="00611CAB">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611CAB">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47E15F8B"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5.2.punktā noteiktajā termiņā, bet </w:t>
      </w:r>
      <w:r w:rsidRPr="00611CAB">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611CAB">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2C1B3B6A"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kern w:val="2"/>
          <w:sz w:val="24"/>
          <w:szCs w:val="24"/>
          <w:lang w:val="lv-LV"/>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2BC3207C" w14:textId="77777777" w:rsidR="00611CAB" w:rsidRPr="00611CAB" w:rsidRDefault="00611CAB" w:rsidP="00611CAB">
      <w:pPr>
        <w:widowControl w:val="0"/>
        <w:numPr>
          <w:ilvl w:val="1"/>
          <w:numId w:val="26"/>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11CAB">
        <w:rPr>
          <w:rFonts w:ascii="Times New Roman" w:eastAsia="Lucida Sans Unicode" w:hAnsi="Times New Roman" w:cs="Times New Roman"/>
          <w:kern w:val="2"/>
          <w:sz w:val="24"/>
          <w:szCs w:val="24"/>
          <w:lang w:val="lv-LV"/>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77C1F9C1"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6797509B"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VI Nenotikusi izsole</w:t>
      </w:r>
    </w:p>
    <w:p w14:paraId="32FC2EF0"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FA184DB"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2728CF7"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F96BD8B"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4F240DC"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CAEF6B7"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F3B8633" w14:textId="77777777" w:rsidR="00611CAB" w:rsidRPr="00611CAB" w:rsidRDefault="00611CAB" w:rsidP="00611CAB">
      <w:pPr>
        <w:widowControl w:val="0"/>
        <w:numPr>
          <w:ilvl w:val="1"/>
          <w:numId w:val="15"/>
        </w:numPr>
        <w:tabs>
          <w:tab w:val="left" w:pos="426"/>
        </w:tabs>
        <w:suppressAutoHyphens/>
        <w:spacing w:after="0" w:line="240" w:lineRule="auto"/>
        <w:ind w:hanging="792"/>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 atzīstama par nenotikušu, ja: </w:t>
      </w:r>
    </w:p>
    <w:p w14:paraId="39982373"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1C94D336"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14778FB1"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6.1.3.izsoles sākumcena nav pārsolīta;</w:t>
      </w:r>
    </w:p>
    <w:p w14:paraId="49D0414E" w14:textId="77777777" w:rsidR="00611CAB" w:rsidRPr="00611CAB" w:rsidRDefault="00611CAB" w:rsidP="00611CAB">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11CAB">
        <w:rPr>
          <w:rFonts w:ascii="Times New Roman" w:eastAsia="Lucida Sans Unicode" w:hAnsi="Times New Roman" w:cs="Times New Roman"/>
          <w:kern w:val="2"/>
          <w:sz w:val="24"/>
          <w:szCs w:val="24"/>
          <w:lang w:val="lv-LV" w:eastAsia="lv-LV"/>
        </w:rPr>
        <w:t xml:space="preserve">6.1.4.nosolītājs atsakās pirkt Nekustamo īpašumu par nosolīto summu, neveic nosolītās summas samaksu un/vai neparaksta pirkuma līgumu. </w:t>
      </w:r>
    </w:p>
    <w:p w14:paraId="55663C87" w14:textId="77777777" w:rsidR="00611CAB" w:rsidRPr="00611CAB" w:rsidRDefault="00611CAB" w:rsidP="00611CAB">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4E2CF629" w14:textId="77777777" w:rsidR="00611CAB" w:rsidRPr="00611CAB" w:rsidRDefault="00611CAB" w:rsidP="00611CAB">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VII Izsoles rezultātu apstiprināšana un pirkuma līguma slēgšana</w:t>
      </w:r>
    </w:p>
    <w:p w14:paraId="2DEC6B0C" w14:textId="77777777" w:rsidR="00611CAB" w:rsidRPr="00611CAB" w:rsidRDefault="00611CAB" w:rsidP="00611CAB">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1D37144" w14:textId="77777777" w:rsidR="00611CAB" w:rsidRPr="00611CAB" w:rsidRDefault="00611CAB" w:rsidP="00611CAB">
      <w:pPr>
        <w:widowControl w:val="0"/>
        <w:numPr>
          <w:ilvl w:val="1"/>
          <w:numId w:val="1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rezultātus apstiprina Balvu novada Dome tuvākajā sēdē pēc Noteikumu 5.1.punktā noteiktās pirkuma maksas vai Noteikumu 5.2.punktā noteiktā avansa samaksas un attiecīga apliecinoša dokumenta saņemšanas. </w:t>
      </w:r>
    </w:p>
    <w:p w14:paraId="07AD299B" w14:textId="77777777" w:rsidR="00611CAB" w:rsidRPr="00611CAB" w:rsidRDefault="00611CAB" w:rsidP="00611CAB">
      <w:pPr>
        <w:widowControl w:val="0"/>
        <w:numPr>
          <w:ilvl w:val="1"/>
          <w:numId w:val="15"/>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611CAB">
        <w:rPr>
          <w:rFonts w:ascii="Times New Roman" w:eastAsia="Lucida Sans Unicode" w:hAnsi="Times New Roman" w:cs="Times New Roman"/>
          <w:kern w:val="2"/>
          <w:sz w:val="24"/>
          <w:szCs w:val="24"/>
          <w:lang w:val="lv-LV"/>
        </w:rPr>
        <w:br/>
      </w:r>
    </w:p>
    <w:p w14:paraId="1921C201" w14:textId="77777777" w:rsidR="00611CAB" w:rsidRPr="00611CAB" w:rsidRDefault="00611CAB" w:rsidP="00611CAB">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11CAB">
        <w:rPr>
          <w:rFonts w:ascii="Times New Roman" w:eastAsia="Lucida Sans Unicode" w:hAnsi="Times New Roman" w:cs="Times New Roman"/>
          <w:b/>
          <w:bCs/>
          <w:kern w:val="2"/>
          <w:sz w:val="24"/>
          <w:szCs w:val="24"/>
          <w:lang w:val="lv-LV" w:eastAsia="lv-LV"/>
        </w:rPr>
        <w:t>VIII Komisijas lēmuma pārsūdzēšana</w:t>
      </w:r>
    </w:p>
    <w:p w14:paraId="3F1C57A9"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D5BCA2F"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568341C"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9A3D125"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C9B2A0B"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7A8CB47"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18B3032"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3C4B9FF" w14:textId="77777777" w:rsidR="00611CAB" w:rsidRPr="00611CAB" w:rsidRDefault="00611CAB" w:rsidP="00611CAB">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D201837" w14:textId="77777777" w:rsidR="00611CAB" w:rsidRPr="00611CAB" w:rsidRDefault="00611CAB" w:rsidP="00611CAB">
      <w:pPr>
        <w:widowControl w:val="0"/>
        <w:numPr>
          <w:ilvl w:val="1"/>
          <w:numId w:val="1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14:paraId="319C6C41" w14:textId="48AB8F41" w:rsidR="00611CAB" w:rsidRPr="00611CAB" w:rsidRDefault="00611CAB" w:rsidP="00611CAB">
      <w:pPr>
        <w:widowControl w:val="0"/>
        <w:numPr>
          <w:ilvl w:val="1"/>
          <w:numId w:val="1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11CAB">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14:paraId="2AE25790" w14:textId="77777777" w:rsidR="004664F7" w:rsidRPr="0073207C" w:rsidRDefault="004664F7" w:rsidP="004664F7">
      <w:pPr>
        <w:spacing w:after="0" w:line="240" w:lineRule="auto"/>
        <w:rPr>
          <w:rFonts w:ascii="Times New Roman" w:eastAsia="Times New Roman" w:hAnsi="Times New Roman" w:cs="Times New Roman"/>
          <w:sz w:val="24"/>
          <w:szCs w:val="24"/>
          <w:lang w:val="lv-LV"/>
        </w:rPr>
      </w:pPr>
    </w:p>
    <w:tbl>
      <w:tblPr>
        <w:tblW w:w="0" w:type="auto"/>
        <w:jc w:val="center"/>
        <w:tblLook w:val="04A0" w:firstRow="1" w:lastRow="0" w:firstColumn="1" w:lastColumn="0" w:noHBand="0" w:noVBand="1"/>
      </w:tblPr>
      <w:tblGrid>
        <w:gridCol w:w="4703"/>
        <w:gridCol w:w="4702"/>
      </w:tblGrid>
      <w:tr w:rsidR="00C458DA" w:rsidRPr="008348BA" w14:paraId="1BA64FB0" w14:textId="77777777" w:rsidTr="00327845">
        <w:trPr>
          <w:jc w:val="center"/>
        </w:trPr>
        <w:tc>
          <w:tcPr>
            <w:tcW w:w="4785" w:type="dxa"/>
            <w:shd w:val="clear" w:color="auto" w:fill="auto"/>
          </w:tcPr>
          <w:p w14:paraId="37418EE1" w14:textId="527E9F11"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 xml:space="preserve">Domes priekšsēdētājs                      (personiskais </w:t>
            </w:r>
          </w:p>
        </w:tc>
        <w:tc>
          <w:tcPr>
            <w:tcW w:w="4785" w:type="dxa"/>
            <w:shd w:val="clear" w:color="auto" w:fill="auto"/>
          </w:tcPr>
          <w:p w14:paraId="691311FF" w14:textId="5EA934DA"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paraksts)                                    S.Maksimovs</w:t>
            </w:r>
          </w:p>
        </w:tc>
      </w:tr>
    </w:tbl>
    <w:p w14:paraId="221F38B0" w14:textId="77777777" w:rsidR="00EC5F6D" w:rsidRDefault="00EC5F6D" w:rsidP="00C946D1">
      <w:pPr>
        <w:widowControl w:val="0"/>
        <w:spacing w:after="0" w:line="240" w:lineRule="auto"/>
        <w:jc w:val="both"/>
        <w:rPr>
          <w:rFonts w:ascii="Times New Roman" w:eastAsia="Lucida Sans Unicode" w:hAnsi="Times New Roman" w:cs="Times New Roman"/>
          <w:b/>
          <w:bCs/>
          <w:kern w:val="2"/>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4B7A044E"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303FB68"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124F988B" w14:textId="30A4ABF4" w:rsidR="00C8606C" w:rsidRPr="00C946D1" w:rsidRDefault="00C946D1" w:rsidP="001D3EB5">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946D1" w:rsidSect="001D3EB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1"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2"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25"/>
  </w:num>
  <w:num w:numId="2">
    <w:abstractNumId w:val="16"/>
  </w:num>
  <w:num w:numId="3">
    <w:abstractNumId w:val="21"/>
  </w:num>
  <w:num w:numId="4">
    <w:abstractNumId w:val="3"/>
  </w:num>
  <w:num w:numId="5">
    <w:abstractNumId w:val="10"/>
  </w:num>
  <w:num w:numId="6">
    <w:abstractNumId w:val="5"/>
  </w:num>
  <w:num w:numId="7">
    <w:abstractNumId w:val="2"/>
  </w:num>
  <w:num w:numId="8">
    <w:abstractNumId w:val="9"/>
  </w:num>
  <w:num w:numId="9">
    <w:abstractNumId w:val="22"/>
  </w:num>
  <w:num w:numId="10">
    <w:abstractNumId w:val="7"/>
  </w:num>
  <w:num w:numId="11">
    <w:abstractNumId w:val="17"/>
  </w:num>
  <w:num w:numId="12">
    <w:abstractNumId w:val="15"/>
  </w:num>
  <w:num w:numId="13">
    <w:abstractNumId w:val="13"/>
  </w:num>
  <w:num w:numId="14">
    <w:abstractNumId w:val="11"/>
  </w:num>
  <w:num w:numId="15">
    <w:abstractNumId w:val="0"/>
  </w:num>
  <w:num w:numId="16">
    <w:abstractNumId w:val="6"/>
  </w:num>
  <w:num w:numId="17">
    <w:abstractNumId w:val="4"/>
  </w:num>
  <w:num w:numId="18">
    <w:abstractNumId w:val="20"/>
  </w:num>
  <w:num w:numId="19">
    <w:abstractNumId w:val="24"/>
  </w:num>
  <w:num w:numId="20">
    <w:abstractNumId w:val="1"/>
  </w:num>
  <w:num w:numId="21">
    <w:abstractNumId w:val="14"/>
  </w:num>
  <w:num w:numId="22">
    <w:abstractNumId w:val="18"/>
  </w:num>
  <w:num w:numId="23">
    <w:abstractNumId w:val="19"/>
  </w:num>
  <w:num w:numId="24">
    <w:abstractNumId w:val="12"/>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4664F7"/>
    <w:rsid w:val="00611CAB"/>
    <w:rsid w:val="00684844"/>
    <w:rsid w:val="00746C91"/>
    <w:rsid w:val="00951EC8"/>
    <w:rsid w:val="009636A7"/>
    <w:rsid w:val="00A92186"/>
    <w:rsid w:val="00BA6F84"/>
    <w:rsid w:val="00C458DA"/>
    <w:rsid w:val="00C8606C"/>
    <w:rsid w:val="00C946D1"/>
    <w:rsid w:val="00CE1543"/>
    <w:rsid w:val="00D446BE"/>
    <w:rsid w:val="00EC5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2375</Words>
  <Characters>13542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2021-11-26T13:32:00Z</dcterms:created>
  <dcterms:modified xsi:type="dcterms:W3CDTF">2021-11-26T13:32:00Z</dcterms:modified>
</cp:coreProperties>
</file>