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E7DB4" w14:textId="7C25D3FC" w:rsidR="001B3803" w:rsidRPr="001B3803" w:rsidRDefault="001B3803" w:rsidP="001B3803">
      <w:pPr>
        <w:suppressAutoHyphens/>
        <w:spacing w:after="120" w:line="240" w:lineRule="auto"/>
        <w:jc w:val="right"/>
        <w:rPr>
          <w:rFonts w:ascii="Times New Roman" w:eastAsia="Times New Roman" w:hAnsi="Times New Roman" w:cs="Times New Roman"/>
          <w:b/>
          <w:kern w:val="2"/>
          <w:sz w:val="24"/>
          <w:szCs w:val="24"/>
          <w:lang w:val="lv-LV" w:eastAsia="ar-SA" w:bidi="hi-IN"/>
        </w:rPr>
      </w:pPr>
      <w:r w:rsidRPr="001B3803">
        <w:rPr>
          <w:rFonts w:ascii="Times New Roman" w:eastAsia="Times New Roman" w:hAnsi="Times New Roman" w:cs="Times New Roman"/>
          <w:b/>
          <w:kern w:val="2"/>
          <w:sz w:val="24"/>
          <w:szCs w:val="24"/>
          <w:lang w:val="lv-LV" w:eastAsia="ar-SA" w:bidi="hi-IN"/>
        </w:rPr>
        <w:t>NORAKSTS</w:t>
      </w:r>
    </w:p>
    <w:p w14:paraId="2034444B" w14:textId="26154395" w:rsidR="00D7465C" w:rsidRPr="00C64D4A" w:rsidRDefault="00D7465C" w:rsidP="00D7465C">
      <w:pPr>
        <w:suppressAutoHyphens/>
        <w:spacing w:after="120" w:line="240" w:lineRule="auto"/>
        <w:jc w:val="center"/>
        <w:rPr>
          <w:rFonts w:ascii="Times New Roman" w:eastAsia="Times New Roman" w:hAnsi="Times New Roman" w:cs="Times New Roman"/>
          <w:bCs/>
          <w:kern w:val="2"/>
          <w:sz w:val="20"/>
          <w:szCs w:val="20"/>
          <w:lang w:val="lv-LV" w:eastAsia="ar-SA" w:bidi="hi-IN"/>
        </w:rPr>
      </w:pPr>
      <w:r w:rsidRPr="00C64D4A">
        <w:rPr>
          <w:rFonts w:ascii="Times New Roman" w:eastAsia="NSimSun" w:hAnsi="Times New Roman" w:cs="Times New Roman"/>
          <w:noProof/>
          <w:kern w:val="2"/>
          <w:sz w:val="24"/>
          <w:szCs w:val="24"/>
          <w:lang w:val="lv-LV" w:eastAsia="zh-CN" w:bidi="hi-IN"/>
        </w:rPr>
        <w:drawing>
          <wp:inline distT="0" distB="0" distL="0" distR="0" wp14:anchorId="546CF538" wp14:editId="7308372A">
            <wp:extent cx="501650" cy="762000"/>
            <wp:effectExtent l="0" t="0" r="0" b="0"/>
            <wp:docPr id="27" name="Picture 5"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ģerbonis dokumentiem"/>
                    <pic:cNvPicPr>
                      <a:picLocks noChangeAspect="1" noChangeArrowheads="1"/>
                    </pic:cNvPicPr>
                  </pic:nvPicPr>
                  <pic:blipFill>
                    <a:blip r:embed="rId6"/>
                    <a:stretch>
                      <a:fillRect/>
                    </a:stretch>
                  </pic:blipFill>
                  <pic:spPr bwMode="auto">
                    <a:xfrm>
                      <a:off x="0" y="0"/>
                      <a:ext cx="501650" cy="762000"/>
                    </a:xfrm>
                    <a:prstGeom prst="rect">
                      <a:avLst/>
                    </a:prstGeom>
                  </pic:spPr>
                </pic:pic>
              </a:graphicData>
            </a:graphic>
          </wp:inline>
        </w:drawing>
      </w:r>
    </w:p>
    <w:p w14:paraId="102CB655" w14:textId="77777777" w:rsidR="00D7465C" w:rsidRPr="00C64D4A" w:rsidRDefault="00D7465C" w:rsidP="00D7465C">
      <w:pPr>
        <w:pBdr>
          <w:bottom w:val="single" w:sz="12" w:space="1" w:color="000000"/>
        </w:pBdr>
        <w:suppressAutoHyphens/>
        <w:spacing w:after="0" w:line="240" w:lineRule="auto"/>
        <w:jc w:val="center"/>
        <w:rPr>
          <w:rFonts w:ascii="Times New Roman" w:eastAsia="Times New Roman" w:hAnsi="Times New Roman" w:cs="Times New Roman"/>
          <w:b/>
          <w:kern w:val="2"/>
          <w:sz w:val="28"/>
          <w:szCs w:val="28"/>
          <w:lang w:val="lv-LV" w:eastAsia="ar-SA" w:bidi="hi-IN"/>
        </w:rPr>
      </w:pPr>
      <w:r w:rsidRPr="00C64D4A">
        <w:rPr>
          <w:rFonts w:ascii="Times New Roman" w:eastAsia="Times New Roman" w:hAnsi="Times New Roman" w:cs="Times New Roman"/>
          <w:b/>
          <w:kern w:val="2"/>
          <w:sz w:val="28"/>
          <w:szCs w:val="28"/>
          <w:lang w:val="lv-LV" w:eastAsia="ar-SA" w:bidi="hi-IN"/>
        </w:rPr>
        <w:t>BALVU NOVADA PAŠVALDĪBA</w:t>
      </w:r>
    </w:p>
    <w:p w14:paraId="1E5BA07D" w14:textId="77777777" w:rsidR="00D7465C" w:rsidRPr="00C64D4A" w:rsidRDefault="00D7465C" w:rsidP="00D7465C">
      <w:pPr>
        <w:pBdr>
          <w:bottom w:val="single" w:sz="12" w:space="1" w:color="000000"/>
        </w:pBdr>
        <w:suppressAutoHyphens/>
        <w:spacing w:after="0" w:line="240" w:lineRule="auto"/>
        <w:jc w:val="center"/>
        <w:rPr>
          <w:rFonts w:ascii="Times New Roman" w:eastAsia="Times New Roman" w:hAnsi="Times New Roman" w:cs="Times New Roman"/>
          <w:b/>
          <w:kern w:val="2"/>
          <w:sz w:val="28"/>
          <w:szCs w:val="28"/>
          <w:lang w:val="lv-LV" w:eastAsia="ar-SA" w:bidi="hi-IN"/>
        </w:rPr>
      </w:pPr>
      <w:r w:rsidRPr="00C64D4A">
        <w:rPr>
          <w:rFonts w:ascii="Times New Roman" w:eastAsia="Times New Roman" w:hAnsi="Times New Roman" w:cs="Times New Roman"/>
          <w:b/>
          <w:kern w:val="2"/>
          <w:sz w:val="28"/>
          <w:szCs w:val="28"/>
          <w:lang w:val="lv-LV" w:eastAsia="ar-SA" w:bidi="hi-IN"/>
        </w:rPr>
        <w:t>BALVU NOVADA DOME</w:t>
      </w:r>
    </w:p>
    <w:p w14:paraId="3C28AB6F" w14:textId="77777777" w:rsidR="00D7465C" w:rsidRPr="00C64D4A" w:rsidRDefault="00D7465C" w:rsidP="00D7465C">
      <w:pPr>
        <w:suppressAutoHyphens/>
        <w:spacing w:after="0" w:line="240" w:lineRule="auto"/>
        <w:jc w:val="center"/>
        <w:rPr>
          <w:rFonts w:ascii="Times New Roman" w:eastAsia="Times New Roman" w:hAnsi="Times New Roman" w:cs="Times New Roman"/>
          <w:kern w:val="2"/>
          <w:sz w:val="20"/>
          <w:szCs w:val="20"/>
          <w:lang w:val="lv-LV" w:eastAsia="ar-SA" w:bidi="hi-IN"/>
        </w:rPr>
      </w:pPr>
      <w:r w:rsidRPr="00C64D4A">
        <w:rPr>
          <w:rFonts w:ascii="Times New Roman" w:eastAsia="Times New Roman" w:hAnsi="Times New Roman" w:cs="Times New Roman"/>
          <w:kern w:val="2"/>
          <w:sz w:val="20"/>
          <w:szCs w:val="20"/>
          <w:lang w:val="lv-LV" w:eastAsia="ar-SA" w:bidi="hi-IN"/>
        </w:rPr>
        <w:t>Reģ.Nr.90009115622, Bērzpils iela 1A, Balvi, Balvu novads, LV-4501, tālrunis +371 64522453</w:t>
      </w:r>
    </w:p>
    <w:p w14:paraId="7F459ADC" w14:textId="77777777" w:rsidR="00D7465C" w:rsidRPr="00C64D4A" w:rsidRDefault="00D7465C" w:rsidP="00D7465C">
      <w:pPr>
        <w:suppressAutoHyphens/>
        <w:spacing w:after="0" w:line="240" w:lineRule="auto"/>
        <w:jc w:val="center"/>
        <w:rPr>
          <w:rFonts w:ascii="Times New Roman" w:eastAsia="Times New Roman" w:hAnsi="Times New Roman" w:cs="Times New Roman"/>
          <w:kern w:val="2"/>
          <w:sz w:val="20"/>
          <w:szCs w:val="20"/>
          <w:lang w:val="lv-LV" w:eastAsia="ar-SA" w:bidi="hi-IN"/>
        </w:rPr>
      </w:pPr>
      <w:r w:rsidRPr="00C64D4A">
        <w:rPr>
          <w:rFonts w:ascii="Times New Roman" w:eastAsia="Times New Roman" w:hAnsi="Times New Roman" w:cs="Times New Roman"/>
          <w:kern w:val="2"/>
          <w:sz w:val="20"/>
          <w:szCs w:val="20"/>
          <w:lang w:val="lv-LV" w:eastAsia="ar-SA" w:bidi="hi-IN"/>
        </w:rPr>
        <w:t xml:space="preserve">fakss+371 64522453, e-pasts: </w:t>
      </w:r>
      <w:hyperlink r:id="rId7">
        <w:r w:rsidRPr="00C64D4A">
          <w:rPr>
            <w:rFonts w:ascii="Times New Roman" w:eastAsia="Times New Roman" w:hAnsi="Times New Roman" w:cs="Times New Roman"/>
            <w:color w:val="0000FF"/>
            <w:kern w:val="2"/>
            <w:sz w:val="20"/>
            <w:szCs w:val="20"/>
            <w:u w:val="single"/>
            <w:lang w:val="lv-LV" w:eastAsia="ar-SA" w:bidi="hi-IN"/>
          </w:rPr>
          <w:t>dome@balvi.lv</w:t>
        </w:r>
      </w:hyperlink>
      <w:r w:rsidRPr="00C64D4A">
        <w:rPr>
          <w:rFonts w:ascii="Times New Roman" w:eastAsia="Times New Roman" w:hAnsi="Times New Roman" w:cs="Times New Roman"/>
          <w:kern w:val="2"/>
          <w:sz w:val="20"/>
          <w:szCs w:val="20"/>
          <w:lang w:val="lv-LV" w:eastAsia="ar-SA" w:bidi="hi-IN"/>
        </w:rPr>
        <w:t xml:space="preserve"> </w:t>
      </w:r>
    </w:p>
    <w:p w14:paraId="2C52EC73" w14:textId="77777777" w:rsidR="00D7465C" w:rsidRPr="00C64D4A" w:rsidRDefault="00D7465C" w:rsidP="00D7465C">
      <w:pPr>
        <w:suppressAutoHyphens/>
        <w:spacing w:after="0" w:line="240" w:lineRule="auto"/>
        <w:jc w:val="center"/>
        <w:rPr>
          <w:rFonts w:ascii="Times New Roman" w:eastAsia="Times New Roman" w:hAnsi="Times New Roman" w:cs="Times New Roman"/>
          <w:kern w:val="2"/>
          <w:sz w:val="24"/>
          <w:szCs w:val="24"/>
          <w:lang w:val="lv-LV" w:eastAsia="ar-SA" w:bidi="hi-IN"/>
        </w:rPr>
      </w:pPr>
      <w:r w:rsidRPr="00C64D4A">
        <w:rPr>
          <w:rFonts w:ascii="Times New Roman" w:eastAsia="Times New Roman" w:hAnsi="Times New Roman" w:cs="Times New Roman"/>
          <w:kern w:val="2"/>
          <w:sz w:val="24"/>
          <w:szCs w:val="24"/>
          <w:lang w:val="lv-LV" w:eastAsia="ar-SA" w:bidi="hi-IN"/>
        </w:rPr>
        <w:t>Balvos</w:t>
      </w:r>
    </w:p>
    <w:p w14:paraId="0445BB71" w14:textId="77777777" w:rsidR="00D7465C" w:rsidRPr="00C64D4A" w:rsidRDefault="00D7465C" w:rsidP="00D7465C">
      <w:pPr>
        <w:keepNext/>
        <w:spacing w:after="0" w:line="240" w:lineRule="auto"/>
        <w:jc w:val="right"/>
        <w:outlineLvl w:val="1"/>
        <w:rPr>
          <w:rFonts w:ascii="Times New Roman" w:eastAsia="Times New Roman" w:hAnsi="Times New Roman" w:cs="Times New Roman"/>
          <w:b/>
          <w:sz w:val="24"/>
          <w:szCs w:val="24"/>
          <w:lang w:val="lv-LV"/>
        </w:rPr>
      </w:pPr>
      <w:r w:rsidRPr="00C64D4A">
        <w:rPr>
          <w:rFonts w:ascii="Times New Roman" w:eastAsia="Times New Roman" w:hAnsi="Times New Roman" w:cs="Times New Roman"/>
          <w:b/>
          <w:sz w:val="24"/>
          <w:szCs w:val="24"/>
          <w:lang w:val="lv-LV"/>
        </w:rPr>
        <w:t>PIELIKUMS</w:t>
      </w:r>
    </w:p>
    <w:p w14:paraId="0234925B" w14:textId="77777777" w:rsidR="00D7465C" w:rsidRPr="00C64D4A" w:rsidRDefault="00D7465C" w:rsidP="00D7465C">
      <w:pPr>
        <w:keepNext/>
        <w:spacing w:after="0" w:line="240" w:lineRule="auto"/>
        <w:jc w:val="right"/>
        <w:outlineLvl w:val="1"/>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lang w:val="lv-LV"/>
        </w:rPr>
        <w:t xml:space="preserve">Balvu novada Domes </w:t>
      </w:r>
    </w:p>
    <w:p w14:paraId="35DF584B" w14:textId="77777777" w:rsidR="00D7465C" w:rsidRPr="00C64D4A" w:rsidRDefault="00D7465C" w:rsidP="00D7465C">
      <w:pPr>
        <w:keepNext/>
        <w:spacing w:after="0" w:line="240" w:lineRule="auto"/>
        <w:jc w:val="right"/>
        <w:outlineLvl w:val="1"/>
        <w:rPr>
          <w:rFonts w:ascii="Times New Roman" w:eastAsia="Times New Roman" w:hAnsi="Times New Roman" w:cs="Times New Roman"/>
          <w:sz w:val="24"/>
          <w:szCs w:val="24"/>
          <w:lang w:val="lv-LV"/>
        </w:rPr>
      </w:pPr>
      <w:r w:rsidRPr="00C64D4A">
        <w:rPr>
          <w:rFonts w:ascii="Times New Roman" w:eastAsia="Times New Roman" w:hAnsi="Times New Roman" w:cs="Times New Roman"/>
          <w:sz w:val="24"/>
          <w:szCs w:val="24"/>
          <w:lang w:val="lv-LV"/>
        </w:rPr>
        <w:t>2021.gada 25.novembra</w:t>
      </w:r>
    </w:p>
    <w:p w14:paraId="544B07AB" w14:textId="702CCC5E" w:rsidR="00D7465C" w:rsidRPr="00C64D4A" w:rsidRDefault="00D7465C" w:rsidP="00D7465C">
      <w:pPr>
        <w:spacing w:after="0" w:line="240" w:lineRule="auto"/>
        <w:jc w:val="right"/>
        <w:rPr>
          <w:rFonts w:ascii="Times New Roman Bold" w:hAnsi="Times New Roman Bold" w:cs="Times New Roman"/>
          <w:b/>
          <w:caps/>
          <w:sz w:val="28"/>
          <w:szCs w:val="28"/>
          <w:lang w:val="lv-LV"/>
        </w:rPr>
      </w:pPr>
      <w:r w:rsidRPr="00C64D4A">
        <w:rPr>
          <w:rFonts w:ascii="Times New Roman" w:hAnsi="Times New Roman" w:cs="Times New Roman"/>
          <w:sz w:val="24"/>
          <w:szCs w:val="24"/>
          <w:lang w:val="lv-LV"/>
        </w:rPr>
        <w:t>lēmumam (sēdes prot. Nr.</w:t>
      </w:r>
      <w:r>
        <w:rPr>
          <w:rFonts w:ascii="Times New Roman" w:hAnsi="Times New Roman" w:cs="Times New Roman"/>
          <w:sz w:val="24"/>
          <w:szCs w:val="24"/>
          <w:lang w:val="lv-LV"/>
        </w:rPr>
        <w:t>16.</w:t>
      </w:r>
      <w:r w:rsidRPr="00C64D4A">
        <w:rPr>
          <w:rFonts w:ascii="Times New Roman" w:hAnsi="Times New Roman" w:cs="Times New Roman"/>
          <w:sz w:val="24"/>
          <w:szCs w:val="24"/>
          <w:lang w:val="lv-LV"/>
        </w:rPr>
        <w:t>,</w:t>
      </w:r>
      <w:r>
        <w:rPr>
          <w:rFonts w:ascii="Times New Roman" w:hAnsi="Times New Roman" w:cs="Times New Roman"/>
          <w:sz w:val="24"/>
          <w:szCs w:val="24"/>
          <w:lang w:val="lv-LV"/>
        </w:rPr>
        <w:t xml:space="preserve"> 56</w:t>
      </w:r>
      <w:r w:rsidRPr="00C64D4A">
        <w:rPr>
          <w:rFonts w:ascii="Times New Roman" w:hAnsi="Times New Roman" w:cs="Times New Roman"/>
          <w:sz w:val="24"/>
          <w:szCs w:val="24"/>
          <w:lang w:val="lv-LV"/>
        </w:rPr>
        <w:t>.§)</w:t>
      </w:r>
    </w:p>
    <w:p w14:paraId="5D721478" w14:textId="77777777" w:rsidR="00D7465C" w:rsidRPr="00C64D4A" w:rsidRDefault="00D7465C" w:rsidP="00D7465C">
      <w:pPr>
        <w:spacing w:after="0" w:line="240" w:lineRule="auto"/>
        <w:jc w:val="center"/>
        <w:rPr>
          <w:rFonts w:ascii="Times New Roman Bold" w:hAnsi="Times New Roman Bold" w:cs="Times New Roman"/>
          <w:b/>
          <w:caps/>
          <w:sz w:val="28"/>
          <w:szCs w:val="28"/>
          <w:lang w:val="lv-LV"/>
        </w:rPr>
      </w:pPr>
      <w:r w:rsidRPr="00C64D4A">
        <w:rPr>
          <w:rFonts w:ascii="Times New Roman Bold" w:hAnsi="Times New Roman Bold" w:cs="Times New Roman"/>
          <w:b/>
          <w:caps/>
          <w:sz w:val="28"/>
          <w:szCs w:val="28"/>
          <w:lang w:val="lv-LV"/>
        </w:rPr>
        <w:t>Paskaidrojuma raksts</w:t>
      </w:r>
    </w:p>
    <w:p w14:paraId="7C882844" w14:textId="77777777" w:rsidR="00D7465C" w:rsidRPr="00C64D4A" w:rsidRDefault="00D7465C" w:rsidP="00D7465C">
      <w:pPr>
        <w:spacing w:after="0" w:line="240" w:lineRule="auto"/>
        <w:jc w:val="center"/>
        <w:rPr>
          <w:rFonts w:ascii="Times New Roman" w:hAnsi="Times New Roman" w:cs="Times New Roman"/>
          <w:b/>
          <w:noProof/>
          <w:sz w:val="24"/>
          <w:szCs w:val="24"/>
          <w:lang w:val="lv-LV"/>
        </w:rPr>
      </w:pPr>
    </w:p>
    <w:p w14:paraId="0E7DAF65" w14:textId="77777777" w:rsidR="00D7465C" w:rsidRPr="00C64D4A" w:rsidRDefault="00D7465C" w:rsidP="00D7465C">
      <w:pPr>
        <w:spacing w:after="0" w:line="240" w:lineRule="auto"/>
        <w:jc w:val="center"/>
        <w:rPr>
          <w:rFonts w:ascii="Times New Roman" w:hAnsi="Times New Roman" w:cs="Times New Roman"/>
          <w:b/>
          <w:bCs/>
          <w:noProof/>
          <w:sz w:val="24"/>
          <w:szCs w:val="24"/>
          <w:lang w:val="lv-LV"/>
        </w:rPr>
      </w:pPr>
      <w:r w:rsidRPr="00C64D4A">
        <w:rPr>
          <w:rFonts w:ascii="Times New Roman" w:hAnsi="Times New Roman" w:cs="Times New Roman"/>
          <w:b/>
          <w:noProof/>
          <w:sz w:val="24"/>
          <w:szCs w:val="24"/>
          <w:lang w:val="lv-LV"/>
        </w:rPr>
        <w:t>par Balvu novada domes 2021.gada 25.novembra saistošo noteikumu Nr.</w:t>
      </w:r>
      <w:r>
        <w:rPr>
          <w:rFonts w:ascii="Times New Roman" w:hAnsi="Times New Roman" w:cs="Times New Roman"/>
          <w:b/>
          <w:noProof/>
          <w:sz w:val="24"/>
          <w:szCs w:val="24"/>
          <w:lang w:val="lv-LV"/>
        </w:rPr>
        <w:t>16</w:t>
      </w:r>
      <w:r w:rsidRPr="00C64D4A">
        <w:rPr>
          <w:rFonts w:ascii="Times New Roman" w:hAnsi="Times New Roman" w:cs="Times New Roman"/>
          <w:b/>
          <w:noProof/>
          <w:sz w:val="24"/>
          <w:szCs w:val="24"/>
          <w:lang w:val="lv-LV"/>
        </w:rPr>
        <w:t xml:space="preserve">/2021  </w:t>
      </w:r>
      <w:r w:rsidRPr="00C64D4A">
        <w:rPr>
          <w:rFonts w:ascii="Times New Roman" w:hAnsi="Times New Roman" w:cs="Times New Roman"/>
          <w:b/>
          <w:bCs/>
          <w:sz w:val="24"/>
          <w:szCs w:val="24"/>
          <w:lang w:val="lv-LV"/>
        </w:rPr>
        <w:t>„Par nekustamā īpašuma nodokļa atvieglojumu piešķiršanas kārtību Balvu novadā”</w:t>
      </w:r>
      <w:r w:rsidRPr="00C64D4A">
        <w:rPr>
          <w:rFonts w:ascii="Times New Roman" w:hAnsi="Times New Roman" w:cs="Times New Roman"/>
          <w:b/>
          <w:bCs/>
          <w:noProof/>
          <w:sz w:val="24"/>
          <w:szCs w:val="24"/>
          <w:lang w:val="lv-LV" w:eastAsia="lv-LV"/>
        </w:rPr>
        <w:t xml:space="preserve"> </w:t>
      </w:r>
      <w:r w:rsidRPr="00C64D4A">
        <w:rPr>
          <w:rFonts w:ascii="Times New Roman" w:hAnsi="Times New Roman" w:cs="Times New Roman"/>
          <w:b/>
          <w:bCs/>
          <w:noProof/>
          <w:sz w:val="24"/>
          <w:szCs w:val="24"/>
          <w:lang w:val="lv-LV"/>
        </w:rPr>
        <w:t xml:space="preserve"> projektu</w:t>
      </w:r>
    </w:p>
    <w:p w14:paraId="06BE5E62" w14:textId="77777777" w:rsidR="00D7465C" w:rsidRPr="00C64D4A" w:rsidRDefault="00D7465C" w:rsidP="00D7465C">
      <w:pPr>
        <w:spacing w:after="0" w:line="240" w:lineRule="auto"/>
        <w:jc w:val="center"/>
        <w:rPr>
          <w:rFonts w:ascii="Times New Roman" w:hAnsi="Times New Roman" w:cs="Times New Roman"/>
          <w:b/>
          <w:bCs/>
          <w:noProof/>
          <w:sz w:val="24"/>
          <w:szCs w:val="24"/>
          <w:lang w:val="lv-LV"/>
        </w:rPr>
      </w:pPr>
    </w:p>
    <w:tbl>
      <w:tblPr>
        <w:tblW w:w="963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40"/>
        <w:gridCol w:w="7290"/>
      </w:tblGrid>
      <w:tr w:rsidR="00D7465C" w:rsidRPr="00C64D4A" w14:paraId="1192C43F" w14:textId="77777777" w:rsidTr="00327845">
        <w:trPr>
          <w:cantSplit/>
        </w:trPr>
        <w:tc>
          <w:tcPr>
            <w:tcW w:w="2340" w:type="dxa"/>
            <w:tcBorders>
              <w:top w:val="single" w:sz="4" w:space="0" w:color="auto"/>
              <w:left w:val="single" w:sz="4" w:space="0" w:color="auto"/>
              <w:bottom w:val="single" w:sz="4" w:space="0" w:color="auto"/>
              <w:right w:val="single" w:sz="4" w:space="0" w:color="auto"/>
            </w:tcBorders>
          </w:tcPr>
          <w:p w14:paraId="50377AEA" w14:textId="77777777" w:rsidR="00D7465C" w:rsidRPr="00C64D4A" w:rsidRDefault="00D7465C" w:rsidP="00327845">
            <w:pPr>
              <w:spacing w:after="0" w:line="240" w:lineRule="auto"/>
              <w:jc w:val="center"/>
              <w:rPr>
                <w:rFonts w:ascii="Times New Roman" w:eastAsia="Times New Roman" w:hAnsi="Times New Roman" w:cs="Times New Roman"/>
                <w:b/>
                <w:sz w:val="24"/>
                <w:szCs w:val="24"/>
                <w:lang w:val="lv-LV" w:eastAsia="lv-LV"/>
              </w:rPr>
            </w:pPr>
            <w:smartTag w:uri="schemas-tilde-lv/tildestengine" w:element="veidnes">
              <w:smartTagPr>
                <w:attr w:name="text" w:val="paskaidrojuma"/>
                <w:attr w:name="id" w:val="-1"/>
                <w:attr w:name="baseform" w:val="paskaidrojum|s"/>
              </w:smartTagPr>
              <w:r w:rsidRPr="00C64D4A">
                <w:rPr>
                  <w:rFonts w:ascii="Times New Roman" w:eastAsia="Times New Roman" w:hAnsi="Times New Roman" w:cs="Times New Roman"/>
                  <w:b/>
                  <w:sz w:val="24"/>
                  <w:szCs w:val="24"/>
                  <w:lang w:val="lv-LV" w:eastAsia="lv-LV"/>
                </w:rPr>
                <w:t>Paskaidrojuma</w:t>
              </w:r>
            </w:smartTag>
            <w:r w:rsidRPr="00C64D4A">
              <w:rPr>
                <w:rFonts w:ascii="Times New Roman" w:eastAsia="Times New Roman" w:hAnsi="Times New Roman" w:cs="Times New Roman"/>
                <w:b/>
                <w:sz w:val="24"/>
                <w:szCs w:val="24"/>
                <w:lang w:val="lv-LV" w:eastAsia="lv-LV"/>
              </w:rPr>
              <w:t xml:space="preserve"> raksta sadaļas</w:t>
            </w:r>
          </w:p>
        </w:tc>
        <w:tc>
          <w:tcPr>
            <w:tcW w:w="7290" w:type="dxa"/>
            <w:tcBorders>
              <w:top w:val="single" w:sz="4" w:space="0" w:color="auto"/>
              <w:left w:val="single" w:sz="4" w:space="0" w:color="auto"/>
              <w:bottom w:val="single" w:sz="4" w:space="0" w:color="auto"/>
              <w:right w:val="single" w:sz="4" w:space="0" w:color="auto"/>
            </w:tcBorders>
            <w:vAlign w:val="center"/>
          </w:tcPr>
          <w:p w14:paraId="7B734E60" w14:textId="77777777" w:rsidR="00D7465C" w:rsidRPr="00C64D4A" w:rsidRDefault="00D7465C" w:rsidP="00327845">
            <w:pPr>
              <w:spacing w:after="0" w:line="240" w:lineRule="auto"/>
              <w:jc w:val="center"/>
              <w:rPr>
                <w:rFonts w:ascii="Times New Roman" w:eastAsia="Times New Roman" w:hAnsi="Times New Roman" w:cs="Times New Roman"/>
                <w:b/>
                <w:bCs/>
                <w:sz w:val="24"/>
                <w:szCs w:val="24"/>
                <w:lang w:val="lv-LV"/>
              </w:rPr>
            </w:pPr>
            <w:r w:rsidRPr="00C64D4A">
              <w:rPr>
                <w:rFonts w:ascii="Times New Roman" w:eastAsia="Times New Roman" w:hAnsi="Times New Roman" w:cs="Times New Roman"/>
                <w:b/>
                <w:bCs/>
                <w:sz w:val="24"/>
                <w:szCs w:val="24"/>
                <w:lang w:val="lv-LV"/>
              </w:rPr>
              <w:t>Norādāmā informācija</w:t>
            </w:r>
          </w:p>
        </w:tc>
      </w:tr>
      <w:tr w:rsidR="00D7465C" w:rsidRPr="006F4E3E" w14:paraId="53FF3236" w14:textId="77777777" w:rsidTr="00327845">
        <w:trPr>
          <w:cantSplit/>
        </w:trPr>
        <w:tc>
          <w:tcPr>
            <w:tcW w:w="2340" w:type="dxa"/>
            <w:tcBorders>
              <w:top w:val="single" w:sz="4" w:space="0" w:color="auto"/>
              <w:left w:val="single" w:sz="4" w:space="0" w:color="auto"/>
              <w:bottom w:val="single" w:sz="4" w:space="0" w:color="auto"/>
              <w:right w:val="single" w:sz="4" w:space="0" w:color="auto"/>
            </w:tcBorders>
          </w:tcPr>
          <w:p w14:paraId="467F52AB" w14:textId="77777777" w:rsidR="00D7465C" w:rsidRPr="00C64D4A" w:rsidRDefault="00D7465C" w:rsidP="00327845">
            <w:pPr>
              <w:spacing w:after="0" w:line="240" w:lineRule="auto"/>
              <w:rPr>
                <w:rFonts w:ascii="Times New Roman" w:eastAsia="Times New Roman" w:hAnsi="Times New Roman" w:cs="Times New Roman"/>
                <w:bCs/>
                <w:sz w:val="24"/>
                <w:szCs w:val="24"/>
                <w:lang w:val="lv-LV" w:eastAsia="lv-LV"/>
              </w:rPr>
            </w:pPr>
            <w:r w:rsidRPr="00C64D4A">
              <w:rPr>
                <w:rFonts w:ascii="Times New Roman" w:eastAsia="Times New Roman" w:hAnsi="Times New Roman" w:cs="Times New Roman"/>
                <w:bCs/>
                <w:sz w:val="24"/>
                <w:szCs w:val="24"/>
                <w:lang w:val="lv-LV" w:eastAsia="lv-LV"/>
              </w:rPr>
              <w:t>1. Projekta nepieciešamības pamatojums</w:t>
            </w:r>
          </w:p>
        </w:tc>
        <w:tc>
          <w:tcPr>
            <w:tcW w:w="7290" w:type="dxa"/>
            <w:tcBorders>
              <w:top w:val="single" w:sz="4" w:space="0" w:color="auto"/>
              <w:left w:val="single" w:sz="4" w:space="0" w:color="auto"/>
              <w:bottom w:val="single" w:sz="4" w:space="0" w:color="auto"/>
              <w:right w:val="single" w:sz="4" w:space="0" w:color="auto"/>
            </w:tcBorders>
            <w:vAlign w:val="center"/>
          </w:tcPr>
          <w:p w14:paraId="1D93434A" w14:textId="77777777" w:rsidR="00D7465C" w:rsidRPr="00C64D4A" w:rsidRDefault="00D7465C" w:rsidP="00327845">
            <w:pPr>
              <w:widowControl w:val="0"/>
              <w:suppressAutoHyphens/>
              <w:spacing w:after="0" w:line="240" w:lineRule="auto"/>
              <w:jc w:val="both"/>
              <w:rPr>
                <w:rFonts w:ascii="Times New Roman" w:eastAsia="Lucida Sans Unicode" w:hAnsi="Times New Roman" w:cs="Times New Roman"/>
                <w:kern w:val="1"/>
                <w:sz w:val="24"/>
                <w:szCs w:val="24"/>
                <w:lang w:val="lv-LV"/>
              </w:rPr>
            </w:pPr>
            <w:r w:rsidRPr="00C64D4A">
              <w:rPr>
                <w:rFonts w:ascii="Times New Roman" w:eastAsia="Lucida Sans Unicode" w:hAnsi="Times New Roman" w:cs="Times New Roman"/>
                <w:kern w:val="1"/>
                <w:sz w:val="24"/>
                <w:szCs w:val="24"/>
                <w:lang w:val="lv-LV"/>
              </w:rPr>
              <w:t>Likuma "Par nekustamā īpašuma nodokli" 5.panta trešā</w:t>
            </w:r>
            <w:r w:rsidRPr="00C64D4A">
              <w:rPr>
                <w:rFonts w:ascii="Times New Roman" w:eastAsia="Lucida Sans Unicode" w:hAnsi="Times New Roman" w:cs="Times New Roman"/>
                <w:kern w:val="1"/>
                <w:sz w:val="24"/>
                <w:szCs w:val="24"/>
                <w:vertAlign w:val="superscript"/>
                <w:lang w:val="lv-LV"/>
              </w:rPr>
              <w:t xml:space="preserve"> </w:t>
            </w:r>
            <w:r w:rsidRPr="00C64D4A">
              <w:rPr>
                <w:rFonts w:ascii="Times New Roman" w:eastAsia="Lucida Sans Unicode" w:hAnsi="Times New Roman" w:cs="Times New Roman"/>
                <w:kern w:val="1"/>
                <w:sz w:val="24"/>
                <w:szCs w:val="24"/>
                <w:lang w:val="lv-LV"/>
              </w:rPr>
              <w:t xml:space="preserve">daļa paredz pašvaldībām tiesības noteikt nekustamā īpašuma nodokļa atvieglojumus savā teritorijā. Līdz šim šādi atvieglojumi bija noteikti visos četros novados (Balvu, Baltinavas, Rugāju un Viļakas), kuri apvienojoties izveidoja jaunu novadu – Balvu novads. </w:t>
            </w:r>
          </w:p>
          <w:p w14:paraId="35892734" w14:textId="77777777" w:rsidR="00D7465C" w:rsidRPr="00C64D4A" w:rsidRDefault="00D7465C" w:rsidP="00327845">
            <w:pPr>
              <w:widowControl w:val="0"/>
              <w:suppressAutoHyphens/>
              <w:spacing w:after="0" w:line="240" w:lineRule="auto"/>
              <w:jc w:val="both"/>
              <w:rPr>
                <w:rFonts w:ascii="Times New Roman" w:eastAsia="Lucida Sans Unicode" w:hAnsi="Times New Roman" w:cs="Times New Roman"/>
                <w:kern w:val="1"/>
                <w:sz w:val="24"/>
                <w:szCs w:val="24"/>
                <w:lang w:val="lv-LV"/>
              </w:rPr>
            </w:pPr>
            <w:r w:rsidRPr="00C64D4A">
              <w:rPr>
                <w:rFonts w:ascii="Times New Roman" w:eastAsia="Lucida Sans Unicode" w:hAnsi="Times New Roman" w:cs="Times New Roman"/>
                <w:kern w:val="1"/>
                <w:sz w:val="24"/>
                <w:szCs w:val="24"/>
                <w:lang w:val="lv-LV"/>
              </w:rPr>
              <w:t>Administratīvo teritoriju un apdzīvoto vietu likuma Pārejas noteikumu 17.punkts noteic, ka 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1.jūnijam ir spēkā novadu veidojošo bijušo pašvaldību saistošie noteikumi, izņemot saistošos noteikumus par teritorijas plānojumu, kurus izstrādā līdz 2025. gada 31. decembrim.</w:t>
            </w:r>
          </w:p>
          <w:p w14:paraId="69B1CE01" w14:textId="77777777" w:rsidR="00D7465C" w:rsidRPr="00C64D4A" w:rsidRDefault="00D7465C" w:rsidP="00327845">
            <w:pPr>
              <w:widowControl w:val="0"/>
              <w:suppressAutoHyphens/>
              <w:spacing w:after="0" w:line="240" w:lineRule="auto"/>
              <w:jc w:val="both"/>
              <w:rPr>
                <w:rFonts w:ascii="Times New Roman" w:eastAsia="Lucida Sans Unicode" w:hAnsi="Times New Roman" w:cs="Times New Roman"/>
                <w:kern w:val="1"/>
                <w:sz w:val="24"/>
                <w:szCs w:val="24"/>
                <w:lang w:val="lv-LV"/>
              </w:rPr>
            </w:pPr>
            <w:r w:rsidRPr="00C64D4A">
              <w:rPr>
                <w:rFonts w:ascii="Times New Roman" w:eastAsia="Lucida Sans Unicode" w:hAnsi="Times New Roman" w:cs="Times New Roman"/>
                <w:kern w:val="1"/>
                <w:sz w:val="24"/>
                <w:szCs w:val="24"/>
                <w:lang w:val="lv-LV"/>
              </w:rPr>
              <w:t>Pieņemot šos noteikumus, pašvaldība pilda augstāk minētos normatīvos aktus, veicina sev vēlamu saimnieciskās darbības jomu attīstību un atbalsta atsevišķas iedzīvotāju kategorijas.</w:t>
            </w:r>
          </w:p>
          <w:p w14:paraId="6538ED94" w14:textId="77777777" w:rsidR="00D7465C" w:rsidRPr="00C64D4A" w:rsidRDefault="00D7465C" w:rsidP="00327845">
            <w:pPr>
              <w:widowControl w:val="0"/>
              <w:suppressAutoHyphens/>
              <w:spacing w:after="0" w:line="240" w:lineRule="auto"/>
              <w:jc w:val="both"/>
              <w:rPr>
                <w:rFonts w:ascii="Times New Roman" w:eastAsia="Lucida Sans Unicode" w:hAnsi="Times New Roman" w:cs="Times New Roman"/>
                <w:kern w:val="1"/>
                <w:sz w:val="24"/>
                <w:szCs w:val="24"/>
                <w:lang w:val="lv-LV"/>
              </w:rPr>
            </w:pPr>
          </w:p>
        </w:tc>
      </w:tr>
      <w:tr w:rsidR="00D7465C" w:rsidRPr="006F4E3E" w14:paraId="78E04AD5" w14:textId="77777777" w:rsidTr="00327845">
        <w:trPr>
          <w:cantSplit/>
        </w:trPr>
        <w:tc>
          <w:tcPr>
            <w:tcW w:w="2340" w:type="dxa"/>
            <w:tcBorders>
              <w:top w:val="single" w:sz="4" w:space="0" w:color="auto"/>
              <w:left w:val="single" w:sz="4" w:space="0" w:color="auto"/>
              <w:bottom w:val="single" w:sz="4" w:space="0" w:color="auto"/>
              <w:right w:val="single" w:sz="4" w:space="0" w:color="auto"/>
            </w:tcBorders>
          </w:tcPr>
          <w:p w14:paraId="00362D98" w14:textId="77777777" w:rsidR="00D7465C" w:rsidRPr="00C64D4A" w:rsidRDefault="00D7465C" w:rsidP="00327845">
            <w:pPr>
              <w:spacing w:after="0" w:line="240" w:lineRule="auto"/>
              <w:rPr>
                <w:rFonts w:ascii="Times New Roman" w:eastAsia="Times New Roman" w:hAnsi="Times New Roman" w:cs="Times New Roman"/>
                <w:bCs/>
                <w:sz w:val="24"/>
                <w:szCs w:val="24"/>
                <w:lang w:val="lv-LV" w:eastAsia="lv-LV"/>
              </w:rPr>
            </w:pPr>
            <w:r w:rsidRPr="00C64D4A">
              <w:rPr>
                <w:rFonts w:ascii="Times New Roman" w:eastAsia="Times New Roman" w:hAnsi="Times New Roman" w:cs="Times New Roman"/>
                <w:bCs/>
                <w:sz w:val="24"/>
                <w:szCs w:val="24"/>
                <w:lang w:val="lv-LV" w:eastAsia="lv-LV"/>
              </w:rPr>
              <w:lastRenderedPageBreak/>
              <w:t>2. Īss projekta satura izklāsts</w:t>
            </w:r>
          </w:p>
          <w:p w14:paraId="397FC9E1" w14:textId="77777777" w:rsidR="00D7465C" w:rsidRPr="00C64D4A" w:rsidRDefault="00D7465C" w:rsidP="00327845">
            <w:pPr>
              <w:spacing w:after="0" w:line="240" w:lineRule="auto"/>
              <w:rPr>
                <w:rFonts w:ascii="Times New Roman" w:eastAsia="Times New Roman" w:hAnsi="Times New Roman" w:cs="Times New Roman"/>
                <w:bCs/>
                <w:sz w:val="24"/>
                <w:szCs w:val="24"/>
                <w:lang w:val="lv-LV" w:eastAsia="lv-LV"/>
              </w:rPr>
            </w:pPr>
          </w:p>
        </w:tc>
        <w:tc>
          <w:tcPr>
            <w:tcW w:w="7290" w:type="dxa"/>
            <w:tcBorders>
              <w:top w:val="single" w:sz="4" w:space="0" w:color="auto"/>
              <w:left w:val="single" w:sz="4" w:space="0" w:color="auto"/>
              <w:bottom w:val="single" w:sz="4" w:space="0" w:color="auto"/>
              <w:right w:val="single" w:sz="4" w:space="0" w:color="auto"/>
            </w:tcBorders>
            <w:vAlign w:val="center"/>
          </w:tcPr>
          <w:p w14:paraId="76709647" w14:textId="77777777" w:rsidR="00D7465C" w:rsidRPr="00C64D4A" w:rsidRDefault="00D7465C" w:rsidP="00327845">
            <w:pPr>
              <w:widowControl w:val="0"/>
              <w:suppressAutoHyphens/>
              <w:spacing w:after="0" w:line="240" w:lineRule="auto"/>
              <w:ind w:right="180"/>
              <w:jc w:val="both"/>
              <w:rPr>
                <w:rFonts w:ascii="Times New Roman" w:eastAsia="Lucida Sans Unicode" w:hAnsi="Times New Roman" w:cs="Times New Roman"/>
                <w:kern w:val="1"/>
                <w:sz w:val="24"/>
                <w:szCs w:val="24"/>
                <w:lang w:val="lv-LV"/>
              </w:rPr>
            </w:pPr>
            <w:r w:rsidRPr="00C64D4A">
              <w:rPr>
                <w:rFonts w:ascii="Times New Roman" w:eastAsia="Lucida Sans Unicode" w:hAnsi="Times New Roman" w:cs="Times New Roman"/>
                <w:kern w:val="1"/>
                <w:sz w:val="24"/>
                <w:szCs w:val="24"/>
                <w:lang w:val="lv-LV"/>
              </w:rPr>
              <w:t xml:space="preserve">Saistošie noteikumi </w:t>
            </w:r>
            <w:r w:rsidRPr="00C64D4A">
              <w:rPr>
                <w:rFonts w:ascii="Times New Roman" w:hAnsi="Times New Roman" w:cs="Times New Roman"/>
                <w:sz w:val="24"/>
                <w:szCs w:val="24"/>
                <w:lang w:val="lv-LV"/>
              </w:rPr>
              <w:t>„Par nekustamā īpašuma nodokļa atvieglojumu piešķiršanas kārtību Balvu novadā”</w:t>
            </w:r>
            <w:r w:rsidRPr="00C64D4A">
              <w:rPr>
                <w:rFonts w:ascii="Times New Roman" w:eastAsia="Times New Roman" w:hAnsi="Times New Roman" w:cs="Times New Roman"/>
                <w:noProof/>
                <w:sz w:val="24"/>
                <w:szCs w:val="24"/>
                <w:lang w:val="lv-LV" w:eastAsia="lv-LV"/>
              </w:rPr>
              <w:t xml:space="preserve"> </w:t>
            </w:r>
            <w:r w:rsidRPr="00C64D4A">
              <w:rPr>
                <w:rFonts w:ascii="Times New Roman" w:eastAsia="Lucida Sans Unicode" w:hAnsi="Times New Roman" w:cs="Times New Roman"/>
                <w:kern w:val="1"/>
                <w:sz w:val="24"/>
                <w:szCs w:val="24"/>
                <w:lang w:val="lv-LV"/>
              </w:rPr>
              <w:t xml:space="preserve"> nosaka kārtību, kādā tiek piešķirti atvieglojumi noteikumos noteiktām nodokļu maksātāju kategorijām. Tie ir maznodrošinātas personas, trūcīgas personas, daudzbērnu ģimenes, personas ar pirmās grupas invaliditāti, barikāžu dalībnieki, Černobiļas atomstacijas katastrofas seku likvidēšanas dalībnieki. Atvieglojumi noteikti arī uzņēmējiem, kas palielina darba vietu skaiti, iegulda līdzekļus publiskajā infrastruktūrā, veicina izmitināšanas un ēdināšanas pakalpojumus.</w:t>
            </w:r>
          </w:p>
          <w:p w14:paraId="58420C57" w14:textId="77777777" w:rsidR="00D7465C" w:rsidRPr="00C64D4A" w:rsidRDefault="00D7465C" w:rsidP="00327845">
            <w:pPr>
              <w:widowControl w:val="0"/>
              <w:suppressAutoHyphens/>
              <w:spacing w:after="0" w:line="240" w:lineRule="auto"/>
              <w:ind w:right="180"/>
              <w:jc w:val="both"/>
              <w:rPr>
                <w:rFonts w:ascii="Times New Roman" w:eastAsia="Lucida Sans Unicode" w:hAnsi="Times New Roman" w:cs="Times New Roman"/>
                <w:kern w:val="1"/>
                <w:sz w:val="24"/>
                <w:szCs w:val="24"/>
                <w:lang w:val="lv-LV" w:eastAsia="lv-LV"/>
              </w:rPr>
            </w:pPr>
          </w:p>
        </w:tc>
      </w:tr>
      <w:tr w:rsidR="00D7465C" w:rsidRPr="006F4E3E" w14:paraId="2C3BACA3" w14:textId="77777777" w:rsidTr="00327845">
        <w:trPr>
          <w:cantSplit/>
        </w:trPr>
        <w:tc>
          <w:tcPr>
            <w:tcW w:w="2340" w:type="dxa"/>
            <w:tcBorders>
              <w:top w:val="single" w:sz="4" w:space="0" w:color="auto"/>
              <w:left w:val="single" w:sz="4" w:space="0" w:color="auto"/>
              <w:bottom w:val="single" w:sz="4" w:space="0" w:color="auto"/>
              <w:right w:val="single" w:sz="4" w:space="0" w:color="auto"/>
            </w:tcBorders>
          </w:tcPr>
          <w:p w14:paraId="4FA3B66E" w14:textId="77777777" w:rsidR="00D7465C" w:rsidRPr="00C64D4A" w:rsidRDefault="00D7465C" w:rsidP="00327845">
            <w:pPr>
              <w:spacing w:after="0" w:line="240" w:lineRule="auto"/>
              <w:rPr>
                <w:rFonts w:ascii="Times New Roman" w:eastAsia="Times New Roman" w:hAnsi="Times New Roman" w:cs="Times New Roman"/>
                <w:bCs/>
                <w:sz w:val="24"/>
                <w:szCs w:val="24"/>
                <w:lang w:val="lv-LV"/>
              </w:rPr>
            </w:pPr>
            <w:r w:rsidRPr="00C64D4A">
              <w:rPr>
                <w:rFonts w:ascii="Times New Roman" w:eastAsia="Times New Roman" w:hAnsi="Times New Roman" w:cs="Times New Roman"/>
                <w:bCs/>
                <w:sz w:val="24"/>
                <w:szCs w:val="24"/>
                <w:lang w:val="lv-LV"/>
              </w:rPr>
              <w:t>3. Informācija par plānoto projekta ietekmi uz pašvaldības budžetu</w:t>
            </w:r>
          </w:p>
        </w:tc>
        <w:tc>
          <w:tcPr>
            <w:tcW w:w="7290" w:type="dxa"/>
            <w:tcBorders>
              <w:top w:val="single" w:sz="4" w:space="0" w:color="auto"/>
              <w:left w:val="single" w:sz="4" w:space="0" w:color="auto"/>
              <w:bottom w:val="single" w:sz="4" w:space="0" w:color="auto"/>
              <w:right w:val="single" w:sz="4" w:space="0" w:color="auto"/>
            </w:tcBorders>
            <w:vAlign w:val="center"/>
          </w:tcPr>
          <w:p w14:paraId="569A66E9" w14:textId="77777777" w:rsidR="00D7465C" w:rsidRPr="00C64D4A" w:rsidRDefault="00D7465C" w:rsidP="00327845">
            <w:pPr>
              <w:widowControl w:val="0"/>
              <w:suppressAutoHyphens/>
              <w:spacing w:after="0" w:line="240" w:lineRule="auto"/>
              <w:ind w:right="180"/>
              <w:jc w:val="both"/>
              <w:rPr>
                <w:rFonts w:ascii="Times New Roman" w:eastAsia="Lucida Sans Unicode" w:hAnsi="Times New Roman" w:cs="Times New Roman"/>
                <w:kern w:val="1"/>
                <w:sz w:val="24"/>
                <w:szCs w:val="24"/>
                <w:lang w:val="lv-LV"/>
              </w:rPr>
            </w:pPr>
            <w:r w:rsidRPr="00C64D4A">
              <w:rPr>
                <w:rFonts w:ascii="Times New Roman" w:eastAsia="Lucida Sans Unicode" w:hAnsi="Times New Roman" w:cs="Times New Roman"/>
                <w:kern w:val="1"/>
                <w:sz w:val="24"/>
                <w:szCs w:val="24"/>
                <w:lang w:val="lv-LV"/>
              </w:rPr>
              <w:t>Atvieglojumi samazinās pašvaldības budžeta ienākumus. Taču tā kā šādi atvieglojumi bija arī līdz šim un izmaiņas nav būtiskas, tad budžeta ieņēmuma samazinājums nebūs pārāk liels.</w:t>
            </w:r>
          </w:p>
          <w:p w14:paraId="7C6AE763" w14:textId="77777777" w:rsidR="00D7465C" w:rsidRPr="00C64D4A" w:rsidRDefault="00D7465C" w:rsidP="00327845">
            <w:pPr>
              <w:widowControl w:val="0"/>
              <w:suppressAutoHyphens/>
              <w:spacing w:after="0" w:line="240" w:lineRule="auto"/>
              <w:ind w:right="180"/>
              <w:jc w:val="both"/>
              <w:rPr>
                <w:rFonts w:ascii="Times New Roman" w:eastAsia="Lucida Sans Unicode" w:hAnsi="Times New Roman" w:cs="Times New Roman"/>
                <w:kern w:val="1"/>
                <w:sz w:val="24"/>
                <w:szCs w:val="24"/>
                <w:lang w:val="lv-LV"/>
              </w:rPr>
            </w:pPr>
          </w:p>
        </w:tc>
      </w:tr>
      <w:tr w:rsidR="00D7465C" w:rsidRPr="006F4E3E" w14:paraId="034B2BC7" w14:textId="77777777" w:rsidTr="00327845">
        <w:trPr>
          <w:cantSplit/>
        </w:trPr>
        <w:tc>
          <w:tcPr>
            <w:tcW w:w="2340" w:type="dxa"/>
            <w:tcBorders>
              <w:top w:val="single" w:sz="4" w:space="0" w:color="auto"/>
              <w:left w:val="single" w:sz="4" w:space="0" w:color="auto"/>
              <w:bottom w:val="single" w:sz="4" w:space="0" w:color="auto"/>
              <w:right w:val="single" w:sz="4" w:space="0" w:color="auto"/>
            </w:tcBorders>
          </w:tcPr>
          <w:p w14:paraId="085AC3CF" w14:textId="77777777" w:rsidR="00D7465C" w:rsidRPr="00C64D4A" w:rsidRDefault="00D7465C" w:rsidP="00327845">
            <w:pPr>
              <w:spacing w:after="0" w:line="240" w:lineRule="auto"/>
              <w:rPr>
                <w:rFonts w:ascii="Times New Roman" w:eastAsia="Times New Roman" w:hAnsi="Times New Roman" w:cs="Times New Roman"/>
                <w:bCs/>
                <w:sz w:val="24"/>
                <w:szCs w:val="24"/>
                <w:lang w:val="lv-LV"/>
              </w:rPr>
            </w:pPr>
            <w:r w:rsidRPr="00C64D4A">
              <w:rPr>
                <w:rFonts w:ascii="Times New Roman" w:eastAsia="Times New Roman" w:hAnsi="Times New Roman" w:cs="Times New Roman"/>
                <w:bCs/>
                <w:sz w:val="24"/>
                <w:szCs w:val="24"/>
                <w:lang w:val="lv-LV"/>
              </w:rPr>
              <w:t>4. Informācija par plānoto projekta ietekmi uz uzņēmējdarbības vidi pašvaldības teritorijā</w:t>
            </w:r>
          </w:p>
        </w:tc>
        <w:tc>
          <w:tcPr>
            <w:tcW w:w="7290" w:type="dxa"/>
            <w:tcBorders>
              <w:top w:val="single" w:sz="4" w:space="0" w:color="auto"/>
              <w:left w:val="single" w:sz="4" w:space="0" w:color="auto"/>
              <w:bottom w:val="single" w:sz="4" w:space="0" w:color="auto"/>
              <w:right w:val="single" w:sz="4" w:space="0" w:color="auto"/>
            </w:tcBorders>
            <w:vAlign w:val="center"/>
          </w:tcPr>
          <w:p w14:paraId="1D168078" w14:textId="77777777" w:rsidR="00D7465C" w:rsidRPr="00C64D4A" w:rsidRDefault="00D7465C" w:rsidP="00327845">
            <w:pPr>
              <w:widowControl w:val="0"/>
              <w:suppressAutoHyphens/>
              <w:spacing w:after="0" w:line="240" w:lineRule="auto"/>
              <w:ind w:right="180"/>
              <w:jc w:val="both"/>
              <w:rPr>
                <w:rFonts w:ascii="Times New Roman" w:eastAsia="Lucida Sans Unicode" w:hAnsi="Times New Roman" w:cs="Times New Roman"/>
                <w:kern w:val="1"/>
                <w:sz w:val="24"/>
                <w:szCs w:val="24"/>
                <w:lang w:val="lv-LV"/>
              </w:rPr>
            </w:pPr>
            <w:r w:rsidRPr="00C64D4A">
              <w:rPr>
                <w:rFonts w:ascii="Times New Roman" w:eastAsia="Lucida Sans Unicode" w:hAnsi="Times New Roman" w:cs="Times New Roman"/>
                <w:kern w:val="1"/>
                <w:sz w:val="24"/>
                <w:szCs w:val="24"/>
                <w:lang w:val="lv-LV"/>
              </w:rPr>
              <w:t>Uzņēmējdarbības vidi ietekmēs pozitīvi, jo tiks atbalstīti uzņēmēji.</w:t>
            </w:r>
          </w:p>
        </w:tc>
      </w:tr>
      <w:tr w:rsidR="00D7465C" w:rsidRPr="00C64D4A" w14:paraId="36238509" w14:textId="77777777" w:rsidTr="00327845">
        <w:trPr>
          <w:cantSplit/>
        </w:trPr>
        <w:tc>
          <w:tcPr>
            <w:tcW w:w="2340" w:type="dxa"/>
            <w:tcBorders>
              <w:top w:val="single" w:sz="4" w:space="0" w:color="auto"/>
              <w:left w:val="single" w:sz="4" w:space="0" w:color="auto"/>
              <w:bottom w:val="single" w:sz="4" w:space="0" w:color="auto"/>
              <w:right w:val="single" w:sz="4" w:space="0" w:color="auto"/>
            </w:tcBorders>
          </w:tcPr>
          <w:p w14:paraId="75DB1CE6" w14:textId="77777777" w:rsidR="00D7465C" w:rsidRPr="00C64D4A" w:rsidRDefault="00D7465C" w:rsidP="00327845">
            <w:pPr>
              <w:spacing w:after="0" w:line="240" w:lineRule="auto"/>
              <w:rPr>
                <w:rFonts w:ascii="Times New Roman" w:eastAsia="Times New Roman" w:hAnsi="Times New Roman" w:cs="Times New Roman"/>
                <w:bCs/>
                <w:sz w:val="24"/>
                <w:szCs w:val="24"/>
                <w:lang w:val="lv-LV"/>
              </w:rPr>
            </w:pPr>
            <w:r w:rsidRPr="00C64D4A">
              <w:rPr>
                <w:rFonts w:ascii="Times New Roman" w:eastAsia="Times New Roman" w:hAnsi="Times New Roman" w:cs="Times New Roman"/>
                <w:bCs/>
                <w:sz w:val="24"/>
                <w:szCs w:val="24"/>
                <w:lang w:val="lv-LV"/>
              </w:rPr>
              <w:t>5. Informācija par administratīvajām procedūrām</w:t>
            </w:r>
          </w:p>
        </w:tc>
        <w:tc>
          <w:tcPr>
            <w:tcW w:w="7290" w:type="dxa"/>
            <w:tcBorders>
              <w:top w:val="single" w:sz="4" w:space="0" w:color="auto"/>
              <w:left w:val="single" w:sz="4" w:space="0" w:color="auto"/>
              <w:bottom w:val="single" w:sz="4" w:space="0" w:color="auto"/>
              <w:right w:val="single" w:sz="4" w:space="0" w:color="auto"/>
            </w:tcBorders>
            <w:vAlign w:val="center"/>
          </w:tcPr>
          <w:p w14:paraId="71F098D1" w14:textId="77777777" w:rsidR="00D7465C" w:rsidRPr="00C64D4A" w:rsidRDefault="00D7465C" w:rsidP="00327845">
            <w:pPr>
              <w:widowControl w:val="0"/>
              <w:suppressAutoHyphens/>
              <w:spacing w:after="0" w:line="240" w:lineRule="auto"/>
              <w:ind w:right="180"/>
              <w:rPr>
                <w:rFonts w:ascii="Times New Roman" w:eastAsia="Lucida Sans Unicode" w:hAnsi="Times New Roman" w:cs="Times New Roman"/>
                <w:kern w:val="1"/>
                <w:sz w:val="24"/>
                <w:szCs w:val="24"/>
                <w:lang w:val="lv-LV"/>
              </w:rPr>
            </w:pPr>
            <w:r w:rsidRPr="00C64D4A">
              <w:rPr>
                <w:rFonts w:ascii="Times New Roman" w:eastAsia="Lucida Sans Unicode" w:hAnsi="Times New Roman" w:cs="Times New Roman"/>
                <w:kern w:val="1"/>
                <w:sz w:val="24"/>
                <w:szCs w:val="24"/>
                <w:lang w:val="lv-LV"/>
              </w:rPr>
              <w:t>Administratīvās procedūras netiek mainītas.</w:t>
            </w:r>
          </w:p>
        </w:tc>
      </w:tr>
      <w:tr w:rsidR="00D7465C" w:rsidRPr="00C64D4A" w14:paraId="4D1E75D3" w14:textId="77777777" w:rsidTr="00327845">
        <w:trPr>
          <w:cantSplit/>
        </w:trPr>
        <w:tc>
          <w:tcPr>
            <w:tcW w:w="2340" w:type="dxa"/>
            <w:tcBorders>
              <w:top w:val="single" w:sz="4" w:space="0" w:color="auto"/>
              <w:left w:val="single" w:sz="4" w:space="0" w:color="auto"/>
              <w:bottom w:val="single" w:sz="4" w:space="0" w:color="auto"/>
              <w:right w:val="single" w:sz="4" w:space="0" w:color="auto"/>
            </w:tcBorders>
          </w:tcPr>
          <w:p w14:paraId="0BB36E88" w14:textId="77777777" w:rsidR="00D7465C" w:rsidRPr="00C64D4A" w:rsidRDefault="00D7465C" w:rsidP="00327845">
            <w:pPr>
              <w:spacing w:after="0" w:line="240" w:lineRule="auto"/>
              <w:rPr>
                <w:rFonts w:ascii="Times New Roman" w:eastAsia="Times New Roman" w:hAnsi="Times New Roman" w:cs="Times New Roman"/>
                <w:bCs/>
                <w:sz w:val="24"/>
                <w:szCs w:val="24"/>
                <w:lang w:val="lv-LV"/>
              </w:rPr>
            </w:pPr>
            <w:r w:rsidRPr="00C64D4A">
              <w:rPr>
                <w:rFonts w:ascii="Times New Roman" w:eastAsia="Times New Roman" w:hAnsi="Times New Roman" w:cs="Times New Roman"/>
                <w:bCs/>
                <w:sz w:val="24"/>
                <w:szCs w:val="24"/>
                <w:lang w:val="lv-LV"/>
              </w:rPr>
              <w:t>6. Informācija par konsultācijām ar privātpersonām</w:t>
            </w:r>
          </w:p>
        </w:tc>
        <w:tc>
          <w:tcPr>
            <w:tcW w:w="7290" w:type="dxa"/>
            <w:tcBorders>
              <w:top w:val="single" w:sz="4" w:space="0" w:color="auto"/>
              <w:left w:val="single" w:sz="4" w:space="0" w:color="auto"/>
              <w:bottom w:val="single" w:sz="4" w:space="0" w:color="auto"/>
              <w:right w:val="single" w:sz="4" w:space="0" w:color="auto"/>
            </w:tcBorders>
            <w:vAlign w:val="center"/>
          </w:tcPr>
          <w:p w14:paraId="7DA41D16" w14:textId="77777777" w:rsidR="00D7465C" w:rsidRPr="00C64D4A" w:rsidRDefault="00D7465C" w:rsidP="00327845">
            <w:pPr>
              <w:widowControl w:val="0"/>
              <w:suppressAutoHyphens/>
              <w:spacing w:after="0" w:line="240" w:lineRule="auto"/>
              <w:ind w:right="180"/>
              <w:jc w:val="both"/>
              <w:rPr>
                <w:rFonts w:ascii="Times New Roman" w:eastAsia="Lucida Sans Unicode" w:hAnsi="Times New Roman" w:cs="Times New Roman"/>
                <w:bCs/>
                <w:kern w:val="1"/>
                <w:sz w:val="24"/>
                <w:szCs w:val="24"/>
                <w:lang w:val="lv-LV" w:eastAsia="lv-LV"/>
              </w:rPr>
            </w:pPr>
            <w:r w:rsidRPr="00C64D4A">
              <w:rPr>
                <w:rFonts w:ascii="Times New Roman" w:eastAsia="Lucida Sans Unicode" w:hAnsi="Times New Roman" w:cs="Times New Roman"/>
                <w:kern w:val="1"/>
                <w:sz w:val="24"/>
                <w:szCs w:val="24"/>
                <w:lang w:val="lv-LV" w:eastAsia="lv-LV"/>
              </w:rPr>
              <w:t>Nav.</w:t>
            </w:r>
          </w:p>
          <w:p w14:paraId="1BFCD25A" w14:textId="77777777" w:rsidR="00D7465C" w:rsidRPr="00C64D4A" w:rsidRDefault="00D7465C" w:rsidP="00327845">
            <w:pPr>
              <w:widowControl w:val="0"/>
              <w:suppressAutoHyphens/>
              <w:spacing w:after="0" w:line="240" w:lineRule="auto"/>
              <w:ind w:right="180"/>
              <w:jc w:val="both"/>
              <w:rPr>
                <w:rFonts w:ascii="Times New Roman" w:eastAsia="Lucida Sans Unicode" w:hAnsi="Times New Roman" w:cs="Times New Roman"/>
                <w:kern w:val="1"/>
                <w:sz w:val="24"/>
                <w:szCs w:val="24"/>
                <w:lang w:val="lv-LV"/>
              </w:rPr>
            </w:pPr>
          </w:p>
        </w:tc>
      </w:tr>
    </w:tbl>
    <w:p w14:paraId="249B0329" w14:textId="77777777" w:rsidR="00D7465C" w:rsidRPr="00C64D4A" w:rsidRDefault="00D7465C" w:rsidP="00D7465C">
      <w:pPr>
        <w:spacing w:after="0" w:line="240" w:lineRule="auto"/>
        <w:jc w:val="center"/>
        <w:rPr>
          <w:rFonts w:ascii="Times New Roman" w:hAnsi="Times New Roman" w:cs="Times New Roman"/>
          <w:b/>
          <w:bCs/>
          <w:noProof/>
          <w:sz w:val="24"/>
          <w:szCs w:val="24"/>
          <w:lang w:val="lv-LV"/>
        </w:rPr>
      </w:pPr>
    </w:p>
    <w:p w14:paraId="69D4F7C3" w14:textId="77777777" w:rsidR="00D7465C" w:rsidRPr="00C64D4A" w:rsidRDefault="00D7465C" w:rsidP="00D7465C">
      <w:pPr>
        <w:spacing w:after="0" w:line="240" w:lineRule="auto"/>
        <w:jc w:val="center"/>
        <w:rPr>
          <w:rFonts w:ascii="Times New Roman" w:hAnsi="Times New Roman" w:cs="Times New Roman"/>
          <w:noProof/>
          <w:sz w:val="24"/>
          <w:szCs w:val="24"/>
          <w:lang w:val="lv-LV"/>
        </w:rPr>
      </w:pPr>
    </w:p>
    <w:p w14:paraId="2A31D2B3" w14:textId="396BEC3A" w:rsidR="00D7465C" w:rsidRDefault="00D7465C" w:rsidP="00D7465C">
      <w:pPr>
        <w:spacing w:after="0" w:line="240" w:lineRule="auto"/>
        <w:rPr>
          <w:rFonts w:ascii="Times New Roman" w:hAnsi="Times New Roman" w:cs="Times New Roman"/>
          <w:noProof/>
          <w:sz w:val="24"/>
          <w:szCs w:val="24"/>
          <w:lang w:val="lv-LV"/>
        </w:rPr>
      </w:pPr>
      <w:r w:rsidRPr="00C64D4A">
        <w:rPr>
          <w:rFonts w:ascii="Times New Roman" w:hAnsi="Times New Roman" w:cs="Times New Roman"/>
          <w:noProof/>
          <w:sz w:val="24"/>
          <w:szCs w:val="24"/>
          <w:lang w:val="lv-LV"/>
        </w:rPr>
        <w:t xml:space="preserve">Domes priekšsēdētājs </w:t>
      </w:r>
      <w:r w:rsidRPr="00C64D4A">
        <w:rPr>
          <w:rFonts w:ascii="Times New Roman" w:hAnsi="Times New Roman" w:cs="Times New Roman"/>
          <w:noProof/>
          <w:sz w:val="24"/>
          <w:szCs w:val="24"/>
          <w:lang w:val="lv-LV"/>
        </w:rPr>
        <w:tab/>
      </w:r>
      <w:r w:rsidRPr="00C64D4A">
        <w:rPr>
          <w:rFonts w:ascii="Times New Roman" w:hAnsi="Times New Roman" w:cs="Times New Roman"/>
          <w:noProof/>
          <w:sz w:val="24"/>
          <w:szCs w:val="24"/>
          <w:lang w:val="lv-LV"/>
        </w:rPr>
        <w:tab/>
      </w:r>
      <w:r>
        <w:rPr>
          <w:rFonts w:ascii="Times New Roman" w:hAnsi="Times New Roman" w:cs="Times New Roman"/>
          <w:noProof/>
          <w:sz w:val="24"/>
          <w:szCs w:val="24"/>
          <w:lang w:val="lv-LV"/>
        </w:rPr>
        <w:t xml:space="preserve">                 (personiskais paraksts)                       </w:t>
      </w:r>
      <w:r w:rsidRPr="00C64D4A">
        <w:rPr>
          <w:rFonts w:ascii="Times New Roman" w:hAnsi="Times New Roman" w:cs="Times New Roman"/>
          <w:noProof/>
          <w:sz w:val="24"/>
          <w:szCs w:val="24"/>
          <w:lang w:val="lv-LV"/>
        </w:rPr>
        <w:t>Sergejs Maksimovs</w:t>
      </w:r>
    </w:p>
    <w:p w14:paraId="52202279" w14:textId="35D76DB3" w:rsidR="00D7465C" w:rsidRDefault="00D7465C" w:rsidP="00D7465C">
      <w:pPr>
        <w:spacing w:after="0" w:line="240" w:lineRule="auto"/>
        <w:jc w:val="center"/>
        <w:rPr>
          <w:rFonts w:ascii="Times New Roman" w:hAnsi="Times New Roman" w:cs="Times New Roman"/>
          <w:noProof/>
          <w:sz w:val="24"/>
          <w:szCs w:val="24"/>
          <w:lang w:val="lv-LV"/>
        </w:rPr>
      </w:pPr>
    </w:p>
    <w:p w14:paraId="249846FE" w14:textId="77777777" w:rsidR="00D7465C" w:rsidRPr="00C64D4A" w:rsidRDefault="00D7465C" w:rsidP="00D7465C">
      <w:pPr>
        <w:spacing w:after="0" w:line="240" w:lineRule="auto"/>
        <w:jc w:val="center"/>
        <w:rPr>
          <w:rFonts w:ascii="Times New Roman" w:hAnsi="Times New Roman" w:cs="Times New Roman"/>
          <w:noProof/>
          <w:sz w:val="24"/>
          <w:szCs w:val="24"/>
          <w:lang w:val="lv-LV"/>
        </w:rPr>
      </w:pPr>
    </w:p>
    <w:p w14:paraId="26C9C323" w14:textId="6AE65A33" w:rsidR="00C946D1" w:rsidRPr="00C946D1" w:rsidRDefault="00C946D1" w:rsidP="00C946D1">
      <w:pPr>
        <w:widowControl w:val="0"/>
        <w:spacing w:after="0" w:line="240" w:lineRule="auto"/>
        <w:jc w:val="both"/>
        <w:rPr>
          <w:rFonts w:ascii="Times New Roman" w:eastAsia="Lucida Sans Unicode" w:hAnsi="Times New Roman" w:cs="Times New Roman"/>
          <w:bCs/>
          <w:kern w:val="2"/>
          <w:sz w:val="24"/>
          <w:szCs w:val="24"/>
          <w:lang w:val="lv-LV"/>
        </w:rPr>
      </w:pPr>
      <w:r w:rsidRPr="00C946D1">
        <w:rPr>
          <w:rFonts w:ascii="Times New Roman" w:eastAsia="Lucida Sans Unicode" w:hAnsi="Times New Roman" w:cs="Times New Roman"/>
          <w:b/>
          <w:bCs/>
          <w:kern w:val="2"/>
          <w:sz w:val="24"/>
          <w:szCs w:val="24"/>
          <w:lang w:val="lv-LV"/>
        </w:rPr>
        <w:t>NORAKSTS PAREIZS</w:t>
      </w:r>
    </w:p>
    <w:p w14:paraId="254FEDAF"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Balvu novada administrācijas</w:t>
      </w:r>
    </w:p>
    <w:p w14:paraId="065E0F7F"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Sēžu protokolu vadītāja</w:t>
      </w:r>
    </w:p>
    <w:p w14:paraId="61852219" w14:textId="77777777" w:rsidR="00C946D1" w:rsidRPr="00C946D1" w:rsidRDefault="00C946D1" w:rsidP="00C946D1">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Jūlija Korlaša</w:t>
      </w:r>
    </w:p>
    <w:p w14:paraId="56C106DA" w14:textId="77777777" w:rsidR="00CF6310" w:rsidRDefault="00C946D1" w:rsidP="00CF6310">
      <w:pPr>
        <w:spacing w:after="0" w:line="240" w:lineRule="auto"/>
        <w:jc w:val="both"/>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0"/>
          <w:szCs w:val="20"/>
          <w:lang w:val="lv-LV"/>
        </w:rPr>
        <w:t>Balvos 2021.gada 30.novembrī</w:t>
      </w:r>
    </w:p>
    <w:p w14:paraId="4650EC85" w14:textId="77777777" w:rsidR="00CF6310" w:rsidRDefault="00CF6310" w:rsidP="00CF6310">
      <w:pPr>
        <w:spacing w:after="0" w:line="240" w:lineRule="auto"/>
        <w:jc w:val="center"/>
        <w:rPr>
          <w:rFonts w:ascii="Times New Roman" w:eastAsia="Lucida Sans Unicode" w:hAnsi="Times New Roman" w:cs="Times New Roman"/>
          <w:bCs/>
          <w:kern w:val="2"/>
          <w:sz w:val="24"/>
          <w:szCs w:val="24"/>
          <w:lang w:val="lv-LV"/>
        </w:rPr>
      </w:pPr>
    </w:p>
    <w:p w14:paraId="124F988B" w14:textId="3D9633E0" w:rsidR="00C8606C" w:rsidRPr="00CF6310" w:rsidRDefault="00C946D1" w:rsidP="00CF6310">
      <w:pPr>
        <w:spacing w:after="0" w:line="240" w:lineRule="auto"/>
        <w:jc w:val="center"/>
        <w:rPr>
          <w:rFonts w:ascii="Times New Roman" w:eastAsia="Lucida Sans Unicode" w:hAnsi="Times New Roman" w:cs="Times New Roman"/>
          <w:bCs/>
          <w:kern w:val="2"/>
          <w:sz w:val="20"/>
          <w:szCs w:val="20"/>
          <w:lang w:val="lv-LV"/>
        </w:rPr>
      </w:pPr>
      <w:r w:rsidRPr="00C946D1">
        <w:rPr>
          <w:rFonts w:ascii="Times New Roman" w:eastAsia="Lucida Sans Unicode" w:hAnsi="Times New Roman" w:cs="Times New Roman"/>
          <w:bCs/>
          <w:kern w:val="2"/>
          <w:sz w:val="24"/>
          <w:szCs w:val="24"/>
          <w:lang w:val="lv-LV"/>
        </w:rPr>
        <w:t>(DOKUMENTS IR PARAKSTĪTS AR DROŠU ELEKTRONISKU PARAKSTU UN SATUR LAIKA ZĪMOGU)</w:t>
      </w:r>
    </w:p>
    <w:sectPr w:rsidR="00C8606C" w:rsidRPr="00CF6310" w:rsidSect="001D3EB5">
      <w:headerReference w:type="default" r:id="rId8"/>
      <w:headerReference w:type="first" r:id="rId9"/>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Times New Roman Bold">
    <w:panose1 w:val="02020803070505020304"/>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8D41B" w14:textId="77777777" w:rsidR="00517E10" w:rsidRDefault="00A01DEA" w:rsidP="00605F37">
    <w:pPr>
      <w:pStyle w:val="Header"/>
      <w:ind w:left="568"/>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5F76" w14:textId="77777777" w:rsidR="00517E10" w:rsidRDefault="00A01DEA" w:rsidP="00F96029">
    <w:pPr>
      <w:pStyle w:val="Header"/>
    </w:pPr>
  </w:p>
  <w:p w14:paraId="0745FFF2" w14:textId="77777777" w:rsidR="00517E10" w:rsidRPr="00C561F7" w:rsidRDefault="00A01DEA" w:rsidP="00F96029">
    <w:pPr>
      <w:pStyle w:val="Header"/>
      <w:ind w:lef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3C0"/>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2B0FFA"/>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FD4C6B"/>
    <w:multiLevelType w:val="multilevel"/>
    <w:tmpl w:val="C47A31C8"/>
    <w:lvl w:ilvl="0">
      <w:start w:val="10"/>
      <w:numFmt w:val="decimal"/>
      <w:lvlText w:val="%1."/>
      <w:lvlJc w:val="left"/>
      <w:pPr>
        <w:ind w:left="480" w:hanging="480"/>
      </w:pPr>
      <w:rPr>
        <w:rFonts w:hint="default"/>
        <w:b w:val="0"/>
      </w:rPr>
    </w:lvl>
    <w:lvl w:ilvl="1">
      <w:start w:val="1"/>
      <w:numFmt w:val="decimal"/>
      <w:lvlText w:val="%1.%2."/>
      <w:lvlJc w:val="left"/>
      <w:pPr>
        <w:ind w:left="1768" w:hanging="480"/>
      </w:pPr>
      <w:rPr>
        <w:rFonts w:hint="default"/>
        <w:b w:val="0"/>
      </w:rPr>
    </w:lvl>
    <w:lvl w:ilvl="2">
      <w:start w:val="1"/>
      <w:numFmt w:val="decimal"/>
      <w:lvlText w:val="%1.%2.%3."/>
      <w:lvlJc w:val="left"/>
      <w:pPr>
        <w:ind w:left="3296" w:hanging="720"/>
      </w:pPr>
      <w:rPr>
        <w:rFonts w:hint="default"/>
        <w:b w:val="0"/>
      </w:rPr>
    </w:lvl>
    <w:lvl w:ilvl="3">
      <w:start w:val="1"/>
      <w:numFmt w:val="decimal"/>
      <w:lvlText w:val="%1.%2.%3.%4."/>
      <w:lvlJc w:val="left"/>
      <w:pPr>
        <w:ind w:left="4584" w:hanging="720"/>
      </w:pPr>
      <w:rPr>
        <w:rFonts w:hint="default"/>
        <w:b w:val="0"/>
      </w:rPr>
    </w:lvl>
    <w:lvl w:ilvl="4">
      <w:start w:val="1"/>
      <w:numFmt w:val="decimal"/>
      <w:lvlText w:val="%1.%2.%3.%4.%5."/>
      <w:lvlJc w:val="left"/>
      <w:pPr>
        <w:ind w:left="6232" w:hanging="1080"/>
      </w:pPr>
      <w:rPr>
        <w:rFonts w:hint="default"/>
        <w:b w:val="0"/>
      </w:rPr>
    </w:lvl>
    <w:lvl w:ilvl="5">
      <w:start w:val="1"/>
      <w:numFmt w:val="decimal"/>
      <w:lvlText w:val="%1.%2.%3.%4.%5.%6."/>
      <w:lvlJc w:val="left"/>
      <w:pPr>
        <w:ind w:left="7520" w:hanging="1080"/>
      </w:pPr>
      <w:rPr>
        <w:rFonts w:hint="default"/>
        <w:b w:val="0"/>
      </w:rPr>
    </w:lvl>
    <w:lvl w:ilvl="6">
      <w:start w:val="1"/>
      <w:numFmt w:val="decimal"/>
      <w:lvlText w:val="%1.%2.%3.%4.%5.%6.%7."/>
      <w:lvlJc w:val="left"/>
      <w:pPr>
        <w:ind w:left="9168" w:hanging="1440"/>
      </w:pPr>
      <w:rPr>
        <w:rFonts w:hint="default"/>
        <w:b w:val="0"/>
      </w:rPr>
    </w:lvl>
    <w:lvl w:ilvl="7">
      <w:start w:val="1"/>
      <w:numFmt w:val="decimal"/>
      <w:lvlText w:val="%1.%2.%3.%4.%5.%6.%7.%8."/>
      <w:lvlJc w:val="left"/>
      <w:pPr>
        <w:ind w:left="10456" w:hanging="1440"/>
      </w:pPr>
      <w:rPr>
        <w:rFonts w:hint="default"/>
        <w:b w:val="0"/>
      </w:rPr>
    </w:lvl>
    <w:lvl w:ilvl="8">
      <w:start w:val="1"/>
      <w:numFmt w:val="decimal"/>
      <w:lvlText w:val="%1.%2.%3.%4.%5.%6.%7.%8.%9."/>
      <w:lvlJc w:val="left"/>
      <w:pPr>
        <w:ind w:left="12104" w:hanging="1800"/>
      </w:pPr>
      <w:rPr>
        <w:rFonts w:hint="default"/>
        <w:b w:val="0"/>
      </w:rPr>
    </w:lvl>
  </w:abstractNum>
  <w:abstractNum w:abstractNumId="3"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rPr>
    </w:lvl>
    <w:lvl w:ilvl="2">
      <w:start w:val="1"/>
      <w:numFmt w:val="decimal"/>
      <w:isLgl/>
      <w:lvlText w:val="%1.%2.%3."/>
      <w:lvlJc w:val="left"/>
      <w:pPr>
        <w:ind w:left="1288"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4" w15:restartNumberingAfterBreak="0">
    <w:nsid w:val="16172787"/>
    <w:multiLevelType w:val="multilevel"/>
    <w:tmpl w:val="9AD8F614"/>
    <w:lvl w:ilvl="0">
      <w:start w:val="1"/>
      <w:numFmt w:val="upperRoman"/>
      <w:lvlText w:val="%1."/>
      <w:lvlJc w:val="left"/>
      <w:pPr>
        <w:ind w:left="1080" w:hanging="720"/>
      </w:pPr>
      <w:rPr>
        <w:rFonts w:hint="default"/>
      </w:rPr>
    </w:lvl>
    <w:lvl w:ilvl="1">
      <w:start w:val="1"/>
      <w:numFmt w:val="decimal"/>
      <w:isLgl/>
      <w:lvlText w:val="%1.%2."/>
      <w:lvlJc w:val="left"/>
      <w:pPr>
        <w:ind w:left="1020" w:hanging="60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5" w15:restartNumberingAfterBreak="0">
    <w:nsid w:val="1B1C3D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5F2B23"/>
    <w:multiLevelType w:val="hybridMultilevel"/>
    <w:tmpl w:val="63506E70"/>
    <w:lvl w:ilvl="0" w:tplc="650883F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F30241A"/>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3D3B1C"/>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24E41E9"/>
    <w:multiLevelType w:val="multilevel"/>
    <w:tmpl w:val="32D445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6C4C71"/>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8044A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D15979"/>
    <w:multiLevelType w:val="multilevel"/>
    <w:tmpl w:val="91A01084"/>
    <w:lvl w:ilvl="0">
      <w:start w:val="1"/>
      <w:numFmt w:val="decimal"/>
      <w:lvlText w:val="%1."/>
      <w:lvlJc w:val="left"/>
      <w:pPr>
        <w:ind w:left="3479" w:hanging="360"/>
      </w:pPr>
      <w:rPr>
        <w:rFonts w:ascii="Times New Roman" w:hAnsi="Times New Roman" w:cs="Times New Roman" w:hint="default"/>
        <w:sz w:val="24"/>
        <w:szCs w:val="24"/>
      </w:rPr>
    </w:lvl>
    <w:lvl w:ilvl="1">
      <w:start w:val="1"/>
      <w:numFmt w:val="decimal"/>
      <w:lvlText w:val="%2."/>
      <w:lvlJc w:val="left"/>
      <w:pPr>
        <w:ind w:left="360" w:hanging="360"/>
      </w:pPr>
      <w:rPr>
        <w:rFonts w:ascii="Times New Roman" w:eastAsia="Calibri" w:hAnsi="Times New Roman" w:cs="Times New Roman"/>
        <w:b w:val="0"/>
        <w:strike w:val="0"/>
        <w:color w:val="auto"/>
        <w:sz w:val="24"/>
        <w:szCs w:val="24"/>
      </w:rPr>
    </w:lvl>
    <w:lvl w:ilvl="2">
      <w:start w:val="1"/>
      <w:numFmt w:val="decimal"/>
      <w:lvlText w:val="%1.%2.%3."/>
      <w:lvlJc w:val="left"/>
      <w:pPr>
        <w:ind w:left="1288" w:hanging="720"/>
      </w:pPr>
      <w:rPr>
        <w:rFonts w:ascii="Times New Roman" w:hAnsi="Times New Roman" w:cs="Times New Roman" w:hint="default"/>
        <w:b w:val="0"/>
        <w:strike w:val="0"/>
        <w:color w:val="auto"/>
        <w:sz w:val="24"/>
        <w:szCs w:val="24"/>
      </w:rPr>
    </w:lvl>
    <w:lvl w:ilvl="3">
      <w:start w:val="1"/>
      <w:numFmt w:val="decimal"/>
      <w:lvlText w:val="%1.%2.%3.%4."/>
      <w:lvlJc w:val="left"/>
      <w:pPr>
        <w:ind w:left="1004" w:hanging="720"/>
      </w:pPr>
      <w:rPr>
        <w:rFonts w:ascii="Times New Roman" w:hAnsi="Times New Roman" w:cs="Times New Roman" w:hint="default"/>
        <w:sz w:val="24"/>
        <w:szCs w:val="24"/>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13" w15:restartNumberingAfterBreak="0">
    <w:nsid w:val="2E344182"/>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A47479"/>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5C33784"/>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CD11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2A558C"/>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FF36BE"/>
    <w:multiLevelType w:val="hybridMultilevel"/>
    <w:tmpl w:val="FEBE6EA4"/>
    <w:lvl w:ilvl="0" w:tplc="0426000F">
      <w:start w:val="1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19E55D1"/>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D91CF7"/>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5684A51"/>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63579DE"/>
    <w:multiLevelType w:val="multilevel"/>
    <w:tmpl w:val="D89A4ACE"/>
    <w:lvl w:ilvl="0">
      <w:start w:val="1"/>
      <w:numFmt w:val="decimal"/>
      <w:lvlText w:val="%1."/>
      <w:lvlJc w:val="left"/>
      <w:pPr>
        <w:ind w:left="360" w:hanging="360"/>
      </w:pPr>
      <w:rPr>
        <w:rFonts w:hint="default"/>
        <w:color w:val="auto"/>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3003E69"/>
    <w:multiLevelType w:val="multilevel"/>
    <w:tmpl w:val="B226E850"/>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i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24" w15:restartNumberingAfterBreak="0">
    <w:nsid w:val="71DD053E"/>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1FE7954"/>
    <w:multiLevelType w:val="multilevel"/>
    <w:tmpl w:val="CA6AF7CE"/>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6" w15:restartNumberingAfterBreak="0">
    <w:nsid w:val="78AE7458"/>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A52642E"/>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5B1563"/>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DE34E3C"/>
    <w:multiLevelType w:val="multilevel"/>
    <w:tmpl w:val="542EC846"/>
    <w:lvl w:ilvl="0">
      <w:start w:val="1"/>
      <w:numFmt w:val="decimal"/>
      <w:lvlText w:val="%1."/>
      <w:lvlJc w:val="left"/>
      <w:pPr>
        <w:tabs>
          <w:tab w:val="num" w:pos="720"/>
        </w:tabs>
        <w:ind w:left="720" w:hanging="360"/>
      </w:pPr>
    </w:lvl>
    <w:lvl w:ilvl="1">
      <w:start w:val="1"/>
      <w:numFmt w:val="decimal"/>
      <w:isLgl/>
      <w:lvlText w:val="%2."/>
      <w:lvlJc w:val="left"/>
      <w:pPr>
        <w:tabs>
          <w:tab w:val="num" w:pos="891"/>
        </w:tabs>
        <w:ind w:left="891" w:hanging="465"/>
      </w:pPr>
      <w:rPr>
        <w:rFonts w:ascii="Times New Roman" w:eastAsia="Times New Roman" w:hAnsi="Times New Roman" w:cs="Times New Roman"/>
        <w:strike w:val="0"/>
        <w:color w:val="auto"/>
      </w:rPr>
    </w:lvl>
    <w:lvl w:ilvl="2">
      <w:start w:val="1"/>
      <w:numFmt w:val="decimal"/>
      <w:isLgl/>
      <w:lvlText w:val="%1.%2.%3."/>
      <w:lvlJc w:val="left"/>
      <w:pPr>
        <w:tabs>
          <w:tab w:val="num" w:pos="1080"/>
        </w:tabs>
        <w:ind w:left="1080" w:hanging="720"/>
      </w:pPr>
      <w:rPr>
        <w:color w:val="auto"/>
      </w:r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29"/>
  </w:num>
  <w:num w:numId="2">
    <w:abstractNumId w:val="18"/>
  </w:num>
  <w:num w:numId="3">
    <w:abstractNumId w:val="25"/>
  </w:num>
  <w:num w:numId="4">
    <w:abstractNumId w:val="4"/>
  </w:num>
  <w:num w:numId="5">
    <w:abstractNumId w:val="12"/>
  </w:num>
  <w:num w:numId="6">
    <w:abstractNumId w:val="6"/>
  </w:num>
  <w:num w:numId="7">
    <w:abstractNumId w:val="2"/>
  </w:num>
  <w:num w:numId="8">
    <w:abstractNumId w:val="11"/>
  </w:num>
  <w:num w:numId="9">
    <w:abstractNumId w:val="26"/>
  </w:num>
  <w:num w:numId="10">
    <w:abstractNumId w:val="9"/>
  </w:num>
  <w:num w:numId="11">
    <w:abstractNumId w:val="19"/>
  </w:num>
  <w:num w:numId="12">
    <w:abstractNumId w:val="17"/>
  </w:num>
  <w:num w:numId="13">
    <w:abstractNumId w:val="15"/>
  </w:num>
  <w:num w:numId="14">
    <w:abstractNumId w:val="13"/>
  </w:num>
  <w:num w:numId="15">
    <w:abstractNumId w:val="0"/>
  </w:num>
  <w:num w:numId="16">
    <w:abstractNumId w:val="7"/>
  </w:num>
  <w:num w:numId="17">
    <w:abstractNumId w:val="5"/>
  </w:num>
  <w:num w:numId="18">
    <w:abstractNumId w:val="24"/>
  </w:num>
  <w:num w:numId="19">
    <w:abstractNumId w:val="28"/>
  </w:num>
  <w:num w:numId="20">
    <w:abstractNumId w:val="1"/>
  </w:num>
  <w:num w:numId="21">
    <w:abstractNumId w:val="16"/>
  </w:num>
  <w:num w:numId="22">
    <w:abstractNumId w:val="20"/>
  </w:num>
  <w:num w:numId="23">
    <w:abstractNumId w:val="21"/>
  </w:num>
  <w:num w:numId="24">
    <w:abstractNumId w:val="14"/>
  </w:num>
  <w:num w:numId="25">
    <w:abstractNumId w:val="27"/>
  </w:num>
  <w:num w:numId="26">
    <w:abstractNumId w:val="10"/>
  </w:num>
  <w:num w:numId="27">
    <w:abstractNumId w:val="23"/>
  </w:num>
  <w:num w:numId="28">
    <w:abstractNumId w:val="8"/>
  </w:num>
  <w:num w:numId="29">
    <w:abstractNumId w:val="3"/>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6D1"/>
    <w:rsid w:val="001B3803"/>
    <w:rsid w:val="001D3EB5"/>
    <w:rsid w:val="0026236C"/>
    <w:rsid w:val="002B15DC"/>
    <w:rsid w:val="00313890"/>
    <w:rsid w:val="004664F7"/>
    <w:rsid w:val="006033E8"/>
    <w:rsid w:val="00611CAB"/>
    <w:rsid w:val="00684844"/>
    <w:rsid w:val="00746C91"/>
    <w:rsid w:val="00826EE9"/>
    <w:rsid w:val="00951EC8"/>
    <w:rsid w:val="009636A7"/>
    <w:rsid w:val="00A01DEA"/>
    <w:rsid w:val="00A92186"/>
    <w:rsid w:val="00BA6F84"/>
    <w:rsid w:val="00C458DA"/>
    <w:rsid w:val="00C8606C"/>
    <w:rsid w:val="00C946D1"/>
    <w:rsid w:val="00CE1543"/>
    <w:rsid w:val="00CF6310"/>
    <w:rsid w:val="00D446BE"/>
    <w:rsid w:val="00D7465C"/>
    <w:rsid w:val="00E7356F"/>
    <w:rsid w:val="00EC5F6D"/>
    <w:rsid w:val="00F574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B968B55"/>
  <w15:chartTrackingRefBased/>
  <w15:docId w15:val="{A773EC13-01D5-4BEF-879E-30A0A246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6D1"/>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36C"/>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262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D16D9-D77F-4D7C-BD99-B8062F233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Balvi Novads</dc:creator>
  <cp:keywords/>
  <dc:description/>
  <cp:lastModifiedBy>Balvi Novads</cp:lastModifiedBy>
  <cp:revision>5</cp:revision>
  <dcterms:created xsi:type="dcterms:W3CDTF">2021-11-26T15:36:00Z</dcterms:created>
  <dcterms:modified xsi:type="dcterms:W3CDTF">2021-11-26T15:39:00Z</dcterms:modified>
</cp:coreProperties>
</file>