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7276D5D" w14:textId="3DF0FB63" w:rsidR="00EC49BD" w:rsidRDefault="005C543D" w:rsidP="00A77720">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kanalizācijas tīklu skalošana un cctv izpēte balvu pilsētā</w:t>
      </w:r>
    </w:p>
    <w:p w14:paraId="0CFA8C9C" w14:textId="14AA7200"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ID Nr. BNP TI 202</w:t>
      </w:r>
      <w:r w:rsidR="00CF146A">
        <w:rPr>
          <w:rFonts w:ascii="Times New Roman Bold" w:hAnsi="Times New Roman Bold"/>
          <w:b/>
          <w:caps/>
          <w:color w:val="000000"/>
        </w:rPr>
        <w:t>1</w:t>
      </w:r>
      <w:r>
        <w:rPr>
          <w:rFonts w:ascii="Times New Roman Bold" w:hAnsi="Times New Roman Bold"/>
          <w:b/>
          <w:caps/>
          <w:color w:val="000000"/>
        </w:rPr>
        <w:t>/</w:t>
      </w:r>
      <w:r w:rsidR="005C543D">
        <w:rPr>
          <w:rFonts w:ascii="Times New Roman Bold" w:hAnsi="Times New Roman Bold"/>
          <w:b/>
          <w:caps/>
          <w:color w:val="000000"/>
        </w:rPr>
        <w:t>40</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6F04D4"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6F04D4" w:rsidRDefault="00793B70" w:rsidP="00793B70">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6F04D4" w:rsidRDefault="00793B70" w:rsidP="00793B70">
            <w:pPr>
              <w:ind w:left="567"/>
              <w:jc w:val="center"/>
              <w:rPr>
                <w:lang w:eastAsia="lv-LV"/>
              </w:rPr>
            </w:pPr>
            <w:r w:rsidRPr="006F04D4">
              <w:rPr>
                <w:lang w:eastAsia="lv-LV"/>
              </w:rPr>
              <w:t>Balvu novada pašvaldība</w:t>
            </w:r>
          </w:p>
        </w:tc>
      </w:tr>
      <w:tr w:rsidR="00793B70" w:rsidRPr="006F04D4"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6F04D4" w:rsidRDefault="00793B70" w:rsidP="00793B70">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6F04D4" w:rsidRDefault="00793B70" w:rsidP="00793B70">
            <w:pPr>
              <w:ind w:left="567"/>
              <w:jc w:val="center"/>
              <w:rPr>
                <w:lang w:eastAsia="lv-LV"/>
              </w:rPr>
            </w:pPr>
            <w:r w:rsidRPr="006F04D4">
              <w:rPr>
                <w:lang w:eastAsia="lv-LV"/>
              </w:rPr>
              <w:t>90009115622</w:t>
            </w:r>
          </w:p>
        </w:tc>
      </w:tr>
      <w:tr w:rsidR="00793B70" w:rsidRPr="006F04D4"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6F04D4" w:rsidRDefault="00793B70" w:rsidP="00793B70">
            <w:r>
              <w:t>Juridiskā a</w:t>
            </w:r>
            <w:r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6F04D4" w:rsidRDefault="00793B70" w:rsidP="00793B70">
            <w:pPr>
              <w:ind w:left="567"/>
              <w:jc w:val="center"/>
              <w:rPr>
                <w:lang w:eastAsia="lv-LV"/>
              </w:rPr>
            </w:pPr>
            <w:r w:rsidRPr="006F04D4">
              <w:rPr>
                <w:lang w:eastAsia="lv-LV"/>
              </w:rPr>
              <w:t>Bērzpils iela 1A, Balvi, Balvu novads</w:t>
            </w:r>
          </w:p>
        </w:tc>
      </w:tr>
      <w:tr w:rsidR="00793B70" w:rsidRPr="006F04D4" w14:paraId="7D76613E"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45B860F" w14:textId="77777777" w:rsidR="00793B70" w:rsidRPr="008378D6" w:rsidRDefault="00793B70" w:rsidP="00793B70">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7632EE66" w14:textId="77777777" w:rsidR="00793B70" w:rsidRPr="00D81D1E" w:rsidRDefault="00793B70" w:rsidP="00793B70">
            <w:pPr>
              <w:jc w:val="center"/>
              <w:rPr>
                <w:b/>
                <w:bCs/>
                <w:iCs/>
                <w:lang w:eastAsia="lv-LV"/>
              </w:rPr>
            </w:pPr>
            <w:r w:rsidRPr="00D81D1E">
              <w:rPr>
                <w:b/>
                <w:bCs/>
                <w:iCs/>
                <w:lang w:eastAsia="lv-LV"/>
              </w:rPr>
              <w:t>Balvu novada pašvaldības aģentūra “SAN – TEX”</w:t>
            </w:r>
          </w:p>
          <w:p w14:paraId="1AF0B020" w14:textId="77777777" w:rsidR="00793B70" w:rsidRDefault="00793B70" w:rsidP="00793B70">
            <w:pPr>
              <w:jc w:val="center"/>
              <w:rPr>
                <w:iCs/>
                <w:lang w:eastAsia="lv-LV"/>
              </w:rPr>
            </w:pPr>
            <w:r>
              <w:rPr>
                <w:iCs/>
                <w:lang w:eastAsia="lv-LV"/>
              </w:rPr>
              <w:t>Juridiskā adrese: Bērzpils iela 56, Balvi, Balvu novads, LV-4501</w:t>
            </w:r>
          </w:p>
          <w:p w14:paraId="1EA172D9" w14:textId="77777777" w:rsidR="00793B70" w:rsidRDefault="00793B70" w:rsidP="00793B70">
            <w:pPr>
              <w:jc w:val="center"/>
              <w:rPr>
                <w:iCs/>
                <w:lang w:eastAsia="lv-LV"/>
              </w:rPr>
            </w:pPr>
            <w:r>
              <w:rPr>
                <w:iCs/>
                <w:lang w:eastAsia="lv-LV"/>
              </w:rPr>
              <w:t>Reģistrācijas numurs 90001663120</w:t>
            </w:r>
          </w:p>
          <w:p w14:paraId="32BFC3A7" w14:textId="77777777" w:rsidR="00793B70" w:rsidRPr="009B3984" w:rsidRDefault="00793B70" w:rsidP="00793B70">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64507197</w:t>
            </w:r>
            <w:r w:rsidRPr="009B3984">
              <w:rPr>
                <w:iCs/>
                <w:color w:val="000000"/>
              </w:rPr>
              <w:t>,</w:t>
            </w:r>
          </w:p>
          <w:p w14:paraId="01C1A8D3" w14:textId="77777777" w:rsidR="00793B70" w:rsidRPr="006F04D4" w:rsidRDefault="00793B70" w:rsidP="00793B70">
            <w:pPr>
              <w:widowControl w:val="0"/>
              <w:suppressAutoHyphens/>
              <w:jc w:val="center"/>
            </w:pPr>
            <w:r w:rsidRPr="009B3984">
              <w:rPr>
                <w:iCs/>
              </w:rPr>
              <w:t xml:space="preserve">E-pasta adrese: </w:t>
            </w:r>
            <w:hyperlink r:id="rId8" w:history="1">
              <w:r w:rsidRPr="00BB41F2">
                <w:rPr>
                  <w:rStyle w:val="Hyperlink"/>
                  <w:rFonts w:eastAsia="Calibri"/>
                  <w:szCs w:val="20"/>
                </w:rPr>
                <w:t>santex@balvi.lv</w:t>
              </w:r>
            </w:hyperlink>
          </w:p>
        </w:tc>
      </w:tr>
      <w:tr w:rsidR="00EC49BD" w:rsidRPr="006F04D4"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77777777" w:rsidR="00EC49BD" w:rsidRPr="006F04D4" w:rsidRDefault="00EC49BD" w:rsidP="00EC49BD">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80C1067" w14:textId="0414A45A" w:rsidR="00EC49BD" w:rsidRPr="006F04D4" w:rsidRDefault="00EC49BD" w:rsidP="00EC49BD">
            <w:pPr>
              <w:ind w:left="567"/>
              <w:jc w:val="center"/>
              <w:rPr>
                <w:lang w:eastAsia="lv-LV"/>
              </w:rPr>
            </w:pPr>
            <w:r>
              <w:rPr>
                <w:bCs/>
                <w:color w:val="000000"/>
                <w:lang w:eastAsia="lv-LV"/>
              </w:rPr>
              <w:t>Balvu novada pašvaldības aģentūras “SAN-TEX”  </w:t>
            </w:r>
            <w:r w:rsidR="004C6460">
              <w:rPr>
                <w:bCs/>
                <w:color w:val="000000"/>
                <w:lang w:eastAsia="lv-LV"/>
              </w:rPr>
              <w:t>komunālinženieris Aivars Pugejs</w:t>
            </w:r>
            <w:r>
              <w:rPr>
                <w:bCs/>
                <w:color w:val="000000"/>
                <w:lang w:eastAsia="lv-LV"/>
              </w:rPr>
              <w:t xml:space="preserve">   mob.</w:t>
            </w:r>
            <w:r w:rsidR="004C6460">
              <w:rPr>
                <w:bCs/>
                <w:color w:val="000000"/>
                <w:lang w:eastAsia="lv-LV"/>
              </w:rPr>
              <w:t>29113054</w:t>
            </w:r>
            <w:r>
              <w:rPr>
                <w:bCs/>
                <w:color w:val="000000"/>
                <w:lang w:eastAsia="lv-LV"/>
              </w:rPr>
              <w:t xml:space="preserve"> , e-pasts: </w:t>
            </w:r>
            <w:bookmarkStart w:id="0" w:name="cloakb0731be10d6b4a9d3ea3ac5df269a733"/>
            <w:bookmarkEnd w:id="0"/>
            <w:r>
              <w:rPr>
                <w:rStyle w:val="Internetasaite"/>
                <w:bCs/>
                <w:color w:val="000000"/>
                <w:lang w:eastAsia="lv-LV"/>
              </w:rPr>
              <w:fldChar w:fldCharType="begin"/>
            </w:r>
            <w:r>
              <w:rPr>
                <w:rStyle w:val="Internetasaite"/>
                <w:bCs/>
                <w:color w:val="000000"/>
                <w:lang w:eastAsia="lv-LV"/>
              </w:rPr>
              <w:instrText xml:space="preserve"> HYPERLINK "mailto:renata.gavenyte@balvi.lv" </w:instrText>
            </w:r>
            <w:r>
              <w:rPr>
                <w:rStyle w:val="Internetasaite"/>
                <w:bCs/>
                <w:color w:val="000000"/>
                <w:lang w:eastAsia="lv-LV"/>
              </w:rPr>
              <w:fldChar w:fldCharType="separate"/>
            </w:r>
            <w:r w:rsidR="004C6460">
              <w:rPr>
                <w:rStyle w:val="Hyperlink"/>
              </w:rPr>
              <w:t>aivars.pugejs</w:t>
            </w:r>
            <w:r w:rsidRPr="004A6056">
              <w:rPr>
                <w:rStyle w:val="Hyperlink"/>
                <w:bCs/>
                <w:lang w:eastAsia="lv-LV"/>
              </w:rPr>
              <w:t>@balvi.lv</w:t>
            </w:r>
            <w:r>
              <w:rPr>
                <w:rStyle w:val="Internetasaite"/>
                <w:bCs/>
                <w:color w:val="000000"/>
                <w:lang w:eastAsia="lv-LV"/>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793B70" w:rsidRPr="006F04D4" w14:paraId="2A5A0164" w14:textId="77777777" w:rsidTr="00793B70">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4CF81320" w14:textId="77777777" w:rsidR="00793B70" w:rsidRPr="006F04D4" w:rsidRDefault="00793B70" w:rsidP="00793B70">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6402A3EA" w14:textId="77777777" w:rsidR="00793B70" w:rsidRPr="006F04D4" w:rsidRDefault="00793B70" w:rsidP="00793B70">
            <w:pPr>
              <w:ind w:left="567"/>
              <w:jc w:val="center"/>
              <w:rPr>
                <w:lang w:eastAsia="lv-LV"/>
              </w:rPr>
            </w:pPr>
            <w:r w:rsidRPr="006F04D4">
              <w:rPr>
                <w:color w:val="000000"/>
                <w:lang w:eastAsia="lv-LV"/>
              </w:rPr>
              <w:t xml:space="preserve">Balvu novada pašvaldības </w:t>
            </w:r>
            <w:r>
              <w:rPr>
                <w:color w:val="000000"/>
                <w:lang w:eastAsia="lv-LV"/>
              </w:rPr>
              <w:t>iepirkumu speciāliste</w:t>
            </w:r>
            <w:r w:rsidRPr="006F04D4">
              <w:rPr>
                <w:color w:val="000000"/>
                <w:lang w:eastAsia="lv-LV"/>
              </w:rPr>
              <w:t xml:space="preserve"> </w:t>
            </w:r>
          </w:p>
          <w:p w14:paraId="54573A6C" w14:textId="77777777" w:rsidR="00793B70" w:rsidRPr="006F04D4" w:rsidRDefault="00793B70" w:rsidP="00793B70">
            <w:pPr>
              <w:ind w:left="567"/>
              <w:contextualSpacing/>
              <w:jc w:val="center"/>
            </w:pPr>
            <w:r>
              <w:rPr>
                <w:color w:val="000000"/>
              </w:rPr>
              <w:t>Sarmīte Gržibovska</w:t>
            </w:r>
            <w:r w:rsidRPr="006F04D4">
              <w:rPr>
                <w:color w:val="000000"/>
              </w:rPr>
              <w:t>, t.</w:t>
            </w:r>
            <w:r w:rsidRPr="00B21F60">
              <w:rPr>
                <w:color w:val="000000"/>
                <w:lang w:eastAsia="lv-LV"/>
              </w:rPr>
              <w:t>64520931</w:t>
            </w:r>
            <w:r w:rsidRPr="006F04D4">
              <w:rPr>
                <w:color w:val="000000"/>
              </w:rPr>
              <w:t xml:space="preserve">, </w:t>
            </w:r>
          </w:p>
          <w:p w14:paraId="31692916" w14:textId="77777777" w:rsidR="00793B70" w:rsidRPr="006F04D4" w:rsidRDefault="00793B70" w:rsidP="00793B70">
            <w:pPr>
              <w:ind w:left="567"/>
              <w:jc w:val="center"/>
              <w:rPr>
                <w:lang w:eastAsia="lv-LV"/>
              </w:rPr>
            </w:pPr>
            <w:r w:rsidRPr="006F04D4">
              <w:rPr>
                <w:color w:val="000000"/>
              </w:rPr>
              <w:t xml:space="preserve">e-pasts: </w:t>
            </w:r>
            <w:hyperlink r:id="rId9" w:history="1">
              <w:r w:rsidRPr="004A6056">
                <w:rPr>
                  <w:rStyle w:val="Hyperlink"/>
                  <w:lang w:eastAsia="lv-LV"/>
                </w:rPr>
                <w:t>sarmite.grzibovska@balvi.lv</w:t>
              </w:r>
            </w:hyperlink>
            <w:r>
              <w:rPr>
                <w:rStyle w:val="Internetasaite"/>
              </w:rPr>
              <w:t xml:space="preserve"> </w:t>
            </w:r>
            <w:r w:rsidRPr="006F04D4">
              <w:rPr>
                <w:color w:val="000000"/>
                <w:lang w:eastAsia="lv-LV"/>
              </w:rPr>
              <w:t xml:space="preserve"> </w:t>
            </w:r>
          </w:p>
        </w:tc>
      </w:tr>
      <w:tr w:rsidR="00793B70" w:rsidRPr="006F04D4"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6F04D4" w:rsidRDefault="00793B70" w:rsidP="00793B70">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6F04D4" w:rsidRDefault="00393C1E" w:rsidP="00793B70">
            <w:pPr>
              <w:ind w:left="567"/>
              <w:jc w:val="center"/>
              <w:rPr>
                <w:lang w:eastAsia="lv-LV"/>
              </w:rPr>
            </w:pPr>
            <w:hyperlink r:id="rId10" w:history="1">
              <w:r w:rsidR="00793B70" w:rsidRPr="00517962">
                <w:rPr>
                  <w:rStyle w:val="Hyperlink"/>
                  <w:lang w:eastAsia="lv-LV"/>
                </w:rPr>
                <w:t>dome@balvi.lv</w:t>
              </w:r>
            </w:hyperlink>
            <w:r w:rsidR="00793B70">
              <w:rPr>
                <w:lang w:eastAsia="lv-LV"/>
              </w:rPr>
              <w:t xml:space="preserve"> </w:t>
            </w:r>
            <w:r w:rsidR="00793B70" w:rsidRPr="006F04D4">
              <w:rPr>
                <w:lang w:eastAsia="lv-LV"/>
              </w:rPr>
              <w:t xml:space="preserve"> </w:t>
            </w:r>
          </w:p>
        </w:tc>
      </w:tr>
      <w:tr w:rsidR="00793B70" w:rsidRPr="006F04D4"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6F04D4" w:rsidRDefault="00793B70" w:rsidP="00793B70">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6F04D4" w:rsidRDefault="00793B70" w:rsidP="00793B70">
            <w:pPr>
              <w:ind w:left="567"/>
              <w:jc w:val="center"/>
              <w:rPr>
                <w:kern w:val="2"/>
                <w:lang w:eastAsia="lv-LV"/>
              </w:rPr>
            </w:pPr>
            <w:r w:rsidRPr="006F04D4">
              <w:rPr>
                <w:kern w:val="2"/>
                <w:lang w:eastAsia="lv-LV"/>
              </w:rPr>
              <w:t xml:space="preserve">pirmdienās 8:30-18:00; </w:t>
            </w:r>
          </w:p>
          <w:p w14:paraId="3FDD9396" w14:textId="77777777" w:rsidR="00793B70" w:rsidRPr="006F04D4" w:rsidRDefault="00793B70" w:rsidP="00793B70">
            <w:pPr>
              <w:ind w:left="567"/>
              <w:jc w:val="center"/>
              <w:rPr>
                <w:kern w:val="2"/>
                <w:lang w:eastAsia="lv-LV"/>
              </w:rPr>
            </w:pPr>
            <w:r w:rsidRPr="006F04D4">
              <w:rPr>
                <w:kern w:val="2"/>
                <w:lang w:eastAsia="lv-LV"/>
              </w:rPr>
              <w:t xml:space="preserve">otrdienās, trešdienās un ceturtdienās 8:30-17:00; </w:t>
            </w:r>
          </w:p>
          <w:p w14:paraId="3273AF92" w14:textId="77777777" w:rsidR="00793B70" w:rsidRPr="006F04D4" w:rsidRDefault="00793B70" w:rsidP="00793B70">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61D6A7A3" w14:textId="5D64DF5E" w:rsidR="00F13E0E" w:rsidRDefault="00112C38" w:rsidP="00F13E0E">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bookmarkStart w:id="1" w:name="_Hlk65584223"/>
      <w:r w:rsidR="005C543D">
        <w:rPr>
          <w:color w:val="000000"/>
          <w:lang w:eastAsia="lv-LV"/>
        </w:rPr>
        <w:t>kanalizācijas tīklu skalošana un CCTV izpēte</w:t>
      </w:r>
      <w:r w:rsidR="00F13E0E">
        <w:rPr>
          <w:color w:val="000000"/>
          <w:lang w:eastAsia="lv-LV"/>
        </w:rPr>
        <w:t xml:space="preserve"> Balvu </w:t>
      </w:r>
      <w:r w:rsidR="005C543D">
        <w:rPr>
          <w:color w:val="000000"/>
          <w:lang w:eastAsia="lv-LV"/>
        </w:rPr>
        <w:t xml:space="preserve">pilsētas </w:t>
      </w:r>
      <w:r w:rsidR="00F13E0E">
        <w:rPr>
          <w:color w:val="000000"/>
          <w:lang w:eastAsia="lv-LV"/>
        </w:rPr>
        <w:t>teritorijā</w:t>
      </w:r>
      <w:r w:rsidR="00EC49BD">
        <w:t xml:space="preserve"> </w:t>
      </w:r>
      <w:bookmarkEnd w:id="1"/>
      <w:r w:rsidR="003243FE">
        <w:t xml:space="preserve">atbilstoši </w:t>
      </w:r>
      <w:r w:rsidR="00EC49BD">
        <w:t>tehniskajai specifikācijai</w:t>
      </w:r>
      <w:r w:rsidR="008E7341" w:rsidRPr="003A4B89">
        <w:t xml:space="preserve"> </w:t>
      </w:r>
      <w:r w:rsidR="00254F00" w:rsidRPr="003A4B89">
        <w:rPr>
          <w:bCs/>
          <w:color w:val="000000"/>
          <w:lang w:eastAsia="lv-LV"/>
        </w:rPr>
        <w:t>(Pielikums Nr.1)</w:t>
      </w:r>
      <w:r w:rsidR="008E7341" w:rsidRPr="003A4B89">
        <w:rPr>
          <w:bCs/>
          <w:color w:val="000000"/>
          <w:lang w:eastAsia="lv-LV"/>
        </w:rPr>
        <w:t>.</w:t>
      </w:r>
    </w:p>
    <w:p w14:paraId="03DACA1B" w14:textId="7A84DC66" w:rsidR="00F13E0E" w:rsidRPr="00F13E0E" w:rsidRDefault="00F13E0E" w:rsidP="00F13E0E">
      <w:pPr>
        <w:numPr>
          <w:ilvl w:val="0"/>
          <w:numId w:val="3"/>
        </w:numPr>
        <w:ind w:left="0" w:firstLine="0"/>
        <w:jc w:val="both"/>
        <w:rPr>
          <w:bCs/>
          <w:lang w:eastAsia="lv-LV"/>
        </w:rPr>
      </w:pPr>
      <w:r w:rsidRPr="00F13E0E">
        <w:rPr>
          <w:b/>
          <w:szCs w:val="20"/>
          <w:lang w:eastAsia="lv-LV"/>
        </w:rPr>
        <w:t>Līguma izpildes vieta:</w:t>
      </w:r>
      <w:r w:rsidRPr="00F13E0E">
        <w:rPr>
          <w:szCs w:val="20"/>
          <w:lang w:eastAsia="lv-LV"/>
        </w:rPr>
        <w:t xml:space="preserve"> Balvu </w:t>
      </w:r>
      <w:r w:rsidR="005C543D">
        <w:rPr>
          <w:szCs w:val="20"/>
          <w:lang w:eastAsia="lv-LV"/>
        </w:rPr>
        <w:t>pilsētas</w:t>
      </w:r>
      <w:r w:rsidRPr="00F13E0E">
        <w:rPr>
          <w:szCs w:val="20"/>
          <w:lang w:eastAsia="lv-LV"/>
        </w:rPr>
        <w:t xml:space="preserve"> teritorija.</w:t>
      </w:r>
    </w:p>
    <w:p w14:paraId="664CE4E8" w14:textId="49C5154A" w:rsidR="00F52AFB" w:rsidRPr="00112C38" w:rsidRDefault="00F52AFB" w:rsidP="00F52AFB">
      <w:pPr>
        <w:widowControl w:val="0"/>
        <w:numPr>
          <w:ilvl w:val="0"/>
          <w:numId w:val="3"/>
        </w:numPr>
        <w:suppressAutoHyphens/>
        <w:ind w:left="0" w:firstLine="0"/>
        <w:jc w:val="both"/>
        <w:rPr>
          <w:bCs/>
          <w:lang w:eastAsia="lv-LV"/>
        </w:rPr>
      </w:pPr>
      <w:r w:rsidRPr="00112C38">
        <w:rPr>
          <w:b/>
          <w:bCs/>
          <w:color w:val="000000"/>
          <w:lang w:eastAsia="lv-LV"/>
        </w:rPr>
        <w:t>Līguma  izpildes termiņi:</w:t>
      </w:r>
      <w:r w:rsidRPr="00112C38">
        <w:rPr>
          <w:color w:val="000000"/>
          <w:lang w:eastAsia="lv-LV"/>
        </w:rPr>
        <w:t xml:space="preserve"> </w:t>
      </w:r>
      <w:r>
        <w:rPr>
          <w:color w:val="000000"/>
          <w:shd w:val="clear" w:color="auto" w:fill="FFFFFF"/>
        </w:rPr>
        <w:t xml:space="preserve">no </w:t>
      </w:r>
      <w:r w:rsidR="008D79AD">
        <w:rPr>
          <w:color w:val="000000"/>
          <w:shd w:val="clear" w:color="auto" w:fill="FFFFFF"/>
        </w:rPr>
        <w:t xml:space="preserve">2021.gada </w:t>
      </w:r>
      <w:r w:rsidR="005C543D">
        <w:rPr>
          <w:color w:val="000000"/>
          <w:shd w:val="clear" w:color="auto" w:fill="FFFFFF"/>
        </w:rPr>
        <w:t>10.maija</w:t>
      </w:r>
      <w:r>
        <w:rPr>
          <w:color w:val="000000"/>
          <w:shd w:val="clear" w:color="auto" w:fill="FFFFFF"/>
        </w:rPr>
        <w:t xml:space="preserve"> līdz 2021</w:t>
      </w:r>
      <w:r w:rsidRPr="00112C38">
        <w:rPr>
          <w:color w:val="000000"/>
          <w:shd w:val="clear" w:color="auto" w:fill="FFFFFF"/>
        </w:rPr>
        <w:t xml:space="preserve">.gada </w:t>
      </w:r>
      <w:r w:rsidR="008D79AD">
        <w:rPr>
          <w:color w:val="000000"/>
          <w:shd w:val="clear" w:color="auto" w:fill="FFFFFF"/>
        </w:rPr>
        <w:t>3</w:t>
      </w:r>
      <w:r w:rsidR="005C543D">
        <w:rPr>
          <w:color w:val="000000"/>
          <w:shd w:val="clear" w:color="auto" w:fill="FFFFFF"/>
        </w:rPr>
        <w:t>0</w:t>
      </w:r>
      <w:r w:rsidR="008D79AD">
        <w:rPr>
          <w:color w:val="000000"/>
          <w:shd w:val="clear" w:color="auto" w:fill="FFFFFF"/>
        </w:rPr>
        <w:t>.decembrim</w:t>
      </w:r>
      <w:r w:rsidRPr="00112C38">
        <w:rPr>
          <w:color w:val="000000"/>
          <w:shd w:val="clear" w:color="auto" w:fill="FFFFFF"/>
        </w:rPr>
        <w:t>.</w:t>
      </w:r>
    </w:p>
    <w:p w14:paraId="2EF67B1D" w14:textId="68411D58"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Pr="00112C38">
        <w:rPr>
          <w:rFonts w:eastAsia="Calibri"/>
          <w:lang w:eastAsia="lv-LV"/>
        </w:rPr>
        <w:t xml:space="preserve"> </w:t>
      </w:r>
      <w:r>
        <w:rPr>
          <w:rFonts w:eastAsia="Calibri"/>
          <w:bCs/>
          <w:lang w:eastAsia="lv-LV"/>
        </w:rPr>
        <w:t>pēc  rēķina saņemšanas dienas 10 (desmit) darba dienu laikā</w:t>
      </w:r>
      <w:r w:rsidRPr="00112C38">
        <w:rPr>
          <w:rFonts w:eastAsia="Calibri"/>
          <w:lang w:eastAsia="lv-LV"/>
        </w:rPr>
        <w:t>.</w:t>
      </w:r>
    </w:p>
    <w:p w14:paraId="40DDD16A" w14:textId="45BC53E6"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pašvaldības aģentūra “SAN-TEX”.</w:t>
      </w:r>
    </w:p>
    <w:p w14:paraId="18B7AD19" w14:textId="024EB871"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Piedāvājumā jābūt iekļautām visām izmaksām, kas varētu rasties līguma izpildes laikā. </w:t>
      </w:r>
    </w:p>
    <w:p w14:paraId="5978468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7636E748"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3353BC7A" w14:textId="0DC6CC19" w:rsidR="00F52AFB" w:rsidRPr="00D91BE0"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7313DAA4" w14:textId="09C3170E" w:rsidR="00F40432" w:rsidRPr="00A34744" w:rsidRDefault="00F40432" w:rsidP="00A34744">
      <w:pPr>
        <w:widowControl w:val="0"/>
        <w:numPr>
          <w:ilvl w:val="0"/>
          <w:numId w:val="3"/>
        </w:numPr>
        <w:overflowPunct w:val="0"/>
        <w:autoSpaceDE w:val="0"/>
        <w:autoSpaceDN w:val="0"/>
        <w:adjustRightInd w:val="0"/>
        <w:ind w:left="0" w:right="-1" w:firstLine="0"/>
        <w:jc w:val="both"/>
        <w:rPr>
          <w:rFonts w:eastAsia="Calibri"/>
          <w:lang w:eastAsia="lv-LV"/>
        </w:rPr>
      </w:pPr>
      <w:r w:rsidRPr="00A34744">
        <w:rPr>
          <w:b/>
          <w:bCs/>
          <w:kern w:val="28"/>
          <w:lang w:eastAsia="lv-LV"/>
        </w:rPr>
        <w:t>Iesniedzamie dokumenti:</w:t>
      </w:r>
    </w:p>
    <w:p w14:paraId="6B49B18A" w14:textId="71A7EB36" w:rsidR="00112C38" w:rsidRPr="00D84E6E" w:rsidRDefault="00112C38" w:rsidP="00CA7B13">
      <w:pPr>
        <w:pStyle w:val="ListParagraph"/>
        <w:numPr>
          <w:ilvl w:val="1"/>
          <w:numId w:val="35"/>
        </w:numPr>
        <w:autoSpaceDE w:val="0"/>
        <w:autoSpaceDN w:val="0"/>
        <w:adjustRightInd w:val="0"/>
        <w:jc w:val="both"/>
        <w:rPr>
          <w:color w:val="000000"/>
          <w:lang w:eastAsia="lv-LV"/>
        </w:rPr>
      </w:pPr>
      <w:r w:rsidRPr="00D84E6E">
        <w:rPr>
          <w:bCs/>
          <w:color w:val="000000"/>
          <w:lang w:eastAsia="lv-LV"/>
        </w:rPr>
        <w:t>aizpildīts Pielikums Nr.</w:t>
      </w:r>
      <w:r w:rsidR="008A3A1E" w:rsidRPr="00D84E6E">
        <w:rPr>
          <w:bCs/>
          <w:color w:val="000000"/>
          <w:lang w:eastAsia="lv-LV"/>
        </w:rPr>
        <w:t>2</w:t>
      </w:r>
      <w:r w:rsidR="007B5266" w:rsidRPr="00D84E6E">
        <w:rPr>
          <w:color w:val="000000"/>
        </w:rPr>
        <w:t>;</w:t>
      </w:r>
    </w:p>
    <w:p w14:paraId="7C3AAF8A" w14:textId="02AB7D07" w:rsidR="00A0491A" w:rsidRPr="00D84E6E" w:rsidRDefault="00CA7B13" w:rsidP="00CA7B13">
      <w:pPr>
        <w:pStyle w:val="ListParagraph"/>
        <w:numPr>
          <w:ilvl w:val="1"/>
          <w:numId w:val="35"/>
        </w:numPr>
        <w:autoSpaceDE w:val="0"/>
        <w:autoSpaceDN w:val="0"/>
        <w:adjustRightInd w:val="0"/>
        <w:jc w:val="both"/>
        <w:rPr>
          <w:color w:val="000000"/>
          <w:lang w:eastAsia="lv-LV"/>
        </w:rPr>
      </w:pPr>
      <w:r w:rsidRPr="00D84E6E">
        <w:rPr>
          <w:color w:val="000000"/>
          <w:lang w:eastAsia="lv-LV"/>
        </w:rPr>
        <w:t>Citi dokumenti, ko Pretendents uzskata par nepieciešamu iesniegt.</w:t>
      </w:r>
    </w:p>
    <w:p w14:paraId="5BFF6049" w14:textId="77777777" w:rsidR="005C543D" w:rsidRPr="009103B4" w:rsidRDefault="005C543D" w:rsidP="005C543D">
      <w:pPr>
        <w:pStyle w:val="ListParagraph"/>
        <w:widowControl w:val="0"/>
        <w:numPr>
          <w:ilvl w:val="0"/>
          <w:numId w:val="35"/>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6F1DA64F" w14:textId="77777777" w:rsidR="005C543D" w:rsidRPr="009103B4" w:rsidRDefault="005C543D" w:rsidP="005C543D">
      <w:pPr>
        <w:pStyle w:val="NormalWeb"/>
        <w:numPr>
          <w:ilvl w:val="0"/>
          <w:numId w:val="35"/>
        </w:numPr>
        <w:spacing w:before="0" w:beforeAutospacing="0" w:after="0" w:afterAutospacing="0"/>
        <w:jc w:val="both"/>
      </w:pPr>
      <w:r w:rsidRPr="009103B4">
        <w:rPr>
          <w:color w:val="000000"/>
        </w:rPr>
        <w:t>Pretendents var grozīt vai atsaukt iesniegto piedāvājumu pirms piedāvājumu iesniegšanas termiņa beigām.</w:t>
      </w:r>
    </w:p>
    <w:p w14:paraId="5F822413" w14:textId="77777777" w:rsidR="005C543D" w:rsidRPr="009103B4" w:rsidRDefault="005C543D" w:rsidP="005C543D">
      <w:pPr>
        <w:widowControl w:val="0"/>
        <w:numPr>
          <w:ilvl w:val="0"/>
          <w:numId w:val="35"/>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1EAEE504" w14:textId="77777777" w:rsidR="005C543D" w:rsidRPr="009103B4" w:rsidRDefault="005C543D" w:rsidP="005C543D">
      <w:pPr>
        <w:widowControl w:val="0"/>
        <w:numPr>
          <w:ilvl w:val="0"/>
          <w:numId w:val="35"/>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72F225FB" w:rsidR="00112C38" w:rsidRPr="005C543D" w:rsidRDefault="00112C38" w:rsidP="00CA7B13">
      <w:pPr>
        <w:pStyle w:val="ListParagraph"/>
        <w:numPr>
          <w:ilvl w:val="0"/>
          <w:numId w:val="35"/>
        </w:numPr>
        <w:autoSpaceDE w:val="0"/>
        <w:autoSpaceDN w:val="0"/>
        <w:adjustRightInd w:val="0"/>
        <w:jc w:val="both"/>
        <w:rPr>
          <w:color w:val="000000"/>
          <w:lang w:eastAsia="lv-LV"/>
        </w:rPr>
      </w:pPr>
      <w:r w:rsidRPr="005E7661">
        <w:rPr>
          <w:b/>
          <w:lang w:eastAsia="lv-LV"/>
        </w:rPr>
        <w:t>Piedāvājums jāiesniedz līdz 202</w:t>
      </w:r>
      <w:r w:rsidR="004612CA" w:rsidRPr="005E7661">
        <w:rPr>
          <w:b/>
          <w:lang w:eastAsia="lv-LV"/>
        </w:rPr>
        <w:t>1</w:t>
      </w:r>
      <w:r w:rsidRPr="005E7661">
        <w:rPr>
          <w:b/>
          <w:lang w:eastAsia="lv-LV"/>
        </w:rPr>
        <w:t xml:space="preserve">.gada </w:t>
      </w:r>
      <w:r w:rsidR="005C543D">
        <w:rPr>
          <w:b/>
          <w:lang w:eastAsia="lv-LV"/>
        </w:rPr>
        <w:t>23.aprīlim</w:t>
      </w:r>
      <w:r w:rsidRPr="005E7661">
        <w:rPr>
          <w:b/>
          <w:lang w:eastAsia="lv-LV"/>
        </w:rPr>
        <w:t xml:space="preserve">, plkst. </w:t>
      </w:r>
      <w:r w:rsidR="00254F00" w:rsidRPr="005E7661">
        <w:rPr>
          <w:b/>
          <w:lang w:eastAsia="lv-LV"/>
        </w:rPr>
        <w:t>1</w:t>
      </w:r>
      <w:r w:rsidR="00F13E0E">
        <w:rPr>
          <w:b/>
          <w:lang w:eastAsia="lv-LV"/>
        </w:rPr>
        <w:t>5</w:t>
      </w:r>
      <w:r w:rsidRPr="005E7661">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w:t>
      </w:r>
      <w:r w:rsidRPr="00112C38">
        <w:rPr>
          <w:lang w:eastAsia="lv-LV"/>
        </w:rPr>
        <w:lastRenderedPageBreak/>
        <w:t xml:space="preserve">konkrētu datumu un laiku, vai elektroniski, sūtot uz </w:t>
      </w:r>
      <w:hyperlink r:id="rId11" w:history="1">
        <w:r w:rsidRPr="005E7661">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7AA9F9E1" w14:textId="7D371FA9" w:rsidR="005C543D" w:rsidRPr="005C543D" w:rsidRDefault="005C543D" w:rsidP="005C543D">
      <w:pPr>
        <w:widowControl w:val="0"/>
        <w:numPr>
          <w:ilvl w:val="0"/>
          <w:numId w:val="35"/>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4375E664" w14:textId="77777777" w:rsidR="005E7661" w:rsidRDefault="005E7661" w:rsidP="00D57EB7">
      <w:pPr>
        <w:pStyle w:val="Standard"/>
        <w:ind w:left="360"/>
        <w:jc w:val="right"/>
      </w:pPr>
    </w:p>
    <w:p w14:paraId="4EA803E5" w14:textId="77777777" w:rsidR="005C543D" w:rsidRDefault="005C543D" w:rsidP="00D57EB7">
      <w:pPr>
        <w:pStyle w:val="Standard"/>
        <w:ind w:left="360"/>
        <w:jc w:val="right"/>
      </w:pPr>
    </w:p>
    <w:p w14:paraId="1EAA4FD2" w14:textId="77777777" w:rsidR="005C543D" w:rsidRDefault="005C543D" w:rsidP="00D57EB7">
      <w:pPr>
        <w:pStyle w:val="Standard"/>
        <w:ind w:left="360"/>
        <w:jc w:val="right"/>
      </w:pPr>
    </w:p>
    <w:p w14:paraId="06C4E6C9" w14:textId="77777777" w:rsidR="005C543D" w:rsidRDefault="005C543D" w:rsidP="00D57EB7">
      <w:pPr>
        <w:pStyle w:val="Standard"/>
        <w:ind w:left="360"/>
        <w:jc w:val="right"/>
      </w:pPr>
    </w:p>
    <w:p w14:paraId="46C685F6" w14:textId="77777777" w:rsidR="005C543D" w:rsidRDefault="005C543D" w:rsidP="00D57EB7">
      <w:pPr>
        <w:pStyle w:val="Standard"/>
        <w:ind w:left="360"/>
        <w:jc w:val="right"/>
      </w:pPr>
    </w:p>
    <w:p w14:paraId="490E1A0A" w14:textId="77777777" w:rsidR="005C543D" w:rsidRDefault="005C543D" w:rsidP="00D57EB7">
      <w:pPr>
        <w:pStyle w:val="Standard"/>
        <w:ind w:left="360"/>
        <w:jc w:val="right"/>
      </w:pPr>
    </w:p>
    <w:p w14:paraId="3D09CC26" w14:textId="77777777" w:rsidR="005C543D" w:rsidRDefault="005C543D" w:rsidP="00D57EB7">
      <w:pPr>
        <w:pStyle w:val="Standard"/>
        <w:ind w:left="360"/>
        <w:jc w:val="right"/>
      </w:pPr>
    </w:p>
    <w:p w14:paraId="3BE99177" w14:textId="77777777" w:rsidR="005C543D" w:rsidRDefault="005C543D" w:rsidP="00D57EB7">
      <w:pPr>
        <w:pStyle w:val="Standard"/>
        <w:ind w:left="360"/>
        <w:jc w:val="right"/>
      </w:pPr>
    </w:p>
    <w:p w14:paraId="0A7E5CE6" w14:textId="77777777" w:rsidR="005C543D" w:rsidRDefault="005C543D" w:rsidP="00D57EB7">
      <w:pPr>
        <w:pStyle w:val="Standard"/>
        <w:ind w:left="360"/>
        <w:jc w:val="right"/>
      </w:pPr>
    </w:p>
    <w:p w14:paraId="2CBE8ECA" w14:textId="77777777" w:rsidR="005C543D" w:rsidRDefault="005C543D" w:rsidP="00D57EB7">
      <w:pPr>
        <w:pStyle w:val="Standard"/>
        <w:ind w:left="360"/>
        <w:jc w:val="right"/>
      </w:pPr>
    </w:p>
    <w:p w14:paraId="2578ADCE" w14:textId="77777777" w:rsidR="005C543D" w:rsidRDefault="005C543D" w:rsidP="00D57EB7">
      <w:pPr>
        <w:pStyle w:val="Standard"/>
        <w:ind w:left="360"/>
        <w:jc w:val="right"/>
      </w:pPr>
    </w:p>
    <w:p w14:paraId="21B08A2F" w14:textId="77777777" w:rsidR="005C543D" w:rsidRDefault="005C543D" w:rsidP="00D57EB7">
      <w:pPr>
        <w:pStyle w:val="Standard"/>
        <w:ind w:left="360"/>
        <w:jc w:val="right"/>
      </w:pPr>
    </w:p>
    <w:p w14:paraId="0CB1F875" w14:textId="77777777" w:rsidR="005C543D" w:rsidRDefault="005C543D" w:rsidP="00D57EB7">
      <w:pPr>
        <w:pStyle w:val="Standard"/>
        <w:ind w:left="360"/>
        <w:jc w:val="right"/>
      </w:pPr>
    </w:p>
    <w:p w14:paraId="229549A4" w14:textId="77777777" w:rsidR="005C543D" w:rsidRDefault="005C543D" w:rsidP="00D57EB7">
      <w:pPr>
        <w:pStyle w:val="Standard"/>
        <w:ind w:left="360"/>
        <w:jc w:val="right"/>
      </w:pPr>
    </w:p>
    <w:p w14:paraId="5436E7B4" w14:textId="77777777" w:rsidR="005C543D" w:rsidRDefault="005C543D" w:rsidP="00D57EB7">
      <w:pPr>
        <w:pStyle w:val="Standard"/>
        <w:ind w:left="360"/>
        <w:jc w:val="right"/>
      </w:pPr>
    </w:p>
    <w:p w14:paraId="5963B709" w14:textId="77777777" w:rsidR="005C543D" w:rsidRDefault="005C543D" w:rsidP="00D57EB7">
      <w:pPr>
        <w:pStyle w:val="Standard"/>
        <w:ind w:left="360"/>
        <w:jc w:val="right"/>
      </w:pPr>
    </w:p>
    <w:p w14:paraId="6171BB85" w14:textId="77777777" w:rsidR="005C543D" w:rsidRDefault="005C543D" w:rsidP="00D57EB7">
      <w:pPr>
        <w:pStyle w:val="Standard"/>
        <w:ind w:left="360"/>
        <w:jc w:val="right"/>
      </w:pPr>
    </w:p>
    <w:p w14:paraId="6333C2B1" w14:textId="77777777" w:rsidR="005C543D" w:rsidRDefault="005C543D" w:rsidP="00D57EB7">
      <w:pPr>
        <w:pStyle w:val="Standard"/>
        <w:ind w:left="360"/>
        <w:jc w:val="right"/>
      </w:pPr>
    </w:p>
    <w:p w14:paraId="53C0F749" w14:textId="77777777" w:rsidR="005C543D" w:rsidRDefault="005C543D" w:rsidP="00D57EB7">
      <w:pPr>
        <w:pStyle w:val="Standard"/>
        <w:ind w:left="360"/>
        <w:jc w:val="right"/>
      </w:pPr>
    </w:p>
    <w:p w14:paraId="2CDB9672" w14:textId="77777777" w:rsidR="005C543D" w:rsidRDefault="005C543D" w:rsidP="00D57EB7">
      <w:pPr>
        <w:pStyle w:val="Standard"/>
        <w:ind w:left="360"/>
        <w:jc w:val="right"/>
      </w:pPr>
    </w:p>
    <w:p w14:paraId="7F274E9B" w14:textId="77777777" w:rsidR="005C543D" w:rsidRDefault="005C543D" w:rsidP="00D57EB7">
      <w:pPr>
        <w:pStyle w:val="Standard"/>
        <w:ind w:left="360"/>
        <w:jc w:val="right"/>
      </w:pPr>
    </w:p>
    <w:p w14:paraId="21FF7D2E" w14:textId="77777777" w:rsidR="005C543D" w:rsidRDefault="005C543D" w:rsidP="00D57EB7">
      <w:pPr>
        <w:pStyle w:val="Standard"/>
        <w:ind w:left="360"/>
        <w:jc w:val="right"/>
      </w:pPr>
    </w:p>
    <w:p w14:paraId="617224B3" w14:textId="77777777" w:rsidR="005C543D" w:rsidRDefault="005C543D" w:rsidP="00D57EB7">
      <w:pPr>
        <w:pStyle w:val="Standard"/>
        <w:ind w:left="360"/>
        <w:jc w:val="right"/>
      </w:pPr>
    </w:p>
    <w:p w14:paraId="72F6E2CE" w14:textId="77777777" w:rsidR="005C543D" w:rsidRDefault="005C543D" w:rsidP="00D57EB7">
      <w:pPr>
        <w:pStyle w:val="Standard"/>
        <w:ind w:left="360"/>
        <w:jc w:val="right"/>
      </w:pPr>
    </w:p>
    <w:p w14:paraId="0467FBBD" w14:textId="77777777" w:rsidR="005C543D" w:rsidRDefault="005C543D" w:rsidP="00D57EB7">
      <w:pPr>
        <w:pStyle w:val="Standard"/>
        <w:ind w:left="360"/>
        <w:jc w:val="right"/>
      </w:pPr>
    </w:p>
    <w:p w14:paraId="243141BA" w14:textId="77777777" w:rsidR="005C543D" w:rsidRDefault="005C543D" w:rsidP="00D57EB7">
      <w:pPr>
        <w:pStyle w:val="Standard"/>
        <w:ind w:left="360"/>
        <w:jc w:val="right"/>
      </w:pPr>
    </w:p>
    <w:p w14:paraId="10B33BAA" w14:textId="77777777" w:rsidR="005C543D" w:rsidRDefault="005C543D" w:rsidP="00D57EB7">
      <w:pPr>
        <w:pStyle w:val="Standard"/>
        <w:ind w:left="360"/>
        <w:jc w:val="right"/>
      </w:pPr>
    </w:p>
    <w:p w14:paraId="470499FC" w14:textId="77777777" w:rsidR="005C543D" w:rsidRDefault="005C543D" w:rsidP="00D57EB7">
      <w:pPr>
        <w:pStyle w:val="Standard"/>
        <w:ind w:left="360"/>
        <w:jc w:val="right"/>
      </w:pPr>
    </w:p>
    <w:p w14:paraId="16943F5A" w14:textId="77777777" w:rsidR="005C543D" w:rsidRDefault="005C543D" w:rsidP="00D57EB7">
      <w:pPr>
        <w:pStyle w:val="Standard"/>
        <w:ind w:left="360"/>
        <w:jc w:val="right"/>
      </w:pPr>
    </w:p>
    <w:p w14:paraId="504F1B43" w14:textId="77777777" w:rsidR="005C543D" w:rsidRDefault="005C543D" w:rsidP="00D57EB7">
      <w:pPr>
        <w:pStyle w:val="Standard"/>
        <w:ind w:left="360"/>
        <w:jc w:val="right"/>
      </w:pPr>
    </w:p>
    <w:p w14:paraId="05D5C2B1" w14:textId="77777777" w:rsidR="005C543D" w:rsidRDefault="005C543D" w:rsidP="00D57EB7">
      <w:pPr>
        <w:pStyle w:val="Standard"/>
        <w:ind w:left="360"/>
        <w:jc w:val="right"/>
      </w:pPr>
    </w:p>
    <w:p w14:paraId="749AC29C" w14:textId="77777777" w:rsidR="005C543D" w:rsidRDefault="005C543D" w:rsidP="00D57EB7">
      <w:pPr>
        <w:pStyle w:val="Standard"/>
        <w:ind w:left="360"/>
        <w:jc w:val="right"/>
      </w:pPr>
    </w:p>
    <w:p w14:paraId="7028D15B" w14:textId="77777777" w:rsidR="005C543D" w:rsidRDefault="005C543D" w:rsidP="00D57EB7">
      <w:pPr>
        <w:pStyle w:val="Standard"/>
        <w:ind w:left="360"/>
        <w:jc w:val="right"/>
      </w:pPr>
    </w:p>
    <w:p w14:paraId="68F48578" w14:textId="77777777" w:rsidR="005C543D" w:rsidRDefault="005C543D" w:rsidP="00D57EB7">
      <w:pPr>
        <w:pStyle w:val="Standard"/>
        <w:ind w:left="360"/>
        <w:jc w:val="right"/>
      </w:pPr>
    </w:p>
    <w:p w14:paraId="07B13EB7" w14:textId="77777777" w:rsidR="005C543D" w:rsidRDefault="005C543D" w:rsidP="00D57EB7">
      <w:pPr>
        <w:pStyle w:val="Standard"/>
        <w:ind w:left="360"/>
        <w:jc w:val="right"/>
      </w:pPr>
    </w:p>
    <w:p w14:paraId="35BF9818" w14:textId="77777777" w:rsidR="005C543D" w:rsidRDefault="005C543D" w:rsidP="00D57EB7">
      <w:pPr>
        <w:pStyle w:val="Standard"/>
        <w:ind w:left="360"/>
        <w:jc w:val="right"/>
      </w:pPr>
    </w:p>
    <w:p w14:paraId="123AB19B" w14:textId="77777777" w:rsidR="005C543D" w:rsidRDefault="005C543D" w:rsidP="00D57EB7">
      <w:pPr>
        <w:pStyle w:val="Standard"/>
        <w:ind w:left="360"/>
        <w:jc w:val="right"/>
      </w:pPr>
    </w:p>
    <w:p w14:paraId="70BC3576" w14:textId="77777777" w:rsidR="005C543D" w:rsidRDefault="005C543D" w:rsidP="00D57EB7">
      <w:pPr>
        <w:pStyle w:val="Standard"/>
        <w:ind w:left="360"/>
        <w:jc w:val="right"/>
      </w:pPr>
    </w:p>
    <w:p w14:paraId="7F5BEBDF" w14:textId="77777777" w:rsidR="005C543D" w:rsidRDefault="005C543D" w:rsidP="00D57EB7">
      <w:pPr>
        <w:pStyle w:val="Standard"/>
        <w:ind w:left="360"/>
        <w:jc w:val="right"/>
      </w:pPr>
    </w:p>
    <w:p w14:paraId="0474BB88" w14:textId="77777777" w:rsidR="005C543D" w:rsidRDefault="005C543D" w:rsidP="00D57EB7">
      <w:pPr>
        <w:pStyle w:val="Standard"/>
        <w:ind w:left="360"/>
        <w:jc w:val="right"/>
      </w:pPr>
    </w:p>
    <w:p w14:paraId="0D4B0B14" w14:textId="77777777" w:rsidR="005C543D" w:rsidRDefault="005C543D" w:rsidP="00D57EB7">
      <w:pPr>
        <w:pStyle w:val="Standard"/>
        <w:ind w:left="360"/>
        <w:jc w:val="right"/>
      </w:pPr>
    </w:p>
    <w:p w14:paraId="12F4BA5C" w14:textId="77777777" w:rsidR="005C543D" w:rsidRDefault="005C543D" w:rsidP="00D57EB7">
      <w:pPr>
        <w:pStyle w:val="Standard"/>
        <w:ind w:left="360"/>
        <w:jc w:val="right"/>
      </w:pPr>
    </w:p>
    <w:p w14:paraId="519E28D2" w14:textId="77777777" w:rsidR="005C543D" w:rsidRDefault="005C543D" w:rsidP="00D57EB7">
      <w:pPr>
        <w:pStyle w:val="Standard"/>
        <w:ind w:left="360"/>
        <w:jc w:val="right"/>
      </w:pPr>
    </w:p>
    <w:p w14:paraId="3B90F27B" w14:textId="77777777" w:rsidR="005C543D" w:rsidRDefault="005C543D" w:rsidP="00D57EB7">
      <w:pPr>
        <w:pStyle w:val="Standard"/>
        <w:ind w:left="360"/>
        <w:jc w:val="right"/>
      </w:pPr>
    </w:p>
    <w:p w14:paraId="42B32BA1" w14:textId="77777777" w:rsidR="005C543D" w:rsidRDefault="005C543D" w:rsidP="00D57EB7">
      <w:pPr>
        <w:pStyle w:val="Standard"/>
        <w:ind w:left="360"/>
        <w:jc w:val="right"/>
      </w:pPr>
    </w:p>
    <w:p w14:paraId="6E9D9C3F" w14:textId="77777777" w:rsidR="005C543D" w:rsidRDefault="005C543D" w:rsidP="00D57EB7">
      <w:pPr>
        <w:pStyle w:val="Standard"/>
        <w:ind w:left="360"/>
        <w:jc w:val="right"/>
      </w:pPr>
    </w:p>
    <w:p w14:paraId="2F801825" w14:textId="77777777" w:rsidR="005C543D" w:rsidRDefault="005C543D" w:rsidP="00D57EB7">
      <w:pPr>
        <w:pStyle w:val="Standard"/>
        <w:ind w:left="360"/>
        <w:jc w:val="right"/>
      </w:pPr>
    </w:p>
    <w:p w14:paraId="7B28462E" w14:textId="5757CC59" w:rsidR="00D57EB7" w:rsidRPr="00F7517B" w:rsidRDefault="00D57EB7" w:rsidP="00D57EB7">
      <w:pPr>
        <w:pStyle w:val="Standard"/>
        <w:ind w:left="360"/>
        <w:jc w:val="right"/>
      </w:pPr>
      <w:r w:rsidRPr="00F7517B">
        <w:lastRenderedPageBreak/>
        <w:t>Pielikums Nr.</w:t>
      </w:r>
      <w:r>
        <w:t>1</w:t>
      </w:r>
    </w:p>
    <w:p w14:paraId="5319425A" w14:textId="17D51967" w:rsidR="00D57EB7" w:rsidRPr="00F7517B" w:rsidRDefault="00D57EB7" w:rsidP="00D57EB7">
      <w:pPr>
        <w:pStyle w:val="Standard"/>
        <w:ind w:left="360"/>
        <w:jc w:val="right"/>
      </w:pPr>
      <w:r w:rsidRPr="00F7517B">
        <w:t>Pie tirgus izpētes ar ID Nr. BNP TI 202</w:t>
      </w:r>
      <w:r w:rsidR="00CF146A">
        <w:t>1</w:t>
      </w:r>
      <w:r w:rsidRPr="00F7517B">
        <w:t>/</w:t>
      </w:r>
      <w:r w:rsidR="005C543D">
        <w:t>40</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59C8A8A" w14:textId="7DF7DBF7" w:rsidR="00EC49BD" w:rsidRDefault="00EC49BD" w:rsidP="00EC49BD">
      <w:pPr>
        <w:spacing w:line="240" w:lineRule="exact"/>
        <w:jc w:val="center"/>
        <w:rPr>
          <w:b/>
        </w:rPr>
      </w:pPr>
      <w:r>
        <w:rPr>
          <w:b/>
        </w:rPr>
        <w:t>TEHNISKĀ SPECIFIKĀCIJA</w:t>
      </w:r>
    </w:p>
    <w:p w14:paraId="28BE7CFB" w14:textId="77777777" w:rsidR="00EC49BD" w:rsidRDefault="00EC49BD" w:rsidP="00EC49BD">
      <w:pPr>
        <w:spacing w:line="240" w:lineRule="exact"/>
        <w:jc w:val="center"/>
        <w:rPr>
          <w:b/>
        </w:rPr>
      </w:pPr>
    </w:p>
    <w:p w14:paraId="5FE577C1" w14:textId="77777777" w:rsidR="004C13BC" w:rsidRPr="004C13BC" w:rsidRDefault="004C13BC" w:rsidP="004C13BC">
      <w:pPr>
        <w:rPr>
          <w:lang w:eastAsia="lv-LV"/>
        </w:rPr>
      </w:pPr>
    </w:p>
    <w:tbl>
      <w:tblPr>
        <w:tblW w:w="8197" w:type="dxa"/>
        <w:jc w:val="center"/>
        <w:tblLayout w:type="fixed"/>
        <w:tblLook w:val="04A0" w:firstRow="1" w:lastRow="0" w:firstColumn="1" w:lastColumn="0" w:noHBand="0" w:noVBand="1"/>
      </w:tblPr>
      <w:tblGrid>
        <w:gridCol w:w="1004"/>
        <w:gridCol w:w="3969"/>
        <w:gridCol w:w="1561"/>
        <w:gridCol w:w="1663"/>
      </w:tblGrid>
      <w:tr w:rsidR="005C543D" w14:paraId="0F7509C6" w14:textId="77777777" w:rsidTr="005C543D">
        <w:trPr>
          <w:trHeight w:val="405"/>
          <w:jc w:val="center"/>
        </w:trPr>
        <w:tc>
          <w:tcPr>
            <w:tcW w:w="10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6C4427" w14:textId="77777777" w:rsidR="005C543D" w:rsidRDefault="005C543D" w:rsidP="00AF2BEA">
            <w:pPr>
              <w:widowControl w:val="0"/>
              <w:jc w:val="center"/>
              <w:rPr>
                <w:b/>
                <w:bCs/>
                <w:color w:val="000000"/>
                <w:lang w:eastAsia="lv-LV"/>
              </w:rPr>
            </w:pPr>
            <w:r>
              <w:rPr>
                <w:b/>
                <w:bCs/>
                <w:color w:val="000000"/>
                <w:lang w:eastAsia="lv-LV"/>
              </w:rPr>
              <w:t>Nr.p.k.</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7F6016" w14:textId="03BBBC2D" w:rsidR="005C543D" w:rsidRDefault="005C543D" w:rsidP="005C543D">
            <w:pPr>
              <w:widowControl w:val="0"/>
              <w:jc w:val="center"/>
              <w:rPr>
                <w:b/>
                <w:bCs/>
                <w:color w:val="000000"/>
                <w:lang w:eastAsia="lv-LV"/>
              </w:rPr>
            </w:pPr>
            <w:r>
              <w:rPr>
                <w:b/>
                <w:bCs/>
                <w:color w:val="000000"/>
                <w:lang w:eastAsia="lv-LV"/>
              </w:rPr>
              <w:t xml:space="preserve">Darba nosaukums </w:t>
            </w:r>
          </w:p>
        </w:tc>
        <w:tc>
          <w:tcPr>
            <w:tcW w:w="15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96169D" w14:textId="77777777" w:rsidR="005C543D" w:rsidRDefault="005C543D" w:rsidP="00AF2BEA">
            <w:pPr>
              <w:widowControl w:val="0"/>
              <w:jc w:val="center"/>
              <w:rPr>
                <w:b/>
                <w:bCs/>
                <w:color w:val="000000"/>
                <w:lang w:eastAsia="lv-LV"/>
              </w:rPr>
            </w:pPr>
            <w:r>
              <w:rPr>
                <w:b/>
                <w:bCs/>
                <w:color w:val="000000"/>
                <w:lang w:eastAsia="lv-LV"/>
              </w:rPr>
              <w:t>Mērvienība</w:t>
            </w:r>
          </w:p>
        </w:tc>
        <w:tc>
          <w:tcPr>
            <w:tcW w:w="16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EE7116" w14:textId="77777777" w:rsidR="005C543D" w:rsidRDefault="005C543D" w:rsidP="00AF2BEA">
            <w:pPr>
              <w:widowControl w:val="0"/>
              <w:jc w:val="center"/>
              <w:rPr>
                <w:b/>
                <w:bCs/>
                <w:color w:val="000000"/>
                <w:lang w:eastAsia="lv-LV"/>
              </w:rPr>
            </w:pPr>
            <w:r>
              <w:rPr>
                <w:b/>
                <w:bCs/>
                <w:color w:val="000000"/>
                <w:lang w:eastAsia="lv-LV"/>
              </w:rPr>
              <w:t>Daudzums</w:t>
            </w:r>
          </w:p>
        </w:tc>
      </w:tr>
      <w:tr w:rsidR="005C543D" w14:paraId="650F3777" w14:textId="77777777" w:rsidTr="005C543D">
        <w:trPr>
          <w:trHeight w:val="276"/>
          <w:jc w:val="center"/>
        </w:trPr>
        <w:tc>
          <w:tcPr>
            <w:tcW w:w="1004" w:type="dxa"/>
            <w:vMerge/>
            <w:tcBorders>
              <w:top w:val="single" w:sz="4" w:space="0" w:color="000000"/>
              <w:left w:val="single" w:sz="4" w:space="0" w:color="000000"/>
              <w:bottom w:val="single" w:sz="4" w:space="0" w:color="000000"/>
              <w:right w:val="single" w:sz="4" w:space="0" w:color="000000"/>
            </w:tcBorders>
            <w:vAlign w:val="center"/>
          </w:tcPr>
          <w:p w14:paraId="1804ADED" w14:textId="77777777" w:rsidR="005C543D" w:rsidRDefault="005C543D" w:rsidP="00AF2BEA">
            <w:pPr>
              <w:widowControl w:val="0"/>
              <w:rPr>
                <w:b/>
                <w:bCs/>
                <w:color w:val="000000"/>
                <w:lang w:eastAsia="lv-LV"/>
              </w:rPr>
            </w:pPr>
          </w:p>
        </w:tc>
        <w:tc>
          <w:tcPr>
            <w:tcW w:w="3969" w:type="dxa"/>
            <w:vMerge/>
            <w:tcBorders>
              <w:top w:val="single" w:sz="4" w:space="0" w:color="000000"/>
              <w:left w:val="single" w:sz="4" w:space="0" w:color="000000"/>
              <w:bottom w:val="single" w:sz="4" w:space="0" w:color="000000"/>
              <w:right w:val="single" w:sz="4" w:space="0" w:color="000000"/>
            </w:tcBorders>
            <w:vAlign w:val="center"/>
          </w:tcPr>
          <w:p w14:paraId="06910B08" w14:textId="77777777" w:rsidR="005C543D" w:rsidRDefault="005C543D" w:rsidP="00AF2BEA">
            <w:pPr>
              <w:widowControl w:val="0"/>
              <w:rPr>
                <w:b/>
                <w:bCs/>
                <w:color w:val="000000"/>
                <w:lang w:eastAsia="lv-LV"/>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14:paraId="0560F2A6" w14:textId="77777777" w:rsidR="005C543D" w:rsidRDefault="005C543D" w:rsidP="00AF2BEA">
            <w:pPr>
              <w:widowControl w:val="0"/>
              <w:rPr>
                <w:b/>
                <w:bCs/>
                <w:color w:val="000000"/>
                <w:lang w:eastAsia="lv-LV"/>
              </w:rPr>
            </w:pPr>
          </w:p>
        </w:tc>
        <w:tc>
          <w:tcPr>
            <w:tcW w:w="1663" w:type="dxa"/>
            <w:vMerge/>
            <w:tcBorders>
              <w:top w:val="single" w:sz="4" w:space="0" w:color="000000"/>
              <w:left w:val="single" w:sz="4" w:space="0" w:color="000000"/>
              <w:bottom w:val="single" w:sz="4" w:space="0" w:color="000000"/>
              <w:right w:val="single" w:sz="4" w:space="0" w:color="000000"/>
            </w:tcBorders>
            <w:vAlign w:val="center"/>
          </w:tcPr>
          <w:p w14:paraId="73497B61" w14:textId="77777777" w:rsidR="005C543D" w:rsidRDefault="005C543D" w:rsidP="00AF2BEA">
            <w:pPr>
              <w:widowControl w:val="0"/>
              <w:rPr>
                <w:b/>
                <w:bCs/>
                <w:color w:val="000000"/>
                <w:lang w:eastAsia="lv-LV"/>
              </w:rPr>
            </w:pPr>
          </w:p>
        </w:tc>
      </w:tr>
      <w:tr w:rsidR="005C543D" w14:paraId="24127F71" w14:textId="77777777" w:rsidTr="005C543D">
        <w:trPr>
          <w:trHeight w:val="396"/>
          <w:jc w:val="center"/>
        </w:trPr>
        <w:tc>
          <w:tcPr>
            <w:tcW w:w="1004" w:type="dxa"/>
            <w:tcBorders>
              <w:left w:val="single" w:sz="4" w:space="0" w:color="000000"/>
              <w:bottom w:val="single" w:sz="4" w:space="0" w:color="000000"/>
              <w:right w:val="single" w:sz="4" w:space="0" w:color="000000"/>
            </w:tcBorders>
            <w:shd w:val="clear" w:color="auto" w:fill="auto"/>
            <w:vAlign w:val="center"/>
          </w:tcPr>
          <w:p w14:paraId="179F1F17" w14:textId="77777777" w:rsidR="005C543D" w:rsidRDefault="005C543D" w:rsidP="00AF2BEA">
            <w:pPr>
              <w:widowControl w:val="0"/>
              <w:jc w:val="center"/>
              <w:rPr>
                <w:color w:val="000000"/>
                <w:lang w:eastAsia="lv-LV"/>
              </w:rPr>
            </w:pPr>
            <w:r>
              <w:rPr>
                <w:color w:val="000000"/>
                <w:lang w:eastAsia="lv-LV"/>
              </w:rPr>
              <w:t>1</w:t>
            </w:r>
          </w:p>
        </w:tc>
        <w:tc>
          <w:tcPr>
            <w:tcW w:w="3969" w:type="dxa"/>
            <w:tcBorders>
              <w:bottom w:val="single" w:sz="4" w:space="0" w:color="000000"/>
              <w:right w:val="single" w:sz="4" w:space="0" w:color="000000"/>
            </w:tcBorders>
            <w:shd w:val="clear" w:color="auto" w:fill="auto"/>
            <w:vAlign w:val="bottom"/>
          </w:tcPr>
          <w:p w14:paraId="7BED49F6" w14:textId="4DB6B548" w:rsidR="005C543D" w:rsidRDefault="005C543D" w:rsidP="00AF2BEA">
            <w:pPr>
              <w:widowControl w:val="0"/>
            </w:pPr>
            <w:r>
              <w:t>Maģistrālo kanalizācijas cauruļvadu skalošana ar diam.200-400</w:t>
            </w:r>
            <w:r w:rsidR="007D1E9B">
              <w:t xml:space="preserve"> </w:t>
            </w:r>
            <w:r>
              <w:t>mm</w:t>
            </w:r>
          </w:p>
        </w:tc>
        <w:tc>
          <w:tcPr>
            <w:tcW w:w="1561" w:type="dxa"/>
            <w:tcBorders>
              <w:bottom w:val="single" w:sz="4" w:space="0" w:color="000000"/>
              <w:right w:val="single" w:sz="4" w:space="0" w:color="000000"/>
            </w:tcBorders>
            <w:shd w:val="clear" w:color="auto" w:fill="auto"/>
            <w:vAlign w:val="center"/>
          </w:tcPr>
          <w:p w14:paraId="593B6544" w14:textId="77777777" w:rsidR="005C543D" w:rsidRDefault="005C543D" w:rsidP="00AF2BEA">
            <w:pPr>
              <w:widowControl w:val="0"/>
              <w:jc w:val="center"/>
              <w:rPr>
                <w:color w:val="000000"/>
                <w:lang w:eastAsia="lv-LV"/>
              </w:rPr>
            </w:pPr>
            <w:bookmarkStart w:id="2" w:name="OLE_LINK20"/>
            <w:bookmarkStart w:id="3" w:name="OLE_LINK18"/>
            <w:bookmarkStart w:id="4" w:name="OLE_LINK17"/>
            <w:r>
              <w:rPr>
                <w:color w:val="000000"/>
                <w:lang w:eastAsia="lv-LV"/>
              </w:rPr>
              <w:t>stundas</w:t>
            </w:r>
            <w:bookmarkEnd w:id="2"/>
            <w:bookmarkEnd w:id="3"/>
            <w:bookmarkEnd w:id="4"/>
          </w:p>
        </w:tc>
        <w:tc>
          <w:tcPr>
            <w:tcW w:w="1663" w:type="dxa"/>
            <w:tcBorders>
              <w:bottom w:val="single" w:sz="4" w:space="0" w:color="000000"/>
              <w:right w:val="single" w:sz="4" w:space="0" w:color="000000"/>
            </w:tcBorders>
            <w:shd w:val="clear" w:color="auto" w:fill="auto"/>
            <w:vAlign w:val="center"/>
          </w:tcPr>
          <w:p w14:paraId="56A8C821" w14:textId="77777777" w:rsidR="005C543D" w:rsidRDefault="005C543D" w:rsidP="00AF2BEA">
            <w:pPr>
              <w:widowControl w:val="0"/>
              <w:jc w:val="center"/>
              <w:rPr>
                <w:color w:val="000000"/>
                <w:lang w:eastAsia="lv-LV"/>
              </w:rPr>
            </w:pPr>
            <w:r>
              <w:rPr>
                <w:color w:val="000000"/>
                <w:lang w:eastAsia="lv-LV"/>
              </w:rPr>
              <w:t>80</w:t>
            </w:r>
          </w:p>
        </w:tc>
      </w:tr>
      <w:tr w:rsidR="005C543D" w14:paraId="338362C5" w14:textId="77777777" w:rsidTr="005C543D">
        <w:trPr>
          <w:trHeight w:val="832"/>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FE9A4" w14:textId="77777777" w:rsidR="005C543D" w:rsidRDefault="005C543D" w:rsidP="00AF2BEA">
            <w:pPr>
              <w:widowControl w:val="0"/>
              <w:jc w:val="center"/>
              <w:rPr>
                <w:color w:val="000000"/>
                <w:lang w:eastAsia="lv-LV"/>
              </w:rPr>
            </w:pPr>
            <w:r>
              <w:rPr>
                <w:color w:val="000000"/>
                <w:lang w:eastAsia="lv-LV"/>
              </w:rPr>
              <w:t>2</w:t>
            </w:r>
          </w:p>
        </w:tc>
        <w:tc>
          <w:tcPr>
            <w:tcW w:w="3969" w:type="dxa"/>
            <w:tcBorders>
              <w:bottom w:val="single" w:sz="4" w:space="0" w:color="000000"/>
              <w:right w:val="single" w:sz="4" w:space="0" w:color="000000"/>
            </w:tcBorders>
            <w:shd w:val="clear" w:color="auto" w:fill="auto"/>
            <w:vAlign w:val="bottom"/>
          </w:tcPr>
          <w:p w14:paraId="1BA31F62" w14:textId="1C10DB38" w:rsidR="005C543D" w:rsidRDefault="005C543D" w:rsidP="00AF2BEA">
            <w:pPr>
              <w:widowControl w:val="0"/>
            </w:pPr>
            <w:r>
              <w:t>Kanalizācijas tīklu skalošana ar diam.160-200</w:t>
            </w:r>
            <w:r w:rsidR="007D1E9B">
              <w:t xml:space="preserve"> </w:t>
            </w:r>
            <w:r>
              <w:t>mm (daudzdzīvokļu māju iekšpagalmu tīkli)</w:t>
            </w:r>
          </w:p>
        </w:tc>
        <w:tc>
          <w:tcPr>
            <w:tcW w:w="1561" w:type="dxa"/>
            <w:tcBorders>
              <w:bottom w:val="single" w:sz="4" w:space="0" w:color="000000"/>
              <w:right w:val="single" w:sz="4" w:space="0" w:color="000000"/>
            </w:tcBorders>
            <w:shd w:val="clear" w:color="auto" w:fill="auto"/>
            <w:vAlign w:val="center"/>
          </w:tcPr>
          <w:p w14:paraId="5BF7AE2B" w14:textId="77777777" w:rsidR="005C543D" w:rsidRDefault="005C543D" w:rsidP="00AF2BEA">
            <w:pPr>
              <w:widowControl w:val="0"/>
              <w:jc w:val="center"/>
              <w:rPr>
                <w:color w:val="000000"/>
                <w:lang w:eastAsia="lv-LV"/>
              </w:rPr>
            </w:pPr>
            <w:r>
              <w:rPr>
                <w:color w:val="000000"/>
                <w:lang w:eastAsia="lv-LV"/>
              </w:rPr>
              <w:t>stundas</w:t>
            </w:r>
          </w:p>
        </w:tc>
        <w:tc>
          <w:tcPr>
            <w:tcW w:w="1663" w:type="dxa"/>
            <w:tcBorders>
              <w:bottom w:val="single" w:sz="4" w:space="0" w:color="000000"/>
              <w:right w:val="single" w:sz="4" w:space="0" w:color="000000"/>
            </w:tcBorders>
            <w:shd w:val="clear" w:color="auto" w:fill="auto"/>
            <w:vAlign w:val="center"/>
          </w:tcPr>
          <w:p w14:paraId="47E190F8" w14:textId="77777777" w:rsidR="005C543D" w:rsidRDefault="005C543D" w:rsidP="00AF2BEA">
            <w:pPr>
              <w:widowControl w:val="0"/>
              <w:jc w:val="center"/>
              <w:rPr>
                <w:color w:val="000000"/>
                <w:lang w:eastAsia="lv-LV"/>
              </w:rPr>
            </w:pPr>
            <w:r>
              <w:rPr>
                <w:color w:val="000000"/>
                <w:lang w:eastAsia="lv-LV"/>
              </w:rPr>
              <w:t>10</w:t>
            </w:r>
          </w:p>
        </w:tc>
      </w:tr>
      <w:tr w:rsidR="005C543D" w14:paraId="673CA6C9" w14:textId="77777777" w:rsidTr="007D1E9B">
        <w:trPr>
          <w:trHeight w:val="275"/>
          <w:jc w:val="center"/>
        </w:trPr>
        <w:tc>
          <w:tcPr>
            <w:tcW w:w="1004" w:type="dxa"/>
            <w:tcBorders>
              <w:left w:val="single" w:sz="4" w:space="0" w:color="000000"/>
              <w:right w:val="single" w:sz="4" w:space="0" w:color="000000"/>
            </w:tcBorders>
            <w:shd w:val="clear" w:color="auto" w:fill="auto"/>
            <w:vAlign w:val="center"/>
          </w:tcPr>
          <w:p w14:paraId="5270EFE4" w14:textId="77777777" w:rsidR="005C543D" w:rsidRDefault="005C543D" w:rsidP="00AF2BEA">
            <w:pPr>
              <w:widowControl w:val="0"/>
              <w:jc w:val="center"/>
              <w:rPr>
                <w:color w:val="000000"/>
                <w:lang w:eastAsia="lv-LV"/>
              </w:rPr>
            </w:pPr>
            <w:r>
              <w:rPr>
                <w:color w:val="000000"/>
                <w:lang w:eastAsia="lv-LV"/>
              </w:rPr>
              <w:t>3</w:t>
            </w:r>
          </w:p>
        </w:tc>
        <w:tc>
          <w:tcPr>
            <w:tcW w:w="3969" w:type="dxa"/>
            <w:tcBorders>
              <w:right w:val="single" w:sz="4" w:space="0" w:color="000000"/>
            </w:tcBorders>
            <w:shd w:val="clear" w:color="auto" w:fill="auto"/>
            <w:vAlign w:val="bottom"/>
          </w:tcPr>
          <w:p w14:paraId="51AFCCE0" w14:textId="77777777" w:rsidR="005C543D" w:rsidRDefault="005C543D" w:rsidP="00AF2BEA">
            <w:pPr>
              <w:widowControl w:val="0"/>
              <w:rPr>
                <w:color w:val="000000"/>
                <w:lang w:eastAsia="lv-LV"/>
              </w:rPr>
            </w:pPr>
            <w:bookmarkStart w:id="5" w:name="OLE_LINK38"/>
            <w:bookmarkStart w:id="6" w:name="OLE_LINK37"/>
            <w:bookmarkStart w:id="7" w:name="OLE_LINK36"/>
            <w:r>
              <w:rPr>
                <w:color w:val="000000"/>
                <w:lang w:eastAsia="lv-LV"/>
              </w:rPr>
              <w:t>Cauruļvadu CCTV inspekcija</w:t>
            </w:r>
            <w:bookmarkEnd w:id="5"/>
            <w:bookmarkEnd w:id="6"/>
            <w:bookmarkEnd w:id="7"/>
          </w:p>
        </w:tc>
        <w:tc>
          <w:tcPr>
            <w:tcW w:w="1561" w:type="dxa"/>
            <w:tcBorders>
              <w:right w:val="single" w:sz="4" w:space="0" w:color="000000"/>
            </w:tcBorders>
            <w:shd w:val="clear" w:color="auto" w:fill="auto"/>
            <w:vAlign w:val="center"/>
          </w:tcPr>
          <w:p w14:paraId="60539F6A" w14:textId="77777777" w:rsidR="005C543D" w:rsidRDefault="005C543D" w:rsidP="00AF2BEA">
            <w:pPr>
              <w:widowControl w:val="0"/>
              <w:jc w:val="center"/>
              <w:rPr>
                <w:color w:val="000000"/>
                <w:lang w:eastAsia="lv-LV"/>
              </w:rPr>
            </w:pPr>
          </w:p>
          <w:p w14:paraId="031790E2" w14:textId="77777777" w:rsidR="005C543D" w:rsidRDefault="005C543D" w:rsidP="00AF2BEA">
            <w:pPr>
              <w:widowControl w:val="0"/>
              <w:jc w:val="center"/>
              <w:rPr>
                <w:color w:val="000000"/>
                <w:lang w:eastAsia="lv-LV"/>
              </w:rPr>
            </w:pPr>
            <w:r>
              <w:rPr>
                <w:color w:val="000000"/>
                <w:lang w:eastAsia="lv-LV"/>
              </w:rPr>
              <w:t>stundas</w:t>
            </w:r>
          </w:p>
        </w:tc>
        <w:tc>
          <w:tcPr>
            <w:tcW w:w="1663" w:type="dxa"/>
            <w:tcBorders>
              <w:right w:val="single" w:sz="4" w:space="0" w:color="000000"/>
            </w:tcBorders>
            <w:shd w:val="clear" w:color="auto" w:fill="auto"/>
            <w:vAlign w:val="center"/>
          </w:tcPr>
          <w:p w14:paraId="3A1DECBE" w14:textId="77777777" w:rsidR="005C543D" w:rsidRDefault="005C543D" w:rsidP="00AF2BEA">
            <w:pPr>
              <w:widowControl w:val="0"/>
              <w:jc w:val="center"/>
              <w:rPr>
                <w:color w:val="000000"/>
                <w:lang w:eastAsia="lv-LV"/>
              </w:rPr>
            </w:pPr>
          </w:p>
          <w:p w14:paraId="2910092C" w14:textId="77777777" w:rsidR="005C543D" w:rsidRDefault="005C543D" w:rsidP="00AF2BEA">
            <w:pPr>
              <w:widowControl w:val="0"/>
              <w:jc w:val="center"/>
              <w:rPr>
                <w:color w:val="000000"/>
                <w:lang w:eastAsia="lv-LV"/>
              </w:rPr>
            </w:pPr>
            <w:r>
              <w:rPr>
                <w:color w:val="000000"/>
                <w:lang w:eastAsia="lv-LV"/>
              </w:rPr>
              <w:t>3</w:t>
            </w:r>
          </w:p>
        </w:tc>
      </w:tr>
      <w:tr w:rsidR="005C543D" w14:paraId="5192B1CC" w14:textId="77777777" w:rsidTr="005C543D">
        <w:trPr>
          <w:trHeight w:hRule="exact" w:val="68"/>
          <w:jc w:val="center"/>
        </w:trPr>
        <w:tc>
          <w:tcPr>
            <w:tcW w:w="1004" w:type="dxa"/>
            <w:tcBorders>
              <w:left w:val="single" w:sz="4" w:space="0" w:color="000000"/>
              <w:bottom w:val="single" w:sz="4" w:space="0" w:color="000000"/>
              <w:right w:val="single" w:sz="4" w:space="0" w:color="000000"/>
            </w:tcBorders>
            <w:shd w:val="clear" w:color="auto" w:fill="auto"/>
            <w:vAlign w:val="center"/>
          </w:tcPr>
          <w:p w14:paraId="1CD76A01" w14:textId="77777777" w:rsidR="005C543D" w:rsidRDefault="005C543D" w:rsidP="00AF2BEA">
            <w:pPr>
              <w:widowControl w:val="0"/>
              <w:jc w:val="center"/>
              <w:rPr>
                <w:color w:val="000000"/>
                <w:lang w:eastAsia="lv-LV"/>
              </w:rPr>
            </w:pPr>
          </w:p>
        </w:tc>
        <w:tc>
          <w:tcPr>
            <w:tcW w:w="3969" w:type="dxa"/>
            <w:tcBorders>
              <w:bottom w:val="single" w:sz="4" w:space="0" w:color="000000"/>
              <w:right w:val="single" w:sz="4" w:space="0" w:color="000000"/>
            </w:tcBorders>
            <w:shd w:val="clear" w:color="auto" w:fill="auto"/>
            <w:vAlign w:val="bottom"/>
          </w:tcPr>
          <w:p w14:paraId="0F0A5AF1" w14:textId="77777777" w:rsidR="005C543D" w:rsidRDefault="005C543D" w:rsidP="00AF2BEA">
            <w:pPr>
              <w:widowControl w:val="0"/>
              <w:jc w:val="center"/>
              <w:rPr>
                <w:color w:val="000000"/>
                <w:lang w:eastAsia="lv-LV"/>
              </w:rPr>
            </w:pPr>
          </w:p>
          <w:p w14:paraId="1B4F9A55" w14:textId="77777777" w:rsidR="005C543D" w:rsidRDefault="005C543D" w:rsidP="00AF2BEA">
            <w:pPr>
              <w:widowControl w:val="0"/>
              <w:jc w:val="center"/>
              <w:rPr>
                <w:color w:val="000000"/>
                <w:lang w:eastAsia="lv-LV"/>
              </w:rPr>
            </w:pPr>
          </w:p>
        </w:tc>
        <w:tc>
          <w:tcPr>
            <w:tcW w:w="1561" w:type="dxa"/>
            <w:tcBorders>
              <w:bottom w:val="single" w:sz="4" w:space="0" w:color="000000"/>
              <w:right w:val="single" w:sz="4" w:space="0" w:color="000000"/>
            </w:tcBorders>
            <w:shd w:val="clear" w:color="auto" w:fill="auto"/>
            <w:vAlign w:val="center"/>
          </w:tcPr>
          <w:p w14:paraId="57E06CFE" w14:textId="77777777" w:rsidR="005C543D" w:rsidRDefault="005C543D" w:rsidP="00AF2BEA">
            <w:pPr>
              <w:widowControl w:val="0"/>
              <w:jc w:val="center"/>
              <w:rPr>
                <w:color w:val="000000"/>
                <w:lang w:eastAsia="lv-LV"/>
              </w:rPr>
            </w:pPr>
          </w:p>
        </w:tc>
        <w:tc>
          <w:tcPr>
            <w:tcW w:w="1663" w:type="dxa"/>
            <w:tcBorders>
              <w:bottom w:val="single" w:sz="4" w:space="0" w:color="000000"/>
              <w:right w:val="single" w:sz="4" w:space="0" w:color="000000"/>
            </w:tcBorders>
            <w:shd w:val="clear" w:color="auto" w:fill="auto"/>
            <w:vAlign w:val="center"/>
          </w:tcPr>
          <w:p w14:paraId="57C23C5D" w14:textId="77777777" w:rsidR="005C543D" w:rsidRDefault="005C543D" w:rsidP="00AF2BEA">
            <w:pPr>
              <w:widowControl w:val="0"/>
              <w:jc w:val="center"/>
              <w:rPr>
                <w:color w:val="000000"/>
                <w:lang w:eastAsia="lv-LV"/>
              </w:rPr>
            </w:pPr>
          </w:p>
        </w:tc>
      </w:tr>
    </w:tbl>
    <w:p w14:paraId="2BCC295B" w14:textId="77777777" w:rsidR="004C13BC" w:rsidRPr="004C13BC" w:rsidRDefault="004C13BC" w:rsidP="004C13BC">
      <w:pPr>
        <w:rPr>
          <w:lang w:eastAsia="lv-LV"/>
        </w:rPr>
      </w:pPr>
    </w:p>
    <w:p w14:paraId="02870007" w14:textId="77777777" w:rsidR="007D1E9B" w:rsidRDefault="007D1E9B" w:rsidP="007D1E9B">
      <w:pPr>
        <w:spacing w:line="276" w:lineRule="auto"/>
        <w:ind w:left="-349"/>
        <w:jc w:val="both"/>
        <w:rPr>
          <w:b/>
          <w:bCs/>
        </w:rPr>
      </w:pPr>
      <w:r>
        <w:rPr>
          <w:b/>
          <w:bCs/>
          <w:u w:val="single"/>
        </w:rPr>
        <w:t>Īpašie noteikumi:</w:t>
      </w:r>
    </w:p>
    <w:p w14:paraId="1995EE35" w14:textId="77777777" w:rsidR="007D1E9B" w:rsidRDefault="007D1E9B" w:rsidP="007D1E9B">
      <w:pPr>
        <w:spacing w:line="276" w:lineRule="auto"/>
        <w:ind w:left="-349"/>
        <w:jc w:val="both"/>
        <w:rPr>
          <w:u w:val="single"/>
        </w:rPr>
      </w:pPr>
    </w:p>
    <w:p w14:paraId="1018CCC3" w14:textId="2B0EFDDF" w:rsidR="007D1E9B" w:rsidRDefault="007D1E9B" w:rsidP="007D1E9B">
      <w:pPr>
        <w:spacing w:line="276" w:lineRule="auto"/>
        <w:ind w:left="-349"/>
        <w:jc w:val="both"/>
      </w:pPr>
      <w:r>
        <w:rPr>
          <w:u w:val="single"/>
        </w:rPr>
        <w:t>1. Kanalizācijas cauruļvadu ar diam. 200-400</w:t>
      </w:r>
      <w:r w:rsidR="0085250D">
        <w:rPr>
          <w:u w:val="single"/>
        </w:rPr>
        <w:t xml:space="preserve"> </w:t>
      </w:r>
      <w:r>
        <w:rPr>
          <w:u w:val="single"/>
        </w:rPr>
        <w:t>mm skalošanā:</w:t>
      </w:r>
    </w:p>
    <w:p w14:paraId="2273FB82" w14:textId="792E3035" w:rsidR="007D1E9B" w:rsidRDefault="007D1E9B" w:rsidP="007D1E9B">
      <w:pPr>
        <w:pStyle w:val="ListParagraph"/>
        <w:spacing w:line="276" w:lineRule="auto"/>
        <w:ind w:left="-349"/>
        <w:jc w:val="both"/>
      </w:pPr>
      <w:r>
        <w:t>1.1. Hidrodinamiskās mašīnas tvertnei jābūt ar pārvietojamu starpsienu, kas nodrošina minimālo sadalījumu: dūņas &gt;7000</w:t>
      </w:r>
      <w:r w:rsidR="0085250D">
        <w:t xml:space="preserve"> </w:t>
      </w:r>
      <w:r>
        <w:t>litri, tīrais ūdens &gt;3000 litri.</w:t>
      </w:r>
    </w:p>
    <w:p w14:paraId="56846A37" w14:textId="34EA67B7" w:rsidR="007D1E9B" w:rsidRDefault="007D1E9B" w:rsidP="007D1E9B">
      <w:pPr>
        <w:pStyle w:val="ListParagraph"/>
        <w:spacing w:line="276" w:lineRule="auto"/>
        <w:ind w:left="-349"/>
        <w:jc w:val="both"/>
      </w:pPr>
      <w:r>
        <w:t>1.2. Vakumasūkņa jauda &gt;1300 m</w:t>
      </w:r>
      <w:r w:rsidRPr="0085250D">
        <w:rPr>
          <w:vertAlign w:val="superscript"/>
        </w:rPr>
        <w:t>3</w:t>
      </w:r>
      <w:r>
        <w:t>/h, augstspiediena darbība &gt;300</w:t>
      </w:r>
      <w:r w:rsidR="0085250D">
        <w:t xml:space="preserve"> </w:t>
      </w:r>
      <w:r>
        <w:t>litri/min</w:t>
      </w:r>
      <w:r w:rsidR="0085250D">
        <w:t xml:space="preserve"> </w:t>
      </w:r>
      <w:r>
        <w:t>170</w:t>
      </w:r>
      <w:r w:rsidR="0085250D">
        <w:t xml:space="preserve"> </w:t>
      </w:r>
      <w:r>
        <w:t>BAR. Augstspiediena šļūteņu garums &gt;150</w:t>
      </w:r>
      <w:r w:rsidR="0085250D">
        <w:t xml:space="preserve"> </w:t>
      </w:r>
      <w:r>
        <w:t>m. Darba galvu komplekts: standarta, slēpe un rotējošs uzgalis sakņu nocirpšanai.</w:t>
      </w:r>
    </w:p>
    <w:p w14:paraId="30EB9E77" w14:textId="77777777" w:rsidR="007D1E9B" w:rsidRDefault="007D1E9B" w:rsidP="007D1E9B">
      <w:pPr>
        <w:pStyle w:val="ListParagraph"/>
        <w:spacing w:line="276" w:lineRule="auto"/>
        <w:ind w:left="-349"/>
        <w:jc w:val="both"/>
      </w:pPr>
      <w:r>
        <w:t>1.3. Izpildītājs nodrošina divus strādniekus patstāvīgai veicamo darbu izpildei.</w:t>
      </w:r>
    </w:p>
    <w:p w14:paraId="5A2B16F1" w14:textId="1F999AD8" w:rsidR="007D1E9B" w:rsidRDefault="007D1E9B" w:rsidP="007D1E9B">
      <w:pPr>
        <w:pStyle w:val="ListParagraph"/>
        <w:spacing w:line="276" w:lineRule="auto"/>
        <w:ind w:left="-349"/>
        <w:jc w:val="both"/>
      </w:pPr>
      <w:r>
        <w:t>1.4. Pēc pasūtītāja pieprasījuma, kanalizācijas tīklu avārijas gadījumā, izpildītājam jābūt gatavam sniegt pakalpojumu 24</w:t>
      </w:r>
      <w:r w:rsidR="0085250D">
        <w:t xml:space="preserve"> </w:t>
      </w:r>
      <w:r>
        <w:t>h laikā. Pakalpojums jānodrošina līdz – 5ºC.</w:t>
      </w:r>
    </w:p>
    <w:p w14:paraId="27E01650" w14:textId="77777777" w:rsidR="007D1E9B" w:rsidRDefault="007D1E9B" w:rsidP="007D1E9B">
      <w:pPr>
        <w:pStyle w:val="ListParagraph"/>
        <w:spacing w:line="276" w:lineRule="auto"/>
        <w:ind w:left="-349"/>
        <w:jc w:val="both"/>
        <w:rPr>
          <w:u w:val="single"/>
        </w:rPr>
      </w:pPr>
    </w:p>
    <w:p w14:paraId="421C01FA" w14:textId="62D60F42" w:rsidR="007D1E9B" w:rsidRDefault="007D1E9B" w:rsidP="007D1E9B">
      <w:pPr>
        <w:pStyle w:val="ListParagraph"/>
        <w:spacing w:line="276" w:lineRule="auto"/>
        <w:ind w:left="-349"/>
        <w:jc w:val="both"/>
      </w:pPr>
      <w:r>
        <w:rPr>
          <w:u w:val="single"/>
        </w:rPr>
        <w:t>2. Kanalizācijas cauruļvadu diam.160-200</w:t>
      </w:r>
      <w:r w:rsidR="0085250D">
        <w:rPr>
          <w:u w:val="single"/>
        </w:rPr>
        <w:t xml:space="preserve"> </w:t>
      </w:r>
      <w:r>
        <w:rPr>
          <w:u w:val="single"/>
        </w:rPr>
        <w:t>mm skalošanā:</w:t>
      </w:r>
    </w:p>
    <w:p w14:paraId="4784B946" w14:textId="4914390F" w:rsidR="007D1E9B" w:rsidRDefault="007D1E9B" w:rsidP="007D1E9B">
      <w:pPr>
        <w:pStyle w:val="ListParagraph"/>
        <w:spacing w:line="276" w:lineRule="auto"/>
        <w:ind w:left="-349"/>
        <w:jc w:val="both"/>
      </w:pPr>
      <w:r>
        <w:t>2.1. Hidrodinamiskās mašīnas tvertnei jābūt ar pārvietojamu starpsienu, kas nodrošina minimālo sadalījumu: dūņas &gt;5000</w:t>
      </w:r>
      <w:r w:rsidR="0085250D">
        <w:t xml:space="preserve"> </w:t>
      </w:r>
      <w:r>
        <w:t>litri, tīrais ūdens &gt;2000 litri.</w:t>
      </w:r>
    </w:p>
    <w:p w14:paraId="49C48A05" w14:textId="5D30CAEB" w:rsidR="007D1E9B" w:rsidRDefault="007D1E9B" w:rsidP="007D1E9B">
      <w:pPr>
        <w:pStyle w:val="ListParagraph"/>
        <w:spacing w:line="276" w:lineRule="auto"/>
        <w:ind w:left="-349"/>
        <w:jc w:val="both"/>
      </w:pPr>
      <w:r>
        <w:t>2.2. Vakumasūkņa jauda &gt;700 m</w:t>
      </w:r>
      <w:r w:rsidRPr="0085250D">
        <w:rPr>
          <w:vertAlign w:val="superscript"/>
        </w:rPr>
        <w:t>3</w:t>
      </w:r>
      <w:r>
        <w:t>/h, augstspiediena darbība &gt;300</w:t>
      </w:r>
      <w:r w:rsidR="0085250D">
        <w:t xml:space="preserve"> </w:t>
      </w:r>
      <w:r>
        <w:t>litri/min</w:t>
      </w:r>
      <w:r w:rsidR="0085250D">
        <w:t xml:space="preserve"> </w:t>
      </w:r>
      <w:r>
        <w:t>150</w:t>
      </w:r>
      <w:r w:rsidR="0085250D">
        <w:t xml:space="preserve"> </w:t>
      </w:r>
      <w:r>
        <w:t>BAR. Augstspiediena šļūteņu garums &gt;100</w:t>
      </w:r>
      <w:r w:rsidR="0085250D">
        <w:t xml:space="preserve"> </w:t>
      </w:r>
      <w:r>
        <w:t>m, sūkšanas šļūtenes izvirze uz sānu. Darba galvu komplekts : standarta.</w:t>
      </w:r>
    </w:p>
    <w:p w14:paraId="13EFC89F" w14:textId="77777777" w:rsidR="007D1E9B" w:rsidRDefault="007D1E9B" w:rsidP="007D1E9B">
      <w:pPr>
        <w:pStyle w:val="ListParagraph"/>
        <w:spacing w:line="276" w:lineRule="auto"/>
        <w:ind w:left="-349"/>
        <w:jc w:val="both"/>
      </w:pPr>
      <w:r>
        <w:t>2.3. Izpildītājs nodrošina divus strādniekus patstāvīgai veicamo darbu izpildei.</w:t>
      </w:r>
    </w:p>
    <w:p w14:paraId="5AC4B13C" w14:textId="77777777" w:rsidR="007D1E9B" w:rsidRDefault="007D1E9B" w:rsidP="007D1E9B">
      <w:pPr>
        <w:pStyle w:val="ListParagraph"/>
        <w:spacing w:line="276" w:lineRule="auto"/>
        <w:ind w:left="-349"/>
        <w:jc w:val="both"/>
        <w:rPr>
          <w:u w:val="single"/>
        </w:rPr>
      </w:pPr>
    </w:p>
    <w:p w14:paraId="70F03754" w14:textId="5AB2D4AE" w:rsidR="007D1E9B" w:rsidRDefault="007D1E9B" w:rsidP="007D1E9B">
      <w:pPr>
        <w:pStyle w:val="ListParagraph"/>
        <w:spacing w:line="276" w:lineRule="auto"/>
        <w:ind w:left="-349"/>
        <w:jc w:val="both"/>
      </w:pPr>
      <w:r>
        <w:rPr>
          <w:u w:val="single"/>
        </w:rPr>
        <w:t>3. Kanalizācijas cauruļvadu posmu izpēte ar CCTV :</w:t>
      </w:r>
    </w:p>
    <w:p w14:paraId="4A877ADD" w14:textId="77777777" w:rsidR="007D1E9B" w:rsidRDefault="007D1E9B" w:rsidP="007D1E9B">
      <w:pPr>
        <w:pStyle w:val="ListParagraph"/>
        <w:widowControl w:val="0"/>
        <w:spacing w:before="285" w:after="285" w:line="276" w:lineRule="auto"/>
        <w:ind w:left="0"/>
        <w:jc w:val="both"/>
      </w:pPr>
      <w:r>
        <w:rPr>
          <w:b/>
          <w:bCs/>
          <w:lang w:eastAsia="lv-LV"/>
        </w:rPr>
        <w:t xml:space="preserve"> </w:t>
      </w:r>
      <w:r>
        <w:rPr>
          <w:lang w:eastAsia="lv-LV"/>
        </w:rPr>
        <w:t>Pasūtītājam jāiesniedz video ieraksts un atskaite par konstatēto defektu raksturu.</w:t>
      </w:r>
    </w:p>
    <w:p w14:paraId="231436D3" w14:textId="77777777" w:rsidR="004C13BC" w:rsidRDefault="004C13BC" w:rsidP="004C13BC">
      <w:pPr>
        <w:rPr>
          <w:lang w:eastAsia="lv-LV"/>
        </w:rPr>
      </w:pPr>
    </w:p>
    <w:p w14:paraId="4A81591C" w14:textId="77777777" w:rsidR="007D1E9B" w:rsidRDefault="007D1E9B" w:rsidP="004C13BC">
      <w:pPr>
        <w:rPr>
          <w:lang w:eastAsia="lv-LV"/>
        </w:rPr>
      </w:pPr>
    </w:p>
    <w:p w14:paraId="5F44656E" w14:textId="77777777" w:rsidR="007D1E9B" w:rsidRDefault="007D1E9B" w:rsidP="004C13BC">
      <w:pPr>
        <w:rPr>
          <w:lang w:eastAsia="lv-LV"/>
        </w:rPr>
      </w:pPr>
    </w:p>
    <w:p w14:paraId="5DF41A21" w14:textId="77777777" w:rsidR="007D1E9B" w:rsidRDefault="007D1E9B" w:rsidP="004C13BC">
      <w:pPr>
        <w:rPr>
          <w:lang w:eastAsia="lv-LV"/>
        </w:rPr>
      </w:pPr>
    </w:p>
    <w:p w14:paraId="789B56C6" w14:textId="77777777" w:rsidR="007D1E9B" w:rsidRDefault="007D1E9B" w:rsidP="004C13BC">
      <w:pPr>
        <w:rPr>
          <w:lang w:eastAsia="lv-LV"/>
        </w:rPr>
      </w:pPr>
    </w:p>
    <w:p w14:paraId="7A5CF49E" w14:textId="77777777" w:rsidR="007D1E9B" w:rsidRDefault="007D1E9B" w:rsidP="004C13BC">
      <w:pPr>
        <w:rPr>
          <w:lang w:eastAsia="lv-LV"/>
        </w:rPr>
      </w:pPr>
    </w:p>
    <w:p w14:paraId="5B2159FE" w14:textId="77777777" w:rsidR="007D1E9B" w:rsidRDefault="007D1E9B" w:rsidP="004C13BC">
      <w:pPr>
        <w:rPr>
          <w:lang w:eastAsia="lv-LV"/>
        </w:rPr>
      </w:pPr>
    </w:p>
    <w:p w14:paraId="29864436" w14:textId="77777777" w:rsidR="007D1E9B" w:rsidRDefault="007D1E9B" w:rsidP="004C13BC">
      <w:pPr>
        <w:rPr>
          <w:lang w:eastAsia="lv-LV"/>
        </w:rPr>
      </w:pPr>
    </w:p>
    <w:p w14:paraId="1EF3846A" w14:textId="77777777" w:rsidR="007D1E9B" w:rsidRDefault="007D1E9B" w:rsidP="004C13BC">
      <w:pPr>
        <w:rPr>
          <w:lang w:eastAsia="lv-LV"/>
        </w:rPr>
      </w:pPr>
    </w:p>
    <w:p w14:paraId="7F2BA434" w14:textId="77777777" w:rsidR="007D1E9B" w:rsidRDefault="007D1E9B" w:rsidP="004C13BC">
      <w:pPr>
        <w:rPr>
          <w:lang w:eastAsia="lv-LV"/>
        </w:rPr>
      </w:pPr>
    </w:p>
    <w:p w14:paraId="792A3CF9" w14:textId="5BF7B3B6" w:rsidR="00C836FE" w:rsidRPr="00F7517B" w:rsidRDefault="00C836FE" w:rsidP="00C836FE">
      <w:pPr>
        <w:pStyle w:val="Standard"/>
        <w:ind w:left="360"/>
        <w:jc w:val="right"/>
      </w:pPr>
      <w:r w:rsidRPr="00F7517B">
        <w:lastRenderedPageBreak/>
        <w:t>Pielikums Nr.</w:t>
      </w:r>
      <w:r w:rsidR="00F52AFB">
        <w:t>2</w:t>
      </w:r>
    </w:p>
    <w:p w14:paraId="64720E59" w14:textId="7DB907E2" w:rsidR="00C836FE" w:rsidRPr="00F7517B" w:rsidRDefault="00C836FE" w:rsidP="00C836FE">
      <w:pPr>
        <w:pStyle w:val="Standard"/>
        <w:ind w:left="360"/>
        <w:jc w:val="right"/>
      </w:pPr>
      <w:r w:rsidRPr="00F7517B">
        <w:t>Pie tirgus izpētes ar ID Nr. BNP TI 202</w:t>
      </w:r>
      <w:r>
        <w:t>1</w:t>
      </w:r>
      <w:r w:rsidRPr="00F7517B">
        <w:t>/</w:t>
      </w:r>
      <w:r w:rsidR="007D1E9B">
        <w:t>40</w:t>
      </w:r>
    </w:p>
    <w:p w14:paraId="77A5FCC5" w14:textId="77777777" w:rsidR="00AB6786" w:rsidRDefault="00AB6786" w:rsidP="00B114FE">
      <w:pPr>
        <w:ind w:left="567"/>
        <w:jc w:val="center"/>
        <w:rPr>
          <w:b/>
        </w:rPr>
      </w:pPr>
    </w:p>
    <w:p w14:paraId="68ED2739" w14:textId="49870581" w:rsidR="00B114FE" w:rsidRPr="00B114FE" w:rsidRDefault="00B114FE" w:rsidP="00B114FE">
      <w:pPr>
        <w:ind w:left="567"/>
        <w:jc w:val="center"/>
        <w:rPr>
          <w:b/>
        </w:rPr>
      </w:pPr>
      <w:r w:rsidRPr="00B114FE">
        <w:rPr>
          <w:b/>
        </w:rPr>
        <w:t>PIETEIKUMS</w:t>
      </w:r>
      <w:r w:rsidR="003E51FB">
        <w:rPr>
          <w:b/>
        </w:rPr>
        <w:t xml:space="preserve"> UN FINANŠU PIEDĀVĀJUMS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4B3E20C7" w14:textId="77777777" w:rsidR="00244E8A" w:rsidRDefault="00244E8A" w:rsidP="00244E8A">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kanalizācijas tīklu skalošana un cctv izpēte balvu pilsētā</w:t>
      </w:r>
    </w:p>
    <w:p w14:paraId="297C429E" w14:textId="77777777" w:rsidR="00244E8A" w:rsidRDefault="00244E8A" w:rsidP="00244E8A">
      <w:pPr>
        <w:ind w:left="567"/>
        <w:jc w:val="center"/>
        <w:rPr>
          <w:rFonts w:ascii="Times New Roman Bold" w:hAnsi="Times New Roman Bold"/>
          <w:b/>
          <w:caps/>
          <w:color w:val="000000"/>
        </w:rPr>
      </w:pPr>
      <w:r>
        <w:rPr>
          <w:rFonts w:ascii="Times New Roman Bold" w:hAnsi="Times New Roman Bold"/>
          <w:b/>
          <w:caps/>
          <w:color w:val="000000"/>
        </w:rPr>
        <w:t>ID Nr. BNP TI 2021/40</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2FCADDA8" w:rsidR="00B114FE" w:rsidRDefault="00B114FE" w:rsidP="00B114FE">
      <w:pPr>
        <w:suppressAutoHyphens/>
        <w:jc w:val="both"/>
        <w:rPr>
          <w:sz w:val="20"/>
          <w:szCs w:val="20"/>
          <w:lang w:eastAsia="ar-SA"/>
        </w:rPr>
      </w:pPr>
    </w:p>
    <w:p w14:paraId="14A64682" w14:textId="616DB9D9" w:rsidR="003E51FB" w:rsidRDefault="003E51FB" w:rsidP="00B114FE">
      <w:pPr>
        <w:suppressAutoHyphens/>
        <w:jc w:val="both"/>
        <w:rPr>
          <w:lang w:eastAsia="ar-SA"/>
        </w:rPr>
      </w:pPr>
      <w:r>
        <w:rPr>
          <w:lang w:eastAsia="ar-SA"/>
        </w:rPr>
        <w:t>Mūsu finanšu piedāvājums ir:</w:t>
      </w:r>
    </w:p>
    <w:p w14:paraId="2FCC4B65" w14:textId="77777777" w:rsidR="007D1E9B" w:rsidRDefault="007D1E9B" w:rsidP="00B114FE">
      <w:pPr>
        <w:suppressAutoHyphens/>
        <w:jc w:val="both"/>
        <w:rPr>
          <w:lang w:eastAsia="ar-SA"/>
        </w:rPr>
      </w:pPr>
    </w:p>
    <w:tbl>
      <w:tblPr>
        <w:tblW w:w="10213" w:type="dxa"/>
        <w:jc w:val="center"/>
        <w:tblLayout w:type="fixed"/>
        <w:tblLook w:val="04A0" w:firstRow="1" w:lastRow="0" w:firstColumn="1" w:lastColumn="0" w:noHBand="0" w:noVBand="1"/>
      </w:tblPr>
      <w:tblGrid>
        <w:gridCol w:w="1004"/>
        <w:gridCol w:w="2677"/>
        <w:gridCol w:w="1543"/>
        <w:gridCol w:w="1663"/>
        <w:gridCol w:w="1663"/>
        <w:gridCol w:w="1663"/>
      </w:tblGrid>
      <w:tr w:rsidR="007D1E9B" w14:paraId="1F3EE6EB" w14:textId="604A0B5E" w:rsidTr="007D1E9B">
        <w:trPr>
          <w:trHeight w:val="405"/>
          <w:jc w:val="center"/>
        </w:trPr>
        <w:tc>
          <w:tcPr>
            <w:tcW w:w="1004" w:type="dxa"/>
            <w:tcBorders>
              <w:top w:val="single" w:sz="4" w:space="0" w:color="000000"/>
              <w:left w:val="single" w:sz="4" w:space="0" w:color="000000"/>
              <w:bottom w:val="single" w:sz="4" w:space="0" w:color="auto"/>
              <w:right w:val="single" w:sz="4" w:space="0" w:color="000000"/>
            </w:tcBorders>
            <w:shd w:val="clear" w:color="auto" w:fill="auto"/>
            <w:vAlign w:val="center"/>
          </w:tcPr>
          <w:p w14:paraId="5B4A94C4" w14:textId="77777777" w:rsidR="007D1E9B" w:rsidRDefault="007D1E9B" w:rsidP="007D1E9B">
            <w:pPr>
              <w:widowControl w:val="0"/>
              <w:jc w:val="center"/>
              <w:rPr>
                <w:b/>
                <w:bCs/>
                <w:color w:val="000000"/>
                <w:lang w:eastAsia="lv-LV"/>
              </w:rPr>
            </w:pPr>
            <w:r>
              <w:rPr>
                <w:b/>
                <w:bCs/>
                <w:color w:val="000000"/>
                <w:lang w:eastAsia="lv-LV"/>
              </w:rPr>
              <w:t>Nr.p.k.</w:t>
            </w:r>
          </w:p>
        </w:tc>
        <w:tc>
          <w:tcPr>
            <w:tcW w:w="2677" w:type="dxa"/>
            <w:tcBorders>
              <w:top w:val="single" w:sz="4" w:space="0" w:color="000000"/>
              <w:left w:val="single" w:sz="4" w:space="0" w:color="000000"/>
              <w:bottom w:val="single" w:sz="4" w:space="0" w:color="auto"/>
              <w:right w:val="single" w:sz="4" w:space="0" w:color="000000"/>
            </w:tcBorders>
            <w:shd w:val="clear" w:color="auto" w:fill="auto"/>
            <w:vAlign w:val="center"/>
          </w:tcPr>
          <w:p w14:paraId="573A1578" w14:textId="77777777" w:rsidR="007D1E9B" w:rsidRDefault="007D1E9B" w:rsidP="007D1E9B">
            <w:pPr>
              <w:widowControl w:val="0"/>
              <w:jc w:val="center"/>
              <w:rPr>
                <w:b/>
                <w:bCs/>
                <w:color w:val="000000"/>
                <w:lang w:eastAsia="lv-LV"/>
              </w:rPr>
            </w:pPr>
            <w:r>
              <w:rPr>
                <w:b/>
                <w:bCs/>
                <w:color w:val="000000"/>
                <w:lang w:eastAsia="lv-LV"/>
              </w:rPr>
              <w:t xml:space="preserve">Darba nosaukums </w:t>
            </w:r>
          </w:p>
        </w:tc>
        <w:tc>
          <w:tcPr>
            <w:tcW w:w="1543" w:type="dxa"/>
            <w:tcBorders>
              <w:top w:val="single" w:sz="4" w:space="0" w:color="000000"/>
              <w:left w:val="single" w:sz="4" w:space="0" w:color="000000"/>
              <w:bottom w:val="single" w:sz="4" w:space="0" w:color="auto"/>
              <w:right w:val="single" w:sz="4" w:space="0" w:color="000000"/>
            </w:tcBorders>
            <w:shd w:val="clear" w:color="auto" w:fill="auto"/>
            <w:vAlign w:val="center"/>
          </w:tcPr>
          <w:p w14:paraId="6A567681" w14:textId="77777777" w:rsidR="007D1E9B" w:rsidRDefault="007D1E9B" w:rsidP="007D1E9B">
            <w:pPr>
              <w:widowControl w:val="0"/>
              <w:jc w:val="center"/>
              <w:rPr>
                <w:b/>
                <w:bCs/>
                <w:color w:val="000000"/>
                <w:lang w:eastAsia="lv-LV"/>
              </w:rPr>
            </w:pPr>
            <w:r>
              <w:rPr>
                <w:b/>
                <w:bCs/>
                <w:color w:val="000000"/>
                <w:lang w:eastAsia="lv-LV"/>
              </w:rPr>
              <w:t>Mērvienība</w:t>
            </w:r>
          </w:p>
        </w:tc>
        <w:tc>
          <w:tcPr>
            <w:tcW w:w="1663" w:type="dxa"/>
            <w:tcBorders>
              <w:top w:val="single" w:sz="4" w:space="0" w:color="000000"/>
              <w:left w:val="single" w:sz="4" w:space="0" w:color="000000"/>
              <w:bottom w:val="single" w:sz="4" w:space="0" w:color="auto"/>
              <w:right w:val="single" w:sz="4" w:space="0" w:color="000000"/>
            </w:tcBorders>
            <w:shd w:val="clear" w:color="auto" w:fill="auto"/>
            <w:vAlign w:val="center"/>
          </w:tcPr>
          <w:p w14:paraId="120D31DF" w14:textId="77777777" w:rsidR="007D1E9B" w:rsidRDefault="007D1E9B" w:rsidP="007D1E9B">
            <w:pPr>
              <w:widowControl w:val="0"/>
              <w:jc w:val="center"/>
              <w:rPr>
                <w:b/>
                <w:bCs/>
                <w:color w:val="000000"/>
                <w:lang w:eastAsia="lv-LV"/>
              </w:rPr>
            </w:pPr>
            <w:r>
              <w:rPr>
                <w:b/>
                <w:bCs/>
                <w:color w:val="000000"/>
                <w:lang w:eastAsia="lv-LV"/>
              </w:rPr>
              <w:t>Daudzums</w:t>
            </w:r>
          </w:p>
        </w:tc>
        <w:tc>
          <w:tcPr>
            <w:tcW w:w="1663" w:type="dxa"/>
            <w:tcBorders>
              <w:top w:val="single" w:sz="4" w:space="0" w:color="000000"/>
              <w:left w:val="single" w:sz="4" w:space="0" w:color="000000"/>
              <w:bottom w:val="single" w:sz="4" w:space="0" w:color="000000"/>
              <w:right w:val="single" w:sz="4" w:space="0" w:color="000000"/>
            </w:tcBorders>
          </w:tcPr>
          <w:p w14:paraId="40A779CB" w14:textId="5B097165" w:rsidR="007D1E9B" w:rsidRDefault="007D1E9B" w:rsidP="007D1E9B">
            <w:pPr>
              <w:widowControl w:val="0"/>
              <w:jc w:val="center"/>
              <w:rPr>
                <w:b/>
                <w:bCs/>
                <w:color w:val="000000"/>
                <w:lang w:eastAsia="lv-LV"/>
              </w:rPr>
            </w:pPr>
            <w:r w:rsidRPr="00FE42A9">
              <w:rPr>
                <w:b/>
              </w:rPr>
              <w:t>Cena</w:t>
            </w:r>
            <w:r>
              <w:rPr>
                <w:b/>
              </w:rPr>
              <w:t xml:space="preserve"> par 1 (vienu) darba stundu,</w:t>
            </w:r>
            <w:r w:rsidRPr="00FE42A9">
              <w:rPr>
                <w:b/>
              </w:rPr>
              <w:t xml:space="preserve"> EUR</w:t>
            </w:r>
            <w:r>
              <w:rPr>
                <w:b/>
              </w:rPr>
              <w:t xml:space="preserve"> bez PVN</w:t>
            </w:r>
          </w:p>
        </w:tc>
        <w:tc>
          <w:tcPr>
            <w:tcW w:w="1663" w:type="dxa"/>
            <w:tcBorders>
              <w:top w:val="single" w:sz="4" w:space="0" w:color="000000"/>
              <w:left w:val="single" w:sz="4" w:space="0" w:color="000000"/>
              <w:bottom w:val="single" w:sz="4" w:space="0" w:color="000000"/>
              <w:right w:val="single" w:sz="4" w:space="0" w:color="000000"/>
            </w:tcBorders>
          </w:tcPr>
          <w:p w14:paraId="13A303BF" w14:textId="2042F473" w:rsidR="007D1E9B" w:rsidRDefault="007D1E9B" w:rsidP="007D1E9B">
            <w:pPr>
              <w:widowControl w:val="0"/>
              <w:jc w:val="center"/>
              <w:rPr>
                <w:b/>
                <w:bCs/>
                <w:color w:val="000000"/>
                <w:lang w:eastAsia="lv-LV"/>
              </w:rPr>
            </w:pPr>
            <w:r>
              <w:rPr>
                <w:b/>
              </w:rPr>
              <w:t>Kopējā c</w:t>
            </w:r>
            <w:r w:rsidRPr="00FE42A9">
              <w:rPr>
                <w:b/>
              </w:rPr>
              <w:t>ena</w:t>
            </w:r>
            <w:r>
              <w:rPr>
                <w:b/>
              </w:rPr>
              <w:t>,</w:t>
            </w:r>
            <w:r w:rsidRPr="00FE42A9">
              <w:rPr>
                <w:b/>
              </w:rPr>
              <w:t xml:space="preserve"> EUR</w:t>
            </w:r>
            <w:r>
              <w:rPr>
                <w:b/>
              </w:rPr>
              <w:t xml:space="preserve"> bez PVN</w:t>
            </w:r>
          </w:p>
        </w:tc>
      </w:tr>
      <w:tr w:rsidR="007D1E9B" w14:paraId="2B3BBCA0" w14:textId="6B2B56DB" w:rsidTr="007D1E9B">
        <w:trPr>
          <w:trHeight w:val="396"/>
          <w:jc w:val="center"/>
        </w:trPr>
        <w:tc>
          <w:tcPr>
            <w:tcW w:w="1004" w:type="dxa"/>
            <w:tcBorders>
              <w:left w:val="single" w:sz="4" w:space="0" w:color="000000"/>
              <w:bottom w:val="single" w:sz="4" w:space="0" w:color="000000"/>
              <w:right w:val="single" w:sz="4" w:space="0" w:color="000000"/>
            </w:tcBorders>
            <w:shd w:val="clear" w:color="auto" w:fill="auto"/>
            <w:vAlign w:val="center"/>
          </w:tcPr>
          <w:p w14:paraId="784CCE07" w14:textId="77777777" w:rsidR="007D1E9B" w:rsidRDefault="007D1E9B" w:rsidP="007D1E9B">
            <w:pPr>
              <w:widowControl w:val="0"/>
              <w:jc w:val="center"/>
              <w:rPr>
                <w:color w:val="000000"/>
                <w:lang w:eastAsia="lv-LV"/>
              </w:rPr>
            </w:pPr>
            <w:r>
              <w:rPr>
                <w:color w:val="000000"/>
                <w:lang w:eastAsia="lv-LV"/>
              </w:rPr>
              <w:t>1</w:t>
            </w:r>
          </w:p>
        </w:tc>
        <w:tc>
          <w:tcPr>
            <w:tcW w:w="2677" w:type="dxa"/>
            <w:tcBorders>
              <w:bottom w:val="single" w:sz="4" w:space="0" w:color="000000"/>
              <w:right w:val="single" w:sz="4" w:space="0" w:color="000000"/>
            </w:tcBorders>
            <w:shd w:val="clear" w:color="auto" w:fill="auto"/>
            <w:vAlign w:val="bottom"/>
          </w:tcPr>
          <w:p w14:paraId="3588DD5A" w14:textId="10931F58" w:rsidR="007D1E9B" w:rsidRDefault="007D1E9B" w:rsidP="007D1E9B">
            <w:pPr>
              <w:widowControl w:val="0"/>
            </w:pPr>
            <w:r>
              <w:t>Maģistrālo kanalizācijas cauruļvadu skalošana ar diam.200-400</w:t>
            </w:r>
            <w:r>
              <w:t xml:space="preserve"> </w:t>
            </w:r>
            <w:r>
              <w:t>mm</w:t>
            </w:r>
          </w:p>
        </w:tc>
        <w:tc>
          <w:tcPr>
            <w:tcW w:w="1543" w:type="dxa"/>
            <w:tcBorders>
              <w:bottom w:val="single" w:sz="4" w:space="0" w:color="000000"/>
              <w:right w:val="single" w:sz="4" w:space="0" w:color="000000"/>
            </w:tcBorders>
            <w:shd w:val="clear" w:color="auto" w:fill="auto"/>
            <w:vAlign w:val="center"/>
          </w:tcPr>
          <w:p w14:paraId="5EA09472" w14:textId="77777777" w:rsidR="007D1E9B" w:rsidRDefault="007D1E9B" w:rsidP="007D1E9B">
            <w:pPr>
              <w:widowControl w:val="0"/>
              <w:jc w:val="center"/>
              <w:rPr>
                <w:color w:val="000000"/>
                <w:lang w:eastAsia="lv-LV"/>
              </w:rPr>
            </w:pPr>
            <w:r>
              <w:rPr>
                <w:color w:val="000000"/>
                <w:lang w:eastAsia="lv-LV"/>
              </w:rPr>
              <w:t>stundas</w:t>
            </w:r>
          </w:p>
        </w:tc>
        <w:tc>
          <w:tcPr>
            <w:tcW w:w="1663" w:type="dxa"/>
            <w:tcBorders>
              <w:bottom w:val="single" w:sz="4" w:space="0" w:color="000000"/>
              <w:right w:val="single" w:sz="4" w:space="0" w:color="000000"/>
            </w:tcBorders>
            <w:shd w:val="clear" w:color="auto" w:fill="auto"/>
            <w:vAlign w:val="center"/>
          </w:tcPr>
          <w:p w14:paraId="516BAF95" w14:textId="77777777" w:rsidR="007D1E9B" w:rsidRDefault="007D1E9B" w:rsidP="007D1E9B">
            <w:pPr>
              <w:widowControl w:val="0"/>
              <w:jc w:val="center"/>
              <w:rPr>
                <w:color w:val="000000"/>
                <w:lang w:eastAsia="lv-LV"/>
              </w:rPr>
            </w:pPr>
            <w:r>
              <w:rPr>
                <w:color w:val="000000"/>
                <w:lang w:eastAsia="lv-LV"/>
              </w:rPr>
              <w:t>80</w:t>
            </w:r>
          </w:p>
        </w:tc>
        <w:tc>
          <w:tcPr>
            <w:tcW w:w="1663" w:type="dxa"/>
            <w:tcBorders>
              <w:bottom w:val="single" w:sz="4" w:space="0" w:color="000000"/>
              <w:right w:val="single" w:sz="4" w:space="0" w:color="000000"/>
            </w:tcBorders>
          </w:tcPr>
          <w:p w14:paraId="5262D0C0" w14:textId="77777777" w:rsidR="007D1E9B" w:rsidRDefault="007D1E9B" w:rsidP="007D1E9B">
            <w:pPr>
              <w:widowControl w:val="0"/>
              <w:jc w:val="center"/>
              <w:rPr>
                <w:color w:val="000000"/>
                <w:lang w:eastAsia="lv-LV"/>
              </w:rPr>
            </w:pPr>
          </w:p>
        </w:tc>
        <w:tc>
          <w:tcPr>
            <w:tcW w:w="1663" w:type="dxa"/>
            <w:tcBorders>
              <w:bottom w:val="single" w:sz="4" w:space="0" w:color="000000"/>
              <w:right w:val="single" w:sz="4" w:space="0" w:color="000000"/>
            </w:tcBorders>
          </w:tcPr>
          <w:p w14:paraId="78AFFF33" w14:textId="77777777" w:rsidR="007D1E9B" w:rsidRDefault="007D1E9B" w:rsidP="007D1E9B">
            <w:pPr>
              <w:widowControl w:val="0"/>
              <w:jc w:val="center"/>
              <w:rPr>
                <w:color w:val="000000"/>
                <w:lang w:eastAsia="lv-LV"/>
              </w:rPr>
            </w:pPr>
          </w:p>
        </w:tc>
      </w:tr>
      <w:tr w:rsidR="007D1E9B" w14:paraId="7EC89205" w14:textId="12DE3A3F" w:rsidTr="007D1E9B">
        <w:trPr>
          <w:trHeight w:val="832"/>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00345" w14:textId="77777777" w:rsidR="007D1E9B" w:rsidRDefault="007D1E9B" w:rsidP="007D1E9B">
            <w:pPr>
              <w:widowControl w:val="0"/>
              <w:jc w:val="center"/>
              <w:rPr>
                <w:color w:val="000000"/>
                <w:lang w:eastAsia="lv-LV"/>
              </w:rPr>
            </w:pPr>
            <w:r>
              <w:rPr>
                <w:color w:val="000000"/>
                <w:lang w:eastAsia="lv-LV"/>
              </w:rPr>
              <w:t>2</w:t>
            </w:r>
          </w:p>
        </w:tc>
        <w:tc>
          <w:tcPr>
            <w:tcW w:w="2677" w:type="dxa"/>
            <w:tcBorders>
              <w:bottom w:val="single" w:sz="4" w:space="0" w:color="000000"/>
              <w:right w:val="single" w:sz="4" w:space="0" w:color="000000"/>
            </w:tcBorders>
            <w:shd w:val="clear" w:color="auto" w:fill="auto"/>
            <w:vAlign w:val="bottom"/>
          </w:tcPr>
          <w:p w14:paraId="3A4A29EF" w14:textId="3EDF6ACC" w:rsidR="007D1E9B" w:rsidRDefault="007D1E9B" w:rsidP="007D1E9B">
            <w:pPr>
              <w:widowControl w:val="0"/>
            </w:pPr>
            <w:r>
              <w:t>Kanalizācijas tīklu skalošana ar diam.160-200</w:t>
            </w:r>
            <w:r>
              <w:t xml:space="preserve"> </w:t>
            </w:r>
            <w:r>
              <w:t>mm (daudzdzīvokļu māju iekšpagalmu tīkli)</w:t>
            </w:r>
          </w:p>
        </w:tc>
        <w:tc>
          <w:tcPr>
            <w:tcW w:w="1543" w:type="dxa"/>
            <w:tcBorders>
              <w:bottom w:val="single" w:sz="4" w:space="0" w:color="000000"/>
              <w:right w:val="single" w:sz="4" w:space="0" w:color="000000"/>
            </w:tcBorders>
            <w:shd w:val="clear" w:color="auto" w:fill="auto"/>
            <w:vAlign w:val="center"/>
          </w:tcPr>
          <w:p w14:paraId="4A3794AF" w14:textId="77777777" w:rsidR="007D1E9B" w:rsidRDefault="007D1E9B" w:rsidP="007D1E9B">
            <w:pPr>
              <w:widowControl w:val="0"/>
              <w:jc w:val="center"/>
              <w:rPr>
                <w:color w:val="000000"/>
                <w:lang w:eastAsia="lv-LV"/>
              </w:rPr>
            </w:pPr>
            <w:r>
              <w:rPr>
                <w:color w:val="000000"/>
                <w:lang w:eastAsia="lv-LV"/>
              </w:rPr>
              <w:t>stundas</w:t>
            </w:r>
          </w:p>
        </w:tc>
        <w:tc>
          <w:tcPr>
            <w:tcW w:w="1663" w:type="dxa"/>
            <w:tcBorders>
              <w:bottom w:val="single" w:sz="4" w:space="0" w:color="000000"/>
              <w:right w:val="single" w:sz="4" w:space="0" w:color="000000"/>
            </w:tcBorders>
            <w:shd w:val="clear" w:color="auto" w:fill="auto"/>
            <w:vAlign w:val="center"/>
          </w:tcPr>
          <w:p w14:paraId="514FD5C4" w14:textId="77777777" w:rsidR="007D1E9B" w:rsidRDefault="007D1E9B" w:rsidP="007D1E9B">
            <w:pPr>
              <w:widowControl w:val="0"/>
              <w:jc w:val="center"/>
              <w:rPr>
                <w:color w:val="000000"/>
                <w:lang w:eastAsia="lv-LV"/>
              </w:rPr>
            </w:pPr>
            <w:r>
              <w:rPr>
                <w:color w:val="000000"/>
                <w:lang w:eastAsia="lv-LV"/>
              </w:rPr>
              <w:t>10</w:t>
            </w:r>
          </w:p>
        </w:tc>
        <w:tc>
          <w:tcPr>
            <w:tcW w:w="1663" w:type="dxa"/>
            <w:tcBorders>
              <w:bottom w:val="single" w:sz="4" w:space="0" w:color="000000"/>
              <w:right w:val="single" w:sz="4" w:space="0" w:color="000000"/>
            </w:tcBorders>
          </w:tcPr>
          <w:p w14:paraId="7A913F0F" w14:textId="77777777" w:rsidR="007D1E9B" w:rsidRDefault="007D1E9B" w:rsidP="007D1E9B">
            <w:pPr>
              <w:widowControl w:val="0"/>
              <w:jc w:val="center"/>
              <w:rPr>
                <w:color w:val="000000"/>
                <w:lang w:eastAsia="lv-LV"/>
              </w:rPr>
            </w:pPr>
          </w:p>
        </w:tc>
        <w:tc>
          <w:tcPr>
            <w:tcW w:w="1663" w:type="dxa"/>
            <w:tcBorders>
              <w:bottom w:val="single" w:sz="4" w:space="0" w:color="000000"/>
              <w:right w:val="single" w:sz="4" w:space="0" w:color="000000"/>
            </w:tcBorders>
          </w:tcPr>
          <w:p w14:paraId="726D39F5" w14:textId="77777777" w:rsidR="007D1E9B" w:rsidRDefault="007D1E9B" w:rsidP="007D1E9B">
            <w:pPr>
              <w:widowControl w:val="0"/>
              <w:jc w:val="center"/>
              <w:rPr>
                <w:color w:val="000000"/>
                <w:lang w:eastAsia="lv-LV"/>
              </w:rPr>
            </w:pPr>
          </w:p>
        </w:tc>
      </w:tr>
      <w:tr w:rsidR="007D1E9B" w14:paraId="5FE808CF" w14:textId="6355593F" w:rsidTr="007D1E9B">
        <w:trPr>
          <w:trHeight w:val="275"/>
          <w:jc w:val="center"/>
        </w:trPr>
        <w:tc>
          <w:tcPr>
            <w:tcW w:w="1004" w:type="dxa"/>
            <w:tcBorders>
              <w:left w:val="single" w:sz="4" w:space="0" w:color="000000"/>
              <w:bottom w:val="single" w:sz="4" w:space="0" w:color="auto"/>
              <w:right w:val="single" w:sz="4" w:space="0" w:color="000000"/>
            </w:tcBorders>
            <w:shd w:val="clear" w:color="auto" w:fill="auto"/>
            <w:vAlign w:val="center"/>
          </w:tcPr>
          <w:p w14:paraId="6F96D781" w14:textId="77777777" w:rsidR="007D1E9B" w:rsidRDefault="007D1E9B" w:rsidP="007D1E9B">
            <w:pPr>
              <w:widowControl w:val="0"/>
              <w:jc w:val="center"/>
              <w:rPr>
                <w:color w:val="000000"/>
                <w:lang w:eastAsia="lv-LV"/>
              </w:rPr>
            </w:pPr>
            <w:r>
              <w:rPr>
                <w:color w:val="000000"/>
                <w:lang w:eastAsia="lv-LV"/>
              </w:rPr>
              <w:t>3</w:t>
            </w:r>
          </w:p>
        </w:tc>
        <w:tc>
          <w:tcPr>
            <w:tcW w:w="2677" w:type="dxa"/>
            <w:tcBorders>
              <w:bottom w:val="single" w:sz="4" w:space="0" w:color="auto"/>
              <w:right w:val="single" w:sz="4" w:space="0" w:color="000000"/>
            </w:tcBorders>
            <w:shd w:val="clear" w:color="auto" w:fill="auto"/>
            <w:vAlign w:val="bottom"/>
          </w:tcPr>
          <w:p w14:paraId="08D65C4A" w14:textId="77777777" w:rsidR="007D1E9B" w:rsidRDefault="007D1E9B" w:rsidP="007D1E9B">
            <w:pPr>
              <w:widowControl w:val="0"/>
              <w:rPr>
                <w:color w:val="000000"/>
                <w:lang w:eastAsia="lv-LV"/>
              </w:rPr>
            </w:pPr>
            <w:r>
              <w:rPr>
                <w:color w:val="000000"/>
                <w:lang w:eastAsia="lv-LV"/>
              </w:rPr>
              <w:t>Cauruļvadu CCTV inspekcija</w:t>
            </w:r>
          </w:p>
        </w:tc>
        <w:tc>
          <w:tcPr>
            <w:tcW w:w="1543" w:type="dxa"/>
            <w:tcBorders>
              <w:bottom w:val="single" w:sz="4" w:space="0" w:color="auto"/>
              <w:right w:val="single" w:sz="4" w:space="0" w:color="000000"/>
            </w:tcBorders>
            <w:shd w:val="clear" w:color="auto" w:fill="auto"/>
            <w:vAlign w:val="center"/>
          </w:tcPr>
          <w:p w14:paraId="229F3011" w14:textId="77777777" w:rsidR="007D1E9B" w:rsidRDefault="007D1E9B" w:rsidP="007D1E9B">
            <w:pPr>
              <w:widowControl w:val="0"/>
              <w:jc w:val="center"/>
              <w:rPr>
                <w:color w:val="000000"/>
                <w:lang w:eastAsia="lv-LV"/>
              </w:rPr>
            </w:pPr>
          </w:p>
          <w:p w14:paraId="5003C3F5" w14:textId="77777777" w:rsidR="007D1E9B" w:rsidRDefault="007D1E9B" w:rsidP="007D1E9B">
            <w:pPr>
              <w:widowControl w:val="0"/>
              <w:jc w:val="center"/>
              <w:rPr>
                <w:color w:val="000000"/>
                <w:lang w:eastAsia="lv-LV"/>
              </w:rPr>
            </w:pPr>
            <w:r>
              <w:rPr>
                <w:color w:val="000000"/>
                <w:lang w:eastAsia="lv-LV"/>
              </w:rPr>
              <w:t>stundas</w:t>
            </w:r>
          </w:p>
        </w:tc>
        <w:tc>
          <w:tcPr>
            <w:tcW w:w="1663" w:type="dxa"/>
            <w:tcBorders>
              <w:bottom w:val="single" w:sz="4" w:space="0" w:color="auto"/>
              <w:right w:val="single" w:sz="4" w:space="0" w:color="000000"/>
            </w:tcBorders>
            <w:shd w:val="clear" w:color="auto" w:fill="auto"/>
            <w:vAlign w:val="center"/>
          </w:tcPr>
          <w:p w14:paraId="3B81684B" w14:textId="77777777" w:rsidR="007D1E9B" w:rsidRDefault="007D1E9B" w:rsidP="007D1E9B">
            <w:pPr>
              <w:widowControl w:val="0"/>
              <w:jc w:val="center"/>
              <w:rPr>
                <w:color w:val="000000"/>
                <w:lang w:eastAsia="lv-LV"/>
              </w:rPr>
            </w:pPr>
          </w:p>
          <w:p w14:paraId="6E8ADA5D" w14:textId="77777777" w:rsidR="007D1E9B" w:rsidRDefault="007D1E9B" w:rsidP="007D1E9B">
            <w:pPr>
              <w:widowControl w:val="0"/>
              <w:jc w:val="center"/>
              <w:rPr>
                <w:color w:val="000000"/>
                <w:lang w:eastAsia="lv-LV"/>
              </w:rPr>
            </w:pPr>
            <w:r>
              <w:rPr>
                <w:color w:val="000000"/>
                <w:lang w:eastAsia="lv-LV"/>
              </w:rPr>
              <w:t>3</w:t>
            </w:r>
          </w:p>
        </w:tc>
        <w:tc>
          <w:tcPr>
            <w:tcW w:w="1663" w:type="dxa"/>
            <w:tcBorders>
              <w:bottom w:val="single" w:sz="4" w:space="0" w:color="auto"/>
              <w:right w:val="single" w:sz="4" w:space="0" w:color="000000"/>
            </w:tcBorders>
          </w:tcPr>
          <w:p w14:paraId="2963CBC4" w14:textId="77777777" w:rsidR="007D1E9B" w:rsidRDefault="007D1E9B" w:rsidP="007D1E9B">
            <w:pPr>
              <w:widowControl w:val="0"/>
              <w:jc w:val="center"/>
              <w:rPr>
                <w:color w:val="000000"/>
                <w:lang w:eastAsia="lv-LV"/>
              </w:rPr>
            </w:pPr>
          </w:p>
        </w:tc>
        <w:tc>
          <w:tcPr>
            <w:tcW w:w="1663" w:type="dxa"/>
            <w:tcBorders>
              <w:bottom w:val="single" w:sz="4" w:space="0" w:color="auto"/>
              <w:right w:val="single" w:sz="4" w:space="0" w:color="000000"/>
            </w:tcBorders>
          </w:tcPr>
          <w:p w14:paraId="5C4DBFCB" w14:textId="77777777" w:rsidR="007D1E9B" w:rsidRDefault="007D1E9B" w:rsidP="007D1E9B">
            <w:pPr>
              <w:widowControl w:val="0"/>
              <w:jc w:val="center"/>
              <w:rPr>
                <w:color w:val="000000"/>
                <w:lang w:eastAsia="lv-LV"/>
              </w:rPr>
            </w:pPr>
          </w:p>
        </w:tc>
      </w:tr>
      <w:tr w:rsidR="007D1E9B" w14:paraId="1DA7EAC7" w14:textId="77777777" w:rsidTr="006034A4">
        <w:trPr>
          <w:trHeight w:val="275"/>
          <w:jc w:val="center"/>
        </w:trPr>
        <w:tc>
          <w:tcPr>
            <w:tcW w:w="8550" w:type="dxa"/>
            <w:gridSpan w:val="5"/>
            <w:tcBorders>
              <w:top w:val="single" w:sz="4" w:space="0" w:color="auto"/>
              <w:left w:val="single" w:sz="4" w:space="0" w:color="000000"/>
              <w:right w:val="single" w:sz="4" w:space="0" w:color="000000"/>
            </w:tcBorders>
            <w:shd w:val="clear" w:color="auto" w:fill="auto"/>
            <w:vAlign w:val="center"/>
          </w:tcPr>
          <w:p w14:paraId="7E7D3DF4" w14:textId="457BF82A" w:rsidR="007D1E9B" w:rsidRPr="007D1E9B" w:rsidRDefault="007D1E9B" w:rsidP="007D1E9B">
            <w:pPr>
              <w:widowControl w:val="0"/>
              <w:jc w:val="right"/>
              <w:rPr>
                <w:b/>
                <w:color w:val="000000"/>
                <w:lang w:eastAsia="lv-LV"/>
              </w:rPr>
            </w:pPr>
            <w:r w:rsidRPr="007D1E9B">
              <w:rPr>
                <w:b/>
                <w:color w:val="000000"/>
                <w:lang w:eastAsia="lv-LV"/>
              </w:rPr>
              <w:t>Kopā, EUR bez PVN</w:t>
            </w:r>
          </w:p>
        </w:tc>
        <w:tc>
          <w:tcPr>
            <w:tcW w:w="1663" w:type="dxa"/>
            <w:tcBorders>
              <w:top w:val="single" w:sz="4" w:space="0" w:color="auto"/>
              <w:right w:val="single" w:sz="4" w:space="0" w:color="000000"/>
            </w:tcBorders>
          </w:tcPr>
          <w:p w14:paraId="25BEA40A" w14:textId="77777777" w:rsidR="007D1E9B" w:rsidRDefault="007D1E9B" w:rsidP="007D1E9B">
            <w:pPr>
              <w:widowControl w:val="0"/>
              <w:jc w:val="center"/>
              <w:rPr>
                <w:color w:val="000000"/>
                <w:lang w:eastAsia="lv-LV"/>
              </w:rPr>
            </w:pPr>
          </w:p>
        </w:tc>
      </w:tr>
      <w:tr w:rsidR="007D1E9B" w14:paraId="2B91FF33" w14:textId="77777777" w:rsidTr="006034A4">
        <w:trPr>
          <w:trHeight w:val="275"/>
          <w:jc w:val="center"/>
        </w:trPr>
        <w:tc>
          <w:tcPr>
            <w:tcW w:w="8550" w:type="dxa"/>
            <w:gridSpan w:val="5"/>
            <w:tcBorders>
              <w:top w:val="single" w:sz="4" w:space="0" w:color="auto"/>
              <w:left w:val="single" w:sz="4" w:space="0" w:color="000000"/>
              <w:right w:val="single" w:sz="4" w:space="0" w:color="000000"/>
            </w:tcBorders>
            <w:shd w:val="clear" w:color="auto" w:fill="auto"/>
            <w:vAlign w:val="center"/>
          </w:tcPr>
          <w:p w14:paraId="39B366DE" w14:textId="5AB1F712" w:rsidR="007D1E9B" w:rsidRPr="007D1E9B" w:rsidRDefault="007D1E9B" w:rsidP="007D1E9B">
            <w:pPr>
              <w:widowControl w:val="0"/>
              <w:jc w:val="right"/>
              <w:rPr>
                <w:b/>
                <w:color w:val="000000"/>
                <w:lang w:eastAsia="lv-LV"/>
              </w:rPr>
            </w:pPr>
            <w:r w:rsidRPr="007D1E9B">
              <w:rPr>
                <w:b/>
                <w:color w:val="000000"/>
                <w:lang w:eastAsia="lv-LV"/>
              </w:rPr>
              <w:t>PVN, _____ %</w:t>
            </w:r>
          </w:p>
        </w:tc>
        <w:tc>
          <w:tcPr>
            <w:tcW w:w="1663" w:type="dxa"/>
            <w:tcBorders>
              <w:top w:val="single" w:sz="4" w:space="0" w:color="auto"/>
              <w:right w:val="single" w:sz="4" w:space="0" w:color="000000"/>
            </w:tcBorders>
          </w:tcPr>
          <w:p w14:paraId="327E1FAD" w14:textId="77777777" w:rsidR="007D1E9B" w:rsidRDefault="007D1E9B" w:rsidP="007D1E9B">
            <w:pPr>
              <w:widowControl w:val="0"/>
              <w:jc w:val="center"/>
              <w:rPr>
                <w:color w:val="000000"/>
                <w:lang w:eastAsia="lv-LV"/>
              </w:rPr>
            </w:pPr>
          </w:p>
        </w:tc>
      </w:tr>
      <w:tr w:rsidR="007D1E9B" w14:paraId="205F960B" w14:textId="77777777" w:rsidTr="007D1E9B">
        <w:trPr>
          <w:trHeight w:val="275"/>
          <w:jc w:val="center"/>
        </w:trPr>
        <w:tc>
          <w:tcPr>
            <w:tcW w:w="8550"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35ED0FA7" w14:textId="2637CB38" w:rsidR="007D1E9B" w:rsidRPr="007D1E9B" w:rsidRDefault="007D1E9B" w:rsidP="007D1E9B">
            <w:pPr>
              <w:widowControl w:val="0"/>
              <w:jc w:val="right"/>
              <w:rPr>
                <w:b/>
                <w:color w:val="000000"/>
                <w:lang w:eastAsia="lv-LV"/>
              </w:rPr>
            </w:pPr>
            <w:r w:rsidRPr="007D1E9B">
              <w:rPr>
                <w:b/>
                <w:color w:val="000000"/>
                <w:lang w:eastAsia="lv-LV"/>
              </w:rPr>
              <w:t>Kopā, EUR ar PVN</w:t>
            </w:r>
          </w:p>
        </w:tc>
        <w:tc>
          <w:tcPr>
            <w:tcW w:w="1663" w:type="dxa"/>
            <w:tcBorders>
              <w:top w:val="single" w:sz="4" w:space="0" w:color="auto"/>
              <w:bottom w:val="single" w:sz="4" w:space="0" w:color="auto"/>
              <w:right w:val="single" w:sz="4" w:space="0" w:color="000000"/>
            </w:tcBorders>
          </w:tcPr>
          <w:p w14:paraId="627E3FB9" w14:textId="77777777" w:rsidR="007D1E9B" w:rsidRDefault="007D1E9B" w:rsidP="007D1E9B">
            <w:pPr>
              <w:widowControl w:val="0"/>
              <w:jc w:val="center"/>
              <w:rPr>
                <w:color w:val="000000"/>
                <w:lang w:eastAsia="lv-LV"/>
              </w:rPr>
            </w:pPr>
          </w:p>
        </w:tc>
      </w:tr>
    </w:tbl>
    <w:p w14:paraId="4B753948" w14:textId="77777777" w:rsidR="007D1E9B" w:rsidRDefault="007D1E9B" w:rsidP="00B114FE">
      <w:pPr>
        <w:suppressAutoHyphens/>
        <w:jc w:val="both"/>
        <w:rPr>
          <w:lang w:eastAsia="ar-SA"/>
        </w:rPr>
      </w:pPr>
    </w:p>
    <w:p w14:paraId="546FBAED" w14:textId="6B99D2F4" w:rsidR="00244E8A" w:rsidRDefault="00244E8A" w:rsidP="003E51FB">
      <w:pPr>
        <w:jc w:val="both"/>
        <w:rPr>
          <w:lang w:eastAsia="lv-LV"/>
        </w:rPr>
      </w:pPr>
      <w:r>
        <w:rPr>
          <w:lang w:eastAsia="lv-LV"/>
        </w:rPr>
        <w:t>Tehniskajā specifikācijā paredzēto īpašo noteikumu izpildes apraksts _______________________</w:t>
      </w:r>
    </w:p>
    <w:p w14:paraId="36B57D6F" w14:textId="77777777" w:rsidR="00244E8A" w:rsidRDefault="00244E8A" w:rsidP="003E51FB">
      <w:pPr>
        <w:jc w:val="both"/>
        <w:rPr>
          <w:lang w:eastAsia="lv-LV"/>
        </w:rPr>
      </w:pPr>
    </w:p>
    <w:p w14:paraId="69657B27" w14:textId="77777777" w:rsidR="00244E8A" w:rsidRDefault="00244E8A" w:rsidP="003E51FB">
      <w:pPr>
        <w:jc w:val="both"/>
        <w:rPr>
          <w:lang w:eastAsia="lv-LV"/>
        </w:rPr>
      </w:pPr>
      <w:r>
        <w:rPr>
          <w:lang w:eastAsia="lv-LV"/>
        </w:rPr>
        <w:t>_____________________________________________________________________________</w:t>
      </w:r>
    </w:p>
    <w:p w14:paraId="4E813C8C" w14:textId="77777777" w:rsidR="00244E8A" w:rsidRDefault="00244E8A" w:rsidP="003E51FB">
      <w:pPr>
        <w:jc w:val="both"/>
        <w:rPr>
          <w:lang w:eastAsia="lv-LV"/>
        </w:rPr>
      </w:pPr>
    </w:p>
    <w:p w14:paraId="63684404" w14:textId="75326580" w:rsidR="00244E8A" w:rsidRDefault="00244E8A" w:rsidP="003E51FB">
      <w:pPr>
        <w:jc w:val="both"/>
        <w:rPr>
          <w:lang w:eastAsia="lv-LV"/>
        </w:rPr>
      </w:pPr>
      <w:r>
        <w:rPr>
          <w:lang w:eastAsia="lv-LV"/>
        </w:rPr>
        <w:t>_____________________________________________________________________________</w:t>
      </w:r>
    </w:p>
    <w:p w14:paraId="02CD0E73" w14:textId="77777777" w:rsidR="00244E8A" w:rsidRDefault="00244E8A" w:rsidP="003E51FB">
      <w:pPr>
        <w:jc w:val="both"/>
        <w:rPr>
          <w:lang w:eastAsia="lv-LV"/>
        </w:rPr>
      </w:pPr>
    </w:p>
    <w:p w14:paraId="70B8D972" w14:textId="77777777" w:rsidR="00244E8A" w:rsidRDefault="00244E8A" w:rsidP="003E51FB">
      <w:pPr>
        <w:jc w:val="both"/>
        <w:rPr>
          <w:lang w:eastAsia="lv-LV"/>
        </w:rPr>
      </w:pPr>
      <w:r>
        <w:rPr>
          <w:lang w:eastAsia="lv-LV"/>
        </w:rPr>
        <w:t>_____________________________________________________________________________</w:t>
      </w:r>
    </w:p>
    <w:p w14:paraId="04E45647" w14:textId="77777777" w:rsidR="00244E8A" w:rsidRDefault="00244E8A" w:rsidP="003E51FB">
      <w:pPr>
        <w:jc w:val="both"/>
        <w:rPr>
          <w:lang w:eastAsia="lv-LV"/>
        </w:rPr>
      </w:pPr>
    </w:p>
    <w:p w14:paraId="073ECD5C" w14:textId="7E7ACDC4" w:rsidR="00244E8A" w:rsidRDefault="00244E8A" w:rsidP="003E51FB">
      <w:pPr>
        <w:jc w:val="both"/>
        <w:rPr>
          <w:lang w:eastAsia="lv-LV"/>
        </w:rPr>
      </w:pPr>
      <w:r>
        <w:rPr>
          <w:lang w:eastAsia="lv-LV"/>
        </w:rPr>
        <w:t>_____________________________________________________________________________</w:t>
      </w:r>
    </w:p>
    <w:p w14:paraId="4FBD0380" w14:textId="77777777" w:rsidR="00244E8A" w:rsidRDefault="00244E8A" w:rsidP="003E51FB">
      <w:pPr>
        <w:jc w:val="both"/>
        <w:rPr>
          <w:lang w:eastAsia="lv-LV"/>
        </w:rPr>
      </w:pPr>
      <w:bookmarkStart w:id="8" w:name="_GoBack"/>
      <w:bookmarkEnd w:id="8"/>
    </w:p>
    <w:p w14:paraId="46CE90EC" w14:textId="2168E244" w:rsidR="00244E8A" w:rsidRDefault="00244E8A" w:rsidP="003E51FB">
      <w:pPr>
        <w:jc w:val="both"/>
        <w:rPr>
          <w:lang w:eastAsia="lv-LV"/>
        </w:rPr>
      </w:pPr>
      <w:r>
        <w:rPr>
          <w:lang w:eastAsia="lv-LV"/>
        </w:rPr>
        <w:t>_____________________________________________________________________________</w:t>
      </w:r>
    </w:p>
    <w:p w14:paraId="3642AB61" w14:textId="77777777" w:rsidR="00244E8A" w:rsidRDefault="00244E8A" w:rsidP="003E51FB">
      <w:pPr>
        <w:jc w:val="both"/>
        <w:rPr>
          <w:lang w:eastAsia="lv-LV"/>
        </w:rPr>
      </w:pPr>
    </w:p>
    <w:p w14:paraId="56BD958E" w14:textId="5D62E6F2" w:rsidR="003E51FB" w:rsidRDefault="003E51FB" w:rsidP="003E51FB">
      <w:pPr>
        <w:jc w:val="both"/>
      </w:pPr>
      <w:r>
        <w:rPr>
          <w:lang w:eastAsia="lv-LV"/>
        </w:rPr>
        <w:lastRenderedPageBreak/>
        <w:t>Piedāvājuma cenā ir iekļauti visi nodokļi, nodevas, maksājumi un visas ar līguma izpildi  saistītās izmaksas, paredzēti visi riski, kas saistīti ar cenu izmaiņām, minimālās darba algas pieaugumu un citiem neparedzētiem apstākļiem, kas var rasties līguma izpildes laikā.</w:t>
      </w:r>
    </w:p>
    <w:p w14:paraId="421F4619" w14:textId="77777777" w:rsidR="003E51FB" w:rsidRDefault="003E51FB" w:rsidP="003E51FB">
      <w:pPr>
        <w:tabs>
          <w:tab w:val="left" w:pos="0"/>
        </w:tabs>
        <w:jc w:val="both"/>
      </w:pPr>
    </w:p>
    <w:p w14:paraId="7DF7D6A0" w14:textId="77777777" w:rsidR="003E51FB" w:rsidRPr="00961DA1" w:rsidRDefault="003E51FB" w:rsidP="003E51FB">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7FDFF8C2" w14:textId="77777777" w:rsidR="003E51FB" w:rsidRDefault="003E51FB" w:rsidP="003E51FB">
      <w:pPr>
        <w:tabs>
          <w:tab w:val="left" w:pos="0"/>
        </w:tabs>
        <w:jc w:val="both"/>
      </w:pPr>
    </w:p>
    <w:p w14:paraId="44D0FAEF" w14:textId="27F1BCAD" w:rsidR="003E51FB" w:rsidRDefault="003E51FB" w:rsidP="003E51FB">
      <w:pPr>
        <w:tabs>
          <w:tab w:val="left" w:pos="0"/>
        </w:tabs>
        <w:jc w:val="both"/>
      </w:pPr>
      <w:r>
        <w:t>Piedāvātā cena būs nemainīga visā līguma darbības laikā.</w:t>
      </w:r>
    </w:p>
    <w:p w14:paraId="2037721A" w14:textId="77777777" w:rsidR="003E51FB" w:rsidRDefault="003E51FB" w:rsidP="003E51FB">
      <w:pPr>
        <w:tabs>
          <w:tab w:val="left" w:pos="0"/>
        </w:tabs>
        <w:jc w:val="both"/>
      </w:pPr>
    </w:p>
    <w:p w14:paraId="0A2109AB" w14:textId="77777777" w:rsidR="003E51FB" w:rsidRDefault="003E51FB" w:rsidP="003E51FB">
      <w:pPr>
        <w:tabs>
          <w:tab w:val="left" w:pos="0"/>
        </w:tabs>
        <w:jc w:val="both"/>
      </w:pPr>
      <w:r>
        <w:t xml:space="preserve">Ar šo apliecinu piedāvāto cenu pamatotību un spēkā esamību: </w:t>
      </w:r>
    </w:p>
    <w:p w14:paraId="55567F23" w14:textId="77777777" w:rsidR="003E51FB" w:rsidRDefault="003E51FB" w:rsidP="00A77720">
      <w:pPr>
        <w:suppressAutoHyphens/>
        <w:autoSpaceDN w:val="0"/>
        <w:jc w:val="both"/>
        <w:textAlignment w:val="baseline"/>
        <w:rPr>
          <w:rFonts w:eastAsia="Calibri"/>
          <w:bCs/>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903D001"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3751D6DE" w14:textId="19FFC924" w:rsidR="003243FE" w:rsidRDefault="003243FE" w:rsidP="00C22168">
      <w:pPr>
        <w:pStyle w:val="Standard"/>
        <w:ind w:left="360"/>
        <w:jc w:val="right"/>
      </w:pPr>
    </w:p>
    <w:p w14:paraId="04D43084" w14:textId="5B55E189" w:rsidR="00F43E87" w:rsidRDefault="00F43E87" w:rsidP="00C22168">
      <w:pPr>
        <w:pStyle w:val="Standard"/>
        <w:ind w:left="360"/>
        <w:jc w:val="right"/>
      </w:pPr>
    </w:p>
    <w:p w14:paraId="08BA3DB5" w14:textId="6BDE02AC" w:rsidR="00F43E87" w:rsidRDefault="00F43E87" w:rsidP="00C22168">
      <w:pPr>
        <w:pStyle w:val="Standard"/>
        <w:ind w:left="360"/>
        <w:jc w:val="right"/>
      </w:pPr>
    </w:p>
    <w:p w14:paraId="3F1969FC" w14:textId="4D03B8CB" w:rsidR="00F43E87" w:rsidRDefault="00F43E87" w:rsidP="00C22168">
      <w:pPr>
        <w:pStyle w:val="Standard"/>
        <w:ind w:left="360"/>
        <w:jc w:val="right"/>
      </w:pPr>
    </w:p>
    <w:p w14:paraId="22D53231" w14:textId="67F35199" w:rsidR="00F43E87" w:rsidRDefault="00F43E87" w:rsidP="00C22168">
      <w:pPr>
        <w:pStyle w:val="Standard"/>
        <w:ind w:left="360"/>
        <w:jc w:val="right"/>
      </w:pPr>
    </w:p>
    <w:p w14:paraId="7C8E4594" w14:textId="7910274A" w:rsidR="00F43E87" w:rsidRDefault="00F43E87" w:rsidP="00C22168">
      <w:pPr>
        <w:pStyle w:val="Standard"/>
        <w:ind w:left="360"/>
        <w:jc w:val="right"/>
      </w:pPr>
    </w:p>
    <w:p w14:paraId="7BC02AB4" w14:textId="16334017" w:rsidR="00F43E87" w:rsidRDefault="00F43E87" w:rsidP="00C22168">
      <w:pPr>
        <w:pStyle w:val="Standard"/>
        <w:ind w:left="360"/>
        <w:jc w:val="right"/>
      </w:pPr>
    </w:p>
    <w:p w14:paraId="472E8035" w14:textId="5DF94087" w:rsidR="00F43E87" w:rsidRDefault="00F43E87" w:rsidP="00C22168">
      <w:pPr>
        <w:pStyle w:val="Standard"/>
        <w:ind w:left="360"/>
        <w:jc w:val="right"/>
      </w:pPr>
    </w:p>
    <w:p w14:paraId="3E2D5BA0" w14:textId="6D20E822" w:rsidR="00F43E87" w:rsidRDefault="00F43E87" w:rsidP="00C22168">
      <w:pPr>
        <w:pStyle w:val="Standard"/>
        <w:ind w:left="360"/>
        <w:jc w:val="right"/>
      </w:pPr>
    </w:p>
    <w:p w14:paraId="2276467B" w14:textId="2E7AA657" w:rsidR="00F43E87" w:rsidRDefault="00F43E87" w:rsidP="00C22168">
      <w:pPr>
        <w:pStyle w:val="Standard"/>
        <w:ind w:left="360"/>
        <w:jc w:val="right"/>
      </w:pPr>
    </w:p>
    <w:p w14:paraId="324C2049" w14:textId="2D7F71B4" w:rsidR="00F43E87" w:rsidRDefault="00F43E87" w:rsidP="00C22168">
      <w:pPr>
        <w:pStyle w:val="Standard"/>
        <w:ind w:left="360"/>
        <w:jc w:val="right"/>
      </w:pPr>
    </w:p>
    <w:p w14:paraId="76D61FAF" w14:textId="77777777" w:rsidR="00F52AFB" w:rsidRDefault="00F52AFB" w:rsidP="00F43E87">
      <w:pPr>
        <w:pStyle w:val="Standard"/>
        <w:ind w:left="360"/>
        <w:jc w:val="right"/>
      </w:pPr>
    </w:p>
    <w:p w14:paraId="4FA5273F" w14:textId="77777777" w:rsidR="00F52AFB" w:rsidRDefault="00F52AFB" w:rsidP="00F43E87">
      <w:pPr>
        <w:pStyle w:val="Standard"/>
        <w:ind w:left="360"/>
        <w:jc w:val="right"/>
      </w:pPr>
    </w:p>
    <w:p w14:paraId="7D40C251" w14:textId="0A395C39" w:rsidR="005D1F90" w:rsidRDefault="005D1F90" w:rsidP="003E51FB">
      <w:pPr>
        <w:tabs>
          <w:tab w:val="left" w:pos="0"/>
        </w:tabs>
        <w:jc w:val="both"/>
      </w:pPr>
    </w:p>
    <w:sectPr w:rsidR="005D1F90" w:rsidSect="003E51FB">
      <w:pgSz w:w="11906" w:h="16838"/>
      <w:pgMar w:top="1134" w:right="1134" w:bottom="992"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2465E" w14:textId="77777777" w:rsidR="00393C1E" w:rsidRDefault="00393C1E" w:rsidP="003A4B89">
      <w:r>
        <w:separator/>
      </w:r>
    </w:p>
  </w:endnote>
  <w:endnote w:type="continuationSeparator" w:id="0">
    <w:p w14:paraId="44A78189" w14:textId="77777777" w:rsidR="00393C1E" w:rsidRDefault="00393C1E"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1770B" w14:textId="77777777" w:rsidR="00393C1E" w:rsidRDefault="00393C1E" w:rsidP="003A4B89">
      <w:r>
        <w:separator/>
      </w:r>
    </w:p>
  </w:footnote>
  <w:footnote w:type="continuationSeparator" w:id="0">
    <w:p w14:paraId="6AC23B4E" w14:textId="77777777" w:rsidR="00393C1E" w:rsidRDefault="00393C1E" w:rsidP="003A4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342595"/>
    <w:multiLevelType w:val="multilevel"/>
    <w:tmpl w:val="FF9495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4E1CB2"/>
    <w:multiLevelType w:val="hybridMultilevel"/>
    <w:tmpl w:val="2A1025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E1A5A"/>
    <w:multiLevelType w:val="hybridMultilevel"/>
    <w:tmpl w:val="BA0CF5A8"/>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51F619F2"/>
    <w:multiLevelType w:val="multilevel"/>
    <w:tmpl w:val="1E9CAFEA"/>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0"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2"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3" w15:restartNumberingAfterBreak="0">
    <w:nsid w:val="58E74EE3"/>
    <w:multiLevelType w:val="hybridMultilevel"/>
    <w:tmpl w:val="BA0CF5A8"/>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4"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8"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69D6925"/>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30" w15:restartNumberingAfterBreak="0">
    <w:nsid w:val="6EEA46E7"/>
    <w:multiLevelType w:val="hybridMultilevel"/>
    <w:tmpl w:val="AD1A49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3" w15:restartNumberingAfterBreak="0">
    <w:nsid w:val="7456462D"/>
    <w:multiLevelType w:val="multilevel"/>
    <w:tmpl w:val="DD5A584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7"/>
  </w:num>
  <w:num w:numId="2">
    <w:abstractNumId w:val="1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1"/>
  </w:num>
  <w:num w:numId="6">
    <w:abstractNumId w:val="19"/>
  </w:num>
  <w:num w:numId="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0"/>
  </w:num>
  <w:num w:numId="9">
    <w:abstractNumId w:val="17"/>
  </w:num>
  <w:num w:numId="10">
    <w:abstractNumId w:val="29"/>
  </w:num>
  <w:num w:numId="11">
    <w:abstractNumId w:val="5"/>
  </w:num>
  <w:num w:numId="12">
    <w:abstractNumId w:val="32"/>
  </w:num>
  <w:num w:numId="13">
    <w:abstractNumId w:val="28"/>
  </w:num>
  <w:num w:numId="14">
    <w:abstractNumId w:val="22"/>
  </w:num>
  <w:num w:numId="15">
    <w:abstractNumId w:val="34"/>
  </w:num>
  <w:num w:numId="16">
    <w:abstractNumId w:val="12"/>
  </w:num>
  <w:num w:numId="17">
    <w:abstractNumId w:val="0"/>
  </w:num>
  <w:num w:numId="18">
    <w:abstractNumId w:val="26"/>
  </w:num>
  <w:num w:numId="19">
    <w:abstractNumId w:val="24"/>
  </w:num>
  <w:num w:numId="20">
    <w:abstractNumId w:val="9"/>
  </w:num>
  <w:num w:numId="21">
    <w:abstractNumId w:val="20"/>
  </w:num>
  <w:num w:numId="22">
    <w:abstractNumId w:val="3"/>
  </w:num>
  <w:num w:numId="23">
    <w:abstractNumId w:val="31"/>
  </w:num>
  <w:num w:numId="24">
    <w:abstractNumId w:val="7"/>
  </w:num>
  <w:num w:numId="25">
    <w:abstractNumId w:val="25"/>
  </w:num>
  <w:num w:numId="26">
    <w:abstractNumId w:val="6"/>
  </w:num>
  <w:num w:numId="27">
    <w:abstractNumId w:val="8"/>
  </w:num>
  <w:num w:numId="28">
    <w:abstractNumId w:val="16"/>
  </w:num>
  <w:num w:numId="29">
    <w:abstractNumId w:val="30"/>
  </w:num>
  <w:num w:numId="30">
    <w:abstractNumId w:val="33"/>
  </w:num>
  <w:num w:numId="31">
    <w:abstractNumId w:val="4"/>
  </w:num>
  <w:num w:numId="32">
    <w:abstractNumId w:val="23"/>
  </w:num>
  <w:num w:numId="33">
    <w:abstractNumId w:val="1"/>
  </w:num>
  <w:num w:numId="34">
    <w:abstractNumId w:val="2"/>
  </w:num>
  <w:num w:numId="35">
    <w:abstractNumId w:val="18"/>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00E8C"/>
    <w:rsid w:val="000349CF"/>
    <w:rsid w:val="0005413B"/>
    <w:rsid w:val="00097F20"/>
    <w:rsid w:val="000B618A"/>
    <w:rsid w:val="00104829"/>
    <w:rsid w:val="00105AC4"/>
    <w:rsid w:val="00112C38"/>
    <w:rsid w:val="0014163E"/>
    <w:rsid w:val="00142A9D"/>
    <w:rsid w:val="00142B55"/>
    <w:rsid w:val="00171444"/>
    <w:rsid w:val="00172718"/>
    <w:rsid w:val="001832D0"/>
    <w:rsid w:val="001B0592"/>
    <w:rsid w:val="001C1883"/>
    <w:rsid w:val="001D45DD"/>
    <w:rsid w:val="001D7E5D"/>
    <w:rsid w:val="001F69C9"/>
    <w:rsid w:val="0021140C"/>
    <w:rsid w:val="0021789F"/>
    <w:rsid w:val="00233DC4"/>
    <w:rsid w:val="00244E8A"/>
    <w:rsid w:val="002548E6"/>
    <w:rsid w:val="00254F00"/>
    <w:rsid w:val="00274D72"/>
    <w:rsid w:val="00277EBD"/>
    <w:rsid w:val="002A3813"/>
    <w:rsid w:val="002A4BC8"/>
    <w:rsid w:val="002C0B81"/>
    <w:rsid w:val="003243FE"/>
    <w:rsid w:val="003303E7"/>
    <w:rsid w:val="00336A71"/>
    <w:rsid w:val="00375AEB"/>
    <w:rsid w:val="00393C1E"/>
    <w:rsid w:val="00394DB3"/>
    <w:rsid w:val="003A4B89"/>
    <w:rsid w:val="003B6BAE"/>
    <w:rsid w:val="003D160B"/>
    <w:rsid w:val="003D4B76"/>
    <w:rsid w:val="003E51FB"/>
    <w:rsid w:val="00407E29"/>
    <w:rsid w:val="0041753B"/>
    <w:rsid w:val="00445C2B"/>
    <w:rsid w:val="004612CA"/>
    <w:rsid w:val="004A71F7"/>
    <w:rsid w:val="004C13BC"/>
    <w:rsid w:val="004C6460"/>
    <w:rsid w:val="004E0684"/>
    <w:rsid w:val="004F31D6"/>
    <w:rsid w:val="005043D6"/>
    <w:rsid w:val="00521499"/>
    <w:rsid w:val="005C00D9"/>
    <w:rsid w:val="005C4A55"/>
    <w:rsid w:val="005C543D"/>
    <w:rsid w:val="005C62D5"/>
    <w:rsid w:val="005D1F90"/>
    <w:rsid w:val="005E3693"/>
    <w:rsid w:val="005E43DC"/>
    <w:rsid w:val="005E7661"/>
    <w:rsid w:val="005F1187"/>
    <w:rsid w:val="0063056E"/>
    <w:rsid w:val="006369CA"/>
    <w:rsid w:val="00671DAC"/>
    <w:rsid w:val="00694DCF"/>
    <w:rsid w:val="006959F0"/>
    <w:rsid w:val="006A4ACA"/>
    <w:rsid w:val="006B11DF"/>
    <w:rsid w:val="006F04D4"/>
    <w:rsid w:val="007073B7"/>
    <w:rsid w:val="00722F9B"/>
    <w:rsid w:val="00744F6E"/>
    <w:rsid w:val="007476D1"/>
    <w:rsid w:val="00760F06"/>
    <w:rsid w:val="00786ED9"/>
    <w:rsid w:val="00793B70"/>
    <w:rsid w:val="007B5266"/>
    <w:rsid w:val="007D1E9B"/>
    <w:rsid w:val="00817810"/>
    <w:rsid w:val="00827A96"/>
    <w:rsid w:val="008378D6"/>
    <w:rsid w:val="0085250D"/>
    <w:rsid w:val="00855850"/>
    <w:rsid w:val="00875C55"/>
    <w:rsid w:val="008A3A1E"/>
    <w:rsid w:val="008B5A38"/>
    <w:rsid w:val="008B7486"/>
    <w:rsid w:val="008D20FF"/>
    <w:rsid w:val="008D3B81"/>
    <w:rsid w:val="008D79AD"/>
    <w:rsid w:val="008E2445"/>
    <w:rsid w:val="008E37E9"/>
    <w:rsid w:val="008E7341"/>
    <w:rsid w:val="008F217F"/>
    <w:rsid w:val="008F498E"/>
    <w:rsid w:val="009438AE"/>
    <w:rsid w:val="00962BF8"/>
    <w:rsid w:val="009E22BB"/>
    <w:rsid w:val="009F2E05"/>
    <w:rsid w:val="00A0412A"/>
    <w:rsid w:val="00A0491A"/>
    <w:rsid w:val="00A053B5"/>
    <w:rsid w:val="00A34744"/>
    <w:rsid w:val="00A77720"/>
    <w:rsid w:val="00AA4AB1"/>
    <w:rsid w:val="00AB6786"/>
    <w:rsid w:val="00AC2CC0"/>
    <w:rsid w:val="00AC3953"/>
    <w:rsid w:val="00AD247F"/>
    <w:rsid w:val="00AD7E88"/>
    <w:rsid w:val="00AF2211"/>
    <w:rsid w:val="00B114FE"/>
    <w:rsid w:val="00B21F60"/>
    <w:rsid w:val="00B62491"/>
    <w:rsid w:val="00BE4E7E"/>
    <w:rsid w:val="00C130E4"/>
    <w:rsid w:val="00C22168"/>
    <w:rsid w:val="00C63BC2"/>
    <w:rsid w:val="00C836FE"/>
    <w:rsid w:val="00CA7B13"/>
    <w:rsid w:val="00CE7051"/>
    <w:rsid w:val="00CE769F"/>
    <w:rsid w:val="00CF146A"/>
    <w:rsid w:val="00D574A1"/>
    <w:rsid w:val="00D57EB7"/>
    <w:rsid w:val="00D84E6E"/>
    <w:rsid w:val="00D91BE0"/>
    <w:rsid w:val="00DA75DE"/>
    <w:rsid w:val="00DC4A02"/>
    <w:rsid w:val="00E47B3F"/>
    <w:rsid w:val="00E611CD"/>
    <w:rsid w:val="00EC49BD"/>
    <w:rsid w:val="00ED50C6"/>
    <w:rsid w:val="00F10347"/>
    <w:rsid w:val="00F11CCD"/>
    <w:rsid w:val="00F13E0E"/>
    <w:rsid w:val="00F15025"/>
    <w:rsid w:val="00F40432"/>
    <w:rsid w:val="00F43E87"/>
    <w:rsid w:val="00F52AFB"/>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qFormat/>
    <w:rsid w:val="007C7F30"/>
    <w:pPr>
      <w:ind w:left="720"/>
      <w:contextualSpacing/>
    </w:pPr>
  </w:style>
  <w:style w:type="paragraph" w:styleId="NoSpacing">
    <w:name w:val="No Spacing"/>
    <w:uiPriority w:val="1"/>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3A4B89"/>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3A4B89"/>
    <w:rPr>
      <w:rFonts w:ascii="Calibri" w:eastAsia="Calibri" w:hAnsi="Calibri" w:cs="Arial"/>
      <w:sz w:val="20"/>
      <w:szCs w:val="20"/>
    </w:rPr>
  </w:style>
  <w:style w:type="character" w:customStyle="1" w:styleId="FootnoteTextChar1">
    <w:name w:val="Footnote Text Char1"/>
    <w:basedOn w:val="DefaultParagraphFont"/>
    <w:uiPriority w:val="99"/>
    <w:semiHidden/>
    <w:rsid w:val="003A4B89"/>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3A4B89"/>
    <w:rPr>
      <w:vertAlign w:val="superscript"/>
    </w:rPr>
  </w:style>
  <w:style w:type="character" w:customStyle="1" w:styleId="UnresolvedMention">
    <w:name w:val="Unresolved Mention"/>
    <w:basedOn w:val="DefaultParagraphFont"/>
    <w:uiPriority w:val="99"/>
    <w:semiHidden/>
    <w:unhideWhenUsed/>
    <w:rsid w:val="004C6460"/>
    <w:rPr>
      <w:color w:val="605E5C"/>
      <w:shd w:val="clear" w:color="auto" w:fill="E1DFDD"/>
    </w:rPr>
  </w:style>
  <w:style w:type="paragraph" w:styleId="NormalWeb">
    <w:name w:val="Normal (Web)"/>
    <w:basedOn w:val="Normal"/>
    <w:uiPriority w:val="99"/>
    <w:unhideWhenUsed/>
    <w:rsid w:val="005C543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77435">
      <w:bodyDiv w:val="1"/>
      <w:marLeft w:val="0"/>
      <w:marRight w:val="0"/>
      <w:marTop w:val="0"/>
      <w:marBottom w:val="0"/>
      <w:divBdr>
        <w:top w:val="none" w:sz="0" w:space="0" w:color="auto"/>
        <w:left w:val="none" w:sz="0" w:space="0" w:color="auto"/>
        <w:bottom w:val="none" w:sz="0" w:space="0" w:color="auto"/>
        <w:right w:val="none" w:sz="0" w:space="0" w:color="auto"/>
      </w:divBdr>
    </w:div>
    <w:div w:id="1956324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ex@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D4E01-111A-481A-B1BF-969004E84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4573</Words>
  <Characters>2607</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5</cp:revision>
  <cp:lastPrinted>2021-04-19T12:14:00Z</cp:lastPrinted>
  <dcterms:created xsi:type="dcterms:W3CDTF">2021-04-19T11:22:00Z</dcterms:created>
  <dcterms:modified xsi:type="dcterms:W3CDTF">2021-04-19T12:19:00Z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