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 xml:space="preserve">ESF </w:t>
      </w:r>
      <w:proofErr w:type="spellStart"/>
      <w:r>
        <w:rPr>
          <w:sz w:val="26"/>
          <w:szCs w:val="26"/>
        </w:rPr>
        <w:t>p</w:t>
      </w:r>
      <w:r w:rsidR="00981EC9" w:rsidRPr="00AA69A6">
        <w:rPr>
          <w:sz w:val="26"/>
          <w:szCs w:val="26"/>
        </w:rPr>
        <w:t>rojekts</w:t>
      </w:r>
      <w:proofErr w:type="spellEnd"/>
      <w:r w:rsidR="00981EC9" w:rsidRPr="00AA69A6">
        <w:rPr>
          <w:sz w:val="26"/>
          <w:szCs w:val="26"/>
        </w:rPr>
        <w:t xml:space="preserve">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r w:rsidRPr="00AA69A6">
        <w:rPr>
          <w:szCs w:val="20"/>
        </w:rPr>
        <w:t>Nr.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981EC9" w:rsidRPr="00AA69A6" w:rsidRDefault="00D052BB" w:rsidP="00660BBE">
      <w:pPr>
        <w:jc w:val="center"/>
        <w:rPr>
          <w:b/>
          <w:sz w:val="26"/>
          <w:szCs w:val="26"/>
          <w:lang w:val="lv-LV"/>
        </w:rPr>
      </w:pPr>
      <w:r>
        <w:rPr>
          <w:b/>
          <w:sz w:val="26"/>
          <w:szCs w:val="26"/>
          <w:lang w:val="lv-LV"/>
        </w:rPr>
        <w:t xml:space="preserve">Informatīvo </w:t>
      </w:r>
      <w:r w:rsidR="00660BBE">
        <w:rPr>
          <w:b/>
          <w:sz w:val="26"/>
          <w:szCs w:val="26"/>
          <w:lang w:val="lv-LV"/>
        </w:rPr>
        <w:t>pasākumu vadīt</w:t>
      </w:r>
      <w:r>
        <w:rPr>
          <w:b/>
          <w:sz w:val="26"/>
          <w:szCs w:val="26"/>
          <w:lang w:val="lv-LV"/>
        </w:rPr>
        <w:t>ājs par veselības veicināšanu un slimību profilaksi (senioriem)</w:t>
      </w:r>
    </w:p>
    <w:p w:rsidR="00981EC9" w:rsidRPr="00A23C3D" w:rsidRDefault="00981EC9"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Irēna Začeva</w:t>
            </w:r>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981EC9" w:rsidRDefault="00981EC9"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215A47" w:rsidRPr="00F15063" w:rsidTr="009B7EFC">
        <w:tc>
          <w:tcPr>
            <w:tcW w:w="3114" w:type="dxa"/>
          </w:tcPr>
          <w:p w:rsidR="00215A47" w:rsidRDefault="00215A47" w:rsidP="009B7EFC">
            <w:pPr>
              <w:jc w:val="both"/>
              <w:rPr>
                <w:bCs/>
                <w:lang w:val="lv-LV"/>
              </w:rPr>
            </w:pPr>
            <w:r>
              <w:rPr>
                <w:bCs/>
                <w:lang w:val="lv-LV"/>
              </w:rPr>
              <w:t>Mērķis</w:t>
            </w:r>
          </w:p>
        </w:tc>
        <w:tc>
          <w:tcPr>
            <w:tcW w:w="6236" w:type="dxa"/>
          </w:tcPr>
          <w:p w:rsidR="00215A47" w:rsidRPr="00527192" w:rsidRDefault="006B3FBA" w:rsidP="001D18C9">
            <w:pPr>
              <w:autoSpaceDE w:val="0"/>
              <w:autoSpaceDN w:val="0"/>
              <w:adjustRightInd w:val="0"/>
              <w:jc w:val="both"/>
              <w:rPr>
                <w:rFonts w:eastAsiaTheme="minorHAnsi"/>
                <w:lang w:val="lv-LV"/>
              </w:rPr>
            </w:pPr>
            <w:r>
              <w:rPr>
                <w:rFonts w:eastAsiaTheme="minorHAnsi"/>
                <w:lang w:val="lv-LV"/>
              </w:rPr>
              <w:t>V</w:t>
            </w:r>
            <w:r w:rsidR="00D052BB">
              <w:rPr>
                <w:rFonts w:eastAsiaTheme="minorHAnsi"/>
                <w:lang w:val="lv-LV"/>
              </w:rPr>
              <w:t>eicināt veselības saglabāšanu un slimību profilaksi senioriem</w:t>
            </w:r>
          </w:p>
        </w:tc>
      </w:tr>
      <w:tr w:rsidR="00215A47" w:rsidTr="009B7EFC">
        <w:tc>
          <w:tcPr>
            <w:tcW w:w="3114" w:type="dxa"/>
          </w:tcPr>
          <w:p w:rsidR="00215A47" w:rsidRDefault="00215A47" w:rsidP="009B7EFC">
            <w:pPr>
              <w:jc w:val="both"/>
              <w:rPr>
                <w:bCs/>
                <w:lang w:val="lv-LV"/>
              </w:rPr>
            </w:pPr>
            <w:r>
              <w:rPr>
                <w:bCs/>
                <w:lang w:val="lv-LV"/>
              </w:rPr>
              <w:t>Vieta</w:t>
            </w:r>
          </w:p>
        </w:tc>
        <w:tc>
          <w:tcPr>
            <w:tcW w:w="6236" w:type="dxa"/>
          </w:tcPr>
          <w:p w:rsidR="00215A47" w:rsidRDefault="00215A47" w:rsidP="009B7EFC">
            <w:pPr>
              <w:jc w:val="both"/>
              <w:rPr>
                <w:bCs/>
                <w:lang w:val="lv-LV"/>
              </w:rPr>
            </w:pPr>
            <w:r>
              <w:rPr>
                <w:bCs/>
                <w:lang w:val="lv-LV"/>
              </w:rPr>
              <w:t>Balvi</w:t>
            </w:r>
          </w:p>
        </w:tc>
      </w:tr>
      <w:tr w:rsidR="00215A47" w:rsidRPr="001132D4" w:rsidTr="009B7EFC">
        <w:tc>
          <w:tcPr>
            <w:tcW w:w="3114" w:type="dxa"/>
          </w:tcPr>
          <w:p w:rsidR="00215A47" w:rsidRDefault="00215A47" w:rsidP="009B7EFC">
            <w:pPr>
              <w:jc w:val="both"/>
              <w:rPr>
                <w:bCs/>
                <w:lang w:val="lv-LV"/>
              </w:rPr>
            </w:pPr>
            <w:r>
              <w:rPr>
                <w:bCs/>
                <w:lang w:val="lv-LV"/>
              </w:rPr>
              <w:t xml:space="preserve">Laiks </w:t>
            </w:r>
          </w:p>
        </w:tc>
        <w:tc>
          <w:tcPr>
            <w:tcW w:w="6236" w:type="dxa"/>
          </w:tcPr>
          <w:p w:rsidR="00215A47" w:rsidRDefault="00215A47" w:rsidP="00364107">
            <w:pPr>
              <w:jc w:val="both"/>
              <w:rPr>
                <w:bCs/>
                <w:lang w:val="lv-LV"/>
              </w:rPr>
            </w:pPr>
            <w:r>
              <w:rPr>
                <w:bCs/>
                <w:lang w:val="lv-LV"/>
              </w:rPr>
              <w:t>2017.gada 1</w:t>
            </w:r>
            <w:r w:rsidR="00D052BB">
              <w:rPr>
                <w:bCs/>
                <w:lang w:val="lv-LV"/>
              </w:rPr>
              <w:t>5</w:t>
            </w:r>
            <w:r>
              <w:rPr>
                <w:bCs/>
                <w:lang w:val="lv-LV"/>
              </w:rPr>
              <w:t>.</w:t>
            </w:r>
            <w:r w:rsidR="00454802">
              <w:rPr>
                <w:bCs/>
                <w:lang w:val="lv-LV"/>
              </w:rPr>
              <w:t>novem</w:t>
            </w:r>
            <w:r w:rsidR="00364107">
              <w:rPr>
                <w:bCs/>
                <w:lang w:val="lv-LV"/>
              </w:rPr>
              <w:t>bris</w:t>
            </w:r>
            <w:r>
              <w:rPr>
                <w:bCs/>
                <w:lang w:val="lv-LV"/>
              </w:rPr>
              <w:t xml:space="preserve"> – 2019.gada 31.decembris</w:t>
            </w:r>
          </w:p>
        </w:tc>
      </w:tr>
      <w:tr w:rsidR="00215A47" w:rsidRPr="001132D4" w:rsidTr="009B7EFC">
        <w:tc>
          <w:tcPr>
            <w:tcW w:w="3114" w:type="dxa"/>
          </w:tcPr>
          <w:p w:rsidR="00215A47" w:rsidRDefault="00215A47" w:rsidP="009B7EFC">
            <w:pPr>
              <w:jc w:val="both"/>
              <w:rPr>
                <w:bCs/>
                <w:lang w:val="lv-LV"/>
              </w:rPr>
            </w:pPr>
            <w:r>
              <w:rPr>
                <w:bCs/>
                <w:lang w:val="lv-LV"/>
              </w:rPr>
              <w:t xml:space="preserve">Mērķa grupa  </w:t>
            </w:r>
          </w:p>
        </w:tc>
        <w:tc>
          <w:tcPr>
            <w:tcW w:w="6236" w:type="dxa"/>
          </w:tcPr>
          <w:p w:rsidR="00215A47" w:rsidRDefault="00D052BB" w:rsidP="00826764">
            <w:pPr>
              <w:jc w:val="both"/>
              <w:rPr>
                <w:bCs/>
                <w:lang w:val="lv-LV"/>
              </w:rPr>
            </w:pPr>
            <w:r>
              <w:rPr>
                <w:bCs/>
                <w:lang w:val="lv-LV"/>
              </w:rPr>
              <w:t>Balvu novada seniori</w:t>
            </w:r>
          </w:p>
        </w:tc>
      </w:tr>
      <w:tr w:rsidR="00215A47" w:rsidRPr="00635AC4" w:rsidTr="009B7EFC">
        <w:tc>
          <w:tcPr>
            <w:tcW w:w="3114" w:type="dxa"/>
          </w:tcPr>
          <w:p w:rsidR="00215A47" w:rsidRDefault="00215A47" w:rsidP="009B7EFC">
            <w:pPr>
              <w:jc w:val="both"/>
              <w:rPr>
                <w:bCs/>
                <w:lang w:val="lv-LV"/>
              </w:rPr>
            </w:pPr>
            <w:r>
              <w:rPr>
                <w:bCs/>
                <w:lang w:val="lv-LV"/>
              </w:rPr>
              <w:t>Saturs un aktivitātes</w:t>
            </w:r>
          </w:p>
        </w:tc>
        <w:tc>
          <w:tcPr>
            <w:tcW w:w="6236" w:type="dxa"/>
          </w:tcPr>
          <w:p w:rsidR="00D052BB" w:rsidRDefault="00D052BB" w:rsidP="006B3FBA">
            <w:pPr>
              <w:autoSpaceDE w:val="0"/>
              <w:autoSpaceDN w:val="0"/>
              <w:adjustRightInd w:val="0"/>
              <w:jc w:val="both"/>
              <w:rPr>
                <w:lang w:val="lv-LV"/>
              </w:rPr>
            </w:pPr>
            <w:r>
              <w:rPr>
                <w:lang w:val="lv-LV"/>
              </w:rPr>
              <w:t xml:space="preserve">Aktivitātes </w:t>
            </w:r>
            <w:r w:rsidRPr="00D052BB">
              <w:rPr>
                <w:lang w:val="lv-LV"/>
              </w:rPr>
              <w:t>ietvaros paredzēta veselīgāka un aktīvāka dzīvesveida prasmju apguve un pielietošana senioriem, lai caur fiziskajām aktivitātēm saglabātu možumu un veselību, un iekšējo orgānu atveseļošana caur elpošanu.</w:t>
            </w:r>
            <w:r>
              <w:rPr>
                <w:lang w:val="lv-LV"/>
              </w:rPr>
              <w:t xml:space="preserve"> Kopā paredzētas 6 nodarbības.</w:t>
            </w:r>
          </w:p>
          <w:p w:rsidR="00EE7842" w:rsidRDefault="00EE7842" w:rsidP="006B3FBA">
            <w:pPr>
              <w:autoSpaceDE w:val="0"/>
              <w:autoSpaceDN w:val="0"/>
              <w:adjustRightInd w:val="0"/>
              <w:jc w:val="both"/>
              <w:rPr>
                <w:lang w:val="lv-LV"/>
              </w:rPr>
            </w:pPr>
            <w:r w:rsidRPr="00EE7842">
              <w:rPr>
                <w:lang w:val="lv-LV"/>
              </w:rPr>
              <w:t>Veselības saglabāšanai un uzlabošanai gados veciem cilvēkiem ir nepieciešamas vidējas intensitātes aerobas fiziskas aktivitātes vismaz 30 minūtes piecas dienas nedēļā. Spēku attīstošās aktivitātes ir nepieciešamas funkcionālo spēju saglabāšanai un šo vingrinājumu ieguvumi būtiski pārsniedz iespējamos riskus. Senioriem, kuriem ir paaugstināts kritienu iespējamības risks (pārvietošanās problēmas, bieži kritieni), traumu mazināšanai jāveic vingrinājumi, kas saglabā vai uzlabo līdzsvaru.</w:t>
            </w:r>
          </w:p>
          <w:p w:rsidR="001D18C9" w:rsidRDefault="001D18C9" w:rsidP="006B3FBA">
            <w:pPr>
              <w:autoSpaceDE w:val="0"/>
              <w:autoSpaceDN w:val="0"/>
              <w:adjustRightInd w:val="0"/>
              <w:jc w:val="both"/>
              <w:rPr>
                <w:lang w:val="lv-LV"/>
              </w:rPr>
            </w:pPr>
            <w:r>
              <w:rPr>
                <w:lang w:val="lv-LV"/>
              </w:rPr>
              <w:t>Aktivitātes ietvaros</w:t>
            </w:r>
          </w:p>
          <w:p w:rsidR="00826764" w:rsidRPr="00826764" w:rsidRDefault="001D18C9" w:rsidP="001831D0">
            <w:pPr>
              <w:autoSpaceDE w:val="0"/>
              <w:autoSpaceDN w:val="0"/>
              <w:adjustRightInd w:val="0"/>
              <w:jc w:val="both"/>
              <w:rPr>
                <w:lang w:val="lv-LV"/>
              </w:rPr>
            </w:pPr>
            <w:r>
              <w:rPr>
                <w:lang w:val="lv-LV"/>
              </w:rPr>
              <w:t>Pi</w:t>
            </w:r>
            <w:r w:rsidR="00660BBE">
              <w:rPr>
                <w:lang w:val="lv-LV"/>
              </w:rPr>
              <w:t xml:space="preserve">edalīties tiks </w:t>
            </w:r>
            <w:r w:rsidR="00EE7842">
              <w:rPr>
                <w:lang w:val="lv-LV"/>
              </w:rPr>
              <w:t>aicināti Balvu novada seniori</w:t>
            </w:r>
            <w:r w:rsidR="00660BBE">
              <w:rPr>
                <w:lang w:val="lv-LV"/>
              </w:rPr>
              <w:t>.</w:t>
            </w:r>
          </w:p>
        </w:tc>
      </w:tr>
      <w:tr w:rsidR="00215A47" w:rsidRPr="006B3FBA" w:rsidTr="009B7EFC">
        <w:tc>
          <w:tcPr>
            <w:tcW w:w="3114" w:type="dxa"/>
          </w:tcPr>
          <w:p w:rsidR="00215A47" w:rsidRDefault="00215A47" w:rsidP="009B7EFC">
            <w:pPr>
              <w:jc w:val="both"/>
              <w:rPr>
                <w:bCs/>
                <w:lang w:val="lv-LV"/>
              </w:rPr>
            </w:pPr>
            <w:r>
              <w:rPr>
                <w:bCs/>
                <w:lang w:val="lv-LV"/>
              </w:rPr>
              <w:t>Speciālisti</w:t>
            </w:r>
          </w:p>
        </w:tc>
        <w:tc>
          <w:tcPr>
            <w:tcW w:w="6236" w:type="dxa"/>
          </w:tcPr>
          <w:p w:rsidR="00215A47" w:rsidRPr="006B3FBA" w:rsidRDefault="00826764" w:rsidP="009B7EFC">
            <w:pPr>
              <w:shd w:val="clear" w:color="auto" w:fill="FFFFFF"/>
              <w:spacing w:line="270" w:lineRule="atLeast"/>
              <w:jc w:val="both"/>
              <w:rPr>
                <w:lang w:val="lv-LV"/>
              </w:rPr>
            </w:pPr>
            <w:r w:rsidRPr="00364107">
              <w:rPr>
                <w:lang w:val="lv-LV"/>
              </w:rPr>
              <w:t>Speciālisti ar atbilstošu kvalifikāci</w:t>
            </w:r>
            <w:r w:rsidRPr="006B3FBA">
              <w:rPr>
                <w:lang w:val="lv-LV"/>
              </w:rPr>
              <w:t>ju</w:t>
            </w:r>
            <w:r w:rsidR="006B3FBA" w:rsidRPr="006B3FBA">
              <w:rPr>
                <w:lang w:val="lv-LV"/>
              </w:rPr>
              <w:t xml:space="preserve"> un pieredzi. </w:t>
            </w:r>
            <w:r w:rsidR="006B3FBA">
              <w:rPr>
                <w:lang w:val="lv-LV"/>
              </w:rPr>
              <w:t xml:space="preserve">Obligātas </w:t>
            </w:r>
            <w:r w:rsidR="00C7391D">
              <w:rPr>
                <w:lang w:val="lv-LV"/>
              </w:rPr>
              <w:t>latviešu valodas zināšanas.</w:t>
            </w:r>
          </w:p>
        </w:tc>
      </w:tr>
      <w:tr w:rsidR="00215A47" w:rsidRPr="008041BF" w:rsidTr="009B7EFC">
        <w:tc>
          <w:tcPr>
            <w:tcW w:w="3114" w:type="dxa"/>
          </w:tcPr>
          <w:p w:rsidR="00215A47" w:rsidRDefault="00215A47" w:rsidP="009B7EFC">
            <w:pPr>
              <w:jc w:val="both"/>
              <w:rPr>
                <w:bCs/>
                <w:lang w:val="lv-LV"/>
              </w:rPr>
            </w:pPr>
            <w:r>
              <w:rPr>
                <w:bCs/>
                <w:lang w:val="lv-LV"/>
              </w:rPr>
              <w:t>Pienākumi</w:t>
            </w:r>
          </w:p>
        </w:tc>
        <w:tc>
          <w:tcPr>
            <w:tcW w:w="6236" w:type="dxa"/>
          </w:tcPr>
          <w:p w:rsidR="00215A47" w:rsidRPr="00F15063" w:rsidRDefault="00215A47" w:rsidP="006F6DD7">
            <w:pPr>
              <w:jc w:val="both"/>
              <w:rPr>
                <w:lang w:val="lv-LV"/>
              </w:rPr>
            </w:pPr>
            <w:r w:rsidRPr="006B3FBA">
              <w:rPr>
                <w:lang w:val="lv-LV"/>
              </w:rPr>
              <w:t>Pakalpojuma sniedzējam jāsagatavo informatīvs mate</w:t>
            </w:r>
            <w:r w:rsidRPr="00F15063">
              <w:rPr>
                <w:lang w:val="lv-LV"/>
              </w:rPr>
              <w:t>riāls, k</w:t>
            </w:r>
            <w:r w:rsidR="001D18C9">
              <w:rPr>
                <w:lang w:val="lv-LV"/>
              </w:rPr>
              <w:t>as</w:t>
            </w:r>
            <w:r w:rsidRPr="00F15063">
              <w:rPr>
                <w:lang w:val="lv-LV"/>
              </w:rPr>
              <w:t xml:space="preserve"> ir elektroniski pieejams un tālāk izmantojams pašvaldības vajadzībām – ir publiski pieejams un publicējams pašvaldības mājaslapā. </w:t>
            </w:r>
          </w:p>
          <w:p w:rsidR="00215A47" w:rsidRPr="005D2717" w:rsidRDefault="00215A47" w:rsidP="009B7EFC">
            <w:pPr>
              <w:shd w:val="clear" w:color="auto" w:fill="FFFFFF"/>
              <w:spacing w:line="270" w:lineRule="atLeast"/>
              <w:jc w:val="both"/>
              <w:rPr>
                <w:lang w:val="lv-LV"/>
              </w:rPr>
            </w:pPr>
            <w:r w:rsidRPr="00F15063">
              <w:rPr>
                <w:lang w:val="lv-LV"/>
              </w:rPr>
              <w:lastRenderedPageBreak/>
              <w:t>Sagatavotais informatīvais materiāls satur koncentrētu informāciju, būtiskāko par lekcijā apskatītajām tēmām.</w:t>
            </w:r>
          </w:p>
        </w:tc>
      </w:tr>
      <w:tr w:rsidR="00215A47" w:rsidRPr="00215A47" w:rsidTr="009B7EFC">
        <w:tc>
          <w:tcPr>
            <w:tcW w:w="3114" w:type="dxa"/>
          </w:tcPr>
          <w:p w:rsidR="00215A47" w:rsidRDefault="00215A47" w:rsidP="009B7EFC">
            <w:pPr>
              <w:jc w:val="both"/>
              <w:rPr>
                <w:bCs/>
                <w:lang w:val="lv-LV"/>
              </w:rPr>
            </w:pPr>
            <w:r>
              <w:rPr>
                <w:bCs/>
                <w:lang w:val="lv-LV"/>
              </w:rPr>
              <w:lastRenderedPageBreak/>
              <w:t>Kas jāietver piedāvājuma cenā</w:t>
            </w:r>
          </w:p>
        </w:tc>
        <w:tc>
          <w:tcPr>
            <w:tcW w:w="6236" w:type="dxa"/>
          </w:tcPr>
          <w:p w:rsidR="00215A47" w:rsidRPr="00722650" w:rsidRDefault="00215A47" w:rsidP="00215A47">
            <w:pPr>
              <w:jc w:val="both"/>
              <w:rPr>
                <w:bCs/>
                <w:lang w:val="lv-LV"/>
              </w:rPr>
            </w:pPr>
            <w:r>
              <w:rPr>
                <w:bCs/>
                <w:lang w:val="lv-LV"/>
              </w:rPr>
              <w:t>Pakalpojuma cenā iekļaut transporta izmaksas, visus LR likumdošanā noteiktos nodokļus un nodevas.</w:t>
            </w:r>
          </w:p>
        </w:tc>
      </w:tr>
      <w:tr w:rsidR="00215A47" w:rsidRPr="001132D4" w:rsidTr="009B7EFC">
        <w:tc>
          <w:tcPr>
            <w:tcW w:w="3114" w:type="dxa"/>
          </w:tcPr>
          <w:p w:rsidR="00215A47" w:rsidRDefault="00215A47" w:rsidP="009B7EFC">
            <w:pPr>
              <w:jc w:val="both"/>
              <w:rPr>
                <w:bCs/>
                <w:lang w:val="lv-LV"/>
              </w:rPr>
            </w:pPr>
            <w:r>
              <w:rPr>
                <w:bCs/>
                <w:lang w:val="lv-LV"/>
              </w:rPr>
              <w:t>Cita informācija</w:t>
            </w:r>
          </w:p>
        </w:tc>
        <w:tc>
          <w:tcPr>
            <w:tcW w:w="6236" w:type="dxa"/>
          </w:tcPr>
          <w:p w:rsidR="00215A47" w:rsidRPr="00421E6B" w:rsidRDefault="00215A47" w:rsidP="009B7EFC">
            <w:pPr>
              <w:jc w:val="both"/>
              <w:rPr>
                <w:bCs/>
                <w:lang w:val="lv-LV"/>
              </w:rPr>
            </w:pPr>
            <w:r w:rsidRPr="00421E6B">
              <w:rPr>
                <w:lang w:val="lv-LV"/>
              </w:rPr>
              <w:t xml:space="preserve">Pretendents nodrošina visu nodarbībām nepieciešamos materiālus un inventāru. </w:t>
            </w:r>
          </w:p>
        </w:tc>
      </w:tr>
    </w:tbl>
    <w:p w:rsidR="00215A47" w:rsidRDefault="00215A47" w:rsidP="00981EC9">
      <w:pPr>
        <w:pStyle w:val="naisnod"/>
        <w:spacing w:before="0" w:after="0"/>
        <w:rPr>
          <w:sz w:val="20"/>
          <w:szCs w:val="20"/>
          <w:lang w:val="en-GB"/>
        </w:rPr>
      </w:pPr>
    </w:p>
    <w:p w:rsidR="001E36D0" w:rsidRPr="00C21798" w:rsidRDefault="001E36D0" w:rsidP="00981EC9">
      <w:pPr>
        <w:pStyle w:val="naisnod"/>
        <w:spacing w:before="0" w:after="0"/>
        <w:rPr>
          <w:sz w:val="20"/>
          <w:szCs w:val="20"/>
          <w:lang w:val="en-GB"/>
        </w:rPr>
      </w:pPr>
    </w:p>
    <w:p w:rsidR="00290499" w:rsidRPr="00364107" w:rsidRDefault="00290499" w:rsidP="00364107">
      <w:pPr>
        <w:jc w:val="both"/>
        <w:rPr>
          <w:lang w:val="lv-LV"/>
        </w:rPr>
      </w:pPr>
      <w:r w:rsidRPr="00364107">
        <w:rPr>
          <w:lang w:val="lv-LV"/>
        </w:rPr>
        <w:t xml:space="preserve">Pretendents kopā ar </w:t>
      </w:r>
      <w:r w:rsidRPr="00364107">
        <w:rPr>
          <w:b/>
          <w:u w:val="single"/>
          <w:lang w:val="lv-LV"/>
        </w:rPr>
        <w:t>finanšu piedāvājumu</w:t>
      </w:r>
      <w:r w:rsidRPr="00364107">
        <w:rPr>
          <w:lang w:val="lv-LV"/>
        </w:rPr>
        <w:t xml:space="preserve">, </w:t>
      </w:r>
      <w:r w:rsidR="009038C7" w:rsidRPr="00364107">
        <w:rPr>
          <w:lang w:val="lv-LV"/>
        </w:rPr>
        <w:t>iesniedz</w:t>
      </w:r>
      <w:r w:rsidRPr="00364107">
        <w:rPr>
          <w:lang w:val="lv-LV"/>
        </w:rPr>
        <w:t xml:space="preserve"> </w:t>
      </w:r>
      <w:r w:rsidRPr="00364107">
        <w:rPr>
          <w:b/>
          <w:u w:val="single"/>
          <w:lang w:val="lv-LV"/>
        </w:rPr>
        <w:t>aprakstu par sevi un iepriekšējo pieredzi</w:t>
      </w:r>
      <w:r w:rsidR="009038C7" w:rsidRPr="00364107">
        <w:rPr>
          <w:b/>
          <w:u w:val="single"/>
          <w:lang w:val="lv-LV"/>
        </w:rPr>
        <w:t xml:space="preserve"> </w:t>
      </w:r>
      <w:r w:rsidR="009038C7" w:rsidRPr="00364107">
        <w:rPr>
          <w:lang w:val="lv-LV"/>
        </w:rPr>
        <w:t>(</w:t>
      </w:r>
      <w:r w:rsidR="009038C7" w:rsidRPr="00364107">
        <w:rPr>
          <w:b/>
          <w:lang w:val="lv-LV"/>
        </w:rPr>
        <w:t>pievieno CV</w:t>
      </w:r>
      <w:r w:rsidR="006C04D8" w:rsidRPr="00364107">
        <w:rPr>
          <w:lang w:val="lv-LV"/>
        </w:rPr>
        <w:t>), obligāti jāiesniedz kvalifikāciju apliecinošs dokuments.</w:t>
      </w:r>
    </w:p>
    <w:p w:rsidR="00290499" w:rsidRPr="00C044B1" w:rsidRDefault="00290499" w:rsidP="00290499">
      <w:pPr>
        <w:jc w:val="both"/>
        <w:rPr>
          <w:lang w:val="lv-LV"/>
        </w:rPr>
      </w:pPr>
    </w:p>
    <w:p w:rsidR="00981EC9" w:rsidRPr="00C044B1" w:rsidRDefault="00981EC9" w:rsidP="00981EC9">
      <w:pPr>
        <w:pStyle w:val="naisf"/>
        <w:spacing w:before="120" w:after="0"/>
        <w:ind w:firstLine="0"/>
        <w:rPr>
          <w:u w:val="single"/>
        </w:rPr>
      </w:pPr>
      <w:r w:rsidRPr="00C044B1">
        <w:rPr>
          <w:b/>
          <w:bCs/>
        </w:rPr>
        <w:t xml:space="preserve">Prasības piedāvājuma noformējumam: </w:t>
      </w:r>
      <w:r w:rsidRPr="00C044B1">
        <w:rPr>
          <w:bCs/>
          <w:u w:val="single"/>
        </w:rPr>
        <w:t>Piedāvājumu</w:t>
      </w:r>
      <w:r w:rsidR="006C04D8" w:rsidRPr="00C044B1">
        <w:rPr>
          <w:bCs/>
          <w:u w:val="single"/>
        </w:rPr>
        <w:t xml:space="preserve"> sagatavot</w:t>
      </w:r>
      <w:r w:rsidRPr="00C044B1">
        <w:rPr>
          <w:u w:val="single"/>
        </w:rPr>
        <w:t> </w:t>
      </w:r>
      <w:r w:rsidR="006C04D8" w:rsidRPr="00C044B1">
        <w:rPr>
          <w:u w:val="single"/>
        </w:rPr>
        <w:t xml:space="preserve"> saskaņā ar pielikumu Nr.1</w:t>
      </w:r>
      <w:r w:rsidRPr="00C044B1">
        <w:rPr>
          <w:u w:val="single"/>
        </w:rPr>
        <w:t xml:space="preserve"> </w:t>
      </w:r>
      <w:r w:rsidR="006C04D8" w:rsidRPr="00C044B1">
        <w:rPr>
          <w:u w:val="single"/>
        </w:rPr>
        <w:t>pie</w:t>
      </w:r>
      <w:r w:rsidR="00C044B1">
        <w:rPr>
          <w:u w:val="single"/>
        </w:rPr>
        <w:t>teikuma</w:t>
      </w:r>
      <w:r w:rsidR="006C04D8" w:rsidRPr="00C044B1">
        <w:rPr>
          <w:u w:val="single"/>
        </w:rPr>
        <w:t xml:space="preserve"> veidlapu, piedāvājumus </w:t>
      </w:r>
      <w:r w:rsidR="006C04D8" w:rsidRPr="00C044B1">
        <w:rPr>
          <w:bCs/>
          <w:u w:val="single"/>
        </w:rPr>
        <w:t>var iesniegt</w:t>
      </w:r>
      <w:r w:rsidR="006C04D8" w:rsidRPr="00C044B1">
        <w:rPr>
          <w:u w:val="single"/>
        </w:rPr>
        <w:t xml:space="preserve"> </w:t>
      </w:r>
      <w:r w:rsidRPr="00C044B1">
        <w:rPr>
          <w:u w:val="single"/>
        </w:rPr>
        <w:t>personīgi, pa pastu vai elektroniski.</w:t>
      </w:r>
    </w:p>
    <w:p w:rsidR="00981EC9" w:rsidRPr="00C044B1" w:rsidRDefault="00981EC9" w:rsidP="00981EC9">
      <w:pPr>
        <w:pStyle w:val="naisf"/>
        <w:spacing w:before="120" w:after="0"/>
        <w:ind w:firstLine="0"/>
      </w:pPr>
      <w:r w:rsidRPr="00C044B1">
        <w:rPr>
          <w:b/>
          <w:bCs/>
        </w:rPr>
        <w:t>Piedāvājums jāiesniedz līdz</w:t>
      </w:r>
      <w:r w:rsidRPr="00C044B1">
        <w:t xml:space="preserve"> </w:t>
      </w:r>
      <w:r w:rsidRPr="00C044B1">
        <w:rPr>
          <w:b/>
        </w:rPr>
        <w:t xml:space="preserve">2017.gada </w:t>
      </w:r>
      <w:r w:rsidR="008041BF">
        <w:rPr>
          <w:b/>
        </w:rPr>
        <w:t>10</w:t>
      </w:r>
      <w:bookmarkStart w:id="0" w:name="_GoBack"/>
      <w:bookmarkEnd w:id="0"/>
      <w:r w:rsidRPr="00C044B1">
        <w:rPr>
          <w:b/>
        </w:rPr>
        <w:t>.</w:t>
      </w:r>
      <w:r w:rsidR="00D052BB">
        <w:rPr>
          <w:b/>
        </w:rPr>
        <w:t>novem</w:t>
      </w:r>
      <w:r w:rsidR="006C04D8" w:rsidRPr="00C044B1">
        <w:rPr>
          <w:b/>
        </w:rPr>
        <w:t>brim</w:t>
      </w:r>
      <w:r w:rsidRPr="00C044B1">
        <w:rPr>
          <w:b/>
        </w:rPr>
        <w:t>, Bērzpils iela 1A, Balvi, Balvu novads, LV-4501 vai elektroniski</w:t>
      </w:r>
      <w:r w:rsidRPr="00C044B1">
        <w:t xml:space="preserve">: </w:t>
      </w:r>
      <w:hyperlink r:id="rId7" w:history="1">
        <w:r w:rsidRPr="00C044B1">
          <w:rPr>
            <w:rStyle w:val="Hyperlink"/>
            <w:color w:val="auto"/>
          </w:rPr>
          <w:t>irena.zaceva@balvi.lv</w:t>
        </w:r>
      </w:hyperlink>
      <w:r w:rsidRPr="00C044B1">
        <w:t xml:space="preserve"> </w:t>
      </w:r>
    </w:p>
    <w:p w:rsidR="00981EC9" w:rsidRPr="00C044B1" w:rsidRDefault="00981EC9" w:rsidP="00981EC9">
      <w:pPr>
        <w:pStyle w:val="naisf"/>
        <w:spacing w:before="0" w:after="0"/>
        <w:ind w:firstLine="0"/>
      </w:pPr>
    </w:p>
    <w:p w:rsidR="00981EC9" w:rsidRPr="00C044B1" w:rsidRDefault="00981EC9" w:rsidP="00981EC9">
      <w:pPr>
        <w:pStyle w:val="naisf"/>
        <w:tabs>
          <w:tab w:val="left" w:pos="435"/>
        </w:tabs>
        <w:ind w:firstLine="0"/>
        <w:jc w:val="left"/>
      </w:pPr>
      <w:r w:rsidRPr="00C044B1">
        <w:t>Sagatavoja:</w:t>
      </w:r>
    </w:p>
    <w:p w:rsidR="00981EC9" w:rsidRPr="00C044B1" w:rsidRDefault="00981EC9" w:rsidP="00981EC9">
      <w:pPr>
        <w:pStyle w:val="naisf"/>
        <w:tabs>
          <w:tab w:val="left" w:pos="435"/>
        </w:tabs>
        <w:ind w:firstLine="0"/>
        <w:jc w:val="left"/>
      </w:pPr>
      <w:r w:rsidRPr="00C044B1">
        <w:t>Balvu novada pašvaldības Finanšu un attīstība nodaļas</w:t>
      </w:r>
    </w:p>
    <w:p w:rsidR="00981EC9" w:rsidRPr="00C044B1" w:rsidRDefault="00981EC9" w:rsidP="00981EC9">
      <w:pPr>
        <w:pStyle w:val="naisf"/>
        <w:tabs>
          <w:tab w:val="left" w:pos="435"/>
        </w:tabs>
        <w:ind w:firstLine="0"/>
        <w:jc w:val="left"/>
      </w:pPr>
      <w:r w:rsidRPr="00C044B1">
        <w:t>Projektu vadītāja</w:t>
      </w:r>
      <w:r w:rsidRPr="00C044B1">
        <w:tab/>
      </w:r>
      <w:r w:rsidRPr="00C044B1">
        <w:tab/>
      </w:r>
      <w:r w:rsidRPr="00C044B1">
        <w:tab/>
      </w:r>
      <w:r w:rsidRPr="00C044B1">
        <w:tab/>
      </w:r>
      <w:r w:rsidRPr="00C044B1">
        <w:tab/>
      </w:r>
      <w:r w:rsidRPr="00C044B1">
        <w:tab/>
      </w:r>
      <w:r w:rsidRPr="00C044B1">
        <w:tab/>
      </w:r>
      <w:r w:rsidRPr="00C044B1">
        <w:tab/>
      </w:r>
      <w:r w:rsidRPr="00C044B1">
        <w:tab/>
        <w:t>Irēna Začeva</w:t>
      </w:r>
      <w:r w:rsidRPr="00C044B1">
        <w:tab/>
      </w:r>
      <w:r w:rsidRPr="00C044B1">
        <w:tab/>
      </w:r>
      <w:r w:rsidRPr="00C044B1">
        <w:tab/>
      </w:r>
      <w:r w:rsidRPr="00C044B1">
        <w:tab/>
      </w:r>
      <w:r w:rsidRPr="00C044B1">
        <w:tab/>
      </w:r>
      <w:r w:rsidRPr="00C044B1">
        <w:tab/>
      </w:r>
      <w:r w:rsidRPr="00C044B1">
        <w:tab/>
      </w:r>
      <w:r w:rsidRPr="00C044B1">
        <w:tab/>
      </w:r>
      <w:r w:rsidRPr="00C044B1">
        <w:tab/>
      </w:r>
    </w:p>
    <w:p w:rsidR="000C3FBB" w:rsidRPr="00C044B1" w:rsidRDefault="000C3FBB"/>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Default="006C04D8"/>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364107" w:rsidRDefault="00364107"/>
    <w:p w:rsidR="001831D0" w:rsidRDefault="001831D0"/>
    <w:p w:rsidR="001831D0" w:rsidRDefault="001831D0"/>
    <w:p w:rsidR="001831D0" w:rsidRDefault="001831D0"/>
    <w:p w:rsidR="001831D0" w:rsidRDefault="001831D0"/>
    <w:p w:rsidR="00EE7842" w:rsidRDefault="00EE7842"/>
    <w:p w:rsidR="006C04D8" w:rsidRDefault="006C04D8" w:rsidP="006C04D8">
      <w:pPr>
        <w:jc w:val="right"/>
      </w:pPr>
      <w:proofErr w:type="spellStart"/>
      <w:r>
        <w:t>Pielikums</w:t>
      </w:r>
      <w:proofErr w:type="spellEnd"/>
      <w:r>
        <w:t xml:space="preserve"> Nr.1</w:t>
      </w:r>
    </w:p>
    <w:p w:rsidR="00CE0642" w:rsidRDefault="00CE0642" w:rsidP="006C04D8">
      <w:pPr>
        <w:jc w:val="right"/>
      </w:pPr>
    </w:p>
    <w:p w:rsidR="006C04D8" w:rsidRDefault="006C04D8" w:rsidP="006C04D8">
      <w:pPr>
        <w:jc w:val="center"/>
      </w:pPr>
      <w:r>
        <w:rPr>
          <w:noProof/>
          <w:lang w:val="en-US"/>
        </w:rPr>
        <w:drawing>
          <wp:inline distT="0" distB="0" distL="0" distR="0" wp14:anchorId="16A474BE" wp14:editId="3E1F530C">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6C04D8" w:rsidRDefault="006C04D8" w:rsidP="006C04D8">
      <w:pPr>
        <w:jc w:val="center"/>
      </w:pPr>
    </w:p>
    <w:p w:rsidR="006C04D8" w:rsidRPr="00DE7264" w:rsidRDefault="006C04D8" w:rsidP="006C04D8">
      <w:pPr>
        <w:jc w:val="center"/>
        <w:rPr>
          <w:b/>
        </w:rPr>
      </w:pPr>
      <w:r w:rsidRPr="00DE7264">
        <w:rPr>
          <w:b/>
        </w:rPr>
        <w:t>PIETEIKUMS</w:t>
      </w:r>
    </w:p>
    <w:p w:rsidR="006C04D8" w:rsidRPr="00DE7264" w:rsidRDefault="006C04D8" w:rsidP="006C04D8">
      <w:pPr>
        <w:jc w:val="center"/>
        <w:rPr>
          <w:b/>
        </w:rPr>
      </w:pPr>
      <w:r w:rsidRPr="00DE7264">
        <w:rPr>
          <w:b/>
        </w:rPr>
        <w:t xml:space="preserve">DALĪBAI </w:t>
      </w:r>
      <w:r>
        <w:rPr>
          <w:b/>
        </w:rPr>
        <w:t xml:space="preserve">BALVU NOVADA PAŠVALDĪBAS </w:t>
      </w:r>
      <w:r w:rsidRPr="00DE7264">
        <w:rPr>
          <w:b/>
        </w:rPr>
        <w:t>TIRGUS IZPĒTĒ</w:t>
      </w:r>
    </w:p>
    <w:p w:rsidR="006F6DD7" w:rsidRDefault="006F6DD7" w:rsidP="006F6DD7">
      <w:pPr>
        <w:jc w:val="center"/>
        <w:rPr>
          <w:b/>
          <w:sz w:val="26"/>
          <w:szCs w:val="26"/>
          <w:lang w:val="lv-LV"/>
        </w:rPr>
      </w:pPr>
    </w:p>
    <w:p w:rsidR="00364107" w:rsidRDefault="00EE7842" w:rsidP="006C04D8">
      <w:pPr>
        <w:jc w:val="center"/>
        <w:rPr>
          <w:b/>
          <w:sz w:val="26"/>
          <w:szCs w:val="26"/>
          <w:lang w:val="lv-LV"/>
        </w:rPr>
      </w:pPr>
      <w:r w:rsidRPr="00EE7842">
        <w:rPr>
          <w:b/>
          <w:sz w:val="26"/>
          <w:szCs w:val="26"/>
          <w:lang w:val="lv-LV"/>
        </w:rPr>
        <w:t>Informatīvo pasākumu vadītājs par veselības veicināšanu un slimību profilaksi (senioriem)</w:t>
      </w:r>
    </w:p>
    <w:p w:rsidR="00C7391D" w:rsidRPr="006C04D8" w:rsidRDefault="00C7391D" w:rsidP="006C04D8">
      <w:pPr>
        <w:jc w:val="center"/>
        <w:rPr>
          <w:lang w:val="lv-LV"/>
        </w:rPr>
      </w:pPr>
    </w:p>
    <w:p w:rsidR="006C04D8" w:rsidRPr="00651262" w:rsidRDefault="006C04D8" w:rsidP="006C04D8">
      <w:pPr>
        <w:jc w:val="center"/>
        <w:rPr>
          <w:sz w:val="26"/>
          <w:szCs w:val="26"/>
          <w:lang w:val="lv-LV"/>
        </w:rPr>
      </w:pPr>
      <w:r w:rsidRPr="00651262">
        <w:rPr>
          <w:sz w:val="26"/>
          <w:szCs w:val="26"/>
          <w:lang w:val="lv-LV"/>
        </w:rPr>
        <w:t xml:space="preserve">ESF projekta </w:t>
      </w:r>
      <w:r w:rsidRPr="00AA69A6">
        <w:rPr>
          <w:sz w:val="26"/>
          <w:szCs w:val="26"/>
          <w:lang w:val="lv-LV"/>
        </w:rPr>
        <w:t>“Pasākumi vietējās sabiedrības veselības veicināšanai Balvu novadā”</w:t>
      </w:r>
    </w:p>
    <w:p w:rsidR="006C04D8" w:rsidRDefault="006C04D8" w:rsidP="006C04D8">
      <w:pPr>
        <w:jc w:val="center"/>
        <w:rPr>
          <w:szCs w:val="20"/>
        </w:rPr>
      </w:pPr>
      <w:r w:rsidRPr="00AA69A6">
        <w:rPr>
          <w:szCs w:val="20"/>
        </w:rPr>
        <w:t>Nr. 9.2.4.2/16/I/0</w:t>
      </w:r>
      <w:r>
        <w:rPr>
          <w:szCs w:val="20"/>
        </w:rPr>
        <w:t xml:space="preserve">50 </w:t>
      </w:r>
      <w:proofErr w:type="spellStart"/>
      <w:r>
        <w:rPr>
          <w:szCs w:val="20"/>
        </w:rPr>
        <w:t>ietvaros</w:t>
      </w:r>
      <w:proofErr w:type="spellEnd"/>
    </w:p>
    <w:p w:rsidR="006C04D8" w:rsidRDefault="006C04D8" w:rsidP="006C04D8">
      <w:pPr>
        <w:jc w:val="center"/>
        <w:rPr>
          <w:szCs w:val="20"/>
        </w:rPr>
      </w:pPr>
    </w:p>
    <w:p w:rsidR="006C04D8" w:rsidRDefault="006C04D8" w:rsidP="006C04D8">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6C04D8" w:rsidRPr="00E34C4C" w:rsidRDefault="006C04D8" w:rsidP="006C04D8">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C04D8" w:rsidRPr="00E34C4C" w:rsidTr="003A4F8D">
        <w:trPr>
          <w:jc w:val="center"/>
        </w:trPr>
        <w:tc>
          <w:tcPr>
            <w:tcW w:w="4261" w:type="dxa"/>
          </w:tcPr>
          <w:p w:rsidR="006C04D8" w:rsidRPr="00E34C4C" w:rsidRDefault="006C04D8" w:rsidP="003A4F8D">
            <w:pPr>
              <w:pStyle w:val="Heading1"/>
              <w:rPr>
                <w:rFonts w:ascii="Garamond" w:hAnsi="Garamond"/>
              </w:rPr>
            </w:pPr>
            <w:r w:rsidRPr="00E34C4C">
              <w:rPr>
                <w:rFonts w:ascii="Garamond" w:hAnsi="Garamond"/>
              </w:rPr>
              <w:t>Nosaukums / Vārds, Uzvārds</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 xml:space="preserve">Reģistrācijas numurs </w:t>
            </w:r>
          </w:p>
        </w:tc>
        <w:tc>
          <w:tcPr>
            <w:tcW w:w="4261" w:type="dxa"/>
          </w:tcPr>
          <w:p w:rsidR="006C04D8" w:rsidRPr="00E34C4C" w:rsidRDefault="006C04D8" w:rsidP="003A4F8D">
            <w:pPr>
              <w:pStyle w:val="naisnod"/>
              <w:spacing w:before="0" w:after="0"/>
              <w:jc w:val="left"/>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Adrese</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B31611" w:rsidRPr="00E34C4C" w:rsidTr="003A4F8D">
        <w:trPr>
          <w:jc w:val="center"/>
        </w:trPr>
        <w:tc>
          <w:tcPr>
            <w:tcW w:w="4261" w:type="dxa"/>
          </w:tcPr>
          <w:p w:rsidR="00B31611" w:rsidRPr="00E34C4C" w:rsidRDefault="00B31611" w:rsidP="003A4F8D">
            <w:pPr>
              <w:rPr>
                <w:rFonts w:ascii="Garamond" w:hAnsi="Garamond"/>
                <w:b/>
                <w:bCs/>
                <w:lang w:val="lv-LV"/>
              </w:rPr>
            </w:pPr>
            <w:r>
              <w:rPr>
                <w:rFonts w:ascii="Garamond" w:hAnsi="Garamond"/>
                <w:b/>
                <w:bCs/>
                <w:lang w:val="lv-LV"/>
              </w:rPr>
              <w:t>E-pasts</w:t>
            </w:r>
          </w:p>
        </w:tc>
        <w:tc>
          <w:tcPr>
            <w:tcW w:w="4261" w:type="dxa"/>
          </w:tcPr>
          <w:p w:rsidR="00B31611" w:rsidRDefault="00B31611"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Kontakttālrunis</w:t>
            </w:r>
          </w:p>
        </w:tc>
        <w:tc>
          <w:tcPr>
            <w:tcW w:w="4261" w:type="dxa"/>
          </w:tcPr>
          <w:p w:rsidR="006C04D8" w:rsidRPr="00E34C4C" w:rsidRDefault="006C04D8" w:rsidP="003A4F8D">
            <w:pPr>
              <w:pStyle w:val="naisnod"/>
              <w:spacing w:before="0" w:after="0"/>
              <w:rPr>
                <w:rFonts w:ascii="Garamond" w:hAnsi="Garamond"/>
              </w:rPr>
            </w:pPr>
          </w:p>
        </w:tc>
      </w:tr>
    </w:tbl>
    <w:tbl>
      <w:tblPr>
        <w:tblpPr w:leftFromText="180" w:rightFromText="180" w:vertAnchor="text" w:horzAnchor="margin" w:tblpXSpec="center" w:tblpY="40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1496"/>
        <w:gridCol w:w="1560"/>
        <w:gridCol w:w="1559"/>
      </w:tblGrid>
      <w:tr w:rsidR="006C04D8" w:rsidRPr="00C044B1" w:rsidTr="00EE7842">
        <w:tc>
          <w:tcPr>
            <w:tcW w:w="5416" w:type="dxa"/>
          </w:tcPr>
          <w:p w:rsidR="006C04D8" w:rsidRPr="00E34C4C" w:rsidRDefault="006C04D8" w:rsidP="00660BBE">
            <w:pPr>
              <w:rPr>
                <w:rFonts w:ascii="Garamond" w:hAnsi="Garamond"/>
                <w:b/>
                <w:lang w:val="lv-LV"/>
              </w:rPr>
            </w:pPr>
          </w:p>
        </w:tc>
        <w:tc>
          <w:tcPr>
            <w:tcW w:w="1496" w:type="dxa"/>
          </w:tcPr>
          <w:p w:rsidR="006C04D8" w:rsidRPr="00E34C4C" w:rsidRDefault="00C044B1" w:rsidP="00CE0642">
            <w:pPr>
              <w:jc w:val="center"/>
              <w:rPr>
                <w:rFonts w:ascii="Garamond" w:hAnsi="Garamond"/>
                <w:b/>
                <w:lang w:val="lv-LV"/>
              </w:rPr>
            </w:pPr>
            <w:r>
              <w:rPr>
                <w:rFonts w:ascii="Garamond" w:hAnsi="Garamond"/>
                <w:b/>
                <w:lang w:val="lv-LV"/>
              </w:rPr>
              <w:t>2017.gads</w:t>
            </w:r>
          </w:p>
        </w:tc>
        <w:tc>
          <w:tcPr>
            <w:tcW w:w="1560" w:type="dxa"/>
          </w:tcPr>
          <w:p w:rsidR="006C04D8" w:rsidRPr="00E34C4C" w:rsidRDefault="00C044B1" w:rsidP="00CE0642">
            <w:pPr>
              <w:jc w:val="center"/>
              <w:rPr>
                <w:rFonts w:ascii="Garamond" w:hAnsi="Garamond"/>
                <w:b/>
                <w:lang w:val="lv-LV"/>
              </w:rPr>
            </w:pPr>
            <w:r>
              <w:rPr>
                <w:rFonts w:ascii="Garamond" w:hAnsi="Garamond"/>
                <w:b/>
                <w:lang w:val="lv-LV"/>
              </w:rPr>
              <w:t>2018.gads</w:t>
            </w:r>
          </w:p>
        </w:tc>
        <w:tc>
          <w:tcPr>
            <w:tcW w:w="1559" w:type="dxa"/>
          </w:tcPr>
          <w:p w:rsidR="006C04D8" w:rsidRPr="00E34C4C" w:rsidRDefault="00C044B1" w:rsidP="00CE0642">
            <w:pPr>
              <w:jc w:val="center"/>
              <w:rPr>
                <w:rFonts w:ascii="Garamond" w:hAnsi="Garamond"/>
                <w:b/>
                <w:lang w:val="lv-LV"/>
              </w:rPr>
            </w:pPr>
            <w:r>
              <w:rPr>
                <w:rFonts w:ascii="Garamond" w:hAnsi="Garamond"/>
                <w:b/>
                <w:lang w:val="lv-LV"/>
              </w:rPr>
              <w:t>2019.gads</w:t>
            </w:r>
          </w:p>
        </w:tc>
      </w:tr>
      <w:tr w:rsidR="006F6DD7" w:rsidRPr="00C044B1" w:rsidTr="00EE7842">
        <w:trPr>
          <w:trHeight w:val="558"/>
        </w:trPr>
        <w:tc>
          <w:tcPr>
            <w:tcW w:w="5416" w:type="dxa"/>
            <w:vAlign w:val="center"/>
          </w:tcPr>
          <w:p w:rsidR="006F6DD7" w:rsidRPr="006F6DD7" w:rsidRDefault="0032550C" w:rsidP="006F6DD7">
            <w:pPr>
              <w:rPr>
                <w:bCs/>
                <w:lang w:val="lv-LV"/>
              </w:rPr>
            </w:pPr>
            <w:r>
              <w:rPr>
                <w:bCs/>
                <w:lang w:val="lv-LV"/>
              </w:rPr>
              <w:t>Nodarbības senioriem</w:t>
            </w:r>
          </w:p>
        </w:tc>
        <w:tc>
          <w:tcPr>
            <w:tcW w:w="1496" w:type="dxa"/>
            <w:vAlign w:val="center"/>
          </w:tcPr>
          <w:p w:rsidR="006F6DD7" w:rsidRPr="006F6DD7" w:rsidRDefault="00EE7842" w:rsidP="00CE0642">
            <w:pPr>
              <w:jc w:val="center"/>
              <w:rPr>
                <w:lang w:val="lv-LV"/>
              </w:rPr>
            </w:pPr>
            <w:r>
              <w:rPr>
                <w:lang w:val="lv-LV"/>
              </w:rPr>
              <w:t>2 nodarbības</w:t>
            </w:r>
          </w:p>
        </w:tc>
        <w:tc>
          <w:tcPr>
            <w:tcW w:w="1560" w:type="dxa"/>
            <w:vAlign w:val="center"/>
          </w:tcPr>
          <w:p w:rsidR="006F6DD7" w:rsidRPr="006F6DD7" w:rsidRDefault="00EE7842" w:rsidP="00CE0642">
            <w:pPr>
              <w:jc w:val="center"/>
              <w:rPr>
                <w:lang w:val="lv-LV"/>
              </w:rPr>
            </w:pPr>
            <w:r>
              <w:rPr>
                <w:lang w:val="lv-LV"/>
              </w:rPr>
              <w:t>2 nodarbības</w:t>
            </w:r>
          </w:p>
        </w:tc>
        <w:tc>
          <w:tcPr>
            <w:tcW w:w="1559" w:type="dxa"/>
            <w:vAlign w:val="center"/>
          </w:tcPr>
          <w:p w:rsidR="006F6DD7" w:rsidRPr="006F6DD7" w:rsidRDefault="00EE7842" w:rsidP="00CE0642">
            <w:pPr>
              <w:jc w:val="center"/>
              <w:rPr>
                <w:lang w:val="lv-LV"/>
              </w:rPr>
            </w:pPr>
            <w:r>
              <w:rPr>
                <w:lang w:val="lv-LV"/>
              </w:rPr>
              <w:t>2 nodarbības</w:t>
            </w:r>
          </w:p>
        </w:tc>
      </w:tr>
      <w:tr w:rsidR="006C04D8" w:rsidRPr="00C044B1" w:rsidTr="00EE7842">
        <w:trPr>
          <w:trHeight w:val="552"/>
        </w:trPr>
        <w:tc>
          <w:tcPr>
            <w:tcW w:w="5416" w:type="dxa"/>
            <w:vAlign w:val="center"/>
          </w:tcPr>
          <w:p w:rsidR="006C04D8" w:rsidRDefault="00EE7842" w:rsidP="00364107">
            <w:pPr>
              <w:rPr>
                <w:bCs/>
                <w:lang w:val="lv-LV"/>
              </w:rPr>
            </w:pPr>
            <w:r>
              <w:rPr>
                <w:rFonts w:ascii="Garamond" w:hAnsi="Garamond"/>
                <w:b/>
                <w:lang w:val="lv-LV"/>
              </w:rPr>
              <w:t>Vienas nodarbības</w:t>
            </w:r>
            <w:r w:rsidR="006C04D8">
              <w:rPr>
                <w:rFonts w:ascii="Garamond" w:hAnsi="Garamond"/>
                <w:b/>
                <w:lang w:val="lv-LV"/>
              </w:rPr>
              <w:t xml:space="preserve"> c</w:t>
            </w:r>
            <w:r w:rsidR="006C04D8" w:rsidRPr="00E34C4C">
              <w:rPr>
                <w:rFonts w:ascii="Garamond" w:hAnsi="Garamond"/>
                <w:b/>
                <w:lang w:val="lv-LV"/>
              </w:rPr>
              <w:t>ena bez PVN</w:t>
            </w:r>
          </w:p>
        </w:tc>
        <w:tc>
          <w:tcPr>
            <w:tcW w:w="1496" w:type="dxa"/>
            <w:vAlign w:val="center"/>
          </w:tcPr>
          <w:p w:rsidR="006C04D8" w:rsidRPr="00E34C4C" w:rsidRDefault="006C04D8" w:rsidP="00C044B1">
            <w:pPr>
              <w:rPr>
                <w:rFonts w:ascii="Garamond" w:hAnsi="Garamond"/>
                <w:lang w:val="lv-LV"/>
              </w:rPr>
            </w:pPr>
          </w:p>
        </w:tc>
        <w:tc>
          <w:tcPr>
            <w:tcW w:w="1560" w:type="dxa"/>
            <w:vAlign w:val="center"/>
          </w:tcPr>
          <w:p w:rsidR="006C04D8" w:rsidRPr="00E34C4C" w:rsidRDefault="006C04D8" w:rsidP="00C044B1">
            <w:pPr>
              <w:rPr>
                <w:rFonts w:ascii="Garamond" w:hAnsi="Garamond"/>
                <w:lang w:val="lv-LV"/>
              </w:rPr>
            </w:pPr>
          </w:p>
        </w:tc>
        <w:tc>
          <w:tcPr>
            <w:tcW w:w="1559" w:type="dxa"/>
            <w:vAlign w:val="center"/>
          </w:tcPr>
          <w:p w:rsidR="006C04D8" w:rsidRDefault="006C04D8" w:rsidP="00C044B1">
            <w:pPr>
              <w:rPr>
                <w:lang w:val="lv-LV"/>
              </w:rPr>
            </w:pPr>
          </w:p>
        </w:tc>
      </w:tr>
      <w:tr w:rsidR="006C04D8" w:rsidRPr="00C044B1" w:rsidTr="00EE7842">
        <w:trPr>
          <w:trHeight w:val="560"/>
        </w:trPr>
        <w:tc>
          <w:tcPr>
            <w:tcW w:w="5416" w:type="dxa"/>
            <w:vAlign w:val="center"/>
          </w:tcPr>
          <w:p w:rsidR="006C04D8" w:rsidRPr="006C04D8" w:rsidRDefault="00EE7842" w:rsidP="00660BBE">
            <w:pPr>
              <w:rPr>
                <w:rFonts w:ascii="Garamond" w:hAnsi="Garamond"/>
                <w:b/>
                <w:lang w:val="lv-LV"/>
              </w:rPr>
            </w:pPr>
            <w:r>
              <w:rPr>
                <w:rFonts w:ascii="Garamond" w:hAnsi="Garamond"/>
                <w:b/>
                <w:lang w:val="lv-LV"/>
              </w:rPr>
              <w:t xml:space="preserve">Vienas nodarbības </w:t>
            </w:r>
            <w:r w:rsidR="006C04D8">
              <w:rPr>
                <w:rFonts w:ascii="Garamond" w:hAnsi="Garamond"/>
                <w:b/>
                <w:lang w:val="lv-LV"/>
              </w:rPr>
              <w:t>c</w:t>
            </w:r>
            <w:r w:rsidR="006C04D8" w:rsidRPr="00E34C4C">
              <w:rPr>
                <w:rFonts w:ascii="Garamond" w:hAnsi="Garamond"/>
                <w:b/>
                <w:lang w:val="lv-LV"/>
              </w:rPr>
              <w:t xml:space="preserve">ena </w:t>
            </w:r>
            <w:r w:rsidR="006C04D8">
              <w:rPr>
                <w:rFonts w:ascii="Garamond" w:hAnsi="Garamond"/>
                <w:b/>
                <w:lang w:val="lv-LV"/>
              </w:rPr>
              <w:t>ar</w:t>
            </w:r>
            <w:r w:rsidR="006C04D8" w:rsidRPr="00E34C4C">
              <w:rPr>
                <w:rFonts w:ascii="Garamond" w:hAnsi="Garamond"/>
                <w:b/>
                <w:lang w:val="lv-LV"/>
              </w:rPr>
              <w:t xml:space="preserve"> PVN</w:t>
            </w:r>
          </w:p>
        </w:tc>
        <w:tc>
          <w:tcPr>
            <w:tcW w:w="1496" w:type="dxa"/>
            <w:vAlign w:val="center"/>
          </w:tcPr>
          <w:p w:rsidR="006C04D8" w:rsidRPr="00E34C4C" w:rsidRDefault="006C04D8" w:rsidP="00C044B1">
            <w:pPr>
              <w:rPr>
                <w:rFonts w:ascii="Garamond" w:hAnsi="Garamond"/>
                <w:lang w:val="lv-LV"/>
              </w:rPr>
            </w:pPr>
          </w:p>
        </w:tc>
        <w:tc>
          <w:tcPr>
            <w:tcW w:w="1560" w:type="dxa"/>
            <w:vAlign w:val="center"/>
          </w:tcPr>
          <w:p w:rsidR="006C04D8" w:rsidRPr="00E34C4C" w:rsidRDefault="006C04D8" w:rsidP="00C044B1">
            <w:pPr>
              <w:rPr>
                <w:rFonts w:ascii="Garamond" w:hAnsi="Garamond"/>
                <w:lang w:val="lv-LV"/>
              </w:rPr>
            </w:pPr>
          </w:p>
        </w:tc>
        <w:tc>
          <w:tcPr>
            <w:tcW w:w="1559" w:type="dxa"/>
            <w:vAlign w:val="center"/>
          </w:tcPr>
          <w:p w:rsidR="006C04D8" w:rsidRDefault="006C04D8" w:rsidP="00C044B1">
            <w:pPr>
              <w:rPr>
                <w:lang w:val="lv-LV"/>
              </w:rPr>
            </w:pPr>
          </w:p>
        </w:tc>
      </w:tr>
      <w:tr w:rsidR="006C04D8" w:rsidRPr="00E34C4C" w:rsidTr="00EE7842">
        <w:trPr>
          <w:trHeight w:val="568"/>
        </w:trPr>
        <w:tc>
          <w:tcPr>
            <w:tcW w:w="5416" w:type="dxa"/>
            <w:vAlign w:val="center"/>
          </w:tcPr>
          <w:p w:rsidR="006C04D8" w:rsidRPr="00C96A6F" w:rsidRDefault="00C044B1" w:rsidP="00364107">
            <w:pPr>
              <w:rPr>
                <w:bCs/>
                <w:lang w:val="lv-LV"/>
              </w:rPr>
            </w:pPr>
            <w:r>
              <w:rPr>
                <w:bCs/>
                <w:lang w:val="lv-LV"/>
              </w:rPr>
              <w:t>Vēlam</w:t>
            </w:r>
            <w:r w:rsidR="00364107">
              <w:rPr>
                <w:bCs/>
                <w:lang w:val="lv-LV"/>
              </w:rPr>
              <w:t>ie</w:t>
            </w:r>
            <w:r>
              <w:rPr>
                <w:bCs/>
                <w:lang w:val="lv-LV"/>
              </w:rPr>
              <w:t xml:space="preserve"> </w:t>
            </w:r>
            <w:r w:rsidR="00EE7842">
              <w:rPr>
                <w:bCs/>
                <w:lang w:val="lv-LV"/>
              </w:rPr>
              <w:t>nodarbību</w:t>
            </w:r>
            <w:r>
              <w:rPr>
                <w:bCs/>
                <w:lang w:val="lv-LV"/>
              </w:rPr>
              <w:t xml:space="preserve"> datum</w:t>
            </w:r>
            <w:r w:rsidR="00364107">
              <w:rPr>
                <w:bCs/>
                <w:lang w:val="lv-LV"/>
              </w:rPr>
              <w:t>i</w:t>
            </w:r>
          </w:p>
        </w:tc>
        <w:tc>
          <w:tcPr>
            <w:tcW w:w="1496" w:type="dxa"/>
            <w:vAlign w:val="center"/>
          </w:tcPr>
          <w:p w:rsidR="006C04D8" w:rsidRPr="00E34C4C" w:rsidRDefault="006C04D8" w:rsidP="00C044B1">
            <w:pPr>
              <w:rPr>
                <w:rFonts w:ascii="Garamond" w:hAnsi="Garamond"/>
                <w:lang w:val="lv-LV"/>
              </w:rPr>
            </w:pPr>
          </w:p>
        </w:tc>
        <w:tc>
          <w:tcPr>
            <w:tcW w:w="1560" w:type="dxa"/>
            <w:vAlign w:val="center"/>
          </w:tcPr>
          <w:p w:rsidR="006C04D8" w:rsidRPr="00E34C4C" w:rsidRDefault="006C04D8" w:rsidP="00C044B1">
            <w:pPr>
              <w:rPr>
                <w:rFonts w:ascii="Garamond" w:hAnsi="Garamond"/>
                <w:lang w:val="lv-LV"/>
              </w:rPr>
            </w:pPr>
          </w:p>
        </w:tc>
        <w:tc>
          <w:tcPr>
            <w:tcW w:w="1559" w:type="dxa"/>
            <w:vAlign w:val="center"/>
          </w:tcPr>
          <w:p w:rsidR="006C04D8" w:rsidRDefault="006C04D8" w:rsidP="00C044B1">
            <w:pPr>
              <w:rPr>
                <w:lang w:val="lv-LV"/>
              </w:rPr>
            </w:pPr>
          </w:p>
        </w:tc>
      </w:tr>
    </w:tbl>
    <w:p w:rsidR="006C04D8" w:rsidRPr="00E34C4C" w:rsidRDefault="006C04D8" w:rsidP="006C04D8">
      <w:pPr>
        <w:pStyle w:val="naiskr"/>
        <w:jc w:val="center"/>
        <w:rPr>
          <w:rFonts w:ascii="Garamond" w:hAnsi="Garamond"/>
          <w:b/>
          <w:bCs/>
          <w:sz w:val="28"/>
        </w:rPr>
      </w:pPr>
    </w:p>
    <w:p w:rsidR="006C04D8" w:rsidRDefault="006C04D8" w:rsidP="006C04D8">
      <w:pPr>
        <w:pStyle w:val="naiskr"/>
        <w:jc w:val="center"/>
        <w:rPr>
          <w:rFonts w:ascii="Garamond" w:hAnsi="Garamond"/>
          <w:b/>
          <w:bCs/>
          <w:sz w:val="28"/>
        </w:rPr>
      </w:pPr>
    </w:p>
    <w:p w:rsidR="006C04D8" w:rsidRPr="00157F98" w:rsidRDefault="006C04D8" w:rsidP="006C04D8">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C04D8" w:rsidRDefault="006C04D8"/>
    <w:p w:rsidR="006C04D8" w:rsidRDefault="006C04D8"/>
    <w:sectPr w:rsidR="006C04D8" w:rsidSect="006C04D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682CD618"/>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53A0C"/>
    <w:rsid w:val="000C3FBB"/>
    <w:rsid w:val="00105682"/>
    <w:rsid w:val="001132D4"/>
    <w:rsid w:val="0015305D"/>
    <w:rsid w:val="001831D0"/>
    <w:rsid w:val="001D18C9"/>
    <w:rsid w:val="001E36D0"/>
    <w:rsid w:val="00215A47"/>
    <w:rsid w:val="00271899"/>
    <w:rsid w:val="00290499"/>
    <w:rsid w:val="00323E8C"/>
    <w:rsid w:val="0032550C"/>
    <w:rsid w:val="00364107"/>
    <w:rsid w:val="003A43F8"/>
    <w:rsid w:val="00415D45"/>
    <w:rsid w:val="00421E6B"/>
    <w:rsid w:val="00454802"/>
    <w:rsid w:val="00467A2C"/>
    <w:rsid w:val="00527192"/>
    <w:rsid w:val="005A196E"/>
    <w:rsid w:val="005D2717"/>
    <w:rsid w:val="00635AC4"/>
    <w:rsid w:val="00637333"/>
    <w:rsid w:val="00651262"/>
    <w:rsid w:val="00660BBE"/>
    <w:rsid w:val="006B3FBA"/>
    <w:rsid w:val="006C04D8"/>
    <w:rsid w:val="006F6DD7"/>
    <w:rsid w:val="00722650"/>
    <w:rsid w:val="008041BF"/>
    <w:rsid w:val="00826764"/>
    <w:rsid w:val="008626CE"/>
    <w:rsid w:val="00864C15"/>
    <w:rsid w:val="008F2CFE"/>
    <w:rsid w:val="009038C7"/>
    <w:rsid w:val="00905C2B"/>
    <w:rsid w:val="00914A7A"/>
    <w:rsid w:val="00924553"/>
    <w:rsid w:val="00981EC9"/>
    <w:rsid w:val="009A552E"/>
    <w:rsid w:val="00A21C4D"/>
    <w:rsid w:val="00A715D8"/>
    <w:rsid w:val="00A95F29"/>
    <w:rsid w:val="00AA69A6"/>
    <w:rsid w:val="00AF3A37"/>
    <w:rsid w:val="00B31611"/>
    <w:rsid w:val="00B96960"/>
    <w:rsid w:val="00C044B1"/>
    <w:rsid w:val="00C7391D"/>
    <w:rsid w:val="00CC0ABF"/>
    <w:rsid w:val="00CC1BF2"/>
    <w:rsid w:val="00CD19F6"/>
    <w:rsid w:val="00CE0642"/>
    <w:rsid w:val="00D02436"/>
    <w:rsid w:val="00D052BB"/>
    <w:rsid w:val="00D418C3"/>
    <w:rsid w:val="00D7269D"/>
    <w:rsid w:val="00D7433C"/>
    <w:rsid w:val="00DB7B20"/>
    <w:rsid w:val="00EE7842"/>
    <w:rsid w:val="00F025E9"/>
    <w:rsid w:val="00F15063"/>
    <w:rsid w:val="00F226DD"/>
    <w:rsid w:val="00F6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11E85-88EA-4102-A439-54E8CEA6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15D45"/>
    <w:rPr>
      <w:rFonts w:ascii="Tahoma" w:hAnsi="Tahoma" w:cs="Tahoma"/>
      <w:sz w:val="16"/>
      <w:szCs w:val="16"/>
    </w:rPr>
  </w:style>
  <w:style w:type="character" w:customStyle="1" w:styleId="BalloonTextChar">
    <w:name w:val="Balloon Text Char"/>
    <w:basedOn w:val="DefaultParagraphFont"/>
    <w:link w:val="BalloonText"/>
    <w:uiPriority w:val="99"/>
    <w:semiHidden/>
    <w:rsid w:val="00415D45"/>
    <w:rPr>
      <w:rFonts w:ascii="Tahoma" w:eastAsia="Times New Roman" w:hAnsi="Tahoma" w:cs="Tahoma"/>
      <w:sz w:val="16"/>
      <w:szCs w:val="16"/>
      <w:lang w:val="en-GB"/>
    </w:rPr>
  </w:style>
  <w:style w:type="paragraph" w:customStyle="1" w:styleId="naiskr">
    <w:name w:val="naiskr"/>
    <w:basedOn w:val="Normal"/>
    <w:rsid w:val="006C04D8"/>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8832">
      <w:bodyDiv w:val="1"/>
      <w:marLeft w:val="0"/>
      <w:marRight w:val="0"/>
      <w:marTop w:val="0"/>
      <w:marBottom w:val="0"/>
      <w:divBdr>
        <w:top w:val="none" w:sz="0" w:space="0" w:color="auto"/>
        <w:left w:val="none" w:sz="0" w:space="0" w:color="auto"/>
        <w:bottom w:val="none" w:sz="0" w:space="0" w:color="auto"/>
        <w:right w:val="none" w:sz="0" w:space="0" w:color="auto"/>
      </w:divBdr>
    </w:div>
    <w:div w:id="1593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ena.zacev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28A17-8185-4A0F-9C33-535DBB29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User9</cp:lastModifiedBy>
  <cp:revision>3</cp:revision>
  <dcterms:created xsi:type="dcterms:W3CDTF">2017-10-31T06:44:00Z</dcterms:created>
  <dcterms:modified xsi:type="dcterms:W3CDTF">2017-11-02T09:01:00Z</dcterms:modified>
</cp:coreProperties>
</file>