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8451"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5.pielikums</w:t>
      </w:r>
    </w:p>
    <w:p w14:paraId="659F0BB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219141BA"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C9332A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60BA98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58729C78" w14:textId="0C8BA311" w:rsidR="001328A2" w:rsidRDefault="006E79FC" w:rsidP="001328A2">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Durvju nomaiņa ar apdari Balvu PII “Pīlādzītis” </w:t>
      </w:r>
    </w:p>
    <w:p w14:paraId="478320BC" w14:textId="63FB83B0" w:rsidR="006E79FC" w:rsidRPr="001328A2" w:rsidRDefault="006E79FC" w:rsidP="001328A2">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(ID Nr. PIIPT/2022/1)</w:t>
      </w:r>
    </w:p>
    <w:p w14:paraId="3FE982EF"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C50CE68"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430B65D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74EBEE6"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539"/>
        <w:gridCol w:w="5522"/>
      </w:tblGrid>
      <w:tr w:rsidR="001328A2" w:rsidRPr="001328A2" w14:paraId="76612F60" w14:textId="77777777" w:rsidTr="008C3929">
        <w:tc>
          <w:tcPr>
            <w:tcW w:w="3539" w:type="dxa"/>
          </w:tcPr>
          <w:p w14:paraId="12FE5693"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424BF0C9" w14:textId="0DEDB3C5" w:rsidR="001328A2" w:rsidRPr="001328A2" w:rsidRDefault="006E79FC" w:rsidP="001328A2">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PII “Pīlādzītis”</w:t>
            </w:r>
          </w:p>
        </w:tc>
      </w:tr>
      <w:tr w:rsidR="001328A2" w:rsidRPr="001328A2" w14:paraId="2A450969" w14:textId="77777777" w:rsidTr="008C3929">
        <w:tc>
          <w:tcPr>
            <w:tcW w:w="3539" w:type="dxa"/>
          </w:tcPr>
          <w:p w14:paraId="09636659"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55A0A2C" w14:textId="7BE5722B" w:rsidR="001328A2" w:rsidRPr="001328A2" w:rsidRDefault="00FB50A9" w:rsidP="001328A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4201902111</w:t>
            </w:r>
          </w:p>
        </w:tc>
      </w:tr>
      <w:tr w:rsidR="001328A2" w:rsidRPr="001328A2" w14:paraId="117CEA8A" w14:textId="77777777" w:rsidTr="008C3929">
        <w:tc>
          <w:tcPr>
            <w:tcW w:w="3539" w:type="dxa"/>
          </w:tcPr>
          <w:p w14:paraId="3586C94D"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EE565BE" w14:textId="56DD7745" w:rsidR="001328A2" w:rsidRPr="001328A2" w:rsidRDefault="006E79FC" w:rsidP="001328A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Daugavpils iela 59, Balvi, Balvu nov., LV -4501</w:t>
            </w:r>
          </w:p>
        </w:tc>
      </w:tr>
      <w:tr w:rsidR="001328A2" w:rsidRPr="001328A2" w14:paraId="09081263" w14:textId="77777777" w:rsidTr="008C3929">
        <w:tc>
          <w:tcPr>
            <w:tcW w:w="3539" w:type="dxa"/>
          </w:tcPr>
          <w:p w14:paraId="003E72AC"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76C1EF59" w14:textId="7F6A69B7" w:rsidR="001328A2" w:rsidRPr="001328A2" w:rsidRDefault="00FB50A9" w:rsidP="001328A2">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PII “Pīlādzītis” </w:t>
            </w:r>
          </w:p>
        </w:tc>
      </w:tr>
      <w:tr w:rsidR="001328A2" w:rsidRPr="001328A2" w14:paraId="4566AFA1" w14:textId="77777777" w:rsidTr="008C3929">
        <w:tc>
          <w:tcPr>
            <w:tcW w:w="3539" w:type="dxa"/>
          </w:tcPr>
          <w:p w14:paraId="15B614CB"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05486566" w14:textId="5456E37A" w:rsidR="001328A2" w:rsidRPr="001328A2" w:rsidRDefault="006E79FC" w:rsidP="001328A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Antra </w:t>
            </w:r>
            <w:proofErr w:type="spellStart"/>
            <w:r>
              <w:rPr>
                <w:rFonts w:ascii="Times New Roman" w:eastAsia="Times New Roman" w:hAnsi="Times New Roman" w:cs="Times New Roman"/>
                <w:sz w:val="24"/>
                <w:szCs w:val="24"/>
                <w:lang w:eastAsia="ar-SA"/>
              </w:rPr>
              <w:t>Eizāne</w:t>
            </w:r>
            <w:proofErr w:type="spellEnd"/>
            <w:r>
              <w:rPr>
                <w:rFonts w:ascii="Times New Roman" w:eastAsia="Times New Roman" w:hAnsi="Times New Roman" w:cs="Times New Roman"/>
                <w:sz w:val="24"/>
                <w:szCs w:val="24"/>
                <w:lang w:eastAsia="ar-SA"/>
              </w:rPr>
              <w:t>, vadītāja, m.t.nr. 28377243</w:t>
            </w:r>
          </w:p>
        </w:tc>
      </w:tr>
      <w:tr w:rsidR="001328A2" w:rsidRPr="001328A2" w14:paraId="2C31A4EF" w14:textId="77777777" w:rsidTr="008C3929">
        <w:tc>
          <w:tcPr>
            <w:tcW w:w="3539" w:type="dxa"/>
          </w:tcPr>
          <w:p w14:paraId="0F6C8876"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51BBC998" w14:textId="6788A314" w:rsidR="001328A2" w:rsidRPr="001328A2" w:rsidRDefault="006E79FC" w:rsidP="001328A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Antra </w:t>
            </w:r>
            <w:proofErr w:type="spellStart"/>
            <w:r>
              <w:rPr>
                <w:rFonts w:ascii="Times New Roman" w:eastAsia="Times New Roman" w:hAnsi="Times New Roman" w:cs="Times New Roman"/>
                <w:sz w:val="24"/>
                <w:szCs w:val="24"/>
                <w:lang w:eastAsia="ar-SA"/>
              </w:rPr>
              <w:t>Eizāne</w:t>
            </w:r>
            <w:proofErr w:type="spellEnd"/>
            <w:r>
              <w:rPr>
                <w:rFonts w:ascii="Times New Roman" w:eastAsia="Times New Roman" w:hAnsi="Times New Roman" w:cs="Times New Roman"/>
                <w:sz w:val="24"/>
                <w:szCs w:val="24"/>
                <w:lang w:eastAsia="ar-SA"/>
              </w:rPr>
              <w:t>, vadītāja, m.t.nr. 28377243, piladzitis@balvi.lv</w:t>
            </w:r>
          </w:p>
        </w:tc>
      </w:tr>
      <w:tr w:rsidR="001328A2" w:rsidRPr="001328A2" w14:paraId="5DC57EDA" w14:textId="77777777" w:rsidTr="008C3929">
        <w:tc>
          <w:tcPr>
            <w:tcW w:w="3539" w:type="dxa"/>
          </w:tcPr>
          <w:p w14:paraId="07914111"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6A79CD4A" w14:textId="30668A1E" w:rsidR="001328A2" w:rsidRPr="001328A2" w:rsidRDefault="00FB50A9" w:rsidP="001328A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8.00- 16.00</w:t>
            </w:r>
          </w:p>
        </w:tc>
      </w:tr>
    </w:tbl>
    <w:p w14:paraId="7CA04B68" w14:textId="79C9FB2A"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00772CE8">
        <w:rPr>
          <w:rFonts w:ascii="Times New Roman" w:eastAsia="Times New Roman" w:hAnsi="Times New Roman" w:cs="Times New Roman"/>
          <w:sz w:val="24"/>
          <w:szCs w:val="24"/>
          <w:lang w:eastAsia="ar-SA"/>
        </w:rPr>
        <w:t xml:space="preserve"> Plastikāta durvis</w:t>
      </w:r>
      <w:r w:rsidRPr="001328A2">
        <w:rPr>
          <w:rFonts w:ascii="Times New Roman" w:eastAsia="Times New Roman" w:hAnsi="Times New Roman" w:cs="Times New Roman"/>
          <w:sz w:val="24"/>
          <w:szCs w:val="24"/>
          <w:lang w:eastAsia="ar-SA"/>
        </w:rPr>
        <w:t>, atbilstoši Tehniskajai specifikācijai (skat. 1.pielikumu).</w:t>
      </w:r>
    </w:p>
    <w:p w14:paraId="2C79C94C" w14:textId="54B57EA8"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772CE8">
        <w:rPr>
          <w:rFonts w:ascii="Times New Roman" w:eastAsia="Times New Roman" w:hAnsi="Times New Roman" w:cs="Times New Roman"/>
          <w:sz w:val="24"/>
          <w:szCs w:val="24"/>
          <w:lang w:eastAsia="ar-SA"/>
        </w:rPr>
        <w:t>1.pielikums</w:t>
      </w:r>
    </w:p>
    <w:p w14:paraId="572C2D78" w14:textId="5F0C8C38"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0076173E">
        <w:rPr>
          <w:rFonts w:ascii="Times New Roman" w:eastAsia="Times New Roman" w:hAnsi="Times New Roman" w:cs="Times New Roman"/>
          <w:b/>
          <w:bCs/>
          <w:sz w:val="24"/>
          <w:szCs w:val="20"/>
          <w:lang w:eastAsia="lv-LV"/>
        </w:rPr>
        <w:t xml:space="preserve"> Balvi, Daugavpils iela 59, LV-4501</w:t>
      </w:r>
      <w:r w:rsidRPr="001328A2">
        <w:rPr>
          <w:rFonts w:ascii="Times New Roman" w:eastAsia="Times New Roman" w:hAnsi="Times New Roman" w:cs="Times New Roman"/>
          <w:sz w:val="24"/>
          <w:szCs w:val="20"/>
          <w:lang w:eastAsia="lv-LV"/>
        </w:rPr>
        <w:t xml:space="preserve"> </w:t>
      </w:r>
    </w:p>
    <w:p w14:paraId="54D92BA9" w14:textId="0FEBABEC"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r w:rsidR="00772CE8">
        <w:rPr>
          <w:rFonts w:ascii="Times New Roman" w:eastAsia="Times New Roman" w:hAnsi="Times New Roman" w:cs="Times New Roman"/>
          <w:color w:val="000000"/>
          <w:sz w:val="24"/>
          <w:szCs w:val="24"/>
          <w:lang w:eastAsia="lv-LV"/>
        </w:rPr>
        <w:t xml:space="preserve">Pēc tirgus izpētes noslēgšanas un pakalpojuma sniedzēja izvirzīšanas, </w:t>
      </w:r>
      <w:r w:rsidR="00565796">
        <w:rPr>
          <w:rFonts w:ascii="Times New Roman" w:eastAsia="Times New Roman" w:hAnsi="Times New Roman" w:cs="Times New Roman"/>
          <w:color w:val="000000"/>
          <w:sz w:val="24"/>
          <w:szCs w:val="24"/>
          <w:lang w:eastAsia="lv-LV"/>
        </w:rPr>
        <w:t>pusotra mēneša</w:t>
      </w:r>
      <w:r w:rsidR="00772CE8">
        <w:rPr>
          <w:rFonts w:ascii="Times New Roman" w:eastAsia="Times New Roman" w:hAnsi="Times New Roman" w:cs="Times New Roman"/>
          <w:color w:val="000000"/>
          <w:sz w:val="24"/>
          <w:szCs w:val="24"/>
          <w:lang w:eastAsia="lv-LV"/>
        </w:rPr>
        <w:t xml:space="preserve"> laikā veikt pasūtījumu.</w:t>
      </w:r>
    </w:p>
    <w:p w14:paraId="2A6CCEC8" w14:textId="1309B8BC"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00565796">
        <w:rPr>
          <w:rFonts w:ascii="Times New Roman" w:eastAsia="Times New Roman" w:hAnsi="Times New Roman" w:cs="Times New Roman"/>
          <w:sz w:val="24"/>
          <w:szCs w:val="24"/>
          <w:lang w:eastAsia="ar-SA"/>
        </w:rPr>
        <w:t xml:space="preserve">cenā </w:t>
      </w:r>
      <w:r w:rsidRPr="001328A2">
        <w:rPr>
          <w:rFonts w:ascii="Times New Roman" w:eastAsia="Times New Roman" w:hAnsi="Times New Roman" w:cs="Times New Roman"/>
          <w:sz w:val="24"/>
          <w:szCs w:val="24"/>
          <w:lang w:eastAsia="ar-SA"/>
        </w:rPr>
        <w:t>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14:paraId="2B45A713" w14:textId="1178F516"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r w:rsidR="00991641">
        <w:rPr>
          <w:rFonts w:ascii="Times New Roman" w:eastAsia="Times New Roman" w:hAnsi="Times New Roman" w:cs="Times New Roman"/>
          <w:color w:val="000000"/>
          <w:sz w:val="24"/>
          <w:szCs w:val="24"/>
          <w:lang w:eastAsia="lv-LV"/>
        </w:rPr>
        <w:t>Pēc pieņemšanas nodošanas objekta un akta sastādīšanas piecu darbadienu laikā apmaksāt pakalpojuma izmaksu.</w:t>
      </w:r>
    </w:p>
    <w:p w14:paraId="2A274444" w14:textId="1743FE99"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991641">
        <w:rPr>
          <w:rFonts w:ascii="Times New Roman" w:eastAsia="Times New Roman" w:hAnsi="Times New Roman" w:cs="Times New Roman"/>
          <w:color w:val="000000"/>
          <w:sz w:val="24"/>
          <w:szCs w:val="24"/>
          <w:lang w:eastAsia="lv-LV"/>
        </w:rPr>
        <w:t>piekrīt noteiktajiem apmaksas termiņiem.</w:t>
      </w:r>
    </w:p>
    <w:p w14:paraId="3F72BFAB" w14:textId="268AE5F0"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r w:rsidR="00991641">
        <w:rPr>
          <w:rFonts w:ascii="Times New Roman" w:eastAsia="Times New Roman" w:hAnsi="Times New Roman" w:cs="Times New Roman"/>
          <w:b/>
          <w:bCs/>
          <w:color w:val="000000"/>
          <w:sz w:val="24"/>
          <w:szCs w:val="24"/>
          <w:lang w:eastAsia="lv-LV"/>
        </w:rPr>
        <w:t xml:space="preserve"> </w:t>
      </w:r>
    </w:p>
    <w:p w14:paraId="302FCA3B"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7A513F5A"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19F869B7" w14:textId="532B23BE"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elektroniski </w:t>
      </w:r>
      <w:r w:rsidR="00074242">
        <w:rPr>
          <w:rFonts w:ascii="Times New Roman" w:eastAsia="Times New Roman" w:hAnsi="Times New Roman" w:cs="Times New Roman"/>
          <w:sz w:val="24"/>
          <w:szCs w:val="24"/>
          <w:lang w:eastAsia="ar-SA"/>
        </w:rPr>
        <w:t>pa e pastu (</w:t>
      </w:r>
      <w:hyperlink r:id="rId7" w:history="1">
        <w:r w:rsidR="00074242" w:rsidRPr="00623FCF">
          <w:rPr>
            <w:rStyle w:val="Hipersaite"/>
            <w:rFonts w:ascii="Times New Roman" w:eastAsia="Times New Roman" w:hAnsi="Times New Roman" w:cs="Times New Roman"/>
            <w:sz w:val="24"/>
            <w:szCs w:val="24"/>
            <w:lang w:eastAsia="ar-SA"/>
          </w:rPr>
          <w:t>piladzitis@balvi.lv</w:t>
        </w:r>
      </w:hyperlink>
      <w:r w:rsidR="00074242">
        <w:rPr>
          <w:rFonts w:ascii="Times New Roman" w:eastAsia="Times New Roman" w:hAnsi="Times New Roman" w:cs="Times New Roman"/>
          <w:sz w:val="24"/>
          <w:szCs w:val="24"/>
          <w:lang w:eastAsia="ar-SA"/>
        </w:rPr>
        <w:t>) vai atnesti uz iestādi Balvu PII “Pīlādzītis” līdz 2022g. 17</w:t>
      </w:r>
      <w:r w:rsidRPr="001328A2">
        <w:rPr>
          <w:rFonts w:ascii="Times New Roman" w:eastAsia="Times New Roman" w:hAnsi="Times New Roman" w:cs="Times New Roman"/>
          <w:b/>
          <w:bCs/>
          <w:sz w:val="24"/>
          <w:szCs w:val="24"/>
          <w:lang w:eastAsia="ar-SA"/>
        </w:rPr>
        <w:t>.</w:t>
      </w:r>
      <w:r w:rsidR="00074242">
        <w:rPr>
          <w:rFonts w:ascii="Times New Roman" w:eastAsia="Times New Roman" w:hAnsi="Times New Roman" w:cs="Times New Roman"/>
          <w:b/>
          <w:bCs/>
          <w:sz w:val="24"/>
          <w:szCs w:val="24"/>
          <w:lang w:eastAsia="ar-SA"/>
        </w:rPr>
        <w:t>novembrim, plkst. 14</w:t>
      </w:r>
      <w:r w:rsidRPr="001328A2">
        <w:rPr>
          <w:rFonts w:ascii="Times New Roman" w:eastAsia="Times New Roman" w:hAnsi="Times New Roman" w:cs="Times New Roman"/>
          <w:b/>
          <w:bCs/>
          <w:sz w:val="24"/>
          <w:szCs w:val="24"/>
          <w:lang w:eastAsia="ar-SA"/>
        </w:rPr>
        <w:t>.00</w:t>
      </w:r>
      <w:r w:rsidRPr="001328A2">
        <w:rPr>
          <w:rFonts w:ascii="Times New Roman" w:eastAsia="Times New Roman" w:hAnsi="Times New Roman" w:cs="Times New Roman"/>
          <w:sz w:val="24"/>
          <w:szCs w:val="24"/>
          <w:lang w:eastAsia="ar-SA"/>
        </w:rPr>
        <w:t>.</w:t>
      </w:r>
    </w:p>
    <w:p w14:paraId="69FC5B6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p>
    <w:p w14:paraId="114C95E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21EA970" w14:textId="1B70E52C"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00074242">
        <w:rPr>
          <w:rFonts w:ascii="Times New Roman" w:eastAsia="Times New Roman" w:hAnsi="Times New Roman" w:cs="Times New Roman"/>
          <w:sz w:val="24"/>
          <w:szCs w:val="24"/>
          <w:lang w:eastAsia="ar-SA"/>
        </w:rPr>
        <w:t xml:space="preserve"> </w:t>
      </w:r>
      <w:hyperlink r:id="rId8" w:history="1">
        <w:r w:rsidR="00074242" w:rsidRPr="00623FCF">
          <w:rPr>
            <w:rStyle w:val="Hipersaite"/>
            <w:rFonts w:ascii="Times New Roman" w:eastAsia="Times New Roman" w:hAnsi="Times New Roman" w:cs="Times New Roman"/>
            <w:sz w:val="24"/>
            <w:szCs w:val="24"/>
            <w:lang w:eastAsia="ar-SA"/>
          </w:rPr>
          <w:t>piladzitis@balvi.lv</w:t>
        </w:r>
      </w:hyperlink>
      <w:r w:rsidRPr="001328A2">
        <w:rPr>
          <w:rFonts w:ascii="Times New Roman" w:eastAsia="Times New Roman" w:hAnsi="Times New Roman" w:cs="Times New Roman"/>
          <w:sz w:val="24"/>
          <w:szCs w:val="24"/>
          <w:lang w:eastAsia="ar-SA"/>
        </w:rPr>
        <w:t>, vēstules tēmā norādot tirgus izpētes identifikācijas numuru.</w:t>
      </w:r>
    </w:p>
    <w:p w14:paraId="2D56F937" w14:textId="77777777"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29E81FC1"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491702A8"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Tirgus izpētei </w:t>
      </w:r>
      <w:r w:rsidRPr="001328A2">
        <w:rPr>
          <w:rFonts w:ascii="Times New Roman" w:eastAsia="Times New Roman" w:hAnsi="Times New Roman" w:cs="Times New Roman"/>
          <w:i/>
          <w:iCs/>
          <w:sz w:val="24"/>
          <w:szCs w:val="24"/>
          <w:lang w:eastAsia="ar-SA"/>
        </w:rPr>
        <w:t>„…….”, ID Nr. __ TI 20__/__. Neatvērt līdz __.__.20__., plkst.__.00”</w:t>
      </w:r>
      <w:r w:rsidRPr="001328A2">
        <w:rPr>
          <w:rFonts w:ascii="Times New Roman" w:eastAsia="Times New Roman" w:hAnsi="Times New Roman" w:cs="Times New Roman"/>
          <w:sz w:val="24"/>
          <w:szCs w:val="24"/>
          <w:lang w:eastAsia="ar-SA"/>
        </w:rPr>
        <w:t>.</w:t>
      </w:r>
      <w:bookmarkEnd w:id="0"/>
    </w:p>
    <w:p w14:paraId="12CDD52E"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7D77F9A2" w14:textId="38416FA8"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12. Prasības par būvdarbu / preces garantijas laiku</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r w:rsidR="00977EDA">
        <w:rPr>
          <w:rFonts w:ascii="Times New Roman" w:eastAsia="Times New Roman" w:hAnsi="Times New Roman" w:cs="Times New Roman"/>
          <w:sz w:val="24"/>
          <w:szCs w:val="24"/>
          <w:lang w:eastAsia="ar-SA"/>
        </w:rPr>
        <w:t>vismaz 24</w:t>
      </w:r>
      <w:r w:rsidRPr="001328A2">
        <w:rPr>
          <w:rFonts w:ascii="Times New Roman" w:eastAsia="Times New Roman" w:hAnsi="Times New Roman" w:cs="Times New Roman"/>
          <w:sz w:val="24"/>
          <w:szCs w:val="24"/>
          <w:lang w:eastAsia="ar-SA"/>
        </w:rPr>
        <w:t xml:space="preserve"> mēneši pēc nodošanas-pieņemšanas akta parakstīšanas.</w:t>
      </w:r>
    </w:p>
    <w:p w14:paraId="7EB0B75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13. Ar līguma izpildi saistītie īpašie nosacījumi</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r w:rsidRPr="001328A2">
        <w:rPr>
          <w:rFonts w:ascii="Times New Roman" w:eastAsia="Times New Roman" w:hAnsi="Times New Roman" w:cs="Times New Roman"/>
          <w:sz w:val="24"/>
          <w:szCs w:val="24"/>
          <w:lang w:eastAsia="ar-SA"/>
        </w:rPr>
        <w:t xml:space="preserve"> </w:t>
      </w:r>
    </w:p>
    <w:p w14:paraId="5C761EE7"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14. Papildus informācija:</w:t>
      </w:r>
    </w:p>
    <w:p w14:paraId="3A8C7AD4"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3A50FAF8"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4FB8E1C5"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14.2.1. pagarina piedāvājumu iesniegšanas termiņu;</w:t>
      </w:r>
    </w:p>
    <w:p w14:paraId="02BA2F11"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14.2.3.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9"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5D02A14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48F3231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74CF631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2A3701B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70005581"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14.11. Par jebkuru informāciju, kas ir konfidenciāla, pretendentam jābūt īpašai norādei.</w:t>
      </w:r>
    </w:p>
    <w:p w14:paraId="57DD39E3" w14:textId="77777777" w:rsidR="001328A2" w:rsidRPr="001328A2"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14.12. Piedāvājumi, kas ir iesniegti pēc norādītā piedāvājumu iesniegšanas termiņa, netiek vērtēti.</w:t>
      </w:r>
    </w:p>
    <w:p w14:paraId="5D02956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0"/>
          <w:lang w:eastAsia="ar-SA"/>
        </w:rPr>
        <w:lastRenderedPageBreak/>
        <w:t xml:space="preserve">14.13. Būvdarbu līguma gadījumā izmaksu tāmes jāsagatavo atbilstoši 03.05.2017. Ministru kabineta noteikumiem Nr.239 “Noteikumi par Latvijas būvnormatīvu </w:t>
      </w:r>
      <w:r w:rsidRPr="001328A2">
        <w:rPr>
          <w:rFonts w:ascii="Times New Roman" w:eastAsia="Times New Roman" w:hAnsi="Times New Roman" w:cs="Times New Roman"/>
          <w:bCs/>
          <w:sz w:val="24"/>
          <w:szCs w:val="20"/>
          <w:lang w:eastAsia="ar-SA"/>
        </w:rPr>
        <w:t xml:space="preserve">LBN 501-17 </w:t>
      </w:r>
      <w:r w:rsidRPr="001328A2">
        <w:rPr>
          <w:rFonts w:ascii="Times New Roman" w:eastAsia="Times New Roman" w:hAnsi="Times New Roman" w:cs="Times New Roman"/>
          <w:sz w:val="24"/>
          <w:szCs w:val="20"/>
          <w:lang w:eastAsia="ar-SA"/>
        </w:rPr>
        <w:t>“</w:t>
      </w:r>
      <w:proofErr w:type="spellStart"/>
      <w:r w:rsidRPr="001328A2">
        <w:rPr>
          <w:rFonts w:ascii="Times New Roman" w:eastAsia="Times New Roman" w:hAnsi="Times New Roman" w:cs="Times New Roman"/>
          <w:sz w:val="24"/>
          <w:szCs w:val="20"/>
          <w:lang w:eastAsia="ar-SA"/>
        </w:rPr>
        <w:t>Būvizmaksu</w:t>
      </w:r>
      <w:proofErr w:type="spellEnd"/>
      <w:r w:rsidRPr="001328A2">
        <w:rPr>
          <w:rFonts w:ascii="Times New Roman" w:eastAsia="Times New Roman" w:hAnsi="Times New Roman" w:cs="Times New Roman"/>
          <w:sz w:val="24"/>
          <w:szCs w:val="20"/>
          <w:lang w:eastAsia="ar-SA"/>
        </w:rPr>
        <w:t xml:space="preserve"> noteikšanas kārtība””.</w:t>
      </w:r>
    </w:p>
    <w:p w14:paraId="472A6563"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15. Rezultātu paziņošana:</w:t>
      </w:r>
    </w:p>
    <w:p w14:paraId="4080600E"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17F1D1CE"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15.1.1. ievieto informāciju Balvu novada pašvaldības mājas lapas </w:t>
      </w:r>
      <w:hyperlink r:id="rId10"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351EED99"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7E8DCF2F"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1523EA7"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77777777" w:rsidR="001328A2" w:rsidRPr="001328A2"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2111AC40"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3E09E333"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5A84155D"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8347A49" w14:textId="77777777"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04412C5" w14:textId="77777777"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3E90D7A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5ADCB1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7558F72" w14:textId="77777777"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45C8B7D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042ACBF"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w:t>
      </w:r>
    </w:p>
    <w:p w14:paraId="58E9E0D8"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1F63A6EC"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D07672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300D1E95"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025B04B0" w14:textId="77777777"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78CF7D25"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2.pielikums</w:t>
      </w:r>
    </w:p>
    <w:p w14:paraId="4B00F0E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7E268D14" w14:textId="77777777"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14:paraId="27FF3D31"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14:paraId="05DB3D4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6CA49F2" w14:textId="77777777" w:rsidR="001328A2" w:rsidRPr="001328A2" w:rsidRDefault="001328A2" w:rsidP="001328A2">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A97515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 TEHNISKAIS PIEDĀVĀJUMS</w:t>
      </w:r>
    </w:p>
    <w:p w14:paraId="0A1781F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2E0DB8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4751E5B7"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2BE66F01"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423D44D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246"/>
        <w:gridCol w:w="6375"/>
      </w:tblGrid>
      <w:tr w:rsidR="001328A2" w:rsidRPr="001328A2" w14:paraId="150054B0" w14:textId="77777777" w:rsidTr="008C3929">
        <w:trPr>
          <w:cantSplit/>
          <w:trHeight w:val="537"/>
        </w:trPr>
        <w:tc>
          <w:tcPr>
            <w:tcW w:w="1687" w:type="pct"/>
          </w:tcPr>
          <w:p w14:paraId="4385DC6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5BC9BE7E" w:rsidR="001328A2" w:rsidRPr="001328A2" w:rsidRDefault="00977EDA" w:rsidP="00977ED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Balvi PII “Pīlādzītis”,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 xml:space="preserve"> 4201902111</w:t>
            </w:r>
            <w:r w:rsidR="001328A2" w:rsidRPr="001328A2">
              <w:rPr>
                <w:rFonts w:ascii="Times New Roman" w:eastAsia="Times New Roman" w:hAnsi="Times New Roman" w:cs="Times New Roman"/>
                <w:sz w:val="24"/>
                <w:szCs w:val="24"/>
                <w:lang w:eastAsia="ar-SA"/>
              </w:rPr>
              <w:t xml:space="preserve">, adrese </w:t>
            </w:r>
            <w:r>
              <w:rPr>
                <w:rFonts w:ascii="Times New Roman" w:eastAsia="SimSun" w:hAnsi="Times New Roman" w:cs="Times New Roman"/>
                <w:sz w:val="24"/>
                <w:szCs w:val="24"/>
                <w:lang w:eastAsia="ar-SA"/>
              </w:rPr>
              <w:t>Balvi, Daugavpils iela 59, LV- 4051</w:t>
            </w:r>
          </w:p>
        </w:tc>
      </w:tr>
    </w:tbl>
    <w:p w14:paraId="48BDA14E" w14:textId="77777777" w:rsidR="001328A2" w:rsidRPr="001328A2"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246"/>
        <w:gridCol w:w="6375"/>
      </w:tblGrid>
      <w:tr w:rsidR="001328A2" w:rsidRPr="001328A2" w14:paraId="4B568120" w14:textId="77777777" w:rsidTr="008C3929">
        <w:tc>
          <w:tcPr>
            <w:tcW w:w="1687" w:type="pct"/>
          </w:tcPr>
          <w:p w14:paraId="2DE2099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71A69B7"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5028782E"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9BCE68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EA577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502A6A4A"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1328A2" w:rsidRPr="001328A2" w14:paraId="3411C610" w14:textId="77777777" w:rsidTr="008C3929">
        <w:tc>
          <w:tcPr>
            <w:tcW w:w="6621" w:type="dxa"/>
          </w:tcPr>
          <w:p w14:paraId="063C6E9B"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14:paraId="576BDBFE"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5FE37524"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799843D0" w14:textId="77777777" w:rsidTr="008C3929">
        <w:trPr>
          <w:trHeight w:val="70"/>
        </w:trPr>
        <w:tc>
          <w:tcPr>
            <w:tcW w:w="6621" w:type="dxa"/>
            <w:tcBorders>
              <w:bottom w:val="single" w:sz="4" w:space="0" w:color="auto"/>
            </w:tcBorders>
          </w:tcPr>
          <w:p w14:paraId="28E82171" w14:textId="3B463B5D" w:rsidR="001328A2" w:rsidRPr="001328A2" w:rsidRDefault="00977EDA" w:rsidP="001328A2">
            <w:pPr>
              <w:suppressAutoHyphens/>
              <w:spacing w:after="0" w:line="240" w:lineRule="auto"/>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Balvi, Daugavpils iela 59, LV- 4051</w:t>
            </w:r>
          </w:p>
        </w:tc>
        <w:tc>
          <w:tcPr>
            <w:tcW w:w="2440" w:type="dxa"/>
            <w:tcBorders>
              <w:bottom w:val="single" w:sz="4" w:space="0" w:color="auto"/>
            </w:tcBorders>
          </w:tcPr>
          <w:p w14:paraId="6C57A66B"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6FC9F682" w14:textId="77777777" w:rsidTr="008C3929">
        <w:trPr>
          <w:trHeight w:val="70"/>
        </w:trPr>
        <w:tc>
          <w:tcPr>
            <w:tcW w:w="6621" w:type="dxa"/>
          </w:tcPr>
          <w:p w14:paraId="616E86F6" w14:textId="77777777"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PVN 21%</w:t>
            </w:r>
          </w:p>
        </w:tc>
        <w:tc>
          <w:tcPr>
            <w:tcW w:w="2440" w:type="dxa"/>
          </w:tcPr>
          <w:p w14:paraId="683C63B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3AED4E75" w14:textId="77777777" w:rsidTr="008C3929">
        <w:trPr>
          <w:trHeight w:val="70"/>
        </w:trPr>
        <w:tc>
          <w:tcPr>
            <w:tcW w:w="6621" w:type="dxa"/>
            <w:tcBorders>
              <w:bottom w:val="single" w:sz="4" w:space="0" w:color="auto"/>
            </w:tcBorders>
          </w:tcPr>
          <w:p w14:paraId="3202DEAD" w14:textId="77777777"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Kopā ar PVN</w:t>
            </w:r>
          </w:p>
        </w:tc>
        <w:tc>
          <w:tcPr>
            <w:tcW w:w="2440" w:type="dxa"/>
            <w:tcBorders>
              <w:bottom w:val="single" w:sz="4" w:space="0" w:color="auto"/>
            </w:tcBorders>
          </w:tcPr>
          <w:p w14:paraId="332559A8"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3CE7C2D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14:paraId="222A478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4B072AA9" w14:textId="77777777" w:rsidR="001328A2" w:rsidRPr="001328A2" w:rsidRDefault="001328A2" w:rsidP="001328A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Calibri" w:hAnsi="Times New Roman" w:cs="Times New Roman"/>
          <w:bCs/>
          <w:sz w:val="24"/>
          <w:szCs w:val="24"/>
          <w:lang w:eastAsia="ar-SA"/>
        </w:rPr>
        <w:t xml:space="preserve">1.4.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6CFC71B4" w14:textId="77777777" w:rsidR="001328A2" w:rsidRPr="001328A2" w:rsidRDefault="001328A2" w:rsidP="001328A2">
      <w:pPr>
        <w:spacing w:after="0" w:line="240" w:lineRule="auto"/>
        <w:ind w:right="450"/>
        <w:jc w:val="both"/>
        <w:rPr>
          <w:rFonts w:ascii="Times New Roman" w:eastAsia="Times New Roman" w:hAnsi="Times New Roman" w:cs="Times New Roman"/>
          <w:color w:val="000000"/>
          <w:sz w:val="24"/>
          <w:szCs w:val="24"/>
        </w:rPr>
      </w:pPr>
    </w:p>
    <w:p w14:paraId="2BA2FE34" w14:textId="77777777" w:rsidR="001328A2" w:rsidRPr="001328A2" w:rsidRDefault="001328A2" w:rsidP="001328A2">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1"/>
    <w:p w14:paraId="26FED574" w14:textId="77777777" w:rsidR="001328A2" w:rsidRPr="001328A2" w:rsidRDefault="001328A2" w:rsidP="001328A2">
      <w:pPr>
        <w:spacing w:after="0" w:line="240" w:lineRule="auto"/>
        <w:ind w:right="-1"/>
        <w:jc w:val="both"/>
        <w:rPr>
          <w:rFonts w:ascii="Times New Roman" w:eastAsia="Times New Roman" w:hAnsi="Times New Roman" w:cs="Times New Roman"/>
          <w:color w:val="000000"/>
          <w:sz w:val="24"/>
          <w:szCs w:val="24"/>
        </w:rPr>
      </w:pPr>
      <w:r w:rsidRPr="001328A2">
        <w:rPr>
          <w:rFonts w:ascii="Times New Roman" w:eastAsia="Times New Roman" w:hAnsi="Times New Roman" w:cs="Times New Roman"/>
          <w:sz w:val="24"/>
          <w:szCs w:val="24"/>
        </w:rPr>
        <w:t xml:space="preserve">2.1. </w:t>
      </w:r>
      <w:r w:rsidRPr="001328A2">
        <w:rPr>
          <w:rFonts w:ascii="Times New Roman" w:eastAsia="Times New Roman" w:hAnsi="Times New Roman" w:cs="Times New Roman"/>
          <w:iCs/>
          <w:sz w:val="24"/>
          <w:szCs w:val="24"/>
        </w:rPr>
        <w:t xml:space="preserve">Līguma izpildes / darbības termiņš: </w:t>
      </w:r>
      <w:r w:rsidRPr="001328A2">
        <w:rPr>
          <w:rFonts w:ascii="Times New Roman" w:eastAsia="Times New Roman" w:hAnsi="Times New Roman" w:cs="Times New Roman"/>
          <w:sz w:val="24"/>
          <w:szCs w:val="24"/>
        </w:rPr>
        <w:t>_____</w:t>
      </w:r>
    </w:p>
    <w:p w14:paraId="194F7E5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2.2. Pretendenta piedāvājuma derīguma termiņš: ____ pēc piedāvājumu iesniegšanas beigu termiņa.</w:t>
      </w:r>
    </w:p>
    <w:p w14:paraId="19AE6FC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bCs/>
          <w:sz w:val="24"/>
          <w:szCs w:val="24"/>
          <w:lang w:eastAsia="ar-SA"/>
        </w:rPr>
        <w:t xml:space="preserve">2.3.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5401EFAA"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2.4. B</w:t>
      </w:r>
      <w:r w:rsidRPr="001328A2">
        <w:rPr>
          <w:rFonts w:ascii="Times New Roman" w:eastAsia="Times New Roman" w:hAnsi="Times New Roman" w:cs="Times New Roman"/>
          <w:color w:val="000000"/>
          <w:sz w:val="24"/>
          <w:szCs w:val="24"/>
          <w:lang w:eastAsia="lv-LV"/>
        </w:rPr>
        <w:t xml:space="preserve">ūvdarbu / preces garantijas laiks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 xml:space="preserve"> ____ mēneši pēc nodošanas-pieņemšanas akta parakstīšanas.</w:t>
      </w:r>
    </w:p>
    <w:p w14:paraId="6954419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 xml:space="preserve">2.5. Informācija par sertificētajiem speciālistiem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 xml:space="preserve">: ____________________ </w:t>
      </w:r>
      <w:r w:rsidRPr="001328A2">
        <w:rPr>
          <w:rFonts w:ascii="Times New Roman" w:eastAsia="Times New Roman" w:hAnsi="Times New Roman" w:cs="Times New Roman"/>
          <w:i/>
          <w:iCs/>
          <w:color w:val="000000"/>
          <w:sz w:val="20"/>
          <w:szCs w:val="20"/>
          <w:lang w:eastAsia="lv-LV"/>
        </w:rPr>
        <w:t>(speciālista vārds, uzvārds, joma, kādā iegūts sertifikāts, sertifikāta Nr.)</w:t>
      </w:r>
    </w:p>
    <w:p w14:paraId="60645EB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31254C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
      </w:r>
    </w:p>
    <w:p w14:paraId="514BBB4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15C49D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C8A908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14</w:t>
      </w:r>
      <w:r w:rsidRPr="001328A2">
        <w:rPr>
          <w:rFonts w:ascii="Times New Roman" w:eastAsia="Times New Roman" w:hAnsi="Times New Roman" w:cs="Times New Roman"/>
          <w:sz w:val="24"/>
          <w:szCs w:val="24"/>
          <w:lang w:eastAsia="ar-SA"/>
        </w:rPr>
        <w:t>________________</w:t>
      </w:r>
    </w:p>
    <w:p w14:paraId="5AD784C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90E8CA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E37D1BD" w14:textId="2FF15607" w:rsidR="001328A2" w:rsidRPr="001328A2" w:rsidRDefault="001328A2" w:rsidP="001328A2">
      <w:pPr>
        <w:rPr>
          <w:rFonts w:ascii="Times New Roman" w:eastAsia="Times New Roman" w:hAnsi="Times New Roman" w:cs="Times New Roman"/>
          <w:sz w:val="24"/>
          <w:szCs w:val="24"/>
          <w:lang w:eastAsia="ar-SA"/>
        </w:rPr>
      </w:pPr>
    </w:p>
    <w:sectPr w:rsidR="001328A2" w:rsidRPr="001328A2" w:rsidSect="003A660D">
      <w:footerReference w:type="firs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09CD" w14:textId="77777777" w:rsidR="002F45EF" w:rsidRDefault="002F45EF" w:rsidP="001328A2">
      <w:pPr>
        <w:spacing w:after="0" w:line="240" w:lineRule="auto"/>
      </w:pPr>
      <w:r>
        <w:separator/>
      </w:r>
    </w:p>
  </w:endnote>
  <w:endnote w:type="continuationSeparator" w:id="0">
    <w:p w14:paraId="4D4A718D" w14:textId="77777777" w:rsidR="002F45EF" w:rsidRDefault="002F45EF"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41188"/>
      <w:docPartObj>
        <w:docPartGallery w:val="Page Numbers (Bottom of Page)"/>
        <w:docPartUnique/>
      </w:docPartObj>
    </w:sdtPr>
    <w:sdtEndPr>
      <w:rPr>
        <w:noProof/>
      </w:rPr>
    </w:sdtEndPr>
    <w:sdtContent>
      <w:p w14:paraId="2741BB44" w14:textId="77777777" w:rsidR="008C3929" w:rsidRDefault="008C3929">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72F8" w14:textId="77777777" w:rsidR="002F45EF" w:rsidRDefault="002F45EF" w:rsidP="001328A2">
      <w:pPr>
        <w:spacing w:after="0" w:line="240" w:lineRule="auto"/>
      </w:pPr>
      <w:r>
        <w:separator/>
      </w:r>
    </w:p>
  </w:footnote>
  <w:footnote w:type="continuationSeparator" w:id="0">
    <w:p w14:paraId="09F583FB" w14:textId="77777777" w:rsidR="002F45EF" w:rsidRDefault="002F45EF" w:rsidP="001328A2">
      <w:pPr>
        <w:spacing w:after="0" w:line="240" w:lineRule="auto"/>
      </w:pPr>
      <w:r>
        <w:continuationSeparator/>
      </w:r>
    </w:p>
  </w:footnote>
  <w:footnote w:id="1">
    <w:p w14:paraId="0081C8D4" w14:textId="77777777" w:rsidR="008C3929" w:rsidRPr="00CC23F9" w:rsidRDefault="008C3929" w:rsidP="00CC23F9">
      <w:pPr>
        <w:spacing w:after="0" w:line="240" w:lineRule="auto"/>
        <w:jc w:val="both"/>
        <w:rPr>
          <w:rFonts w:asciiTheme="majorBidi" w:hAnsiTheme="majorBidi" w:cstheme="majorBidi"/>
          <w:sz w:val="20"/>
          <w:szCs w:val="20"/>
          <w:lang w:eastAsia="lv-LV"/>
        </w:rPr>
      </w:pPr>
      <w:r w:rsidRPr="00CC23F9">
        <w:rPr>
          <w:rStyle w:val="Vresatsau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849686">
    <w:abstractNumId w:val="0"/>
  </w:num>
  <w:num w:numId="2" w16cid:durableId="448858763">
    <w:abstractNumId w:val="3"/>
  </w:num>
  <w:num w:numId="3" w16cid:durableId="111176228">
    <w:abstractNumId w:val="2"/>
  </w:num>
  <w:num w:numId="4" w16cid:durableId="3376595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0C2"/>
    <w:rsid w:val="00074242"/>
    <w:rsid w:val="000A040C"/>
    <w:rsid w:val="000E5E02"/>
    <w:rsid w:val="001328A2"/>
    <w:rsid w:val="00151C18"/>
    <w:rsid w:val="001525E7"/>
    <w:rsid w:val="001F2079"/>
    <w:rsid w:val="001F3340"/>
    <w:rsid w:val="002E03AD"/>
    <w:rsid w:val="002F45EF"/>
    <w:rsid w:val="002F65BC"/>
    <w:rsid w:val="00310631"/>
    <w:rsid w:val="00376032"/>
    <w:rsid w:val="003904AD"/>
    <w:rsid w:val="003933F2"/>
    <w:rsid w:val="003A660D"/>
    <w:rsid w:val="003C1AE0"/>
    <w:rsid w:val="003F1DD5"/>
    <w:rsid w:val="004214D9"/>
    <w:rsid w:val="00430CE3"/>
    <w:rsid w:val="0045695B"/>
    <w:rsid w:val="004F563E"/>
    <w:rsid w:val="00565796"/>
    <w:rsid w:val="0056744C"/>
    <w:rsid w:val="005870F7"/>
    <w:rsid w:val="00594FEA"/>
    <w:rsid w:val="005A3C99"/>
    <w:rsid w:val="005C222E"/>
    <w:rsid w:val="005F702B"/>
    <w:rsid w:val="00641CE2"/>
    <w:rsid w:val="00676477"/>
    <w:rsid w:val="006D4F1C"/>
    <w:rsid w:val="006E79FC"/>
    <w:rsid w:val="00743E7A"/>
    <w:rsid w:val="0076173E"/>
    <w:rsid w:val="00772CE8"/>
    <w:rsid w:val="00776FF5"/>
    <w:rsid w:val="008078E8"/>
    <w:rsid w:val="008C3929"/>
    <w:rsid w:val="008C4F25"/>
    <w:rsid w:val="008C7432"/>
    <w:rsid w:val="008E6BC2"/>
    <w:rsid w:val="00966E08"/>
    <w:rsid w:val="00977EDA"/>
    <w:rsid w:val="00991641"/>
    <w:rsid w:val="009951F5"/>
    <w:rsid w:val="009A6DB5"/>
    <w:rsid w:val="00A24871"/>
    <w:rsid w:val="00B014F4"/>
    <w:rsid w:val="00B91C10"/>
    <w:rsid w:val="00C344A4"/>
    <w:rsid w:val="00C943FA"/>
    <w:rsid w:val="00CC23F9"/>
    <w:rsid w:val="00D35679"/>
    <w:rsid w:val="00D91995"/>
    <w:rsid w:val="00D943E0"/>
    <w:rsid w:val="00DA0DA2"/>
    <w:rsid w:val="00E7244B"/>
    <w:rsid w:val="00EA098F"/>
    <w:rsid w:val="00EE0426"/>
    <w:rsid w:val="00F07BA2"/>
    <w:rsid w:val="00F1354A"/>
    <w:rsid w:val="00F404C8"/>
    <w:rsid w:val="00F46841"/>
    <w:rsid w:val="00F700C2"/>
    <w:rsid w:val="00F876EF"/>
    <w:rsid w:val="00FB50A9"/>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docId w15:val="{01EB7520-AE38-49A3-B067-49016C59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4F1C"/>
  </w:style>
  <w:style w:type="paragraph" w:styleId="Virsraksts1">
    <w:name w:val="heading 1"/>
    <w:basedOn w:val="Parasts"/>
    <w:next w:val="Parasts"/>
    <w:link w:val="Virsraksts1Rakstz"/>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Virsraksts2">
    <w:name w:val="heading 2"/>
    <w:basedOn w:val="Parasts"/>
    <w:link w:val="Virsraksts2Rakstz"/>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3">
    <w:name w:val="heading 3"/>
    <w:basedOn w:val="Parasts"/>
    <w:next w:val="Parasts"/>
    <w:link w:val="Virsraksts3Rakstz"/>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Virsraksts4">
    <w:name w:val="heading 4"/>
    <w:basedOn w:val="Parasts"/>
    <w:next w:val="Parasts"/>
    <w:link w:val="Virsraksts4Rakstz"/>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28A2"/>
    <w:rPr>
      <w:rFonts w:ascii="Calibri Light" w:eastAsia="Times New Roman" w:hAnsi="Calibri Light" w:cs="Times New Roman"/>
      <w:color w:val="2F5496"/>
      <w:sz w:val="32"/>
      <w:szCs w:val="32"/>
      <w:lang w:eastAsia="ar-SA"/>
    </w:rPr>
  </w:style>
  <w:style w:type="character" w:customStyle="1" w:styleId="Virsraksts2Rakstz">
    <w:name w:val="Virsraksts 2 Rakstz."/>
    <w:basedOn w:val="Noklusjumarindkopasfonts"/>
    <w:link w:val="Virsraksts2"/>
    <w:uiPriority w:val="9"/>
    <w:rsid w:val="001328A2"/>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1328A2"/>
    <w:rPr>
      <w:rFonts w:ascii="Calibri Light" w:eastAsia="Times New Roman" w:hAnsi="Calibri Light" w:cs="Times New Roman"/>
      <w:color w:val="1F3763"/>
      <w:sz w:val="24"/>
      <w:szCs w:val="24"/>
      <w:lang w:eastAsia="ar-SA"/>
    </w:rPr>
  </w:style>
  <w:style w:type="character" w:customStyle="1" w:styleId="Virsraksts4Rakstz">
    <w:name w:val="Virsraksts 4 Rakstz."/>
    <w:basedOn w:val="Noklusjumarindkopasfonts"/>
    <w:link w:val="Virsraksts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Bezsaraksta"/>
    <w:uiPriority w:val="99"/>
    <w:semiHidden/>
    <w:unhideWhenUsed/>
    <w:rsid w:val="001328A2"/>
  </w:style>
  <w:style w:type="character" w:customStyle="1" w:styleId="Hyperlink1">
    <w:name w:val="Hyperlink1"/>
    <w:basedOn w:val="Noklusjumarindkopasfonts"/>
    <w:unhideWhenUsed/>
    <w:rsid w:val="001328A2"/>
    <w:rPr>
      <w:color w:val="0563C1"/>
      <w:u w:val="single"/>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uiPriority w:val="34"/>
    <w:qFormat/>
    <w:locked/>
    <w:rsid w:val="001328A2"/>
    <w:rPr>
      <w:rFonts w:ascii="Times New Roman" w:eastAsia="Times New Roman" w:hAnsi="Times New Roman" w:cs="Times New Roman"/>
      <w:sz w:val="24"/>
      <w:szCs w:val="24"/>
      <w:lang w:eastAsia="ar-SA"/>
    </w:rPr>
  </w:style>
  <w:style w:type="paragraph" w:styleId="Sarakstarindkopa">
    <w:name w:val="List Paragraph"/>
    <w:aliases w:val="Saistīto dokumentu saraksts,Syle 1,Strip,H&amp;P List Paragraph,2,Colorful List - Accent 12,List Paragraph1,List1,Akapit z listą BS,Saraksta rindkopa1,Normal bullet 2,Bullet list,Bullets,Numurets,Colorful List - Accent 11,PPS_Bullet"/>
    <w:basedOn w:val="Parasts"/>
    <w:link w:val="SarakstarindkopaRakstz"/>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Parasts"/>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Parasts"/>
    <w:next w:val="Parasts"/>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Parasts"/>
    <w:next w:val="Parasts"/>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Parasts"/>
    <w:next w:val="Parasts"/>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Paraststmeklis">
    <w:name w:val="Normal (Web)"/>
    <w:basedOn w:val="Parasts"/>
    <w:rsid w:val="001328A2"/>
    <w:pPr>
      <w:spacing w:before="100" w:after="0" w:line="240" w:lineRule="auto"/>
    </w:pPr>
    <w:rPr>
      <w:rFonts w:ascii="Times New Roman" w:eastAsia="Times New Roman" w:hAnsi="Times New Roman" w:cs="Times New Roman"/>
      <w:sz w:val="24"/>
      <w:szCs w:val="24"/>
    </w:rPr>
  </w:style>
  <w:style w:type="paragraph" w:styleId="Pamatteksts">
    <w:name w:val="Body Text"/>
    <w:aliases w:val="Body Text1 Rakstz. Rakstz. Rakstz. Rakstz. Rakstz. Rakstz. Raks Rakstz.,Body Text1 Rakstz. Rakstz. Rakstz. Rakstz. Rakstz. Rakstz. Rakstz. Rakstz. Rakstz.,Body Text1"/>
    <w:basedOn w:val="Parasts"/>
    <w:link w:val="PamattekstsRakstz"/>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Rakstz. Rakstz. Rakstz. Rakstz. Rakstz. Raks Rakstz. Rakstz.,Body Text1 Rakstz. Rakstz. Rakstz. Rakstz. Rakstz. Rakstz. Rakstz. Rakstz. Rakstz. Rakstz.,Body Text1 Rakstz."/>
    <w:basedOn w:val="Noklusjumarindkopasfonts"/>
    <w:link w:val="Pamatteksts"/>
    <w:rsid w:val="001328A2"/>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rsid w:val="001328A2"/>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1328A2"/>
    <w:rPr>
      <w:rFonts w:ascii="Times New Roman" w:eastAsia="Times New Roman" w:hAnsi="Times New Roman" w:cs="Times New Roman"/>
      <w:sz w:val="24"/>
      <w:szCs w:val="24"/>
    </w:rPr>
  </w:style>
  <w:style w:type="paragraph" w:styleId="Pamatteksts2">
    <w:name w:val="Body Text 2"/>
    <w:basedOn w:val="Parasts"/>
    <w:link w:val="Pamatteksts2Rakstz"/>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matteksts2Rakstz">
    <w:name w:val="Pamatteksts 2 Rakstz."/>
    <w:basedOn w:val="Noklusjumarindkopasfonts"/>
    <w:link w:val="Pamatteksts2"/>
    <w:rsid w:val="001328A2"/>
    <w:rPr>
      <w:rFonts w:ascii="Times New Roman" w:eastAsia="Times New Roman" w:hAnsi="Times New Roman" w:cs="Times New Roman"/>
      <w:sz w:val="24"/>
      <w:szCs w:val="20"/>
      <w:lang w:eastAsia="ar-SA"/>
    </w:rPr>
  </w:style>
  <w:style w:type="paragraph" w:styleId="Nosaukums">
    <w:name w:val="Title"/>
    <w:basedOn w:val="Parasts"/>
    <w:link w:val="NosaukumsRakstz"/>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NosaukumsRakstz">
    <w:name w:val="Nosaukums Rakstz."/>
    <w:basedOn w:val="Noklusjumarindkopasfonts"/>
    <w:link w:val="Nosaukums"/>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Parasts"/>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1328A2"/>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KomentratekstsRakstz">
    <w:name w:val="Komentāra teksts Rakstz."/>
    <w:basedOn w:val="Noklusjumarindkopasfonts"/>
    <w:link w:val="Komentrateksts"/>
    <w:uiPriority w:val="99"/>
    <w:semiHidden/>
    <w:rsid w:val="001328A2"/>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rsid w:val="001328A2"/>
    <w:rPr>
      <w:b/>
      <w:bCs/>
    </w:rPr>
  </w:style>
  <w:style w:type="character" w:customStyle="1" w:styleId="KomentratmaRakstz">
    <w:name w:val="Komentāra tēma Rakstz."/>
    <w:basedOn w:val="KomentratekstsRakstz"/>
    <w:link w:val="Komentratma"/>
    <w:semiHidden/>
    <w:rsid w:val="001328A2"/>
    <w:rPr>
      <w:rFonts w:ascii="Times New Roman" w:eastAsia="Times New Roman" w:hAnsi="Times New Roman" w:cs="Times New Roman"/>
      <w:b/>
      <w:bCs/>
      <w:sz w:val="20"/>
      <w:szCs w:val="20"/>
      <w:lang w:eastAsia="ar-SA"/>
    </w:rPr>
  </w:style>
  <w:style w:type="paragraph" w:styleId="Saraksts">
    <w:name w:val="List"/>
    <w:basedOn w:val="Parasts"/>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matteksts3">
    <w:name w:val="Body Text 3"/>
    <w:basedOn w:val="Parasts"/>
    <w:link w:val="Pamatteksts3Rakstz"/>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Pamatteksts3Rakstz">
    <w:name w:val="Pamatteksts 3 Rakstz."/>
    <w:basedOn w:val="Noklusjumarindkopasfonts"/>
    <w:link w:val="Pamatteksts3"/>
    <w:rsid w:val="001328A2"/>
    <w:rPr>
      <w:rFonts w:ascii="Times New Roman" w:eastAsia="Times New Roman" w:hAnsi="Times New Roman" w:cs="Times New Roman"/>
      <w:sz w:val="16"/>
      <w:szCs w:val="16"/>
      <w:lang w:eastAsia="ar-SA"/>
    </w:rPr>
  </w:style>
  <w:style w:type="paragraph" w:customStyle="1" w:styleId="tv213">
    <w:name w:val="tv213"/>
    <w:basedOn w:val="Parasts"/>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328A2"/>
  </w:style>
  <w:style w:type="paragraph" w:customStyle="1" w:styleId="Lmenis3RakstzRakstzRakstz">
    <w:name w:val="Līmenis3 Rakstz. Rakstz. Rakstz."/>
    <w:basedOn w:val="Parasts"/>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Parasts"/>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1328A2"/>
  </w:style>
  <w:style w:type="paragraph" w:customStyle="1" w:styleId="Sarakstarindkopa2">
    <w:name w:val="Saraksta rindkopa2"/>
    <w:basedOn w:val="Parasts"/>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Noklusjumarindkopasfonts"/>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1328A2"/>
    <w:rPr>
      <w:sz w:val="24"/>
      <w:szCs w:val="24"/>
      <w:lang w:val="lv-LV" w:eastAsia="en-US" w:bidi="ar-SA"/>
    </w:rPr>
  </w:style>
  <w:style w:type="paragraph" w:customStyle="1" w:styleId="naisf">
    <w:name w:val="naisf"/>
    <w:basedOn w:val="Parasts"/>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Parasts"/>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Parasts"/>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Parasts"/>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Parasts"/>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Noklusjumarindkopasfonts"/>
    <w:link w:val="Lmenis3RakstzRakstzRakstzRakstzRakstz"/>
    <w:locked/>
    <w:rsid w:val="001328A2"/>
    <w:rPr>
      <w:rFonts w:ascii="Times New Roman" w:eastAsia="Times New Roman" w:hAnsi="Times New Roman" w:cs="Times New Roman"/>
      <w:sz w:val="24"/>
      <w:szCs w:val="24"/>
    </w:rPr>
  </w:style>
  <w:style w:type="paragraph" w:styleId="Apakvirsraksts">
    <w:name w:val="Subtitle"/>
    <w:basedOn w:val="Parasts"/>
    <w:link w:val="ApakvirsrakstsRakstz"/>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ApakvirsrakstsRakstz">
    <w:name w:val="Apakšvirsraksts Rakstz."/>
    <w:basedOn w:val="Noklusjumarindkopasfonts"/>
    <w:link w:val="Apakvirsraksts"/>
    <w:rsid w:val="001328A2"/>
    <w:rPr>
      <w:rFonts w:ascii="Times New Roman" w:eastAsia="Times New Roman" w:hAnsi="Times New Roman" w:cs="Times New Roman"/>
      <w:b/>
      <w:sz w:val="28"/>
      <w:szCs w:val="20"/>
      <w:lang w:val="fr-BE"/>
    </w:rPr>
  </w:style>
  <w:style w:type="character" w:styleId="Izclums">
    <w:name w:val="Emphasis"/>
    <w:basedOn w:val="Noklusjumarindkopasfonts"/>
    <w:qFormat/>
    <w:rsid w:val="001328A2"/>
    <w:rPr>
      <w:i/>
      <w:iCs/>
    </w:rPr>
  </w:style>
  <w:style w:type="paragraph" w:styleId="Kjene">
    <w:name w:val="footer"/>
    <w:aliases w:val=" Rakstz. Rakstz. Rakstz. Rakstz. Rakstz. Rakstz., Rakstz. Rakstz. Rakstz. Rakstz. Rakstz. Rakstz. Rakstz. Rakstz. Rak Rakstz.  Rakstz."/>
    <w:basedOn w:val="Parasts"/>
    <w:link w:val="KjeneRakstz"/>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rsid w:val="001328A2"/>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GalveneRakstz">
    <w:name w:val="Galvene Rakstz."/>
    <w:basedOn w:val="Noklusjumarindkopasfonts"/>
    <w:link w:val="Galvene"/>
    <w:uiPriority w:val="99"/>
    <w:rsid w:val="001328A2"/>
    <w:rPr>
      <w:rFonts w:ascii="Times New Roman" w:eastAsia="Times New Roman" w:hAnsi="Times New Roman" w:cs="Times New Roman"/>
      <w:sz w:val="24"/>
      <w:szCs w:val="24"/>
      <w:lang w:eastAsia="ar-SA"/>
    </w:rPr>
  </w:style>
  <w:style w:type="paragraph" w:styleId="Balonteksts">
    <w:name w:val="Balloon Text"/>
    <w:basedOn w:val="Parasts"/>
    <w:link w:val="BalontekstsRakstz"/>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ontekstsRakstz">
    <w:name w:val="Balonteksts Rakstz."/>
    <w:basedOn w:val="Noklusjumarindkopasfonts"/>
    <w:link w:val="Balonteksts"/>
    <w:rsid w:val="001328A2"/>
    <w:rPr>
      <w:rFonts w:ascii="Segoe UI" w:eastAsia="Times New Roman" w:hAnsi="Segoe UI" w:cs="Segoe UI"/>
      <w:sz w:val="18"/>
      <w:szCs w:val="18"/>
      <w:lang w:eastAsia="ar-SA"/>
    </w:rPr>
  </w:style>
  <w:style w:type="paragraph" w:customStyle="1" w:styleId="tv213tvp1">
    <w:name w:val="tv213 tvp1"/>
    <w:basedOn w:val="Parasts"/>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Tekstabloks">
    <w:name w:val="Block Text"/>
    <w:basedOn w:val="Parasts"/>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Bezatstarpm">
    <w:name w:val="No Spacing"/>
    <w:uiPriority w:val="1"/>
    <w:qFormat/>
    <w:rsid w:val="001328A2"/>
    <w:pPr>
      <w:spacing w:after="0" w:line="240" w:lineRule="auto"/>
    </w:pPr>
    <w:rPr>
      <w:rFonts w:ascii="Calibri" w:eastAsia="Calibri" w:hAnsi="Calibri" w:cs="Times New Roman"/>
    </w:rPr>
  </w:style>
  <w:style w:type="paragraph" w:styleId="Beiguvresteksts">
    <w:name w:val="endnote text"/>
    <w:basedOn w:val="Parasts"/>
    <w:link w:val="BeiguvrestekstsRakstz"/>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BeiguvrestekstsRakstz">
    <w:name w:val="Beigu vēres teksts Rakstz."/>
    <w:basedOn w:val="Noklusjumarindkopasfonts"/>
    <w:link w:val="Beiguvresteksts"/>
    <w:uiPriority w:val="99"/>
    <w:semiHidden/>
    <w:rsid w:val="001328A2"/>
    <w:rPr>
      <w:rFonts w:ascii="Times New Roman" w:eastAsia="Times New Roman" w:hAnsi="Times New Roman" w:cs="Times New Roman"/>
      <w:sz w:val="20"/>
      <w:szCs w:val="20"/>
      <w:lang w:eastAsia="ar-SA"/>
    </w:rPr>
  </w:style>
  <w:style w:type="character" w:styleId="Beiguvresatsauce">
    <w:name w:val="endnote reference"/>
    <w:basedOn w:val="Noklusjumarindkopasfonts"/>
    <w:uiPriority w:val="99"/>
    <w:semiHidden/>
    <w:unhideWhenUsed/>
    <w:rsid w:val="001328A2"/>
    <w:rPr>
      <w:vertAlign w:val="superscript"/>
    </w:rPr>
  </w:style>
  <w:style w:type="paragraph" w:customStyle="1" w:styleId="ParastaisWeb11">
    <w:name w:val="Parastais (Web)11"/>
    <w:basedOn w:val="Parasts"/>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Noklusjumarindkopasfonts"/>
    <w:uiPriority w:val="99"/>
    <w:semiHidden/>
    <w:unhideWhenUsed/>
    <w:rsid w:val="001328A2"/>
    <w:rPr>
      <w:color w:val="605E5C"/>
      <w:shd w:val="clear" w:color="auto" w:fill="E1DFDD"/>
    </w:rPr>
  </w:style>
  <w:style w:type="paragraph" w:customStyle="1" w:styleId="Char2Rakstz">
    <w:name w:val="Char2 Rakstz."/>
    <w:basedOn w:val="Parasts"/>
    <w:rsid w:val="001328A2"/>
    <w:pPr>
      <w:spacing w:before="120" w:line="240" w:lineRule="exact"/>
      <w:ind w:firstLine="720"/>
      <w:jc w:val="both"/>
    </w:pPr>
    <w:rPr>
      <w:rFonts w:ascii="Verdana" w:eastAsia="Times New Roman" w:hAnsi="Verdana" w:cs="Times New Roman"/>
      <w:sz w:val="20"/>
      <w:szCs w:val="20"/>
      <w:lang w:val="en-US"/>
    </w:rPr>
  </w:style>
  <w:style w:type="character" w:styleId="Izteiksmgs">
    <w:name w:val="Strong"/>
    <w:uiPriority w:val="22"/>
    <w:qFormat/>
    <w:rsid w:val="001328A2"/>
    <w:rPr>
      <w:b/>
      <w:bCs/>
    </w:rPr>
  </w:style>
  <w:style w:type="character" w:customStyle="1" w:styleId="CharChar2">
    <w:name w:val="Char Char2"/>
    <w:basedOn w:val="Noklusjumarindkopasfonts"/>
    <w:rsid w:val="001328A2"/>
    <w:rPr>
      <w:sz w:val="24"/>
      <w:szCs w:val="24"/>
      <w:lang w:val="lv-LV" w:eastAsia="en-US" w:bidi="ar-SA"/>
    </w:rPr>
  </w:style>
  <w:style w:type="character" w:styleId="Vietturateksts">
    <w:name w:val="Placeholder Text"/>
    <w:basedOn w:val="Noklusjumarindkopasfonts"/>
    <w:uiPriority w:val="99"/>
    <w:semiHidden/>
    <w:rsid w:val="001328A2"/>
    <w:rPr>
      <w:color w:val="808080"/>
    </w:rPr>
  </w:style>
  <w:style w:type="character" w:styleId="Komentraatsauce">
    <w:name w:val="annotation reference"/>
    <w:basedOn w:val="Noklusjumarindkopasfonts"/>
    <w:uiPriority w:val="99"/>
    <w:semiHidden/>
    <w:unhideWhenUsed/>
    <w:rsid w:val="001328A2"/>
    <w:rPr>
      <w:sz w:val="16"/>
      <w:szCs w:val="16"/>
    </w:rPr>
  </w:style>
  <w:style w:type="paragraph" w:styleId="Pamattekstsaratkpi">
    <w:name w:val="Body Text Indent"/>
    <w:basedOn w:val="Parasts"/>
    <w:link w:val="PamattekstsaratkpiRakstz"/>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uiPriority w:val="99"/>
    <w:rsid w:val="001328A2"/>
    <w:rPr>
      <w:rFonts w:ascii="Times New Roman" w:eastAsia="Times New Roman" w:hAnsi="Times New Roman" w:cs="Times New Roman"/>
      <w:sz w:val="24"/>
      <w:szCs w:val="24"/>
      <w:lang w:eastAsia="ar-SA"/>
    </w:rPr>
  </w:style>
  <w:style w:type="paragraph" w:customStyle="1" w:styleId="Normal1">
    <w:name w:val="Normal1"/>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Noklusjumarindkopasfonts"/>
    <w:rsid w:val="001328A2"/>
  </w:style>
  <w:style w:type="paragraph" w:customStyle="1" w:styleId="ti-section-2">
    <w:name w:val="ti-section-2"/>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Noklusjumarindkopasfonts"/>
    <w:rsid w:val="001328A2"/>
  </w:style>
  <w:style w:type="paragraph" w:customStyle="1" w:styleId="hd-date">
    <w:name w:val="hd-date"/>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Noklusjumarindkopasfonts"/>
    <w:rsid w:val="001328A2"/>
  </w:style>
  <w:style w:type="character" w:customStyle="1" w:styleId="room">
    <w:name w:val="room"/>
    <w:basedOn w:val="Noklusjumarindkopasfonts"/>
    <w:rsid w:val="001328A2"/>
  </w:style>
  <w:style w:type="character" w:customStyle="1" w:styleId="number">
    <w:name w:val="number"/>
    <w:basedOn w:val="Noklusjumarindkopasfonts"/>
    <w:rsid w:val="001328A2"/>
  </w:style>
  <w:style w:type="paragraph" w:styleId="HTMLiepriekformattais">
    <w:name w:val="HTML Preformatted"/>
    <w:basedOn w:val="Parasts"/>
    <w:link w:val="HTMLiepriekformattaisRakstz"/>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Parasts"/>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Virsraksts3"/>
    <w:rsid w:val="001328A2"/>
  </w:style>
  <w:style w:type="paragraph" w:styleId="Vresteksts">
    <w:name w:val="footnote text"/>
    <w:basedOn w:val="Parasts"/>
    <w:link w:val="VrestekstsRakstz"/>
    <w:rsid w:val="001328A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rsid w:val="001328A2"/>
    <w:rPr>
      <w:rFonts w:ascii="Times New Roman" w:eastAsia="Times New Roman" w:hAnsi="Times New Roman" w:cs="Times New Roman"/>
      <w:sz w:val="20"/>
      <w:szCs w:val="20"/>
    </w:rPr>
  </w:style>
  <w:style w:type="character" w:styleId="Vresatsauce">
    <w:name w:val="footnote reference"/>
    <w:basedOn w:val="Noklusjumarindkopasfonts"/>
    <w:rsid w:val="001328A2"/>
    <w:rPr>
      <w:vertAlign w:val="superscript"/>
    </w:rPr>
  </w:style>
  <w:style w:type="paragraph" w:customStyle="1" w:styleId="tvhtml">
    <w:name w:val="tv_html"/>
    <w:basedOn w:val="Parasts"/>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Parasts"/>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Parasts"/>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Parasts"/>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Parasts"/>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Noklusjumarindkopasfonts"/>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Noklusjumarindkopasfonts"/>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Noklusjumarindkopasfonts"/>
    <w:uiPriority w:val="9"/>
    <w:semiHidden/>
    <w:rsid w:val="001328A2"/>
    <w:rPr>
      <w:rFonts w:ascii="Calibri Light" w:eastAsia="Times New Roman" w:hAnsi="Calibri Light" w:cs="Gautami"/>
      <w:i/>
      <w:iCs/>
      <w:color w:val="2E74B5"/>
      <w:sz w:val="24"/>
      <w:szCs w:val="24"/>
      <w:lang w:eastAsia="ar-SA"/>
    </w:rPr>
  </w:style>
  <w:style w:type="paragraph" w:styleId="Sarakstaturpinjums">
    <w:name w:val="List Continue"/>
    <w:basedOn w:val="Parasts"/>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Saraksts2">
    <w:name w:val="List 2"/>
    <w:basedOn w:val="Parasts"/>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Saraksts3">
    <w:name w:val="List 3"/>
    <w:basedOn w:val="Parasts"/>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Parasts"/>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Bezsaraksta"/>
    <w:uiPriority w:val="99"/>
    <w:semiHidden/>
    <w:unhideWhenUsed/>
    <w:rsid w:val="001328A2"/>
  </w:style>
  <w:style w:type="character" w:styleId="Izmantotahipersaite">
    <w:name w:val="FollowedHyperlink"/>
    <w:unhideWhenUsed/>
    <w:rsid w:val="001328A2"/>
    <w:rPr>
      <w:color w:val="954F72"/>
      <w:u w:val="single"/>
    </w:rPr>
  </w:style>
  <w:style w:type="paragraph" w:customStyle="1" w:styleId="naiskr">
    <w:name w:val="naiskr"/>
    <w:basedOn w:val="Parasts"/>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Bezsaraksta"/>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Bezsaraksta"/>
    <w:uiPriority w:val="99"/>
    <w:semiHidden/>
    <w:unhideWhenUsed/>
    <w:rsid w:val="001328A2"/>
  </w:style>
  <w:style w:type="numbering" w:customStyle="1" w:styleId="NoList4">
    <w:name w:val="No List4"/>
    <w:next w:val="Bezsaraksta"/>
    <w:uiPriority w:val="99"/>
    <w:semiHidden/>
    <w:unhideWhenUsed/>
    <w:rsid w:val="001328A2"/>
  </w:style>
  <w:style w:type="paragraph" w:customStyle="1" w:styleId="PlainText1">
    <w:name w:val="Plain Text1"/>
    <w:basedOn w:val="Parasts"/>
    <w:next w:val="Vienkrsteksts"/>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Noklusjumarindkopasfonts"/>
    <w:link w:val="PlainText1"/>
    <w:uiPriority w:val="99"/>
    <w:semiHidden/>
    <w:rsid w:val="001328A2"/>
    <w:rPr>
      <w:rFonts w:ascii="Calibri" w:hAnsi="Calibri"/>
      <w:szCs w:val="21"/>
    </w:rPr>
  </w:style>
  <w:style w:type="numbering" w:customStyle="1" w:styleId="NoList111">
    <w:name w:val="No List111"/>
    <w:next w:val="Bezsaraksta"/>
    <w:semiHidden/>
    <w:rsid w:val="001328A2"/>
  </w:style>
  <w:style w:type="character" w:customStyle="1" w:styleId="apple-converted-space">
    <w:name w:val="apple-converted-space"/>
    <w:basedOn w:val="Noklusjumarindkopasfonts"/>
    <w:rsid w:val="001328A2"/>
  </w:style>
  <w:style w:type="table" w:customStyle="1" w:styleId="TableGrid11">
    <w:name w:val="Table Grid11"/>
    <w:basedOn w:val="Parastatabula"/>
    <w:next w:val="Reatabula"/>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Bezsaraksta"/>
    <w:semiHidden/>
    <w:rsid w:val="001328A2"/>
  </w:style>
  <w:style w:type="paragraph" w:customStyle="1" w:styleId="xl66">
    <w:name w:val="xl66"/>
    <w:basedOn w:val="Parasts"/>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Parasts"/>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Lappusesnumurs">
    <w:name w:val="page number"/>
    <w:basedOn w:val="Noklusjumarindkopasfonts"/>
    <w:rsid w:val="001328A2"/>
  </w:style>
  <w:style w:type="table" w:customStyle="1" w:styleId="TableGrid2">
    <w:name w:val="Table Grid2"/>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next w:val="Reatabula"/>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saraksta"/>
    <w:semiHidden/>
    <w:rsid w:val="001328A2"/>
  </w:style>
  <w:style w:type="table" w:customStyle="1" w:styleId="TableGrid10">
    <w:name w:val="Table Grid10"/>
    <w:basedOn w:val="Parastatabula"/>
    <w:next w:val="Reatabula"/>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semiHidden/>
    <w:rsid w:val="001328A2"/>
  </w:style>
  <w:style w:type="character" w:styleId="Hipersaite">
    <w:name w:val="Hyperlink"/>
    <w:basedOn w:val="Noklusjumarindkopasfonts"/>
    <w:uiPriority w:val="99"/>
    <w:unhideWhenUsed/>
    <w:rsid w:val="001328A2"/>
    <w:rPr>
      <w:color w:val="0563C1" w:themeColor="hyperlink"/>
      <w:u w:val="single"/>
    </w:rPr>
  </w:style>
  <w:style w:type="paragraph" w:styleId="Vienkrsteksts">
    <w:name w:val="Plain Text"/>
    <w:basedOn w:val="Parasts"/>
    <w:link w:val="VienkrstekstsRakstz"/>
    <w:uiPriority w:val="99"/>
    <w:semiHidden/>
    <w:unhideWhenUsed/>
    <w:rsid w:val="001328A2"/>
    <w:pPr>
      <w:spacing w:after="0" w:line="240" w:lineRule="auto"/>
    </w:pPr>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adzitis@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ladzitis@balv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6806</Words>
  <Characters>3880</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neo118295@outlook.lv</cp:lastModifiedBy>
  <cp:revision>11</cp:revision>
  <dcterms:created xsi:type="dcterms:W3CDTF">2022-11-10T13:26:00Z</dcterms:created>
  <dcterms:modified xsi:type="dcterms:W3CDTF">2022-11-14T09:00:00Z</dcterms:modified>
</cp:coreProperties>
</file>