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01F7C846" w14:textId="77777777" w:rsidR="0053741A" w:rsidRPr="0053741A" w:rsidRDefault="0053741A" w:rsidP="0053741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“Siltumapgādes infrastruktūras mantiskā ieguldījuma novērtēšanas pakalpojums</w:t>
      </w:r>
    </w:p>
    <w:p w14:paraId="19CAD3C6" w14:textId="77777777" w:rsidR="0053741A" w:rsidRPr="0053741A" w:rsidRDefault="0053741A" w:rsidP="0053741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projekta “Industriālās teritorijas attīstība, revitalizējot īpašumus Balvu novadā”,</w:t>
      </w:r>
    </w:p>
    <w:p w14:paraId="253CB710" w14:textId="7B4D71B2" w:rsidR="0053741A" w:rsidRDefault="0053741A" w:rsidP="0053741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53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Nr.5.6.2.0/017/I/020 ietvaros”</w:t>
      </w:r>
    </w:p>
    <w:p w14:paraId="28D2B210" w14:textId="02551D77" w:rsidR="00DB4601" w:rsidRPr="00DB4601" w:rsidRDefault="00DB4601" w:rsidP="0053741A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6B02B6">
        <w:rPr>
          <w:rFonts w:ascii="Times New Roman" w:hAnsi="Times New Roman" w:cs="Times New Roman"/>
          <w:sz w:val="20"/>
          <w:szCs w:val="20"/>
        </w:rPr>
        <w:t xml:space="preserve"> TI 2022/</w:t>
      </w:r>
      <w:r w:rsidR="001413D3">
        <w:rPr>
          <w:rFonts w:ascii="Times New Roman" w:hAnsi="Times New Roman" w:cs="Times New Roman"/>
          <w:sz w:val="20"/>
          <w:szCs w:val="20"/>
        </w:rPr>
        <w:t>13</w:t>
      </w:r>
      <w:r w:rsidR="001536B8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34058B28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1413D3" w:rsidRPr="001413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Siltumapgādes infrastruktūras mantiskā ieguldījuma novērtēšanas pakalpojums projekta “Industriālās teritorijas attīstība, revitalizējot īpašumus Balvu novadā”, Nr.5.6.2.0/017/I/020 ietvaros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5CAE70CA" w:rsid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2022/</w:t>
      </w:r>
      <w:r w:rsidR="001413D3">
        <w:rPr>
          <w:rFonts w:ascii="Times New Roman" w:hAnsi="Times New Roman" w:cs="Times New Roman"/>
          <w:b/>
          <w:sz w:val="28"/>
          <w:szCs w:val="28"/>
        </w:rPr>
        <w:t>13</w:t>
      </w:r>
      <w:r w:rsidR="001536B8">
        <w:rPr>
          <w:rFonts w:ascii="Times New Roman" w:hAnsi="Times New Roman" w:cs="Times New Roman"/>
          <w:b/>
          <w:sz w:val="28"/>
          <w:szCs w:val="28"/>
        </w:rPr>
        <w:t>8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3E56EC05" w14:textId="77777777" w:rsidR="001413D3" w:rsidRPr="009F64C7" w:rsidRDefault="001413D3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AE80671" w14:textId="77777777" w:rsidR="001413D3" w:rsidRPr="001413D3" w:rsidRDefault="001413D3" w:rsidP="009F6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3D3">
        <w:rPr>
          <w:rFonts w:ascii="Times New Roman" w:eastAsia="Times New Roman" w:hAnsi="Times New Roman" w:cs="Times New Roman"/>
          <w:sz w:val="24"/>
          <w:szCs w:val="24"/>
        </w:rPr>
        <w:t>Pakalpojuma apraksts:</w:t>
      </w:r>
    </w:p>
    <w:p w14:paraId="024BD840" w14:textId="0E16D7EF" w:rsidR="001413D3" w:rsidRPr="00F319F3" w:rsidRDefault="001413D3" w:rsidP="009F6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>Mantiskā ieguldījuma – Siltumapgādes infrastruktūra Brīvības ielā 1K, Balvos, kadastra Nr.3801</w:t>
      </w:r>
      <w:r w:rsidR="009F64C7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>003</w:t>
      </w:r>
      <w:r w:rsidR="009F64C7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0557 020, novērtēšana </w:t>
      </w:r>
      <w:r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ieguldīšanai A</w:t>
      </w:r>
      <w:r w:rsidR="00B147A1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kciju sabiedrības </w:t>
      </w:r>
      <w:r w:rsidR="009F64C7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“</w:t>
      </w:r>
      <w:r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B</w:t>
      </w:r>
      <w:r w:rsidR="00B147A1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ALVU ENERĢIJA</w:t>
      </w:r>
      <w:r w:rsidR="009F64C7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”</w:t>
      </w:r>
      <w:r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pamatkapitālā</w:t>
      </w:r>
      <w:r w:rsidR="001F2FA0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32591C7" w14:textId="77777777" w:rsidR="00B147A1" w:rsidRPr="00F319F3" w:rsidRDefault="001F2FA0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Izpildītājam</w:t>
      </w:r>
      <w:r w:rsidR="001413D3" w:rsidRPr="00F319F3">
        <w:rPr>
          <w:rFonts w:ascii="Times New Roman" w:eastAsia="Times New Roman" w:hAnsi="Times New Roman" w:cs="Times New Roman"/>
          <w:sz w:val="24"/>
          <w:szCs w:val="24"/>
        </w:rPr>
        <w:t xml:space="preserve"> iepirkuma līguma izpildes gaitā jāsnied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>z šāds</w:t>
      </w:r>
      <w:r w:rsidR="001413D3" w:rsidRPr="00F319F3">
        <w:rPr>
          <w:rFonts w:ascii="Times New Roman" w:eastAsia="Times New Roman" w:hAnsi="Times New Roman" w:cs="Times New Roman"/>
          <w:sz w:val="24"/>
          <w:szCs w:val="24"/>
        </w:rPr>
        <w:t xml:space="preserve"> pakalpojum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13D3" w:rsidRPr="00F319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B147A1" w:rsidRPr="00F3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3D3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>Siltumapgādes infrastruktūra (katlumāja un siltumapgādes tīkli) Brīvības ielā 1K, Balvos, kadastra Nr.3801</w:t>
      </w:r>
      <w:r w:rsidR="009F64C7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13D3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>003</w:t>
      </w:r>
      <w:r w:rsidR="009F64C7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13D3" w:rsidRPr="00F319F3">
        <w:rPr>
          <w:rFonts w:ascii="Times New Roman" w:eastAsia="Times New Roman" w:hAnsi="Times New Roman" w:cs="Times New Roman"/>
          <w:b/>
          <w:bCs/>
          <w:sz w:val="24"/>
          <w:szCs w:val="24"/>
        </w:rPr>
        <w:t>0557 020</w:t>
      </w:r>
      <w:r w:rsidR="001413D3" w:rsidRPr="00F319F3">
        <w:rPr>
          <w:rFonts w:ascii="Times New Roman" w:eastAsia="Times New Roman" w:hAnsi="Times New Roman" w:cs="Times New Roman"/>
          <w:sz w:val="24"/>
          <w:szCs w:val="24"/>
        </w:rPr>
        <w:t xml:space="preserve">, mantiskā ieguldījuma novērtēšana </w:t>
      </w:r>
      <w:r w:rsidR="001413D3" w:rsidRPr="00F319F3">
        <w:rPr>
          <w:rFonts w:ascii="Times New Roman" w:eastAsia="Times New Roman" w:hAnsi="Times New Roman" w:cs="Times New Roman"/>
          <w:iCs/>
          <w:sz w:val="24"/>
          <w:szCs w:val="24"/>
        </w:rPr>
        <w:t xml:space="preserve">ieguldīšanai </w:t>
      </w:r>
      <w:r w:rsidR="001413D3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A</w:t>
      </w:r>
      <w:r w:rsidR="00B147A1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kciju sabiedrības</w:t>
      </w:r>
      <w:r w:rsidR="009F64C7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“</w:t>
      </w:r>
      <w:r w:rsidR="001413D3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B</w:t>
      </w:r>
      <w:r w:rsidR="00B147A1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ALVU ENERĢIJA</w:t>
      </w:r>
      <w:r w:rsidR="009F64C7" w:rsidRPr="00F319F3">
        <w:rPr>
          <w:rFonts w:ascii="Times New Roman" w:eastAsia="Times New Roman" w:hAnsi="Times New Roman" w:cs="Times New Roman"/>
          <w:b/>
          <w:iCs/>
          <w:sz w:val="24"/>
          <w:szCs w:val="24"/>
        </w:rPr>
        <w:t>”</w:t>
      </w:r>
      <w:r w:rsidR="001413D3" w:rsidRPr="00F319F3">
        <w:rPr>
          <w:rFonts w:ascii="Times New Roman" w:eastAsia="Times New Roman" w:hAnsi="Times New Roman" w:cs="Times New Roman"/>
          <w:iCs/>
          <w:sz w:val="24"/>
          <w:szCs w:val="24"/>
        </w:rPr>
        <w:t xml:space="preserve"> pamatkapitālā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4D11EC" w14:textId="77777777" w:rsidR="00B147A1" w:rsidRPr="00F319F3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Vērtēšanas uzdevums – noteikt mantiskā ieguldījuma vērtību un sniegt atzinumu par mantiskā ieguldījuma vērtību.</w:t>
      </w:r>
    </w:p>
    <w:p w14:paraId="2B094728" w14:textId="77777777" w:rsidR="00B147A1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iCs/>
          <w:sz w:val="24"/>
          <w:szCs w:val="24"/>
        </w:rPr>
        <w:t xml:space="preserve">Prasības darba izpildei </w:t>
      </w:r>
      <w:r w:rsidR="000623FE" w:rsidRPr="00F319F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 xml:space="preserve"> pakalpojums jāveic saskaņā ar Standartizācijas likumā paredzētajā kārtībā apstiprinātajiem Latvijas īpašuma vērtēšanas standartiem LVS</w:t>
      </w:r>
      <w:r w:rsidR="000623FE" w:rsidRPr="00F319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>401:2013, Komerclikumu un citiem Latvijas Republikas normatīvajiem</w:t>
      </w:r>
      <w:r w:rsidRPr="00B147A1">
        <w:rPr>
          <w:rFonts w:ascii="Times New Roman" w:eastAsia="Times New Roman" w:hAnsi="Times New Roman" w:cs="Times New Roman"/>
          <w:sz w:val="24"/>
          <w:szCs w:val="24"/>
        </w:rPr>
        <w:t xml:space="preserve"> aktiem.</w:t>
      </w:r>
    </w:p>
    <w:p w14:paraId="6569EDE3" w14:textId="27D6E6D7" w:rsidR="00B147A1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Pakalpojuma izpilde (Vērtējuma izstrāde) jāveic kvalitatīvi, apsekojot un fotografējot īpašumu dabā, aprakstot izmantoto vērtēšanas metodiku un pievienojot nepieciešamos materiālus/</w:t>
      </w:r>
      <w:r w:rsidR="000623FE" w:rsidRPr="00B14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7A1">
        <w:rPr>
          <w:rFonts w:ascii="Times New Roman" w:eastAsia="Times New Roman" w:hAnsi="Times New Roman" w:cs="Times New Roman"/>
          <w:sz w:val="24"/>
          <w:szCs w:val="24"/>
        </w:rPr>
        <w:t>dokumentus (kopijas).</w:t>
      </w:r>
    </w:p>
    <w:p w14:paraId="46761497" w14:textId="477159E7" w:rsidR="00B147A1" w:rsidRPr="00F319F3" w:rsidRDefault="00F319F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413D3" w:rsidRPr="00B147A1">
        <w:rPr>
          <w:rFonts w:ascii="Times New Roman" w:eastAsia="Times New Roman" w:hAnsi="Times New Roman" w:cs="Times New Roman"/>
          <w:sz w:val="24"/>
          <w:szCs w:val="24"/>
        </w:rPr>
        <w:t xml:space="preserve">antiska ieguldījuma vērtības noteikšanas aprēķini, atbilstošie dokumenti, fotogrāfijas, </w:t>
      </w:r>
      <w:r w:rsidR="001413D3" w:rsidRPr="00F319F3">
        <w:rPr>
          <w:rFonts w:ascii="Times New Roman" w:eastAsia="Times New Roman" w:hAnsi="Times New Roman" w:cs="Times New Roman"/>
          <w:sz w:val="24"/>
          <w:szCs w:val="24"/>
        </w:rPr>
        <w:t>informatīvais materiāls jānoformē kā vienots dokuments.</w:t>
      </w:r>
    </w:p>
    <w:p w14:paraId="7832CAD7" w14:textId="13040394" w:rsidR="001413D3" w:rsidRPr="00F319F3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Vērtējums pasūtītājam jāiesniedz</w:t>
      </w:r>
      <w:r w:rsidR="00BC0AE1" w:rsidRPr="00F319F3">
        <w:rPr>
          <w:rFonts w:ascii="Times New Roman" w:eastAsia="Times New Roman" w:hAnsi="Times New Roman" w:cs="Times New Roman"/>
          <w:sz w:val="24"/>
          <w:szCs w:val="24"/>
        </w:rPr>
        <w:t xml:space="preserve"> papīra formā,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 xml:space="preserve"> divos eksemplāros. Vērtējumā jāiekļauj:</w:t>
      </w:r>
    </w:p>
    <w:p w14:paraId="5B36E0D7" w14:textId="6292DB11" w:rsidR="00B147A1" w:rsidRPr="00F319F3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titullapa, kurā norādīts īpašuma veids un atrašanā vieta;</w:t>
      </w:r>
    </w:p>
    <w:p w14:paraId="11F761C9" w14:textId="77777777" w:rsidR="00B147A1" w:rsidRPr="00F319F3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satura rādītājs;</w:t>
      </w:r>
    </w:p>
    <w:p w14:paraId="04C8C5D9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ieguldījuma priekšmeta aprakstu, vērtību, mantas piederību, ieguldījuma novērtēšanā izmantotās metodes un mantiskā ieguldījuma priekšmeta atbilstību sabiedrības komercdarbības veidiem;</w:t>
      </w:r>
    </w:p>
    <w:p w14:paraId="22120A82" w14:textId="36EB0773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īpašuma novietojuma shēma;</w:t>
      </w:r>
    </w:p>
    <w:p w14:paraId="513E7354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īpašuma fotogrāfijas;</w:t>
      </w:r>
    </w:p>
    <w:p w14:paraId="51A89EB0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izmantotās vērtēšanas metodes;</w:t>
      </w:r>
    </w:p>
    <w:p w14:paraId="2CC869BD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nepieciešamības gadījumā tirgus vērtības aprēķins;</w:t>
      </w:r>
    </w:p>
    <w:p w14:paraId="350C528E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neatkarības apliecinājums;</w:t>
      </w:r>
    </w:p>
    <w:p w14:paraId="538FD4DB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licences un tieša pakalpojuma izpildes veicēja profesionālās kvalifikācijas sertifikāta kopijas;</w:t>
      </w:r>
    </w:p>
    <w:p w14:paraId="0AE308D0" w14:textId="77777777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dokumenti, kas izmantoti vērtējuma sagatavošanā (kopijas)</w:t>
      </w:r>
      <w:r w:rsidR="001F2FA0" w:rsidRPr="00B14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C6FD10" w14:textId="44D8A21E" w:rsid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 xml:space="preserve">kā atsevišķa sadaļa Vērtējuma kopsavilkums, kurā jānorāda: būtiskākā (galvenā) informācija par vērtējamo īpašumu, aprēķinu rezultātu salīdzinājums, </w:t>
      </w:r>
      <w:r w:rsidR="001F2FA0" w:rsidRPr="00B147A1">
        <w:rPr>
          <w:rFonts w:ascii="Times New Roman" w:eastAsia="Times New Roman" w:hAnsi="Times New Roman" w:cs="Times New Roman"/>
          <w:sz w:val="24"/>
          <w:szCs w:val="24"/>
        </w:rPr>
        <w:t>īpašuma vērtība, datums;</w:t>
      </w:r>
    </w:p>
    <w:p w14:paraId="1C34AF32" w14:textId="45D036A2" w:rsidR="001413D3" w:rsidRPr="00B147A1" w:rsidRDefault="001413D3" w:rsidP="00B147A1">
      <w:pPr>
        <w:numPr>
          <w:ilvl w:val="1"/>
          <w:numId w:val="30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vērtētāja vai vērtētāja vadītāja paraksts, datums.</w:t>
      </w:r>
    </w:p>
    <w:p w14:paraId="37F55CE2" w14:textId="77777777" w:rsidR="00B147A1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3D3">
        <w:rPr>
          <w:rFonts w:ascii="Times New Roman" w:eastAsia="Times New Roman" w:hAnsi="Times New Roman" w:cs="Times New Roman"/>
          <w:sz w:val="24"/>
          <w:szCs w:val="24"/>
        </w:rPr>
        <w:lastRenderedPageBreak/>
        <w:t>Vērtējuma atskaitē jābūt atspoguļotai veikto aprēķinu gaitai, būtiskākajiem vērtību ietekmējošiem faktoriem un pieņēmumiem.</w:t>
      </w:r>
    </w:p>
    <w:p w14:paraId="5964D4B5" w14:textId="77777777" w:rsidR="00B147A1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Vērtējumam jābūt sagatavotam valsts valodā, sanumurētām un cauršūtām lapām.</w:t>
      </w:r>
    </w:p>
    <w:p w14:paraId="0F2020A6" w14:textId="77777777" w:rsidR="00B147A1" w:rsidRPr="00F319F3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7A1">
        <w:rPr>
          <w:rFonts w:ascii="Times New Roman" w:eastAsia="Times New Roman" w:hAnsi="Times New Roman" w:cs="Times New Roman"/>
          <w:sz w:val="24"/>
          <w:szCs w:val="24"/>
        </w:rPr>
        <w:t>Pasūtītājs nodrošina vērtētāju ar tā rīcībā esošiem vērtējuma izstrādei nepieciešamajiem dokumentiem (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>kopijām).</w:t>
      </w:r>
    </w:p>
    <w:p w14:paraId="1005E2D2" w14:textId="7429A4B1" w:rsidR="00B147A1" w:rsidRPr="00F319F3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Pasūtītājs ir tiesīgs</w:t>
      </w:r>
      <w:r w:rsidR="005D7C39" w:rsidRPr="00F319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 xml:space="preserve"> sakarā ar pasūtījuma izpildi</w:t>
      </w:r>
      <w:r w:rsidR="005D7C39" w:rsidRPr="00F319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 xml:space="preserve"> vērtētājam pieprasīt papildinājumus, paskaidrojumus.</w:t>
      </w:r>
    </w:p>
    <w:p w14:paraId="0561A071" w14:textId="4A51D353" w:rsidR="00A541C6" w:rsidRPr="00F319F3" w:rsidRDefault="001413D3" w:rsidP="00B147A1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F3">
        <w:rPr>
          <w:rFonts w:ascii="Times New Roman" w:eastAsia="Times New Roman" w:hAnsi="Times New Roman" w:cs="Times New Roman"/>
          <w:sz w:val="24"/>
          <w:szCs w:val="24"/>
        </w:rPr>
        <w:t>Vērtētājs</w:t>
      </w:r>
      <w:r w:rsidR="005D7C39" w:rsidRPr="00F319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 xml:space="preserve"> bez maksas</w:t>
      </w:r>
      <w:r w:rsidR="005D7C39" w:rsidRPr="00F319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19F3">
        <w:rPr>
          <w:rFonts w:ascii="Times New Roman" w:eastAsia="Times New Roman" w:hAnsi="Times New Roman" w:cs="Times New Roman"/>
          <w:sz w:val="24"/>
          <w:szCs w:val="24"/>
        </w:rPr>
        <w:t xml:space="preserve"> nepieciešamajā apjomā, sniedz pasūtītājam mutiskas vai rakstveida konsultācijas jautājumos, kas saistīti ar atsevišķo (konkrēto) nekustamo īpašumu tirgus vērtības </w:t>
      </w:r>
      <w:r w:rsidRPr="00F31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noteikšanu (</w:t>
      </w:r>
      <w:r w:rsidR="001F2FA0" w:rsidRPr="00F319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F31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iedāvājuma cenā jāiekļauj visi ar pakalpojumu saistītie izdevumi,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a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k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aņā 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a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 </w:t>
      </w:r>
      <w:r w:rsidRPr="00F319F3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i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p</w:t>
      </w:r>
      <w:r w:rsidRPr="00F319F3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ir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k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</w:t>
      </w:r>
      <w:r w:rsidRPr="00F319F3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  <w:t>m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nolikuma </w:t>
      </w:r>
      <w:r w:rsidRPr="00F319F3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>t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eh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n</w:t>
      </w:r>
      <w:r w:rsidRPr="00F319F3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i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k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sp</w:t>
      </w:r>
      <w:r w:rsidRPr="00F319F3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e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c</w:t>
      </w:r>
      <w:r w:rsidRPr="00F319F3">
        <w:rPr>
          <w:rFonts w:ascii="Times New Roman" w:eastAsia="Calibri" w:hAnsi="Times New Roman" w:cs="Times New Roman"/>
          <w:color w:val="000000" w:themeColor="text1"/>
          <w:spacing w:val="1"/>
          <w:sz w:val="24"/>
          <w:szCs w:val="24"/>
        </w:rPr>
        <w:t>i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f</w:t>
      </w:r>
      <w:r w:rsidRPr="00F319F3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i</w:t>
      </w:r>
      <w:r w:rsidRPr="00F319F3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k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āc</w:t>
      </w:r>
      <w:r w:rsidRPr="00F319F3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i</w:t>
      </w:r>
      <w:r w:rsidRPr="00F319F3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>j</w:t>
      </w:r>
      <w:r w:rsidRPr="00F319F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</w:t>
      </w:r>
      <w:r w:rsidRPr="00F319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t.sk., visi normatīvajos aktos paredzētie nodokļi un visas ar paredzamā līguma izpildi saistītās izmaksas).</w:t>
      </w:r>
    </w:p>
    <w:sectPr w:rsidR="00A541C6" w:rsidRPr="00F319F3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96545" w14:textId="77777777" w:rsidR="009D2AF7" w:rsidRDefault="009D2AF7" w:rsidP="001328A2">
      <w:pPr>
        <w:spacing w:after="0" w:line="240" w:lineRule="auto"/>
      </w:pPr>
      <w:r>
        <w:separator/>
      </w:r>
    </w:p>
  </w:endnote>
  <w:endnote w:type="continuationSeparator" w:id="0">
    <w:p w14:paraId="4C8F7A61" w14:textId="77777777" w:rsidR="009D2AF7" w:rsidRDefault="009D2AF7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3F383" w14:textId="77777777" w:rsidR="009D2AF7" w:rsidRDefault="009D2AF7" w:rsidP="001328A2">
      <w:pPr>
        <w:spacing w:after="0" w:line="240" w:lineRule="auto"/>
      </w:pPr>
      <w:r>
        <w:separator/>
      </w:r>
    </w:p>
  </w:footnote>
  <w:footnote w:type="continuationSeparator" w:id="0">
    <w:p w14:paraId="3EA30814" w14:textId="77777777" w:rsidR="009D2AF7" w:rsidRDefault="009D2AF7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7431"/>
    <w:multiLevelType w:val="multilevel"/>
    <w:tmpl w:val="51ACA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13"/>
  </w:num>
  <w:num w:numId="4">
    <w:abstractNumId w:val="10"/>
  </w:num>
  <w:num w:numId="5">
    <w:abstractNumId w:val="12"/>
  </w:num>
  <w:num w:numId="6">
    <w:abstractNumId w:val="21"/>
  </w:num>
  <w:num w:numId="7">
    <w:abstractNumId w:val="25"/>
  </w:num>
  <w:num w:numId="8">
    <w:abstractNumId w:val="20"/>
  </w:num>
  <w:num w:numId="9">
    <w:abstractNumId w:val="23"/>
  </w:num>
  <w:num w:numId="10">
    <w:abstractNumId w:val="15"/>
  </w:num>
  <w:num w:numId="11">
    <w:abstractNumId w:val="4"/>
  </w:num>
  <w:num w:numId="12">
    <w:abstractNumId w:val="1"/>
  </w:num>
  <w:num w:numId="13">
    <w:abstractNumId w:val="14"/>
  </w:num>
  <w:num w:numId="14">
    <w:abstractNumId w:val="19"/>
  </w:num>
  <w:num w:numId="15">
    <w:abstractNumId w:val="22"/>
  </w:num>
  <w:num w:numId="16">
    <w:abstractNumId w:val="29"/>
  </w:num>
  <w:num w:numId="17">
    <w:abstractNumId w:val="8"/>
  </w:num>
  <w:num w:numId="18">
    <w:abstractNumId w:val="6"/>
  </w:num>
  <w:num w:numId="19">
    <w:abstractNumId w:val="2"/>
  </w:num>
  <w:num w:numId="20">
    <w:abstractNumId w:val="7"/>
  </w:num>
  <w:num w:numId="21">
    <w:abstractNumId w:val="11"/>
  </w:num>
  <w:num w:numId="22">
    <w:abstractNumId w:val="28"/>
  </w:num>
  <w:num w:numId="23">
    <w:abstractNumId w:val="27"/>
  </w:num>
  <w:num w:numId="24">
    <w:abstractNumId w:val="9"/>
  </w:num>
  <w:num w:numId="25">
    <w:abstractNumId w:val="0"/>
  </w:num>
  <w:num w:numId="26">
    <w:abstractNumId w:val="17"/>
  </w:num>
  <w:num w:numId="27">
    <w:abstractNumId w:val="18"/>
  </w:num>
  <w:num w:numId="28">
    <w:abstractNumId w:val="26"/>
  </w:num>
  <w:num w:numId="29">
    <w:abstractNumId w:val="16"/>
  </w:num>
  <w:num w:numId="3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44103"/>
    <w:rsid w:val="000623FE"/>
    <w:rsid w:val="00081933"/>
    <w:rsid w:val="000A1BF9"/>
    <w:rsid w:val="000B3A1B"/>
    <w:rsid w:val="000C0764"/>
    <w:rsid w:val="000C69B9"/>
    <w:rsid w:val="000C6D50"/>
    <w:rsid w:val="000E5E02"/>
    <w:rsid w:val="0011295D"/>
    <w:rsid w:val="001328A2"/>
    <w:rsid w:val="00133B93"/>
    <w:rsid w:val="001413D3"/>
    <w:rsid w:val="00151C18"/>
    <w:rsid w:val="001525E7"/>
    <w:rsid w:val="001536B8"/>
    <w:rsid w:val="0016632C"/>
    <w:rsid w:val="001829D6"/>
    <w:rsid w:val="00195492"/>
    <w:rsid w:val="001A1872"/>
    <w:rsid w:val="001B3202"/>
    <w:rsid w:val="001B5FBD"/>
    <w:rsid w:val="001C14FD"/>
    <w:rsid w:val="001D150B"/>
    <w:rsid w:val="001F2079"/>
    <w:rsid w:val="001F2FA0"/>
    <w:rsid w:val="001F3340"/>
    <w:rsid w:val="00200115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124E4"/>
    <w:rsid w:val="004176B2"/>
    <w:rsid w:val="00417818"/>
    <w:rsid w:val="004214D9"/>
    <w:rsid w:val="00424207"/>
    <w:rsid w:val="00430CE3"/>
    <w:rsid w:val="004322C7"/>
    <w:rsid w:val="00445DB7"/>
    <w:rsid w:val="0045695B"/>
    <w:rsid w:val="0046367A"/>
    <w:rsid w:val="00481CC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3741A"/>
    <w:rsid w:val="005614FB"/>
    <w:rsid w:val="0056744C"/>
    <w:rsid w:val="00573FBC"/>
    <w:rsid w:val="00585876"/>
    <w:rsid w:val="005870F7"/>
    <w:rsid w:val="00591426"/>
    <w:rsid w:val="00594FEA"/>
    <w:rsid w:val="00596493"/>
    <w:rsid w:val="005B0BCE"/>
    <w:rsid w:val="005C01F3"/>
    <w:rsid w:val="005C1852"/>
    <w:rsid w:val="005C222E"/>
    <w:rsid w:val="005D6211"/>
    <w:rsid w:val="005D7C39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35CBE"/>
    <w:rsid w:val="007524E6"/>
    <w:rsid w:val="0076513D"/>
    <w:rsid w:val="00776FF5"/>
    <w:rsid w:val="00797C13"/>
    <w:rsid w:val="007B226E"/>
    <w:rsid w:val="008078E8"/>
    <w:rsid w:val="00835EF5"/>
    <w:rsid w:val="0084191A"/>
    <w:rsid w:val="00851EAA"/>
    <w:rsid w:val="008625A6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91EC9"/>
    <w:rsid w:val="009951F5"/>
    <w:rsid w:val="009A6DB5"/>
    <w:rsid w:val="009C41AB"/>
    <w:rsid w:val="009D063C"/>
    <w:rsid w:val="009D2AF7"/>
    <w:rsid w:val="009E7D11"/>
    <w:rsid w:val="009F1E3F"/>
    <w:rsid w:val="009F64C7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147A1"/>
    <w:rsid w:val="00B43906"/>
    <w:rsid w:val="00B667EE"/>
    <w:rsid w:val="00B91C10"/>
    <w:rsid w:val="00BB0EA3"/>
    <w:rsid w:val="00BC0AE1"/>
    <w:rsid w:val="00BC7A02"/>
    <w:rsid w:val="00BE32DE"/>
    <w:rsid w:val="00C06CCA"/>
    <w:rsid w:val="00C1437A"/>
    <w:rsid w:val="00C179D7"/>
    <w:rsid w:val="00C344A4"/>
    <w:rsid w:val="00C34C64"/>
    <w:rsid w:val="00C67BD6"/>
    <w:rsid w:val="00C91EAA"/>
    <w:rsid w:val="00C94A86"/>
    <w:rsid w:val="00CB4F57"/>
    <w:rsid w:val="00CC23F9"/>
    <w:rsid w:val="00CC4325"/>
    <w:rsid w:val="00CC7204"/>
    <w:rsid w:val="00CF4C63"/>
    <w:rsid w:val="00D02CCC"/>
    <w:rsid w:val="00D35679"/>
    <w:rsid w:val="00D36813"/>
    <w:rsid w:val="00D4076A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F07BA2"/>
    <w:rsid w:val="00F10D0A"/>
    <w:rsid w:val="00F1354A"/>
    <w:rsid w:val="00F2255E"/>
    <w:rsid w:val="00F302F9"/>
    <w:rsid w:val="00F319F3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D03E-18B3-4B3D-8167-94ABF413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dcterms:created xsi:type="dcterms:W3CDTF">2022-12-14T08:17:00Z</dcterms:created>
  <dcterms:modified xsi:type="dcterms:W3CDTF">2022-12-14T08:23:00Z</dcterms:modified>
</cp:coreProperties>
</file>