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523447">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474BA611" w:rsidR="00980452" w:rsidRDefault="00980452" w:rsidP="00523447">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2E7DDE" w:rsidRPr="002E7DDE">
        <w:rPr>
          <w:rFonts w:ascii="Times New Roman" w:eastAsia="Times New Roman" w:hAnsi="Times New Roman" w:cs="Times New Roman"/>
          <w:b/>
          <w:color w:val="000000" w:themeColor="text1"/>
          <w:sz w:val="28"/>
          <w:szCs w:val="28"/>
          <w:lang w:eastAsia="ar-SA"/>
        </w:rPr>
        <w:t>Pro</w:t>
      </w:r>
      <w:r w:rsidR="002E7DDE">
        <w:rPr>
          <w:rFonts w:ascii="Times New Roman" w:eastAsia="Times New Roman" w:hAnsi="Times New Roman" w:cs="Times New Roman"/>
          <w:b/>
          <w:color w:val="000000" w:themeColor="text1"/>
          <w:sz w:val="28"/>
          <w:szCs w:val="28"/>
          <w:lang w:eastAsia="ar-SA"/>
        </w:rPr>
        <w:t xml:space="preserve">jekta </w:t>
      </w:r>
      <w:r w:rsidR="002E7DDE" w:rsidRPr="002E7DDE">
        <w:rPr>
          <w:rFonts w:ascii="Times New Roman" w:eastAsia="Times New Roman" w:hAnsi="Times New Roman" w:cs="Times New Roman"/>
          <w:b/>
          <w:color w:val="000000" w:themeColor="text1"/>
          <w:sz w:val="28"/>
          <w:szCs w:val="28"/>
          <w:lang w:eastAsia="ar-SA"/>
        </w:rPr>
        <w:t>“Greenways of Latvia”, Nr.LVIII-069</w:t>
      </w:r>
      <w:r w:rsidR="002E7DDE">
        <w:rPr>
          <w:rFonts w:ascii="Times New Roman" w:eastAsia="Times New Roman" w:hAnsi="Times New Roman" w:cs="Times New Roman"/>
          <w:b/>
          <w:color w:val="000000" w:themeColor="text1"/>
          <w:sz w:val="28"/>
          <w:szCs w:val="28"/>
          <w:lang w:eastAsia="ar-SA"/>
        </w:rPr>
        <w:t>,  atspoguļojuma reklāmrakstu publicēšanas pakalpojums</w:t>
      </w:r>
      <w:r w:rsidR="00031B61" w:rsidRPr="00031B61">
        <w:rPr>
          <w:rFonts w:ascii="Times New Roman" w:eastAsia="Times New Roman" w:hAnsi="Times New Roman" w:cs="Times New Roman"/>
          <w:b/>
          <w:color w:val="000000" w:themeColor="text1"/>
          <w:sz w:val="28"/>
          <w:szCs w:val="28"/>
          <w:lang w:eastAsia="ar-SA"/>
        </w:rPr>
        <w:t>”</w:t>
      </w:r>
    </w:p>
    <w:p w14:paraId="6E11A825" w14:textId="656F5E20" w:rsidR="000B3A1B" w:rsidRPr="000B3A1B" w:rsidRDefault="00017F38" w:rsidP="00523447">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5A18FF">
        <w:rPr>
          <w:rFonts w:ascii="Times New Roman" w:hAnsi="Times New Roman" w:cs="Times New Roman"/>
          <w:b/>
          <w:sz w:val="28"/>
          <w:szCs w:val="28"/>
        </w:rPr>
        <w:t>BNP TI 202</w:t>
      </w:r>
      <w:r w:rsidR="00E57179">
        <w:rPr>
          <w:rFonts w:ascii="Times New Roman" w:hAnsi="Times New Roman" w:cs="Times New Roman"/>
          <w:b/>
          <w:sz w:val="28"/>
          <w:szCs w:val="28"/>
        </w:rPr>
        <w:t>3</w:t>
      </w:r>
      <w:r w:rsidR="005A18FF">
        <w:rPr>
          <w:rFonts w:ascii="Times New Roman" w:hAnsi="Times New Roman" w:cs="Times New Roman"/>
          <w:b/>
          <w:sz w:val="28"/>
          <w:szCs w:val="28"/>
        </w:rPr>
        <w:t>/6</w:t>
      </w:r>
      <w:r w:rsidR="002E7DDE">
        <w:rPr>
          <w:rFonts w:ascii="Times New Roman" w:hAnsi="Times New Roman" w:cs="Times New Roman"/>
          <w:b/>
          <w:sz w:val="28"/>
          <w:szCs w:val="28"/>
        </w:rPr>
        <w:t>7</w:t>
      </w:r>
      <w:r w:rsidRPr="001C14FD">
        <w:rPr>
          <w:rFonts w:ascii="Times New Roman" w:hAnsi="Times New Roman" w:cs="Times New Roman"/>
          <w:b/>
          <w:sz w:val="28"/>
          <w:szCs w:val="28"/>
        </w:rPr>
        <w:t>)</w:t>
      </w:r>
    </w:p>
    <w:p w14:paraId="5CBDFF11" w14:textId="0BF78CF5" w:rsidR="00E05D3B" w:rsidRDefault="00E05D3B" w:rsidP="00523447">
      <w:pPr>
        <w:suppressAutoHyphens/>
        <w:spacing w:after="0" w:line="240" w:lineRule="auto"/>
        <w:jc w:val="center"/>
        <w:rPr>
          <w:rFonts w:ascii="Times New Roman" w:eastAsia="Times New Roman" w:hAnsi="Times New Roman" w:cs="Times New Roman"/>
          <w:sz w:val="24"/>
          <w:szCs w:val="24"/>
          <w:lang w:eastAsia="ar-SA"/>
        </w:rPr>
      </w:pPr>
    </w:p>
    <w:p w14:paraId="14BED77D" w14:textId="77777777" w:rsidR="00103232" w:rsidRPr="0046367A" w:rsidRDefault="00103232" w:rsidP="00523447">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23447">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7"/>
        <w:gridCol w:w="5809"/>
      </w:tblGrid>
      <w:tr w:rsidR="001328A2" w:rsidRPr="0046367A" w14:paraId="76612F60" w14:textId="77777777" w:rsidTr="00BF319E">
        <w:tc>
          <w:tcPr>
            <w:tcW w:w="3539" w:type="dxa"/>
          </w:tcPr>
          <w:p w14:paraId="12FE5693"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523447">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0A88BC2E" w:rsidR="001328A2" w:rsidRPr="0046367A" w:rsidRDefault="005A18FF" w:rsidP="005A18FF">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tirgus izpētes </w:t>
            </w:r>
            <w:r w:rsidR="001328A2" w:rsidRPr="0046367A">
              <w:rPr>
                <w:rFonts w:ascii="Times New Roman" w:eastAsia="Times New Roman" w:hAnsi="Times New Roman" w:cs="Times New Roman"/>
                <w:sz w:val="24"/>
                <w:szCs w:val="24"/>
                <w:lang w:eastAsia="ar-SA"/>
              </w:rPr>
              <w:t xml:space="preserve">priekšmetu </w:t>
            </w:r>
          </w:p>
        </w:tc>
        <w:tc>
          <w:tcPr>
            <w:tcW w:w="5812" w:type="dxa"/>
          </w:tcPr>
          <w:p w14:paraId="05486566" w14:textId="3EAC5EE2" w:rsidR="001328A2" w:rsidRPr="0046367A" w:rsidRDefault="000B3A1B"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0FCEDCCF" w:rsidR="001328A2" w:rsidRPr="0046367A" w:rsidRDefault="001328A2" w:rsidP="005A18FF">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w:t>
            </w:r>
            <w:r w:rsidR="005A18FF">
              <w:rPr>
                <w:rFonts w:ascii="Times New Roman" w:eastAsia="Times New Roman" w:hAnsi="Times New Roman" w:cs="Times New Roman"/>
                <w:sz w:val="24"/>
                <w:szCs w:val="24"/>
                <w:lang w:eastAsia="ar-SA"/>
              </w:rPr>
              <w:t xml:space="preserve">uma sagatavošanu / iesniegšanu </w:t>
            </w:r>
          </w:p>
        </w:tc>
        <w:tc>
          <w:tcPr>
            <w:tcW w:w="5812" w:type="dxa"/>
          </w:tcPr>
          <w:p w14:paraId="517806B5" w14:textId="77777777" w:rsidR="00031B61" w:rsidRDefault="00E3138A" w:rsidP="00523447">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76B113B9" w:rsidR="001328A2" w:rsidRPr="0078634C" w:rsidRDefault="00E3138A" w:rsidP="00523447">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523447">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12E1D0AA" w14:textId="77777777" w:rsidR="002E7DDE"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p>
    <w:p w14:paraId="3F33B989" w14:textId="02D0FCC8" w:rsidR="000B3A1B" w:rsidRDefault="002E7DDE" w:rsidP="00523447">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ar-SA"/>
        </w:rPr>
        <w:t>2.1. P</w:t>
      </w:r>
      <w:r w:rsidRPr="002E7DDE">
        <w:rPr>
          <w:rFonts w:ascii="Times New Roman" w:eastAsia="Times New Roman" w:hAnsi="Times New Roman" w:cs="Times New Roman"/>
          <w:color w:val="000000" w:themeColor="text1"/>
          <w:sz w:val="24"/>
          <w:szCs w:val="24"/>
          <w:lang w:eastAsia="ar-SA"/>
        </w:rPr>
        <w:t>rojekta “Greenways of Latvia”, Nr.LVIII-069,  atspoguļojuma reklāmrakstu publicēšanas pakalpojums</w:t>
      </w:r>
      <w:r w:rsidR="001829D6" w:rsidRPr="003851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projekta </w:t>
      </w:r>
      <w:r w:rsidRPr="002E7DDE">
        <w:rPr>
          <w:rFonts w:ascii="Times New Roman" w:hAnsi="Times New Roman" w:cs="Times New Roman"/>
          <w:color w:val="000000" w:themeColor="text1"/>
          <w:sz w:val="24"/>
          <w:szCs w:val="24"/>
        </w:rPr>
        <w:t>“Promote the green tourism routes of Riga</w:t>
      </w:r>
      <w:r>
        <w:rPr>
          <w:rFonts w:ascii="Times New Roman" w:hAnsi="Times New Roman" w:cs="Times New Roman"/>
          <w:color w:val="000000" w:themeColor="text1"/>
          <w:sz w:val="24"/>
          <w:szCs w:val="24"/>
        </w:rPr>
        <w:t>, Vidzeme and Latgale regions”</w:t>
      </w:r>
      <w:r w:rsidRPr="002E7DDE">
        <w:rPr>
          <w:rFonts w:ascii="Times New Roman" w:hAnsi="Times New Roman" w:cs="Times New Roman"/>
          <w:color w:val="000000" w:themeColor="text1"/>
          <w:sz w:val="24"/>
          <w:szCs w:val="24"/>
        </w:rPr>
        <w:t xml:space="preserve"> ietvaros</w:t>
      </w:r>
      <w:r>
        <w:rPr>
          <w:rFonts w:ascii="Times New Roman" w:hAnsi="Times New Roman" w:cs="Times New Roman"/>
          <w:color w:val="000000" w:themeColor="text1"/>
          <w:sz w:val="24"/>
          <w:szCs w:val="24"/>
        </w:rPr>
        <w:t>,</w:t>
      </w:r>
      <w:r w:rsidRPr="002E7DDE">
        <w:rPr>
          <w:rFonts w:ascii="Times New Roman" w:hAnsi="Times New Roman" w:cs="Times New Roman"/>
          <w:color w:val="000000" w:themeColor="text1"/>
          <w:sz w:val="24"/>
          <w:szCs w:val="24"/>
        </w:rPr>
        <w:t xml:space="preserve"> </w:t>
      </w:r>
      <w:r w:rsidR="001829D6">
        <w:rPr>
          <w:rFonts w:ascii="Times New Roman" w:hAnsi="Times New Roman" w:cs="Times New Roman"/>
          <w:sz w:val="24"/>
          <w:szCs w:val="24"/>
        </w:rPr>
        <w:t>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67E31FD" w14:textId="6CF830F1" w:rsidR="002E7DDE" w:rsidRDefault="002E7DDE" w:rsidP="0052344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2.2. Tirgus izpētes priekšmets ir sadalīts 3 (trīs) daļās:</w:t>
      </w:r>
    </w:p>
    <w:p w14:paraId="6EB60E23" w14:textId="2C8B7201" w:rsidR="002E7DDE" w:rsidRDefault="002E7DDE" w:rsidP="0052344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2.2.1. Tirgus izpētes 1. daļa – “</w:t>
      </w:r>
      <w:r w:rsidRPr="002E7DDE">
        <w:rPr>
          <w:rFonts w:ascii="Times New Roman" w:hAnsi="Times New Roman" w:cs="Times New Roman"/>
          <w:sz w:val="24"/>
          <w:szCs w:val="24"/>
        </w:rPr>
        <w:t>Projekta “Greenways of Latvia”, Nr.LVIII-069,  atspoguļojuma reklāmrakstu publicēšanas pakalpojums</w:t>
      </w:r>
      <w:r>
        <w:rPr>
          <w:rFonts w:ascii="Times New Roman" w:hAnsi="Times New Roman" w:cs="Times New Roman"/>
          <w:sz w:val="24"/>
          <w:szCs w:val="24"/>
        </w:rPr>
        <w:t xml:space="preserve"> Ziemeļlatgales </w:t>
      </w:r>
      <w:r w:rsidR="002E711B">
        <w:rPr>
          <w:rFonts w:ascii="Times New Roman" w:hAnsi="Times New Roman" w:cs="Times New Roman"/>
          <w:sz w:val="24"/>
          <w:szCs w:val="24"/>
        </w:rPr>
        <w:t>preses izdevumā</w:t>
      </w:r>
      <w:r>
        <w:rPr>
          <w:rFonts w:ascii="Times New Roman" w:hAnsi="Times New Roman" w:cs="Times New Roman"/>
          <w:sz w:val="24"/>
          <w:szCs w:val="24"/>
        </w:rPr>
        <w:t>”;</w:t>
      </w:r>
    </w:p>
    <w:p w14:paraId="0E6C0DA0" w14:textId="2A9204BA" w:rsidR="002E7DDE" w:rsidRDefault="002E7DDE" w:rsidP="0052344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2.2.2. Tirgus izpē</w:t>
      </w:r>
      <w:r w:rsidRPr="002E7DDE">
        <w:rPr>
          <w:rFonts w:ascii="Times New Roman" w:hAnsi="Times New Roman" w:cs="Times New Roman"/>
          <w:sz w:val="24"/>
          <w:szCs w:val="24"/>
        </w:rPr>
        <w:t xml:space="preserve">tes </w:t>
      </w:r>
      <w:r>
        <w:rPr>
          <w:rFonts w:ascii="Times New Roman" w:hAnsi="Times New Roman" w:cs="Times New Roman"/>
          <w:sz w:val="24"/>
          <w:szCs w:val="24"/>
        </w:rPr>
        <w:t>2</w:t>
      </w:r>
      <w:r w:rsidRPr="002E7DDE">
        <w:rPr>
          <w:rFonts w:ascii="Times New Roman" w:hAnsi="Times New Roman" w:cs="Times New Roman"/>
          <w:sz w:val="24"/>
          <w:szCs w:val="24"/>
        </w:rPr>
        <w:t xml:space="preserve">. daļa – “Projekta “Greenways of Latvia”, Nr.LVIII-069,  atspoguļojuma reklāmrakstu publicēšanas pakalpojums </w:t>
      </w:r>
      <w:r>
        <w:rPr>
          <w:rFonts w:ascii="Times New Roman" w:hAnsi="Times New Roman" w:cs="Times New Roman"/>
          <w:sz w:val="24"/>
          <w:szCs w:val="24"/>
        </w:rPr>
        <w:t>Dienvidlatgales</w:t>
      </w:r>
      <w:r w:rsidRPr="002E7DDE">
        <w:rPr>
          <w:rFonts w:ascii="Times New Roman" w:hAnsi="Times New Roman" w:cs="Times New Roman"/>
          <w:sz w:val="24"/>
          <w:szCs w:val="24"/>
        </w:rPr>
        <w:t xml:space="preserve"> </w:t>
      </w:r>
      <w:r w:rsidR="002E711B">
        <w:rPr>
          <w:rFonts w:ascii="Times New Roman" w:hAnsi="Times New Roman" w:cs="Times New Roman"/>
          <w:sz w:val="24"/>
          <w:szCs w:val="24"/>
        </w:rPr>
        <w:t>preses izdevumā</w:t>
      </w:r>
      <w:r w:rsidRPr="002E7DDE">
        <w:rPr>
          <w:rFonts w:ascii="Times New Roman" w:hAnsi="Times New Roman" w:cs="Times New Roman"/>
          <w:sz w:val="24"/>
          <w:szCs w:val="24"/>
        </w:rPr>
        <w:t>”;</w:t>
      </w:r>
    </w:p>
    <w:p w14:paraId="074A1F7A" w14:textId="0B449097" w:rsidR="002E7DDE" w:rsidRDefault="002E7DDE" w:rsidP="0052344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2.2.3. Tirgus izpētes 3</w:t>
      </w:r>
      <w:r w:rsidRPr="002E7DDE">
        <w:rPr>
          <w:rFonts w:ascii="Times New Roman" w:hAnsi="Times New Roman" w:cs="Times New Roman"/>
          <w:sz w:val="24"/>
          <w:szCs w:val="24"/>
        </w:rPr>
        <w:t xml:space="preserve">. daļa – “Projekta “Greenways of Latvia”, Nr.LVIII-069,  atspoguļojuma reklāmrakstu publicēšanas pakalpojums </w:t>
      </w:r>
      <w:r w:rsidR="003D42E5">
        <w:rPr>
          <w:rFonts w:ascii="Times New Roman" w:hAnsi="Times New Roman" w:cs="Times New Roman"/>
          <w:sz w:val="24"/>
          <w:szCs w:val="24"/>
        </w:rPr>
        <w:t xml:space="preserve">aviosabiedrības lidojumu </w:t>
      </w:r>
      <w:r w:rsidR="002E711B">
        <w:rPr>
          <w:rFonts w:ascii="Times New Roman" w:hAnsi="Times New Roman" w:cs="Times New Roman"/>
          <w:sz w:val="24"/>
          <w:szCs w:val="24"/>
        </w:rPr>
        <w:t>žurnālā”.</w:t>
      </w:r>
    </w:p>
    <w:p w14:paraId="200E1196" w14:textId="0341F5BA" w:rsidR="00C179D7" w:rsidRPr="00B667EE"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058F78E1" w14:textId="3DF9736F" w:rsidR="00AA2DD6"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 xml:space="preserve">Līguma izpildes </w:t>
      </w:r>
      <w:r w:rsidRPr="00274D72">
        <w:rPr>
          <w:rFonts w:ascii="Times New Roman" w:eastAsia="Times New Roman" w:hAnsi="Times New Roman" w:cs="Times New Roman"/>
          <w:b/>
          <w:bCs/>
          <w:color w:val="000000" w:themeColor="text1"/>
          <w:sz w:val="24"/>
          <w:szCs w:val="24"/>
          <w:lang w:eastAsia="lv-LV"/>
        </w:rPr>
        <w:t>vieta</w:t>
      </w:r>
      <w:r w:rsidR="00FA202F" w:rsidRPr="00274D72">
        <w:rPr>
          <w:rFonts w:ascii="Times New Roman" w:eastAsia="Times New Roman" w:hAnsi="Times New Roman" w:cs="Times New Roman"/>
          <w:b/>
          <w:bCs/>
          <w:color w:val="000000" w:themeColor="text1"/>
          <w:sz w:val="24"/>
          <w:szCs w:val="24"/>
          <w:lang w:eastAsia="lv-LV"/>
        </w:rPr>
        <w:t>s</w:t>
      </w:r>
      <w:r w:rsidRPr="00274D72">
        <w:rPr>
          <w:rFonts w:ascii="Times New Roman" w:eastAsia="Times New Roman" w:hAnsi="Times New Roman" w:cs="Times New Roman"/>
          <w:b/>
          <w:bCs/>
          <w:color w:val="000000" w:themeColor="text1"/>
          <w:sz w:val="24"/>
          <w:szCs w:val="24"/>
          <w:lang w:eastAsia="lv-LV"/>
        </w:rPr>
        <w:t>:</w:t>
      </w:r>
    </w:p>
    <w:p w14:paraId="572C2D78" w14:textId="5F6ED524" w:rsidR="001328A2" w:rsidRPr="005A60B6" w:rsidRDefault="00AA2DD6" w:rsidP="00523447">
      <w:pPr>
        <w:spacing w:after="0" w:line="240" w:lineRule="auto"/>
        <w:jc w:val="both"/>
        <w:rPr>
          <w:rFonts w:ascii="Times New Roman" w:hAnsi="Times New Roman" w:cs="Times New Roman"/>
          <w:color w:val="000000" w:themeColor="text1"/>
          <w:sz w:val="24"/>
          <w:szCs w:val="24"/>
        </w:rPr>
      </w:pPr>
      <w:r w:rsidRPr="005A60B6">
        <w:rPr>
          <w:rFonts w:ascii="Times New Roman" w:eastAsia="Times New Roman" w:hAnsi="Times New Roman" w:cs="Times New Roman"/>
          <w:color w:val="000000" w:themeColor="text1"/>
          <w:sz w:val="24"/>
          <w:szCs w:val="24"/>
          <w:lang w:eastAsia="lv-LV"/>
        </w:rPr>
        <w:t xml:space="preserve">4.1. </w:t>
      </w:r>
      <w:r w:rsidR="002E711B" w:rsidRPr="005A60B6">
        <w:rPr>
          <w:rFonts w:ascii="Times New Roman" w:eastAsia="Times New Roman" w:hAnsi="Times New Roman" w:cs="Times New Roman"/>
          <w:color w:val="000000" w:themeColor="text1"/>
          <w:sz w:val="24"/>
          <w:szCs w:val="24"/>
          <w:lang w:eastAsia="lv-LV"/>
        </w:rPr>
        <w:t>Ziemeļlatgales reģions (</w:t>
      </w:r>
      <w:r w:rsidR="005A60B6" w:rsidRPr="005A60B6">
        <w:rPr>
          <w:rFonts w:ascii="Times New Roman" w:eastAsia="Times New Roman" w:hAnsi="Times New Roman" w:cs="Times New Roman"/>
          <w:color w:val="000000" w:themeColor="text1"/>
          <w:sz w:val="24"/>
          <w:szCs w:val="24"/>
          <w:lang w:eastAsia="lv-LV"/>
        </w:rPr>
        <w:t xml:space="preserve">Balvu, </w:t>
      </w:r>
      <w:r w:rsidR="00835712" w:rsidRPr="005A60B6">
        <w:rPr>
          <w:rFonts w:ascii="Times New Roman" w:eastAsia="Times New Roman" w:hAnsi="Times New Roman" w:cs="Times New Roman"/>
          <w:color w:val="000000" w:themeColor="text1"/>
          <w:sz w:val="24"/>
          <w:szCs w:val="24"/>
          <w:lang w:eastAsia="lv-LV"/>
        </w:rPr>
        <w:t>Ludza</w:t>
      </w:r>
      <w:r w:rsidR="005A60B6" w:rsidRPr="005A60B6">
        <w:rPr>
          <w:rFonts w:ascii="Times New Roman" w:eastAsia="Times New Roman" w:hAnsi="Times New Roman" w:cs="Times New Roman"/>
          <w:color w:val="000000" w:themeColor="text1"/>
          <w:sz w:val="24"/>
          <w:szCs w:val="24"/>
          <w:lang w:eastAsia="lv-LV"/>
        </w:rPr>
        <w:t xml:space="preserve">s, </w:t>
      </w:r>
      <w:r w:rsidR="00835712" w:rsidRPr="005A60B6">
        <w:rPr>
          <w:rFonts w:ascii="Times New Roman" w:eastAsia="Times New Roman" w:hAnsi="Times New Roman" w:cs="Times New Roman"/>
          <w:color w:val="000000" w:themeColor="text1"/>
          <w:sz w:val="24"/>
          <w:szCs w:val="24"/>
          <w:lang w:eastAsia="lv-LV"/>
        </w:rPr>
        <w:t>Rēzekne</w:t>
      </w:r>
      <w:r w:rsidR="005A60B6" w:rsidRPr="005A60B6">
        <w:rPr>
          <w:rFonts w:ascii="Times New Roman" w:eastAsia="Times New Roman" w:hAnsi="Times New Roman" w:cs="Times New Roman"/>
          <w:color w:val="000000" w:themeColor="text1"/>
          <w:sz w:val="24"/>
          <w:szCs w:val="24"/>
          <w:lang w:eastAsia="lv-LV"/>
        </w:rPr>
        <w:t>s novadi)</w:t>
      </w:r>
      <w:r w:rsidR="00835712" w:rsidRPr="005A60B6">
        <w:rPr>
          <w:rFonts w:ascii="Times New Roman" w:eastAsia="Times New Roman" w:hAnsi="Times New Roman" w:cs="Times New Roman"/>
          <w:color w:val="000000" w:themeColor="text1"/>
          <w:sz w:val="24"/>
          <w:szCs w:val="24"/>
          <w:lang w:eastAsia="lv-LV"/>
        </w:rPr>
        <w:t>;</w:t>
      </w:r>
    </w:p>
    <w:p w14:paraId="32DF91F1" w14:textId="6AB229FC" w:rsidR="00AA2DD6" w:rsidRPr="005A60B6" w:rsidRDefault="00AA2DD6" w:rsidP="00523447">
      <w:pPr>
        <w:spacing w:after="0" w:line="240" w:lineRule="auto"/>
        <w:jc w:val="both"/>
        <w:rPr>
          <w:rFonts w:ascii="Times New Roman" w:hAnsi="Times New Roman" w:cs="Times New Roman"/>
          <w:color w:val="000000" w:themeColor="text1"/>
          <w:sz w:val="24"/>
          <w:szCs w:val="24"/>
        </w:rPr>
      </w:pPr>
      <w:r w:rsidRPr="005A60B6">
        <w:rPr>
          <w:rFonts w:ascii="Times New Roman" w:hAnsi="Times New Roman" w:cs="Times New Roman"/>
          <w:color w:val="000000" w:themeColor="text1"/>
          <w:sz w:val="24"/>
          <w:szCs w:val="24"/>
        </w:rPr>
        <w:t xml:space="preserve">4.2. </w:t>
      </w:r>
      <w:r w:rsidR="002E711B" w:rsidRPr="005A60B6">
        <w:rPr>
          <w:rFonts w:ascii="Times New Roman" w:hAnsi="Times New Roman" w:cs="Times New Roman"/>
          <w:color w:val="000000" w:themeColor="text1"/>
          <w:sz w:val="24"/>
          <w:szCs w:val="24"/>
        </w:rPr>
        <w:t>Dienvidlatgales reģions (</w:t>
      </w:r>
      <w:r w:rsidR="00835712" w:rsidRPr="005A60B6">
        <w:rPr>
          <w:rFonts w:ascii="Times New Roman" w:hAnsi="Times New Roman" w:cs="Times New Roman"/>
          <w:color w:val="000000" w:themeColor="text1"/>
          <w:sz w:val="24"/>
          <w:szCs w:val="24"/>
        </w:rPr>
        <w:t>Lī</w:t>
      </w:r>
      <w:r w:rsidR="005A60B6" w:rsidRPr="005A60B6">
        <w:rPr>
          <w:rFonts w:ascii="Times New Roman" w:hAnsi="Times New Roman" w:cs="Times New Roman"/>
          <w:color w:val="000000" w:themeColor="text1"/>
          <w:sz w:val="24"/>
          <w:szCs w:val="24"/>
        </w:rPr>
        <w:t xml:space="preserve">vānu, </w:t>
      </w:r>
      <w:r w:rsidR="00835712" w:rsidRPr="005A60B6">
        <w:rPr>
          <w:rFonts w:ascii="Times New Roman" w:hAnsi="Times New Roman" w:cs="Times New Roman"/>
          <w:color w:val="000000" w:themeColor="text1"/>
          <w:sz w:val="24"/>
          <w:szCs w:val="24"/>
        </w:rPr>
        <w:t>Daugavpils</w:t>
      </w:r>
      <w:r w:rsidR="005A60B6" w:rsidRPr="005A60B6">
        <w:rPr>
          <w:rFonts w:ascii="Times New Roman" w:hAnsi="Times New Roman" w:cs="Times New Roman"/>
          <w:color w:val="000000" w:themeColor="text1"/>
          <w:sz w:val="24"/>
          <w:szCs w:val="24"/>
        </w:rPr>
        <w:t xml:space="preserve">, </w:t>
      </w:r>
      <w:r w:rsidR="00835712" w:rsidRPr="005A60B6">
        <w:rPr>
          <w:rFonts w:ascii="Times New Roman" w:hAnsi="Times New Roman" w:cs="Times New Roman"/>
          <w:color w:val="000000" w:themeColor="text1"/>
          <w:sz w:val="24"/>
          <w:szCs w:val="24"/>
        </w:rPr>
        <w:t>Krāslava</w:t>
      </w:r>
      <w:r w:rsidR="005A60B6" w:rsidRPr="005A60B6">
        <w:rPr>
          <w:rFonts w:ascii="Times New Roman" w:hAnsi="Times New Roman" w:cs="Times New Roman"/>
          <w:color w:val="000000" w:themeColor="text1"/>
          <w:sz w:val="24"/>
          <w:szCs w:val="24"/>
        </w:rPr>
        <w:t xml:space="preserve">s, </w:t>
      </w:r>
      <w:r w:rsidR="00835712" w:rsidRPr="005A60B6">
        <w:rPr>
          <w:rFonts w:ascii="Times New Roman" w:hAnsi="Times New Roman" w:cs="Times New Roman"/>
          <w:color w:val="000000" w:themeColor="text1"/>
          <w:sz w:val="24"/>
          <w:szCs w:val="24"/>
        </w:rPr>
        <w:t>Preiļ</w:t>
      </w:r>
      <w:r w:rsidR="005A60B6" w:rsidRPr="005A60B6">
        <w:rPr>
          <w:rFonts w:ascii="Times New Roman" w:hAnsi="Times New Roman" w:cs="Times New Roman"/>
          <w:color w:val="000000" w:themeColor="text1"/>
          <w:sz w:val="24"/>
          <w:szCs w:val="24"/>
        </w:rPr>
        <w:t>u novadi)</w:t>
      </w:r>
      <w:r w:rsidRPr="005A60B6">
        <w:rPr>
          <w:rFonts w:ascii="Times New Roman" w:hAnsi="Times New Roman" w:cs="Times New Roman"/>
          <w:color w:val="000000" w:themeColor="text1"/>
          <w:sz w:val="24"/>
          <w:szCs w:val="24"/>
        </w:rPr>
        <w:t>;</w:t>
      </w:r>
    </w:p>
    <w:p w14:paraId="5B1C1B13" w14:textId="450F2BED" w:rsidR="00AA2DD6" w:rsidRPr="0030139D" w:rsidRDefault="00AA2DD6" w:rsidP="00523447">
      <w:pPr>
        <w:spacing w:after="0" w:line="240" w:lineRule="auto"/>
        <w:jc w:val="both"/>
        <w:rPr>
          <w:rFonts w:ascii="Times New Roman" w:eastAsia="Times New Roman" w:hAnsi="Times New Roman" w:cs="Times New Roman"/>
          <w:bCs/>
          <w:color w:val="000000" w:themeColor="text1"/>
          <w:sz w:val="24"/>
          <w:szCs w:val="24"/>
          <w:lang w:eastAsia="lv-LV"/>
        </w:rPr>
      </w:pPr>
      <w:r w:rsidRPr="00DC4B05">
        <w:rPr>
          <w:rFonts w:ascii="Times New Roman" w:hAnsi="Times New Roman" w:cs="Times New Roman"/>
          <w:color w:val="000000" w:themeColor="text1"/>
          <w:sz w:val="24"/>
          <w:szCs w:val="24"/>
        </w:rPr>
        <w:t xml:space="preserve">4.3. </w:t>
      </w:r>
      <w:r w:rsidR="009B2D4D">
        <w:rPr>
          <w:rFonts w:ascii="Times New Roman" w:hAnsi="Times New Roman" w:cs="Times New Roman"/>
          <w:color w:val="000000" w:themeColor="text1"/>
          <w:sz w:val="24"/>
          <w:szCs w:val="24"/>
        </w:rPr>
        <w:t xml:space="preserve">Lidmašīnās, avio lidojumu laikā, </w:t>
      </w:r>
      <w:r w:rsidR="009B2D4D">
        <w:rPr>
          <w:rFonts w:ascii="Times New Roman" w:hAnsi="Times New Roman" w:cs="Times New Roman"/>
          <w:sz w:val="24"/>
          <w:szCs w:val="24"/>
        </w:rPr>
        <w:t xml:space="preserve">t.sk. </w:t>
      </w:r>
      <w:r w:rsidR="009B2D4D" w:rsidRPr="005E386C">
        <w:rPr>
          <w:rFonts w:ascii="Times New Roman" w:hAnsi="Times New Roman" w:cs="Times New Roman"/>
          <w:sz w:val="24"/>
          <w:szCs w:val="24"/>
        </w:rPr>
        <w:t xml:space="preserve">lidojumos, kas tiek veikti caur </w:t>
      </w:r>
      <w:r w:rsidR="00DC4B05">
        <w:rPr>
          <w:rFonts w:ascii="Times New Roman" w:hAnsi="Times New Roman" w:cs="Times New Roman"/>
          <w:sz w:val="24"/>
          <w:szCs w:val="24"/>
        </w:rPr>
        <w:t>lidostu “Rīga”</w:t>
      </w:r>
      <w:r w:rsidR="009B2D4D">
        <w:rPr>
          <w:rFonts w:ascii="Times New Roman" w:hAnsi="Times New Roman" w:cs="Times New Roman"/>
          <w:sz w:val="24"/>
          <w:szCs w:val="24"/>
        </w:rPr>
        <w:t>.</w:t>
      </w:r>
    </w:p>
    <w:p w14:paraId="6C83A0EC" w14:textId="77777777" w:rsidR="002E711B"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p>
    <w:p w14:paraId="2A70F9A9" w14:textId="3741506B" w:rsidR="00C93CC2" w:rsidRPr="00C93CC2" w:rsidRDefault="00C93CC2" w:rsidP="00C93CC2">
      <w:pPr>
        <w:suppressAutoHyphens/>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5.1. Tirgus izpētes 1.daļā – </w:t>
      </w:r>
      <w:r w:rsidR="00C075C1">
        <w:rPr>
          <w:rFonts w:ascii="Times New Roman" w:eastAsia="Times New Roman" w:hAnsi="Times New Roman" w:cs="Times New Roman"/>
          <w:color w:val="000000" w:themeColor="text1"/>
          <w:sz w:val="24"/>
          <w:szCs w:val="24"/>
          <w:lang w:eastAsia="lv-LV"/>
        </w:rPr>
        <w:t xml:space="preserve">līdz </w:t>
      </w:r>
      <w:r>
        <w:rPr>
          <w:rFonts w:ascii="Times New Roman" w:eastAsia="Times New Roman" w:hAnsi="Times New Roman" w:cs="Times New Roman"/>
          <w:color w:val="000000" w:themeColor="text1"/>
          <w:sz w:val="24"/>
          <w:szCs w:val="24"/>
          <w:lang w:eastAsia="lv-LV"/>
        </w:rPr>
        <w:t>15</w:t>
      </w:r>
      <w:r w:rsidRPr="00C93CC2">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11</w:t>
      </w:r>
      <w:r w:rsidRPr="00C93CC2">
        <w:rPr>
          <w:rFonts w:ascii="Times New Roman" w:eastAsia="Times New Roman" w:hAnsi="Times New Roman" w:cs="Times New Roman"/>
          <w:color w:val="000000" w:themeColor="text1"/>
          <w:sz w:val="24"/>
          <w:szCs w:val="24"/>
          <w:lang w:eastAsia="lv-LV"/>
        </w:rPr>
        <w:t>.202</w:t>
      </w:r>
      <w:r>
        <w:rPr>
          <w:rFonts w:ascii="Times New Roman" w:eastAsia="Times New Roman" w:hAnsi="Times New Roman" w:cs="Times New Roman"/>
          <w:color w:val="000000" w:themeColor="text1"/>
          <w:sz w:val="24"/>
          <w:szCs w:val="24"/>
          <w:lang w:eastAsia="lv-LV"/>
        </w:rPr>
        <w:t>3</w:t>
      </w:r>
      <w:r w:rsidRPr="00C93CC2">
        <w:rPr>
          <w:rFonts w:ascii="Times New Roman" w:eastAsia="Times New Roman" w:hAnsi="Times New Roman" w:cs="Times New Roman"/>
          <w:color w:val="000000" w:themeColor="text1"/>
          <w:sz w:val="24"/>
          <w:szCs w:val="24"/>
          <w:lang w:eastAsia="lv-LV"/>
        </w:rPr>
        <w:t>.;</w:t>
      </w:r>
    </w:p>
    <w:p w14:paraId="4B2694F9" w14:textId="0708D31F" w:rsidR="00C93CC2" w:rsidRPr="00C93CC2" w:rsidRDefault="00C93CC2" w:rsidP="00C93CC2">
      <w:pPr>
        <w:suppressAutoHyphens/>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5.2. Tirgus izpētes 2.daļā – </w:t>
      </w:r>
      <w:r w:rsidR="00C075C1">
        <w:rPr>
          <w:rFonts w:ascii="Times New Roman" w:eastAsia="Times New Roman" w:hAnsi="Times New Roman" w:cs="Times New Roman"/>
          <w:color w:val="000000" w:themeColor="text1"/>
          <w:sz w:val="24"/>
          <w:szCs w:val="24"/>
          <w:lang w:eastAsia="lv-LV"/>
        </w:rPr>
        <w:t xml:space="preserve">līdz </w:t>
      </w:r>
      <w:r>
        <w:rPr>
          <w:rFonts w:ascii="Times New Roman" w:eastAsia="Times New Roman" w:hAnsi="Times New Roman" w:cs="Times New Roman"/>
          <w:color w:val="000000" w:themeColor="text1"/>
          <w:sz w:val="24"/>
          <w:szCs w:val="24"/>
          <w:lang w:eastAsia="lv-LV"/>
        </w:rPr>
        <w:t>15</w:t>
      </w:r>
      <w:r w:rsidRPr="00C93CC2">
        <w:rPr>
          <w:rFonts w:ascii="Times New Roman" w:eastAsia="Times New Roman" w:hAnsi="Times New Roman" w:cs="Times New Roman"/>
          <w:color w:val="000000" w:themeColor="text1"/>
          <w:sz w:val="24"/>
          <w:szCs w:val="24"/>
          <w:lang w:eastAsia="lv-LV"/>
        </w:rPr>
        <w:t>.</w:t>
      </w:r>
      <w:r>
        <w:rPr>
          <w:rFonts w:ascii="Times New Roman" w:eastAsia="Times New Roman" w:hAnsi="Times New Roman" w:cs="Times New Roman"/>
          <w:color w:val="000000" w:themeColor="text1"/>
          <w:sz w:val="24"/>
          <w:szCs w:val="24"/>
          <w:lang w:eastAsia="lv-LV"/>
        </w:rPr>
        <w:t>11</w:t>
      </w:r>
      <w:r w:rsidRPr="00C93CC2">
        <w:rPr>
          <w:rFonts w:ascii="Times New Roman" w:eastAsia="Times New Roman" w:hAnsi="Times New Roman" w:cs="Times New Roman"/>
          <w:color w:val="000000" w:themeColor="text1"/>
          <w:sz w:val="24"/>
          <w:szCs w:val="24"/>
          <w:lang w:eastAsia="lv-LV"/>
        </w:rPr>
        <w:t>.202</w:t>
      </w:r>
      <w:r>
        <w:rPr>
          <w:rFonts w:ascii="Times New Roman" w:eastAsia="Times New Roman" w:hAnsi="Times New Roman" w:cs="Times New Roman"/>
          <w:color w:val="000000" w:themeColor="text1"/>
          <w:sz w:val="24"/>
          <w:szCs w:val="24"/>
          <w:lang w:eastAsia="lv-LV"/>
        </w:rPr>
        <w:t>3</w:t>
      </w:r>
      <w:r w:rsidRPr="00C93CC2">
        <w:rPr>
          <w:rFonts w:ascii="Times New Roman" w:eastAsia="Times New Roman" w:hAnsi="Times New Roman" w:cs="Times New Roman"/>
          <w:color w:val="000000" w:themeColor="text1"/>
          <w:sz w:val="24"/>
          <w:szCs w:val="24"/>
          <w:lang w:eastAsia="lv-LV"/>
        </w:rPr>
        <w:t>.;</w:t>
      </w:r>
    </w:p>
    <w:p w14:paraId="6A0EBF12" w14:textId="7C6E2DFB" w:rsidR="00C93CC2" w:rsidRDefault="00C93CC2" w:rsidP="00C93CC2">
      <w:pPr>
        <w:suppressAutoHyphens/>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5.3. Tirgus izpētes 3.daļā – </w:t>
      </w:r>
      <w:r w:rsidR="00C075C1">
        <w:rPr>
          <w:rFonts w:ascii="Times New Roman" w:eastAsia="Times New Roman" w:hAnsi="Times New Roman" w:cs="Times New Roman"/>
          <w:color w:val="000000" w:themeColor="text1"/>
          <w:sz w:val="24"/>
          <w:szCs w:val="24"/>
          <w:lang w:eastAsia="lv-LV"/>
        </w:rPr>
        <w:t xml:space="preserve">līdz </w:t>
      </w:r>
      <w:r>
        <w:rPr>
          <w:rFonts w:ascii="Times New Roman" w:eastAsia="Times New Roman" w:hAnsi="Times New Roman" w:cs="Times New Roman"/>
          <w:color w:val="000000" w:themeColor="text1"/>
          <w:sz w:val="24"/>
          <w:szCs w:val="24"/>
          <w:lang w:eastAsia="lv-LV"/>
        </w:rPr>
        <w:t>1</w:t>
      </w:r>
      <w:r w:rsidRPr="00C93CC2">
        <w:rPr>
          <w:rFonts w:ascii="Times New Roman" w:eastAsia="Times New Roman" w:hAnsi="Times New Roman" w:cs="Times New Roman"/>
          <w:color w:val="000000" w:themeColor="text1"/>
          <w:sz w:val="24"/>
          <w:szCs w:val="24"/>
          <w:lang w:eastAsia="lv-LV"/>
        </w:rPr>
        <w:t>5.0</w:t>
      </w:r>
      <w:r>
        <w:rPr>
          <w:rFonts w:ascii="Times New Roman" w:eastAsia="Times New Roman" w:hAnsi="Times New Roman" w:cs="Times New Roman"/>
          <w:color w:val="000000" w:themeColor="text1"/>
          <w:sz w:val="24"/>
          <w:szCs w:val="24"/>
          <w:lang w:eastAsia="lv-LV"/>
        </w:rPr>
        <w:t>9</w:t>
      </w:r>
      <w:r w:rsidRPr="00C93CC2">
        <w:rPr>
          <w:rFonts w:ascii="Times New Roman" w:eastAsia="Times New Roman" w:hAnsi="Times New Roman" w:cs="Times New Roman"/>
          <w:color w:val="000000" w:themeColor="text1"/>
          <w:sz w:val="24"/>
          <w:szCs w:val="24"/>
          <w:lang w:eastAsia="lv-LV"/>
        </w:rPr>
        <w:t>.202</w:t>
      </w:r>
      <w:r>
        <w:rPr>
          <w:rFonts w:ascii="Times New Roman" w:eastAsia="Times New Roman" w:hAnsi="Times New Roman" w:cs="Times New Roman"/>
          <w:color w:val="000000" w:themeColor="text1"/>
          <w:sz w:val="24"/>
          <w:szCs w:val="24"/>
          <w:lang w:eastAsia="lv-LV"/>
        </w:rPr>
        <w:t>3</w:t>
      </w:r>
      <w:r w:rsidRPr="00C93CC2">
        <w:rPr>
          <w:rFonts w:ascii="Times New Roman" w:eastAsia="Times New Roman" w:hAnsi="Times New Roman" w:cs="Times New Roman"/>
          <w:color w:val="000000" w:themeColor="text1"/>
          <w:sz w:val="24"/>
          <w:szCs w:val="24"/>
          <w:lang w:eastAsia="lv-LV"/>
        </w:rPr>
        <w:t>.</w:t>
      </w:r>
    </w:p>
    <w:p w14:paraId="54D92BA9" w14:textId="247C12E5" w:rsidR="001328A2" w:rsidRPr="00DB4601" w:rsidRDefault="002E711B" w:rsidP="00C93CC2">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lang w:eastAsia="lv-LV"/>
        </w:rPr>
        <w:t>5.</w:t>
      </w:r>
      <w:r w:rsidR="00C93CC2">
        <w:rPr>
          <w:rFonts w:ascii="Times New Roman" w:eastAsia="Times New Roman" w:hAnsi="Times New Roman" w:cs="Times New Roman"/>
          <w:color w:val="000000" w:themeColor="text1"/>
          <w:sz w:val="24"/>
          <w:szCs w:val="24"/>
          <w:lang w:eastAsia="lv-LV"/>
        </w:rPr>
        <w:t>4</w:t>
      </w:r>
      <w:r>
        <w:rPr>
          <w:rFonts w:ascii="Times New Roman" w:eastAsia="Times New Roman" w:hAnsi="Times New Roman" w:cs="Times New Roman"/>
          <w:color w:val="000000" w:themeColor="text1"/>
          <w:sz w:val="24"/>
          <w:szCs w:val="24"/>
          <w:lang w:eastAsia="lv-LV"/>
        </w:rPr>
        <w:t xml:space="preserve">. </w:t>
      </w:r>
      <w:r w:rsidR="000C467F" w:rsidRPr="000C467F">
        <w:rPr>
          <w:rFonts w:ascii="Times New Roman" w:eastAsia="Times New Roman" w:hAnsi="Times New Roman" w:cs="Times New Roman"/>
          <w:color w:val="000000"/>
          <w:sz w:val="24"/>
          <w:szCs w:val="24"/>
          <w:lang w:eastAsia="lv-LV"/>
        </w:rPr>
        <w:t>Pretendents nav tiesīgs piedāvājumā norādīt garāku izpildes termiņu. Noslēgtā līguma termiņa grozījumi ir pieļaujami, ja tie būs objektīvi pamatoti.</w:t>
      </w:r>
    </w:p>
    <w:p w14:paraId="2A6CCEC8" w14:textId="25A61A2F" w:rsidR="001328A2" w:rsidRPr="0046367A"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 xml:space="preserve">cenā jābūt iekļautiem visiem ar </w:t>
      </w:r>
      <w:r w:rsidR="005A18FF">
        <w:rPr>
          <w:rFonts w:ascii="Times New Roman" w:eastAsia="Times New Roman" w:hAnsi="Times New Roman" w:cs="Times New Roman"/>
          <w:color w:val="000000" w:themeColor="text1"/>
          <w:sz w:val="24"/>
          <w:szCs w:val="24"/>
          <w:lang w:eastAsia="ar-SA"/>
        </w:rPr>
        <w:t>tirgus izpētes</w:t>
      </w:r>
      <w:r w:rsidRPr="0046367A">
        <w:rPr>
          <w:rFonts w:ascii="Times New Roman" w:eastAsia="Times New Roman" w:hAnsi="Times New Roman" w:cs="Times New Roman"/>
          <w:color w:val="000000" w:themeColor="text1"/>
          <w:sz w:val="24"/>
          <w:szCs w:val="24"/>
          <w:lang w:eastAsia="ar-SA"/>
        </w:rPr>
        <w:t xml:space="preserve">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w:t>
      </w:r>
      <w:r w:rsidR="009842B7">
        <w:rPr>
          <w:rFonts w:ascii="Times New Roman" w:eastAsia="Times New Roman" w:hAnsi="Times New Roman" w:cs="Times New Roman"/>
          <w:color w:val="000000" w:themeColor="text1"/>
          <w:sz w:val="24"/>
          <w:szCs w:val="24"/>
          <w:lang w:eastAsia="ar-SA"/>
        </w:rPr>
        <w:t xml:space="preserve"> transporta izdevumiem,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r w:rsidR="000C467F">
        <w:rPr>
          <w:rFonts w:ascii="Times New Roman" w:eastAsia="Times New Roman" w:hAnsi="Times New Roman" w:cs="Times New Roman"/>
          <w:color w:val="000000" w:themeColor="text1"/>
          <w:sz w:val="24"/>
          <w:szCs w:val="24"/>
          <w:lang w:eastAsia="ar-SA"/>
        </w:rPr>
        <w:t xml:space="preserve"> </w:t>
      </w:r>
      <w:r w:rsidR="000C467F" w:rsidRPr="000C467F">
        <w:rPr>
          <w:rFonts w:ascii="Times New Roman" w:eastAsia="Times New Roman" w:hAnsi="Times New Roman" w:cs="Times New Roman"/>
          <w:color w:val="000000" w:themeColor="text1"/>
          <w:sz w:val="24"/>
          <w:szCs w:val="24"/>
          <w:lang w:eastAsia="ar-SA"/>
        </w:rPr>
        <w:t>Piedāvātā cena ir nemainīga visu līguma darbības laiku.</w:t>
      </w:r>
    </w:p>
    <w:p w14:paraId="766D11CA" w14:textId="77777777" w:rsidR="00E76A6E" w:rsidRPr="005614FB"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078EAB1D" w14:textId="29E218BE" w:rsidR="009B2D4D" w:rsidRDefault="00E76A6E" w:rsidP="00C93CC2">
      <w:pPr>
        <w:spacing w:after="0" w:line="240" w:lineRule="auto"/>
        <w:jc w:val="both"/>
        <w:rPr>
          <w:rFonts w:ascii="Times New Roman" w:eastAsia="Times New Roman" w:hAnsi="Times New Roman" w:cs="Times New Roman"/>
          <w:sz w:val="24"/>
          <w:szCs w:val="24"/>
          <w:lang w:eastAsia="lv-LV"/>
        </w:rPr>
      </w:pPr>
      <w:r w:rsidRPr="0030148F">
        <w:rPr>
          <w:rFonts w:ascii="Times New Roman" w:eastAsia="Times New Roman" w:hAnsi="Times New Roman" w:cs="Times New Roman"/>
          <w:color w:val="000000" w:themeColor="text1"/>
          <w:sz w:val="24"/>
          <w:szCs w:val="24"/>
          <w:lang w:eastAsia="lv-LV"/>
        </w:rPr>
        <w:lastRenderedPageBreak/>
        <w:t>7.1</w:t>
      </w:r>
      <w:r w:rsidRPr="00274D72">
        <w:rPr>
          <w:rFonts w:ascii="Times New Roman" w:eastAsia="Times New Roman" w:hAnsi="Times New Roman" w:cs="Times New Roman"/>
          <w:color w:val="000000" w:themeColor="text1"/>
          <w:sz w:val="24"/>
          <w:szCs w:val="24"/>
          <w:lang w:eastAsia="lv-LV"/>
        </w:rPr>
        <w:t>.</w:t>
      </w:r>
      <w:r w:rsidR="002E66F7" w:rsidRPr="00274D72">
        <w:rPr>
          <w:rFonts w:ascii="Times New Roman" w:eastAsia="Times New Roman" w:hAnsi="Times New Roman" w:cs="Times New Roman"/>
          <w:sz w:val="24"/>
          <w:szCs w:val="24"/>
          <w:lang w:eastAsia="lv-LV"/>
        </w:rPr>
        <w:t xml:space="preserve"> </w:t>
      </w:r>
      <w:r w:rsidR="009B2D4D">
        <w:rPr>
          <w:rFonts w:ascii="Times New Roman" w:eastAsia="Times New Roman" w:hAnsi="Times New Roman" w:cs="Times New Roman"/>
          <w:sz w:val="24"/>
          <w:szCs w:val="24"/>
          <w:lang w:eastAsia="lv-LV"/>
        </w:rPr>
        <w:t>Tirgus izpētes 1. un 2. daļās   - apmaksa tiek veikta p</w:t>
      </w:r>
      <w:r w:rsidR="005F4C7C">
        <w:rPr>
          <w:rFonts w:ascii="Times New Roman" w:eastAsia="Times New Roman" w:hAnsi="Times New Roman" w:cs="Times New Roman"/>
          <w:sz w:val="24"/>
          <w:szCs w:val="24"/>
          <w:lang w:eastAsia="lv-LV"/>
        </w:rPr>
        <w:t>ēc</w:t>
      </w:r>
      <w:r w:rsidR="009B2D4D">
        <w:rPr>
          <w:rFonts w:ascii="Times New Roman" w:eastAsia="Times New Roman" w:hAnsi="Times New Roman" w:cs="Times New Roman"/>
          <w:sz w:val="24"/>
          <w:szCs w:val="24"/>
          <w:lang w:eastAsia="lv-LV"/>
        </w:rPr>
        <w:t xml:space="preserve"> katr</w:t>
      </w:r>
      <w:r w:rsidR="005F4C7C">
        <w:rPr>
          <w:rFonts w:ascii="Times New Roman" w:eastAsia="Times New Roman" w:hAnsi="Times New Roman" w:cs="Times New Roman"/>
          <w:sz w:val="24"/>
          <w:szCs w:val="24"/>
          <w:lang w:eastAsia="lv-LV"/>
        </w:rPr>
        <w:t>as</w:t>
      </w:r>
      <w:r w:rsidR="009B2D4D">
        <w:rPr>
          <w:rFonts w:ascii="Times New Roman" w:eastAsia="Times New Roman" w:hAnsi="Times New Roman" w:cs="Times New Roman"/>
          <w:sz w:val="24"/>
          <w:szCs w:val="24"/>
          <w:lang w:eastAsia="lv-LV"/>
        </w:rPr>
        <w:t xml:space="preserve"> publikācij</w:t>
      </w:r>
      <w:r w:rsidR="005F4C7C">
        <w:rPr>
          <w:rFonts w:ascii="Times New Roman" w:eastAsia="Times New Roman" w:hAnsi="Times New Roman" w:cs="Times New Roman"/>
          <w:sz w:val="24"/>
          <w:szCs w:val="24"/>
          <w:lang w:eastAsia="lv-LV"/>
        </w:rPr>
        <w:t>as</w:t>
      </w:r>
      <w:r w:rsidR="009B2D4D">
        <w:rPr>
          <w:rFonts w:ascii="Times New Roman" w:eastAsia="Times New Roman" w:hAnsi="Times New Roman" w:cs="Times New Roman"/>
          <w:sz w:val="24"/>
          <w:szCs w:val="24"/>
          <w:lang w:eastAsia="lv-LV"/>
        </w:rPr>
        <w:t xml:space="preserve">, </w:t>
      </w:r>
      <w:r w:rsidR="009B2D4D" w:rsidRPr="009B2D4D">
        <w:rPr>
          <w:rFonts w:ascii="Times New Roman" w:eastAsia="Times New Roman" w:hAnsi="Times New Roman" w:cs="Times New Roman"/>
          <w:sz w:val="24"/>
          <w:szCs w:val="24"/>
          <w:lang w:eastAsia="lv-LV"/>
        </w:rPr>
        <w:t xml:space="preserve">30 (trīsdesmit) dienu laikā </w:t>
      </w:r>
      <w:r w:rsidR="00DC4B05">
        <w:rPr>
          <w:rFonts w:ascii="Times New Roman" w:eastAsia="Times New Roman" w:hAnsi="Times New Roman" w:cs="Times New Roman"/>
          <w:sz w:val="24"/>
          <w:szCs w:val="24"/>
          <w:lang w:eastAsia="lv-LV"/>
        </w:rPr>
        <w:t xml:space="preserve">pēc </w:t>
      </w:r>
      <w:r w:rsidR="009B2D4D" w:rsidRPr="009B2D4D">
        <w:rPr>
          <w:rFonts w:ascii="Times New Roman" w:eastAsia="Times New Roman" w:hAnsi="Times New Roman" w:cs="Times New Roman"/>
          <w:sz w:val="24"/>
          <w:szCs w:val="24"/>
          <w:lang w:eastAsia="lv-LV"/>
        </w:rPr>
        <w:t>nodošanas-pieņemšanas akta parakstīšanas un rēķina iesniegšanas.</w:t>
      </w:r>
    </w:p>
    <w:p w14:paraId="5D1647D7" w14:textId="77777777" w:rsidR="005F4C7C" w:rsidRDefault="009B2D4D" w:rsidP="00C93CC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Tirgus izpētes 3.daļā</w:t>
      </w:r>
      <w:r w:rsidR="005F4C7C">
        <w:rPr>
          <w:rFonts w:ascii="Times New Roman" w:eastAsia="Times New Roman" w:hAnsi="Times New Roman" w:cs="Times New Roman"/>
          <w:sz w:val="24"/>
          <w:szCs w:val="24"/>
          <w:lang w:eastAsia="lv-LV"/>
        </w:rPr>
        <w:t>:</w:t>
      </w:r>
    </w:p>
    <w:p w14:paraId="51C272D2" w14:textId="3DD8C52B" w:rsidR="009B2D4D" w:rsidRDefault="005F4C7C" w:rsidP="00C93CC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7.2.1. P</w:t>
      </w:r>
      <w:r w:rsidRPr="005F4C7C">
        <w:rPr>
          <w:rFonts w:ascii="Times New Roman" w:eastAsia="Times New Roman" w:hAnsi="Times New Roman" w:cs="Times New Roman"/>
          <w:sz w:val="24"/>
          <w:szCs w:val="24"/>
          <w:lang w:eastAsia="lv-LV"/>
        </w:rPr>
        <w:t xml:space="preserve">retendents ir tiesīgs prasīt avansu līdz EUR </w:t>
      </w:r>
      <w:r>
        <w:rPr>
          <w:rFonts w:ascii="Times New Roman" w:eastAsia="Times New Roman" w:hAnsi="Times New Roman" w:cs="Times New Roman"/>
          <w:sz w:val="24"/>
          <w:szCs w:val="24"/>
          <w:lang w:eastAsia="lv-LV"/>
        </w:rPr>
        <w:t>495</w:t>
      </w:r>
      <w:r w:rsidRPr="005F4C7C">
        <w:rPr>
          <w:rFonts w:ascii="Times New Roman" w:eastAsia="Times New Roman" w:hAnsi="Times New Roman" w:cs="Times New Roman"/>
          <w:sz w:val="24"/>
          <w:szCs w:val="24"/>
          <w:lang w:eastAsia="lv-LV"/>
        </w:rPr>
        <w:t>,00 ar PVN, kas tiek izmaksāts 30 (trīsdesmit) dienu laikā pēc rēķina iesniegšanas. Avanss tiek dzēsts, veicot noslēguma maksājumu.</w:t>
      </w:r>
    </w:p>
    <w:p w14:paraId="2B45A713" w14:textId="5DF7DF75" w:rsidR="001328A2" w:rsidRDefault="007147DF" w:rsidP="00523447">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7.</w:t>
      </w:r>
      <w:r w:rsidR="005F4C7C">
        <w:rPr>
          <w:rFonts w:ascii="Times New Roman" w:hAnsi="Times New Roman" w:cs="Times New Roman"/>
          <w:color w:val="000000" w:themeColor="text1"/>
          <w:sz w:val="24"/>
          <w:szCs w:val="24"/>
          <w:lang w:eastAsia="lv-LV"/>
        </w:rPr>
        <w:t>2.2</w:t>
      </w:r>
      <w:r w:rsidRPr="0030148F">
        <w:rPr>
          <w:rFonts w:ascii="Times New Roman" w:hAnsi="Times New Roman" w:cs="Times New Roman"/>
          <w:color w:val="000000" w:themeColor="text1"/>
          <w:sz w:val="24"/>
          <w:szCs w:val="24"/>
          <w:lang w:eastAsia="lv-LV"/>
        </w:rPr>
        <w:t xml:space="preserve">. Atlikusī summa tiek izmaksāta </w:t>
      </w:r>
      <w:r w:rsidR="005A18FF">
        <w:rPr>
          <w:rFonts w:ascii="Times New Roman" w:hAnsi="Times New Roman" w:cs="Times New Roman"/>
          <w:color w:val="000000" w:themeColor="text1"/>
          <w:sz w:val="24"/>
          <w:szCs w:val="24"/>
          <w:lang w:eastAsia="lv-LV"/>
        </w:rPr>
        <w:t>3</w:t>
      </w:r>
      <w:r w:rsidR="005C1852" w:rsidRPr="0030148F">
        <w:rPr>
          <w:rFonts w:ascii="Times New Roman" w:hAnsi="Times New Roman" w:cs="Times New Roman"/>
          <w:sz w:val="24"/>
          <w:szCs w:val="24"/>
          <w:lang w:eastAsia="lv-LV"/>
        </w:rPr>
        <w:t>0 (</w:t>
      </w:r>
      <w:r w:rsidR="005A18FF">
        <w:rPr>
          <w:rFonts w:ascii="Times New Roman" w:hAnsi="Times New Roman" w:cs="Times New Roman"/>
          <w:sz w:val="24"/>
          <w:szCs w:val="24"/>
          <w:lang w:eastAsia="lv-LV"/>
        </w:rPr>
        <w:t>trīs</w:t>
      </w:r>
      <w:r w:rsidR="005C1852" w:rsidRPr="0030148F">
        <w:rPr>
          <w:rFonts w:ascii="Times New Roman" w:hAnsi="Times New Roman" w:cs="Times New Roman"/>
          <w:sz w:val="24"/>
          <w:szCs w:val="24"/>
          <w:lang w:eastAsia="lv-LV"/>
        </w:rPr>
        <w:t xml:space="preserve">desmit) </w:t>
      </w:r>
      <w:r w:rsidR="005C1852" w:rsidRPr="00274D72">
        <w:rPr>
          <w:rFonts w:ascii="Times New Roman" w:hAnsi="Times New Roman" w:cs="Times New Roman"/>
          <w:sz w:val="24"/>
          <w:szCs w:val="24"/>
          <w:lang w:eastAsia="lv-LV"/>
        </w:rPr>
        <w:t>dienu laikā pēc</w:t>
      </w:r>
      <w:r w:rsidR="002E66F7" w:rsidRPr="00274D72">
        <w:rPr>
          <w:rFonts w:ascii="Times New Roman" w:hAnsi="Times New Roman" w:cs="Times New Roman"/>
          <w:sz w:val="24"/>
          <w:szCs w:val="24"/>
          <w:lang w:eastAsia="lv-LV"/>
        </w:rPr>
        <w:t xml:space="preserve"> līguma sekmīgas izpildes,</w:t>
      </w:r>
      <w:r w:rsidR="005C1852" w:rsidRPr="0030148F">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1C0742A8" w14:textId="4D104634" w:rsidR="000C467F" w:rsidRPr="005614FB" w:rsidRDefault="000C467F" w:rsidP="00523447">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7.</w:t>
      </w:r>
      <w:r w:rsidR="00DC4B05">
        <w:rPr>
          <w:rFonts w:ascii="Times New Roman" w:hAnsi="Times New Roman" w:cs="Times New Roman"/>
          <w:sz w:val="24"/>
          <w:szCs w:val="24"/>
          <w:lang w:eastAsia="lv-LV"/>
        </w:rPr>
        <w:t>3</w:t>
      </w:r>
      <w:r>
        <w:rPr>
          <w:rFonts w:ascii="Times New Roman" w:hAnsi="Times New Roman" w:cs="Times New Roman"/>
          <w:sz w:val="24"/>
          <w:szCs w:val="24"/>
          <w:lang w:eastAsia="lv-LV"/>
        </w:rPr>
        <w:t xml:space="preserve">. </w:t>
      </w:r>
      <w:r w:rsidRPr="000C467F">
        <w:rPr>
          <w:rFonts w:ascii="Times New Roman" w:hAnsi="Times New Roman" w:cs="Times New Roman"/>
          <w:sz w:val="24"/>
          <w:szCs w:val="24"/>
          <w:lang w:eastAsia="lv-LV"/>
        </w:rPr>
        <w:t>Līguma darbības laikā apmaksas kārtība nevar tikt mainīta.</w:t>
      </w:r>
    </w:p>
    <w:p w14:paraId="64D73177" w14:textId="77777777" w:rsidR="005B0BCE" w:rsidRDefault="001328A2" w:rsidP="0052344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39C125FB" w:rsidR="005C1852" w:rsidRPr="00274D72" w:rsidRDefault="005C1852" w:rsidP="00523447">
      <w:pPr>
        <w:autoSpaceDE w:val="0"/>
        <w:autoSpaceDN w:val="0"/>
        <w:adjustRightInd w:val="0"/>
        <w:spacing w:after="0" w:line="240" w:lineRule="auto"/>
        <w:jc w:val="both"/>
        <w:rPr>
          <w:rFonts w:ascii="Times New Roman" w:hAnsi="Times New Roman" w:cs="Times New Roman"/>
          <w:sz w:val="24"/>
          <w:szCs w:val="24"/>
        </w:rPr>
      </w:pPr>
      <w:r w:rsidRPr="0046367A">
        <w:rPr>
          <w:rFonts w:ascii="Times New Roman" w:hAnsi="Times New Roman" w:cs="Times New Roman"/>
          <w:color w:val="000000" w:themeColor="text1"/>
          <w:sz w:val="24"/>
          <w:szCs w:val="24"/>
          <w:lang w:eastAsia="lv-LV"/>
        </w:rPr>
        <w:t xml:space="preserve">8.1. </w:t>
      </w:r>
      <w:r w:rsidRPr="00274D72">
        <w:rPr>
          <w:rFonts w:ascii="Times New Roman" w:hAnsi="Times New Roman" w:cs="Times New Roman"/>
          <w:color w:val="000000" w:themeColor="text1"/>
          <w:sz w:val="24"/>
          <w:szCs w:val="24"/>
          <w:lang w:eastAsia="lv-LV"/>
        </w:rPr>
        <w:t>Pretendentam</w:t>
      </w:r>
      <w:r w:rsidR="00C91EAA" w:rsidRPr="00274D72">
        <w:rPr>
          <w:rFonts w:ascii="Times New Roman" w:hAnsi="Times New Roman" w:cs="Times New Roman"/>
          <w:color w:val="000000" w:themeColor="text1"/>
          <w:sz w:val="24"/>
          <w:szCs w:val="24"/>
          <w:lang w:eastAsia="lv-LV"/>
        </w:rPr>
        <w:t xml:space="preserve"> (juridiskai personai)</w:t>
      </w:r>
      <w:r w:rsidRPr="00274D72">
        <w:rPr>
          <w:rFonts w:ascii="Times New Roman" w:hAnsi="Times New Roman" w:cs="Times New Roman"/>
          <w:color w:val="000000" w:themeColor="text1"/>
          <w:sz w:val="24"/>
          <w:szCs w:val="24"/>
          <w:lang w:eastAsia="lv-LV"/>
        </w:rPr>
        <w:t xml:space="preserve"> </w:t>
      </w:r>
      <w:r w:rsidRPr="00274D72">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274D72">
        <w:rPr>
          <w:rFonts w:ascii="Times New Roman" w:hAnsi="Times New Roman" w:cs="Times New Roman"/>
          <w:sz w:val="24"/>
          <w:szCs w:val="24"/>
        </w:rPr>
        <w:t xml:space="preserve"> </w:t>
      </w:r>
      <w:hyperlink r:id="rId9" w:history="1">
        <w:r w:rsidRPr="00274D72">
          <w:rPr>
            <w:rStyle w:val="Hyperlink"/>
            <w:rFonts w:ascii="Times New Roman" w:hAnsi="Times New Roman" w:cs="Times New Roman"/>
            <w:sz w:val="24"/>
            <w:szCs w:val="24"/>
          </w:rPr>
          <w:t>https://www.ur.gov.lv/lv/</w:t>
        </w:r>
      </w:hyperlink>
      <w:r w:rsidRPr="00274D72">
        <w:rPr>
          <w:rFonts w:ascii="Times New Roman" w:hAnsi="Times New Roman" w:cs="Times New Roman"/>
          <w:sz w:val="24"/>
          <w:szCs w:val="24"/>
        </w:rPr>
        <w:t xml:space="preserve"> .</w:t>
      </w:r>
    </w:p>
    <w:p w14:paraId="7F90F8E9" w14:textId="33DDAB7E" w:rsidR="005C1852" w:rsidRPr="005A18FF" w:rsidRDefault="005C1852" w:rsidP="005A18FF">
      <w:pPr>
        <w:spacing w:after="0"/>
        <w:jc w:val="both"/>
        <w:rPr>
          <w:rFonts w:ascii="Times New Roman" w:hAnsi="Times New Roman" w:cs="Times New Roman"/>
          <w:sz w:val="24"/>
          <w:szCs w:val="24"/>
        </w:rPr>
      </w:pPr>
      <w:r w:rsidRPr="005A18FF">
        <w:rPr>
          <w:rFonts w:ascii="Times New Roman" w:hAnsi="Times New Roman" w:cs="Times New Roman"/>
          <w:sz w:val="24"/>
          <w:szCs w:val="24"/>
          <w:lang w:eastAsia="lv-LV"/>
        </w:rPr>
        <w:t>8.</w:t>
      </w:r>
      <w:r w:rsidR="00C93CC2">
        <w:rPr>
          <w:rFonts w:ascii="Times New Roman" w:hAnsi="Times New Roman" w:cs="Times New Roman"/>
          <w:sz w:val="24"/>
          <w:szCs w:val="24"/>
          <w:lang w:eastAsia="lv-LV"/>
        </w:rPr>
        <w:t>2</w:t>
      </w:r>
      <w:r w:rsidRPr="005A18FF">
        <w:rPr>
          <w:rFonts w:ascii="Times New Roman" w:hAnsi="Times New Roman" w:cs="Times New Roman"/>
          <w:sz w:val="24"/>
          <w:szCs w:val="24"/>
          <w:lang w:eastAsia="lv-LV"/>
        </w:rPr>
        <w:t xml:space="preserve">. </w:t>
      </w:r>
      <w:r w:rsidR="005A18FF" w:rsidRPr="005A18FF">
        <w:rPr>
          <w:rFonts w:ascii="Times New Roman" w:hAnsi="Times New Roman" w:cs="Times New Roman"/>
          <w:sz w:val="24"/>
          <w:szCs w:val="24"/>
          <w:lang w:eastAsia="lv-LV"/>
        </w:rPr>
        <w:t>Uz pretendentu nedrīkst būt attiecināmi Starptautisko un Latvijas Republikas nacionālo sankciju likuma 11.</w:t>
      </w:r>
      <w:r w:rsidR="005A18FF" w:rsidRPr="005A18FF">
        <w:rPr>
          <w:rFonts w:ascii="Times New Roman" w:hAnsi="Times New Roman" w:cs="Times New Roman"/>
          <w:sz w:val="24"/>
          <w:szCs w:val="24"/>
          <w:vertAlign w:val="superscript"/>
          <w:lang w:eastAsia="lv-LV"/>
        </w:rPr>
        <w:t>1</w:t>
      </w:r>
      <w:r w:rsidR="005A18FF" w:rsidRPr="005A18FF">
        <w:rPr>
          <w:rFonts w:ascii="Times New Roman" w:hAnsi="Times New Roman" w:cs="Times New Roman"/>
          <w:sz w:val="24"/>
          <w:szCs w:val="24"/>
          <w:lang w:eastAsia="lv-LV"/>
        </w:rPr>
        <w:t xml:space="preserve"> panta pirmajā daļā noteiktie izslēgšanas noteikumi. </w:t>
      </w:r>
      <w:r w:rsidR="005A18FF" w:rsidRPr="005A18FF">
        <w:rPr>
          <w:rFonts w:ascii="Times New Roman" w:hAnsi="Times New Roman" w:cs="Times New Roman"/>
          <w:sz w:val="24"/>
          <w:szCs w:val="24"/>
        </w:rPr>
        <w:t xml:space="preserve">Informācija par izslēgšanas noteikumiem tiks pārbaudīta SIA “LURSOFT” mājas lapas </w:t>
      </w:r>
      <w:hyperlink r:id="rId10" w:history="1">
        <w:r w:rsidR="005A18FF" w:rsidRPr="005A18FF">
          <w:rPr>
            <w:rStyle w:val="Hyperlink"/>
            <w:rFonts w:ascii="Times New Roman" w:hAnsi="Times New Roman" w:cs="Times New Roman"/>
            <w:sz w:val="24"/>
            <w:szCs w:val="24"/>
          </w:rPr>
          <w:t>www.lursoft.lv</w:t>
        </w:r>
      </w:hyperlink>
      <w:r w:rsidR="005A18FF" w:rsidRPr="005A18FF">
        <w:rPr>
          <w:rFonts w:ascii="Times New Roman" w:hAnsi="Times New Roman" w:cs="Times New Roman"/>
          <w:sz w:val="24"/>
          <w:szCs w:val="24"/>
        </w:rPr>
        <w:t xml:space="preserve"> datu bāzes sadaļā “AML izziņa”. Pārbaude tiek veikta tikai pretendentam, kuram tiks piešķirtas līguma slēgšanas tiesības</w:t>
      </w:r>
      <w:r w:rsidRPr="005A18FF">
        <w:rPr>
          <w:rFonts w:ascii="Times New Roman" w:hAnsi="Times New Roman" w:cs="Times New Roman"/>
          <w:sz w:val="24"/>
          <w:szCs w:val="24"/>
        </w:rPr>
        <w:t>.</w:t>
      </w:r>
    </w:p>
    <w:p w14:paraId="3F72BFAB" w14:textId="77777777" w:rsidR="001328A2" w:rsidRPr="00200115" w:rsidRDefault="001328A2" w:rsidP="00523447">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7E9BE6CE" w:rsidR="001B3202" w:rsidRPr="00200115" w:rsidRDefault="001B3202" w:rsidP="00523447">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523447">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3FD6CD32" w14:textId="77777777" w:rsidR="005A18FF" w:rsidRPr="005A18FF" w:rsidRDefault="005A18FF" w:rsidP="005A18FF">
      <w:pPr>
        <w:autoSpaceDE w:val="0"/>
        <w:autoSpaceDN w:val="0"/>
        <w:adjustRightInd w:val="0"/>
        <w:spacing w:after="0" w:line="240" w:lineRule="auto"/>
        <w:jc w:val="both"/>
        <w:rPr>
          <w:rFonts w:ascii="Times New Roman" w:eastAsia="Times New Roman" w:hAnsi="Times New Roman" w:cs="Times New Roman"/>
          <w:iCs/>
          <w:sz w:val="24"/>
          <w:szCs w:val="24"/>
          <w:lang w:eastAsia="ar-SA"/>
        </w:rPr>
      </w:pPr>
      <w:r w:rsidRPr="005A18FF">
        <w:rPr>
          <w:rFonts w:ascii="Times New Roman" w:eastAsia="Times New Roman" w:hAnsi="Times New Roman" w:cs="Times New Roman"/>
          <w:iCs/>
          <w:sz w:val="24"/>
          <w:szCs w:val="24"/>
          <w:lang w:eastAsia="ar-SA"/>
        </w:rPr>
        <w:t>9.3. Ārvalstīs reģistrētām personām:</w:t>
      </w:r>
    </w:p>
    <w:p w14:paraId="2E8ADE0B"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sz w:val="24"/>
          <w:szCs w:val="24"/>
          <w:lang w:eastAsia="ar-SA"/>
        </w:rPr>
      </w:pPr>
      <w:r w:rsidRPr="005A18FF">
        <w:rPr>
          <w:rFonts w:ascii="Times New Roman" w:eastAsia="Times New Roman" w:hAnsi="Times New Roman" w:cs="Times New Roman"/>
          <w:sz w:val="24"/>
          <w:szCs w:val="24"/>
          <w:lang w:eastAsia="ar-SA"/>
        </w:rPr>
        <w:t>9.3.1. ja pretendents ir reģistrēts līdzvērtīgā uzņēmumu vai saimnieciskās darbības reģistrā ārvalstīs – jāiesniedz attiecīgās institūcijas ārvalstīs izsniegtas reģistrācijas apliecības kopija;</w:t>
      </w:r>
    </w:p>
    <w:p w14:paraId="45BB5CA2" w14:textId="70804FDE"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9.3.</w:t>
      </w:r>
      <w:r w:rsidR="000C467F">
        <w:rPr>
          <w:rFonts w:ascii="Times New Roman" w:eastAsia="Times New Roman" w:hAnsi="Times New Roman" w:cs="Times New Roman"/>
          <w:color w:val="000000"/>
          <w:sz w:val="24"/>
          <w:szCs w:val="24"/>
          <w:lang w:eastAsia="lv-LV"/>
        </w:rPr>
        <w:t>2</w:t>
      </w:r>
      <w:r w:rsidRPr="005A18FF">
        <w:rPr>
          <w:rFonts w:ascii="Times New Roman" w:eastAsia="Times New Roman" w:hAnsi="Times New Roman" w:cs="Times New Roman"/>
          <w:color w:val="000000"/>
          <w:sz w:val="24"/>
          <w:szCs w:val="24"/>
          <w:lang w:eastAsia="lv-LV"/>
        </w:rPr>
        <w:t>. par Starptautisko un Latvijas Republikas nacionālo sankciju likuma 11.</w:t>
      </w:r>
      <w:r w:rsidRPr="005A18FF">
        <w:rPr>
          <w:rFonts w:ascii="Times New Roman" w:eastAsia="Times New Roman" w:hAnsi="Times New Roman" w:cs="Times New Roman"/>
          <w:color w:val="000000"/>
          <w:sz w:val="24"/>
          <w:szCs w:val="24"/>
          <w:vertAlign w:val="superscript"/>
          <w:lang w:eastAsia="lv-LV"/>
        </w:rPr>
        <w:t>1</w:t>
      </w:r>
      <w:r w:rsidRPr="005A18FF">
        <w:rPr>
          <w:rFonts w:ascii="Times New Roman" w:eastAsia="Times New Roman" w:hAnsi="Times New Roman" w:cs="Times New Roman"/>
          <w:color w:val="000000"/>
          <w:sz w:val="24"/>
          <w:szCs w:val="24"/>
          <w:lang w:eastAsia="lv-LV"/>
        </w:rPr>
        <w:t xml:space="preserve"> panta pirmajā daļā minētajiem izslēgšanas noteikumiem ārvalstu uzņēmumam jāiesniedz:</w:t>
      </w:r>
    </w:p>
    <w:p w14:paraId="3FDD9BE7"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attiecīgas ārvalstu iestādes izziņa par valdes/ padomes sastāvu;</w:t>
      </w:r>
    </w:p>
    <w:p w14:paraId="33B2B9B8" w14:textId="77777777" w:rsidR="005A18FF" w:rsidRPr="005A18FF" w:rsidRDefault="005A18FF" w:rsidP="000C467F">
      <w:pPr>
        <w:suppressAutoHyphens/>
        <w:spacing w:after="0" w:line="240" w:lineRule="auto"/>
        <w:ind w:left="426"/>
        <w:jc w:val="both"/>
        <w:rPr>
          <w:rFonts w:ascii="Times New Roman" w:eastAsia="Times New Roman" w:hAnsi="Times New Roman" w:cs="Times New Roman"/>
          <w:color w:val="000000"/>
          <w:sz w:val="24"/>
          <w:szCs w:val="24"/>
          <w:lang w:eastAsia="lv-LV"/>
        </w:rPr>
      </w:pPr>
      <w:r w:rsidRPr="005A18FF">
        <w:rPr>
          <w:rFonts w:ascii="Times New Roman" w:eastAsia="Times New Roman" w:hAnsi="Times New Roman" w:cs="Times New Roman"/>
          <w:color w:val="000000"/>
          <w:sz w:val="24"/>
          <w:szCs w:val="24"/>
          <w:lang w:eastAsia="lv-LV"/>
        </w:rPr>
        <w:t>- pretendenta apliecinājums, ka izziņā norādītā informācija joprojām ir aktuāla.</w:t>
      </w:r>
    </w:p>
    <w:p w14:paraId="7A513F5A" w14:textId="5CDC08B1" w:rsidR="001328A2" w:rsidRPr="001B3202" w:rsidRDefault="001328A2" w:rsidP="00523447">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746E5B2A" w:rsidR="005F49F1" w:rsidRPr="007B226E"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F14D02">
        <w:rPr>
          <w:rFonts w:asciiTheme="majorBidi" w:hAnsiTheme="majorBidi" w:cstheme="majorBidi"/>
          <w:b/>
          <w:bCs/>
          <w:color w:val="000000" w:themeColor="text1"/>
          <w:sz w:val="24"/>
          <w:szCs w:val="24"/>
        </w:rPr>
        <w:t>20</w:t>
      </w:r>
      <w:r w:rsidR="000B3A1B" w:rsidRPr="0097133E">
        <w:rPr>
          <w:rFonts w:asciiTheme="majorBidi" w:hAnsiTheme="majorBidi" w:cstheme="majorBidi"/>
          <w:b/>
          <w:bCs/>
          <w:color w:val="000000" w:themeColor="text1"/>
          <w:sz w:val="24"/>
          <w:szCs w:val="24"/>
        </w:rPr>
        <w:t>.0</w:t>
      </w:r>
      <w:r w:rsidR="00394805">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38515C">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259800A9"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 xml:space="preserve">lektroniski, pieteikums jāparaksta ar drošu elektronisko parakstu un jānosūta uz </w:t>
      </w:r>
      <w:r w:rsidR="00E96292">
        <w:rPr>
          <w:rFonts w:ascii="Times New Roman" w:eastAsia="Times New Roman" w:hAnsi="Times New Roman" w:cs="Times New Roman"/>
          <w:sz w:val="24"/>
          <w:szCs w:val="24"/>
          <w:lang w:eastAsia="lv-LV"/>
        </w:rPr>
        <w:t xml:space="preserve">Balvu novada pašvaldības oficiālo e-adresi vai </w:t>
      </w:r>
      <w:r w:rsidRPr="0046367A">
        <w:rPr>
          <w:rFonts w:ascii="Times New Roman" w:eastAsia="Times New Roman" w:hAnsi="Times New Roman" w:cs="Times New Roman"/>
          <w:sz w:val="24"/>
          <w:szCs w:val="24"/>
          <w:lang w:eastAsia="lv-LV"/>
        </w:rPr>
        <w:t>e-pasta adresi:</w:t>
      </w:r>
      <w:r w:rsidR="0016632C">
        <w:rPr>
          <w:rFonts w:ascii="Times New Roman" w:eastAsia="Times New Roman" w:hAnsi="Times New Roman" w:cs="Times New Roman"/>
          <w:sz w:val="24"/>
          <w:szCs w:val="24"/>
          <w:lang w:eastAsia="ar-SA"/>
        </w:rPr>
        <w:t xml:space="preserve"> </w:t>
      </w:r>
      <w:hyperlink r:id="rId11"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763C70">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842B7">
        <w:rPr>
          <w:rFonts w:ascii="Times New Roman" w:hAnsi="Times New Roman" w:cs="Times New Roman"/>
          <w:i/>
          <w:iCs/>
          <w:color w:val="000000" w:themeColor="text1"/>
          <w:sz w:val="24"/>
          <w:szCs w:val="24"/>
        </w:rPr>
        <w:t>202</w:t>
      </w:r>
      <w:r w:rsidR="00E96292">
        <w:rPr>
          <w:rFonts w:ascii="Times New Roman" w:hAnsi="Times New Roman" w:cs="Times New Roman"/>
          <w:i/>
          <w:iCs/>
          <w:color w:val="000000" w:themeColor="text1"/>
          <w:sz w:val="24"/>
          <w:szCs w:val="24"/>
        </w:rPr>
        <w:t>3</w:t>
      </w:r>
      <w:r w:rsidR="0001217C" w:rsidRPr="009842B7">
        <w:rPr>
          <w:rFonts w:ascii="Times New Roman" w:hAnsi="Times New Roman" w:cs="Times New Roman"/>
          <w:i/>
          <w:iCs/>
          <w:color w:val="000000" w:themeColor="text1"/>
          <w:sz w:val="24"/>
          <w:szCs w:val="24"/>
        </w:rPr>
        <w:t>/</w:t>
      </w:r>
      <w:r w:rsidR="00E96292">
        <w:rPr>
          <w:rFonts w:ascii="Times New Roman" w:hAnsi="Times New Roman" w:cs="Times New Roman"/>
          <w:i/>
          <w:iCs/>
          <w:color w:val="000000" w:themeColor="text1"/>
          <w:sz w:val="24"/>
          <w:szCs w:val="24"/>
        </w:rPr>
        <w:t>6</w:t>
      </w:r>
      <w:r w:rsidR="003D42E5">
        <w:rPr>
          <w:rFonts w:ascii="Times New Roman" w:hAnsi="Times New Roman" w:cs="Times New Roman"/>
          <w:i/>
          <w:iCs/>
          <w:color w:val="000000" w:themeColor="text1"/>
          <w:sz w:val="24"/>
          <w:szCs w:val="24"/>
        </w:rPr>
        <w:t>7</w:t>
      </w:r>
      <w:r w:rsidR="00763C70">
        <w:rPr>
          <w:rFonts w:ascii="Times New Roman" w:hAnsi="Times New Roman" w:cs="Times New Roman"/>
          <w:i/>
          <w:iCs/>
          <w:color w:val="000000" w:themeColor="text1"/>
          <w:sz w:val="24"/>
          <w:szCs w:val="24"/>
        </w:rPr>
        <w:t>.</w:t>
      </w:r>
    </w:p>
    <w:p w14:paraId="2D56F937" w14:textId="77777777"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3B2E2663" w:rsidR="001328A2" w:rsidRPr="00BF319E" w:rsidRDefault="00C179D7"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031B61" w:rsidRPr="00031B61">
        <w:rPr>
          <w:rFonts w:ascii="Times New Roman" w:eastAsia="Times New Roman" w:hAnsi="Times New Roman" w:cs="Times New Roman"/>
          <w:i/>
          <w:color w:val="000000" w:themeColor="text1"/>
          <w:sz w:val="24"/>
          <w:szCs w:val="24"/>
          <w:lang w:eastAsia="ar-SA"/>
        </w:rPr>
        <w:t>“</w:t>
      </w:r>
      <w:r w:rsidR="003D42E5" w:rsidRPr="003D42E5">
        <w:rPr>
          <w:rFonts w:ascii="Times New Roman" w:eastAsia="Times New Roman" w:hAnsi="Times New Roman" w:cs="Times New Roman"/>
          <w:i/>
          <w:color w:val="000000" w:themeColor="text1"/>
          <w:sz w:val="24"/>
          <w:szCs w:val="24"/>
          <w:lang w:eastAsia="ar-SA"/>
        </w:rPr>
        <w:t>Projekta “Greenways of Latvia”, Nr.LVIII-069,  atspoguļojuma reklāmrakstu publicēšanas pakalpojums</w:t>
      </w:r>
      <w:r w:rsidR="00031B61" w:rsidRPr="00031B61">
        <w:rPr>
          <w:rFonts w:ascii="Times New Roman" w:eastAsia="Times New Roman" w:hAnsi="Times New Roman" w:cs="Times New Roman"/>
          <w:i/>
          <w:color w:val="000000" w:themeColor="text1"/>
          <w:sz w:val="24"/>
          <w:szCs w:val="24"/>
          <w:lang w:eastAsia="ar-SA"/>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0C467F">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0C467F">
        <w:rPr>
          <w:rFonts w:ascii="Times New Roman" w:hAnsi="Times New Roman" w:cs="Times New Roman"/>
          <w:i/>
          <w:iCs/>
          <w:color w:val="000000" w:themeColor="text1"/>
          <w:sz w:val="24"/>
          <w:szCs w:val="24"/>
        </w:rPr>
        <w:t>6</w:t>
      </w:r>
      <w:r w:rsidR="003D42E5">
        <w:rPr>
          <w:rFonts w:ascii="Times New Roman" w:hAnsi="Times New Roman" w:cs="Times New Roman"/>
          <w:i/>
          <w:iCs/>
          <w:color w:val="000000" w:themeColor="text1"/>
          <w:sz w:val="24"/>
          <w:szCs w:val="24"/>
        </w:rPr>
        <w:t>7</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F14D02">
        <w:rPr>
          <w:rFonts w:ascii="Times New Roman" w:eastAsia="Times New Roman" w:hAnsi="Times New Roman" w:cs="Times New Roman"/>
          <w:i/>
          <w:iCs/>
          <w:color w:val="000000" w:themeColor="text1"/>
          <w:sz w:val="24"/>
          <w:szCs w:val="24"/>
          <w:lang w:eastAsia="ar-SA"/>
        </w:rPr>
        <w:t>20</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394805">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763C70">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2"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37B0F8F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xml:space="preserve">, nav izdevies iegūt informāciju par vismaz 3 (trim) piegādātājiem, pasūtītājs izdara izvēli no 2 (diviem) pretendentiem vai slēdz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623A18C"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.7. Ja izraudzītais pretendents atsakās slēgt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xml:space="preserve"> līgumu ar pasūtītāju, līguma slēgšanas tiesības tiek piedāvātas nākamajam pretendentam ar zemāko cenu / augstāko punktu skaitu vai arī tirgus izpēte tiek pārtraukta, neizvēloties nevienu piedāvājumu.</w:t>
      </w:r>
    </w:p>
    <w:p w14:paraId="531A1225" w14:textId="152117E4" w:rsidR="001328A2" w:rsidRPr="0046367A" w:rsidRDefault="001328A2" w:rsidP="0052344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 xml:space="preserve">.8. Pasūtītājs ir tiesīgs neslēgt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līgumu, ja tam ir objektīvs pamatojums. Tirgus izpētes rezultāti ir saistoši pasūtītājam tad, ja tiek slēgts </w:t>
      </w:r>
      <w:r w:rsidR="00E96292">
        <w:rPr>
          <w:rFonts w:ascii="Times New Roman" w:eastAsia="Times New Roman" w:hAnsi="Times New Roman" w:cs="Times New Roman"/>
          <w:sz w:val="24"/>
          <w:szCs w:val="24"/>
          <w:shd w:val="clear" w:color="auto" w:fill="FFFFFF"/>
          <w:lang w:eastAsia="ar-SA"/>
        </w:rPr>
        <w:t>tirgus izpētes</w:t>
      </w:r>
      <w:r w:rsidRPr="0046367A">
        <w:rPr>
          <w:rFonts w:ascii="Times New Roman" w:eastAsia="Times New Roman" w:hAnsi="Times New Roman" w:cs="Times New Roman"/>
          <w:sz w:val="24"/>
          <w:szCs w:val="24"/>
          <w:shd w:val="clear" w:color="auto" w:fill="FFFFFF"/>
          <w:lang w:eastAsia="ar-SA"/>
        </w:rPr>
        <w:t xml:space="preserve"> līgums.</w:t>
      </w:r>
    </w:p>
    <w:p w14:paraId="2A3701B7" w14:textId="022EE89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523447">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641F6AE"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3"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w:t>
      </w:r>
      <w:r w:rsidR="00E96292">
        <w:rPr>
          <w:rFonts w:ascii="Times New Roman" w:eastAsia="Times New Roman" w:hAnsi="Times New Roman" w:cs="Times New Roman"/>
          <w:sz w:val="24"/>
          <w:szCs w:val="24"/>
          <w:lang w:eastAsia="ar-SA"/>
        </w:rPr>
        <w:t>Tirgus izpētes</w:t>
      </w:r>
      <w:r w:rsidRPr="0046367A">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23447">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23447">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lastRenderedPageBreak/>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23447">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07558F72" w14:textId="64E1AC4B" w:rsidR="00DB4601" w:rsidRPr="007E6566" w:rsidRDefault="00952775" w:rsidP="00523447">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3CF179CE" w14:textId="77777777" w:rsidR="00AA2DD6" w:rsidRDefault="00AA2DD6" w:rsidP="00523447">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5EB0BA8C"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05C96F31" w14:textId="77777777" w:rsidR="003D42E5" w:rsidRDefault="00523447" w:rsidP="003D42E5">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3D42E5" w:rsidRPr="003D42E5">
        <w:rPr>
          <w:rFonts w:ascii="Times New Roman" w:eastAsia="Times New Roman" w:hAnsi="Times New Roman" w:cs="Times New Roman"/>
          <w:color w:val="000000" w:themeColor="text1"/>
          <w:sz w:val="20"/>
          <w:szCs w:val="20"/>
          <w:lang w:eastAsia="ar-SA"/>
        </w:rPr>
        <w:t xml:space="preserve">Projekta “Greenways of Latvia”, Nr.LVIII-069,  </w:t>
      </w:r>
    </w:p>
    <w:p w14:paraId="43ABAEAF" w14:textId="1BBB5896" w:rsidR="00031B61" w:rsidRDefault="003D42E5" w:rsidP="003D42E5">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3D42E5">
        <w:rPr>
          <w:rFonts w:ascii="Times New Roman" w:eastAsia="Times New Roman" w:hAnsi="Times New Roman" w:cs="Times New Roman"/>
          <w:color w:val="000000" w:themeColor="text1"/>
          <w:sz w:val="20"/>
          <w:szCs w:val="20"/>
          <w:lang w:eastAsia="ar-SA"/>
        </w:rPr>
        <w:t>atspoguļojuma reklāmrakstu publicēšanas pakalpojums</w:t>
      </w:r>
      <w:r w:rsidR="00523447">
        <w:rPr>
          <w:rFonts w:ascii="Times New Roman" w:eastAsia="Times New Roman" w:hAnsi="Times New Roman" w:cs="Times New Roman"/>
          <w:color w:val="000000" w:themeColor="text1"/>
          <w:sz w:val="20"/>
          <w:szCs w:val="20"/>
          <w:lang w:eastAsia="ar-SA"/>
        </w:rPr>
        <w:t>”</w:t>
      </w:r>
    </w:p>
    <w:p w14:paraId="28D2B210" w14:textId="1A09D1FC" w:rsidR="00DB4601" w:rsidRPr="00980452" w:rsidRDefault="00DB4601" w:rsidP="00DB4601">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0C467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0C467F">
        <w:rPr>
          <w:rFonts w:ascii="Times New Roman" w:hAnsi="Times New Roman" w:cs="Times New Roman"/>
          <w:color w:val="000000" w:themeColor="text1"/>
          <w:sz w:val="20"/>
          <w:szCs w:val="20"/>
        </w:rPr>
        <w:t>6</w:t>
      </w:r>
      <w:r w:rsidR="003D42E5">
        <w:rPr>
          <w:rFonts w:ascii="Times New Roman" w:hAnsi="Times New Roman" w:cs="Times New Roman"/>
          <w:color w:val="000000" w:themeColor="text1"/>
          <w:sz w:val="20"/>
          <w:szCs w:val="20"/>
        </w:rPr>
        <w:t>7</w:t>
      </w:r>
      <w:r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789F21CF" w:rsidR="00BC18E5" w:rsidRPr="00980452" w:rsidRDefault="00031B61" w:rsidP="003D42E5">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3D42E5" w:rsidRPr="003D42E5">
        <w:rPr>
          <w:rFonts w:ascii="Times New Roman" w:eastAsia="Times New Roman" w:hAnsi="Times New Roman" w:cs="Times New Roman"/>
          <w:b/>
          <w:color w:val="000000" w:themeColor="text1"/>
          <w:sz w:val="28"/>
          <w:szCs w:val="28"/>
          <w:lang w:eastAsia="ar-SA"/>
        </w:rPr>
        <w:t>Projekta “Greenways of Latvia”, Nr.LVIII-069,  atspoguļojuma reklāmrakstu publicēšanas pakalpojums</w:t>
      </w:r>
      <w:r w:rsidRPr="00031B61">
        <w:rPr>
          <w:rFonts w:ascii="Times New Roman" w:eastAsia="Times New Roman" w:hAnsi="Times New Roman" w:cs="Times New Roman"/>
          <w:b/>
          <w:color w:val="000000" w:themeColor="text1"/>
          <w:sz w:val="28"/>
          <w:szCs w:val="28"/>
          <w:lang w:eastAsia="ar-SA"/>
        </w:rPr>
        <w:t>”</w:t>
      </w:r>
    </w:p>
    <w:p w14:paraId="3EEF7219" w14:textId="50D88A2A"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0C467F">
        <w:rPr>
          <w:rFonts w:ascii="Times New Roman" w:hAnsi="Times New Roman" w:cs="Times New Roman"/>
          <w:b/>
          <w:color w:val="000000" w:themeColor="text1"/>
          <w:sz w:val="28"/>
          <w:szCs w:val="28"/>
        </w:rPr>
        <w:t>6</w:t>
      </w:r>
      <w:r w:rsidR="003D42E5">
        <w:rPr>
          <w:rFonts w:ascii="Times New Roman" w:hAnsi="Times New Roman" w:cs="Times New Roman"/>
          <w:b/>
          <w:color w:val="000000" w:themeColor="text1"/>
          <w:sz w:val="28"/>
          <w:szCs w:val="28"/>
        </w:rPr>
        <w:t>7</w:t>
      </w:r>
      <w:r w:rsidRPr="00980452">
        <w:rPr>
          <w:rFonts w:ascii="Times New Roman" w:hAnsi="Times New Roman" w:cs="Times New Roman"/>
          <w:b/>
          <w:sz w:val="28"/>
          <w:szCs w:val="28"/>
        </w:rPr>
        <w:t>)</w:t>
      </w:r>
    </w:p>
    <w:p w14:paraId="02F90480" w14:textId="77777777" w:rsidR="00BC18E5" w:rsidRDefault="00BC18E5" w:rsidP="00BC18E5">
      <w:pPr>
        <w:spacing w:after="0" w:line="240" w:lineRule="auto"/>
        <w:jc w:val="both"/>
        <w:rPr>
          <w:rFonts w:ascii="Times New Roman" w:hAnsi="Times New Roman" w:cs="Times New Roman"/>
          <w:sz w:val="24"/>
          <w:szCs w:val="24"/>
        </w:rPr>
      </w:pPr>
    </w:p>
    <w:p w14:paraId="7BA12C1A" w14:textId="77777777" w:rsidR="00E96292" w:rsidRPr="00F302F9" w:rsidRDefault="00E96292" w:rsidP="00BC18E5">
      <w:pPr>
        <w:spacing w:after="0" w:line="240" w:lineRule="auto"/>
        <w:jc w:val="both"/>
        <w:rPr>
          <w:rFonts w:ascii="Times New Roman" w:hAnsi="Times New Roman" w:cs="Times New Roman"/>
          <w:sz w:val="24"/>
          <w:szCs w:val="24"/>
        </w:rPr>
      </w:pPr>
    </w:p>
    <w:p w14:paraId="262E46B1" w14:textId="2766A7B7"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0C467F">
        <w:rPr>
          <w:rFonts w:ascii="Times New Roman" w:hAnsi="Times New Roman" w:cs="Times New Roman"/>
          <w:b/>
          <w:bCs/>
          <w:color w:val="FF0000"/>
          <w:sz w:val="24"/>
          <w:szCs w:val="24"/>
        </w:rPr>
        <w:t>kat. datni</w:t>
      </w:r>
      <w:r>
        <w:rPr>
          <w:rFonts w:ascii="Times New Roman" w:hAnsi="Times New Roman" w:cs="Times New Roman"/>
          <w:b/>
          <w:bCs/>
          <w:color w:val="FF0000"/>
          <w:sz w:val="24"/>
          <w:szCs w:val="24"/>
        </w:rPr>
        <w:t xml:space="preserve"> “1_pielikums_Teh</w:t>
      </w:r>
      <w:r w:rsidR="000C467F">
        <w:rPr>
          <w:rFonts w:ascii="Times New Roman" w:hAnsi="Times New Roman" w:cs="Times New Roman"/>
          <w:b/>
          <w:bCs/>
          <w:color w:val="FF0000"/>
          <w:sz w:val="24"/>
          <w:szCs w:val="24"/>
        </w:rPr>
        <w:t>niskā</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0C467F">
        <w:rPr>
          <w:rFonts w:ascii="Times New Roman" w:hAnsi="Times New Roman" w:cs="Times New Roman"/>
          <w:b/>
          <w:bCs/>
          <w:color w:val="FF0000"/>
          <w:sz w:val="24"/>
          <w:szCs w:val="24"/>
        </w:rPr>
        <w:t>ifikācija</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0C467F">
        <w:rPr>
          <w:rFonts w:ascii="Times New Roman" w:hAnsi="Times New Roman" w:cs="Times New Roman"/>
          <w:b/>
          <w:bCs/>
          <w:color w:val="FF0000"/>
          <w:sz w:val="24"/>
          <w:szCs w:val="24"/>
        </w:rPr>
        <w:t>niskais</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66B34">
        <w:rPr>
          <w:rFonts w:ascii="Times New Roman" w:hAnsi="Times New Roman" w:cs="Times New Roman"/>
          <w:b/>
          <w:bCs/>
          <w:color w:val="FF0000"/>
          <w:sz w:val="24"/>
          <w:szCs w:val="24"/>
        </w:rPr>
        <w:t>ājums</w:t>
      </w:r>
      <w:r w:rsidR="00523447">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75085B91" w14:textId="77777777" w:rsidR="003D42E5" w:rsidRDefault="00523447" w:rsidP="003D42E5">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3D42E5" w:rsidRPr="003D42E5">
        <w:rPr>
          <w:rFonts w:ascii="Times New Roman" w:eastAsia="Times New Roman" w:hAnsi="Times New Roman" w:cs="Times New Roman"/>
          <w:color w:val="000000" w:themeColor="text1"/>
          <w:sz w:val="20"/>
          <w:szCs w:val="20"/>
          <w:lang w:eastAsia="ar-SA"/>
        </w:rPr>
        <w:t>Projekta “Greenways of Latvia”, Nr.LVIII-069,</w:t>
      </w:r>
    </w:p>
    <w:p w14:paraId="46B5D7F2" w14:textId="5CADB738" w:rsidR="00031B61" w:rsidRDefault="003D42E5" w:rsidP="003D42E5">
      <w:pPr>
        <w:spacing w:after="0" w:line="240" w:lineRule="auto"/>
        <w:jc w:val="right"/>
        <w:rPr>
          <w:rFonts w:ascii="Times New Roman" w:eastAsia="Times New Roman" w:hAnsi="Times New Roman" w:cs="Times New Roman"/>
          <w:color w:val="000000" w:themeColor="text1"/>
          <w:sz w:val="20"/>
          <w:szCs w:val="20"/>
          <w:lang w:eastAsia="ar-SA"/>
        </w:rPr>
      </w:pPr>
      <w:r w:rsidRPr="003D42E5">
        <w:rPr>
          <w:rFonts w:ascii="Times New Roman" w:eastAsia="Times New Roman" w:hAnsi="Times New Roman" w:cs="Times New Roman"/>
          <w:color w:val="000000" w:themeColor="text1"/>
          <w:sz w:val="20"/>
          <w:szCs w:val="20"/>
          <w:lang w:eastAsia="ar-SA"/>
        </w:rPr>
        <w:t xml:space="preserve">  atspoguļojuma reklāmrakstu publicēšanas pakalpojums</w:t>
      </w:r>
      <w:r w:rsidR="00523447">
        <w:rPr>
          <w:rFonts w:ascii="Times New Roman" w:eastAsia="Times New Roman" w:hAnsi="Times New Roman" w:cs="Times New Roman"/>
          <w:color w:val="000000" w:themeColor="text1"/>
          <w:sz w:val="20"/>
          <w:szCs w:val="20"/>
          <w:lang w:eastAsia="ar-SA"/>
        </w:rPr>
        <w:t>”</w:t>
      </w:r>
    </w:p>
    <w:p w14:paraId="6F4BCEF8" w14:textId="29BAEC80" w:rsidR="00DB4601" w:rsidRPr="00DB4601" w:rsidRDefault="00F302F9"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0C467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0C467F">
        <w:rPr>
          <w:rFonts w:ascii="Times New Roman" w:hAnsi="Times New Roman" w:cs="Times New Roman"/>
          <w:color w:val="000000" w:themeColor="text1"/>
          <w:sz w:val="20"/>
          <w:szCs w:val="20"/>
        </w:rPr>
        <w:t>6</w:t>
      </w:r>
      <w:r w:rsidR="003D42E5">
        <w:rPr>
          <w:rFonts w:ascii="Times New Roman" w:hAnsi="Times New Roman" w:cs="Times New Roman"/>
          <w:color w:val="000000" w:themeColor="text1"/>
          <w:sz w:val="20"/>
          <w:szCs w:val="20"/>
        </w:rPr>
        <w:t>7</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0136DFDC" w:rsidR="00DB4601"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31369D04" w14:textId="77777777" w:rsidR="00523447" w:rsidRPr="00523447" w:rsidRDefault="00523447" w:rsidP="00F302F9">
      <w:pPr>
        <w:spacing w:after="0" w:line="240" w:lineRule="auto"/>
        <w:jc w:val="center"/>
        <w:rPr>
          <w:rFonts w:ascii="Times New Roman" w:hAnsi="Times New Roman" w:cs="Times New Roman"/>
          <w:sz w:val="24"/>
          <w:szCs w:val="24"/>
        </w:rPr>
      </w:pP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3FEF3A29" w:rsidR="00980452" w:rsidRPr="00980452" w:rsidRDefault="00031B61" w:rsidP="000C467F">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3D42E5" w:rsidRPr="003D42E5">
        <w:rPr>
          <w:rFonts w:ascii="Times New Roman" w:eastAsia="Times New Roman" w:hAnsi="Times New Roman" w:cs="Times New Roman"/>
          <w:b/>
          <w:color w:val="000000" w:themeColor="text1"/>
          <w:sz w:val="28"/>
          <w:szCs w:val="28"/>
          <w:lang w:eastAsia="ar-SA"/>
        </w:rPr>
        <w:t>Projekta “Greenways of Latvia”, Nr.LVIII-069,  atspoguļojuma reklāmrakstu publicēšanas pakalpojums</w:t>
      </w:r>
      <w:r w:rsidRPr="00031B61">
        <w:rPr>
          <w:rFonts w:ascii="Times New Roman" w:eastAsia="Times New Roman" w:hAnsi="Times New Roman" w:cs="Times New Roman"/>
          <w:b/>
          <w:color w:val="000000" w:themeColor="text1"/>
          <w:sz w:val="28"/>
          <w:szCs w:val="28"/>
          <w:lang w:eastAsia="ar-SA"/>
        </w:rPr>
        <w:t>”</w:t>
      </w:r>
    </w:p>
    <w:p w14:paraId="1E37A283" w14:textId="5924D112"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0C467F">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0C467F">
        <w:rPr>
          <w:rFonts w:ascii="Times New Roman" w:hAnsi="Times New Roman" w:cs="Times New Roman"/>
          <w:b/>
          <w:color w:val="000000" w:themeColor="text1"/>
          <w:sz w:val="28"/>
          <w:szCs w:val="28"/>
        </w:rPr>
        <w:t>6</w:t>
      </w:r>
      <w:r w:rsidR="003D42E5">
        <w:rPr>
          <w:rFonts w:ascii="Times New Roman" w:hAnsi="Times New Roman" w:cs="Times New Roman"/>
          <w:b/>
          <w:color w:val="000000" w:themeColor="text1"/>
          <w:sz w:val="28"/>
          <w:szCs w:val="28"/>
        </w:rPr>
        <w:t>7</w:t>
      </w:r>
      <w:r w:rsidRPr="00496BCC">
        <w:rPr>
          <w:rFonts w:ascii="Times New Roman" w:hAnsi="Times New Roman" w:cs="Times New Roman"/>
          <w:b/>
          <w:sz w:val="28"/>
          <w:szCs w:val="28"/>
        </w:rPr>
        <w:t>)</w:t>
      </w:r>
    </w:p>
    <w:p w14:paraId="4E9B3719" w14:textId="77777777" w:rsidR="00DB4601" w:rsidRDefault="00DB4601" w:rsidP="00F302F9">
      <w:pPr>
        <w:spacing w:after="0" w:line="240" w:lineRule="auto"/>
        <w:jc w:val="both"/>
        <w:rPr>
          <w:rFonts w:ascii="Times New Roman" w:hAnsi="Times New Roman" w:cs="Times New Roman"/>
          <w:sz w:val="24"/>
          <w:szCs w:val="24"/>
        </w:rPr>
      </w:pPr>
    </w:p>
    <w:p w14:paraId="7125D8CE" w14:textId="77777777" w:rsidR="00E96292" w:rsidRPr="00F302F9" w:rsidRDefault="00E96292" w:rsidP="00F302F9">
      <w:pPr>
        <w:spacing w:after="0" w:line="240" w:lineRule="auto"/>
        <w:jc w:val="both"/>
        <w:rPr>
          <w:rFonts w:ascii="Times New Roman" w:hAnsi="Times New Roman" w:cs="Times New Roman"/>
          <w:sz w:val="24"/>
          <w:szCs w:val="24"/>
        </w:rPr>
      </w:pPr>
    </w:p>
    <w:p w14:paraId="339D9BDD" w14:textId="43FA345C"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 xml:space="preserve">kat. </w:t>
      </w:r>
      <w:r w:rsidR="000C467F">
        <w:rPr>
          <w:rFonts w:ascii="Times New Roman" w:hAnsi="Times New Roman" w:cs="Times New Roman"/>
          <w:b/>
          <w:bCs/>
          <w:color w:val="FF0000"/>
          <w:sz w:val="24"/>
          <w:szCs w:val="24"/>
        </w:rPr>
        <w:t>datni</w:t>
      </w:r>
      <w:r w:rsidR="001C14FD">
        <w:rPr>
          <w:rFonts w:ascii="Times New Roman" w:hAnsi="Times New Roman" w:cs="Times New Roman"/>
          <w:b/>
          <w:bCs/>
          <w:color w:val="FF0000"/>
          <w:sz w:val="24"/>
          <w:szCs w:val="24"/>
        </w:rPr>
        <w:t xml:space="preserve"> “2_pielikums_Finanšu</w:t>
      </w:r>
      <w:r w:rsidRPr="00F302F9">
        <w:rPr>
          <w:rFonts w:ascii="Times New Roman" w:hAnsi="Times New Roman" w:cs="Times New Roman"/>
          <w:b/>
          <w:bCs/>
          <w:color w:val="FF0000"/>
          <w:sz w:val="24"/>
          <w:szCs w:val="24"/>
        </w:rPr>
        <w:t xml:space="preserve"> piedāvājums</w:t>
      </w:r>
      <w:r w:rsidR="00523447">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bookmarkStart w:id="1" w:name="_GoBack"/>
      <w:bookmarkEnd w:id="1"/>
    </w:p>
    <w:sectPr w:rsidR="001328A2" w:rsidRPr="00F302F9" w:rsidSect="00103232">
      <w:footerReference w:type="first" r:id="rId14"/>
      <w:pgSz w:w="12240" w:h="15840"/>
      <w:pgMar w:top="1134" w:right="118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585B" w14:textId="77777777" w:rsidR="00533F72" w:rsidRDefault="00533F72" w:rsidP="001328A2">
      <w:pPr>
        <w:spacing w:after="0" w:line="240" w:lineRule="auto"/>
      </w:pPr>
      <w:r>
        <w:separator/>
      </w:r>
    </w:p>
  </w:endnote>
  <w:endnote w:type="continuationSeparator" w:id="0">
    <w:p w14:paraId="53DFF2EA" w14:textId="77777777" w:rsidR="00533F72" w:rsidRDefault="00533F7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376911"/>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E6B04" w14:textId="77777777" w:rsidR="00533F72" w:rsidRDefault="00533F72" w:rsidP="001328A2">
      <w:pPr>
        <w:spacing w:after="0" w:line="240" w:lineRule="auto"/>
      </w:pPr>
      <w:r>
        <w:separator/>
      </w:r>
    </w:p>
  </w:footnote>
  <w:footnote w:type="continuationSeparator" w:id="0">
    <w:p w14:paraId="38EBE767" w14:textId="77777777" w:rsidR="00533F72" w:rsidRDefault="00533F72"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31B61"/>
    <w:rsid w:val="000406CC"/>
    <w:rsid w:val="000923B3"/>
    <w:rsid w:val="000A1BF9"/>
    <w:rsid w:val="000B3A1B"/>
    <w:rsid w:val="000C0764"/>
    <w:rsid w:val="000C467F"/>
    <w:rsid w:val="000C69B9"/>
    <w:rsid w:val="000E5E02"/>
    <w:rsid w:val="00103232"/>
    <w:rsid w:val="0011295D"/>
    <w:rsid w:val="001328A2"/>
    <w:rsid w:val="00133B93"/>
    <w:rsid w:val="00142E69"/>
    <w:rsid w:val="00151C18"/>
    <w:rsid w:val="001525E7"/>
    <w:rsid w:val="00165940"/>
    <w:rsid w:val="0016632C"/>
    <w:rsid w:val="001829D6"/>
    <w:rsid w:val="00195492"/>
    <w:rsid w:val="001B3202"/>
    <w:rsid w:val="001C14FD"/>
    <w:rsid w:val="001F2079"/>
    <w:rsid w:val="001F3340"/>
    <w:rsid w:val="00200115"/>
    <w:rsid w:val="0023374D"/>
    <w:rsid w:val="00274D72"/>
    <w:rsid w:val="002A5DE8"/>
    <w:rsid w:val="002D71DC"/>
    <w:rsid w:val="002E03AD"/>
    <w:rsid w:val="002E3F0F"/>
    <w:rsid w:val="002E66F7"/>
    <w:rsid w:val="002E711B"/>
    <w:rsid w:val="002E7DDE"/>
    <w:rsid w:val="002F65BC"/>
    <w:rsid w:val="0030139D"/>
    <w:rsid w:val="0030148F"/>
    <w:rsid w:val="00310631"/>
    <w:rsid w:val="00333B58"/>
    <w:rsid w:val="00344329"/>
    <w:rsid w:val="00356489"/>
    <w:rsid w:val="00362B62"/>
    <w:rsid w:val="00376032"/>
    <w:rsid w:val="00380C25"/>
    <w:rsid w:val="0038515C"/>
    <w:rsid w:val="003904AD"/>
    <w:rsid w:val="00394805"/>
    <w:rsid w:val="003A660D"/>
    <w:rsid w:val="003C13F4"/>
    <w:rsid w:val="003C1AE0"/>
    <w:rsid w:val="003D42E5"/>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47"/>
    <w:rsid w:val="00523460"/>
    <w:rsid w:val="00533F72"/>
    <w:rsid w:val="00537074"/>
    <w:rsid w:val="005614FB"/>
    <w:rsid w:val="00566B34"/>
    <w:rsid w:val="0056744C"/>
    <w:rsid w:val="00585876"/>
    <w:rsid w:val="005870F7"/>
    <w:rsid w:val="00591426"/>
    <w:rsid w:val="00594FEA"/>
    <w:rsid w:val="00596493"/>
    <w:rsid w:val="005A18FF"/>
    <w:rsid w:val="005A60B6"/>
    <w:rsid w:val="005B0BCE"/>
    <w:rsid w:val="005C1852"/>
    <w:rsid w:val="005C222E"/>
    <w:rsid w:val="005D6211"/>
    <w:rsid w:val="005E41D3"/>
    <w:rsid w:val="005F49F1"/>
    <w:rsid w:val="005F4C7C"/>
    <w:rsid w:val="005F702B"/>
    <w:rsid w:val="006005CF"/>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3C70"/>
    <w:rsid w:val="0076513D"/>
    <w:rsid w:val="00776FF5"/>
    <w:rsid w:val="0078634C"/>
    <w:rsid w:val="0079464F"/>
    <w:rsid w:val="007B226E"/>
    <w:rsid w:val="007B60FC"/>
    <w:rsid w:val="007E6566"/>
    <w:rsid w:val="008078E8"/>
    <w:rsid w:val="00821F98"/>
    <w:rsid w:val="00835712"/>
    <w:rsid w:val="00835EF5"/>
    <w:rsid w:val="0084191A"/>
    <w:rsid w:val="00841BF6"/>
    <w:rsid w:val="008909D3"/>
    <w:rsid w:val="008C3929"/>
    <w:rsid w:val="008C4F25"/>
    <w:rsid w:val="008C7432"/>
    <w:rsid w:val="008D054B"/>
    <w:rsid w:val="008D71A6"/>
    <w:rsid w:val="008E6BC2"/>
    <w:rsid w:val="0090547A"/>
    <w:rsid w:val="00941594"/>
    <w:rsid w:val="00952775"/>
    <w:rsid w:val="0097133E"/>
    <w:rsid w:val="00980452"/>
    <w:rsid w:val="009842B7"/>
    <w:rsid w:val="009951F5"/>
    <w:rsid w:val="009A6DB5"/>
    <w:rsid w:val="009B2D4D"/>
    <w:rsid w:val="009C41AB"/>
    <w:rsid w:val="009D063C"/>
    <w:rsid w:val="009E1BBB"/>
    <w:rsid w:val="009F1110"/>
    <w:rsid w:val="009F1E3F"/>
    <w:rsid w:val="00A074E8"/>
    <w:rsid w:val="00A2012C"/>
    <w:rsid w:val="00A24142"/>
    <w:rsid w:val="00A561B0"/>
    <w:rsid w:val="00A802B6"/>
    <w:rsid w:val="00A82CEE"/>
    <w:rsid w:val="00A84E23"/>
    <w:rsid w:val="00AA2DD6"/>
    <w:rsid w:val="00AC079A"/>
    <w:rsid w:val="00AD6860"/>
    <w:rsid w:val="00AF770E"/>
    <w:rsid w:val="00B014F4"/>
    <w:rsid w:val="00B01E92"/>
    <w:rsid w:val="00B405DE"/>
    <w:rsid w:val="00B43906"/>
    <w:rsid w:val="00B667EE"/>
    <w:rsid w:val="00B91C10"/>
    <w:rsid w:val="00BA3C91"/>
    <w:rsid w:val="00BB0EA3"/>
    <w:rsid w:val="00BC18E5"/>
    <w:rsid w:val="00BF319E"/>
    <w:rsid w:val="00BF4F4D"/>
    <w:rsid w:val="00C075C1"/>
    <w:rsid w:val="00C11691"/>
    <w:rsid w:val="00C158C4"/>
    <w:rsid w:val="00C179D7"/>
    <w:rsid w:val="00C344A4"/>
    <w:rsid w:val="00C66A00"/>
    <w:rsid w:val="00C91EAA"/>
    <w:rsid w:val="00C93CC2"/>
    <w:rsid w:val="00CA57BF"/>
    <w:rsid w:val="00CB4F57"/>
    <w:rsid w:val="00CC23F9"/>
    <w:rsid w:val="00D02CCC"/>
    <w:rsid w:val="00D35679"/>
    <w:rsid w:val="00D4076A"/>
    <w:rsid w:val="00D42A5E"/>
    <w:rsid w:val="00D8191B"/>
    <w:rsid w:val="00D91995"/>
    <w:rsid w:val="00D943E0"/>
    <w:rsid w:val="00DA0DA2"/>
    <w:rsid w:val="00DB4601"/>
    <w:rsid w:val="00DC4B05"/>
    <w:rsid w:val="00DD6795"/>
    <w:rsid w:val="00DF5CC7"/>
    <w:rsid w:val="00E05D3B"/>
    <w:rsid w:val="00E124F3"/>
    <w:rsid w:val="00E14DA8"/>
    <w:rsid w:val="00E3138A"/>
    <w:rsid w:val="00E51BD1"/>
    <w:rsid w:val="00E57179"/>
    <w:rsid w:val="00E7244B"/>
    <w:rsid w:val="00E76A6E"/>
    <w:rsid w:val="00E8087A"/>
    <w:rsid w:val="00E96292"/>
    <w:rsid w:val="00EA098F"/>
    <w:rsid w:val="00EA4769"/>
    <w:rsid w:val="00EB533C"/>
    <w:rsid w:val="00EC25F6"/>
    <w:rsid w:val="00EC5A69"/>
    <w:rsid w:val="00EE0426"/>
    <w:rsid w:val="00F07BA2"/>
    <w:rsid w:val="00F10D0A"/>
    <w:rsid w:val="00F1354A"/>
    <w:rsid w:val="00F14D02"/>
    <w:rsid w:val="00F1513B"/>
    <w:rsid w:val="00F162BC"/>
    <w:rsid w:val="00F302F9"/>
    <w:rsid w:val="00F404C8"/>
    <w:rsid w:val="00F46841"/>
    <w:rsid w:val="00F700C2"/>
    <w:rsid w:val="00F7302B"/>
    <w:rsid w:val="00F7569A"/>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7464</Words>
  <Characters>4255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14</cp:revision>
  <dcterms:created xsi:type="dcterms:W3CDTF">2022-05-23T13:19:00Z</dcterms:created>
  <dcterms:modified xsi:type="dcterms:W3CDTF">2023-06-08T11:56:00Z</dcterms:modified>
</cp:coreProperties>
</file>