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DF7364" w:rsidRDefault="005D027C" w:rsidP="005227F3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</w:rPr>
      </w:pPr>
      <w:bookmarkStart w:id="0" w:name="_Hlk140662288"/>
      <w:bookmarkEnd w:id="0"/>
      <w:r w:rsidRPr="00DF7364">
        <w:rPr>
          <w:rFonts w:asciiTheme="majorBidi" w:eastAsia="Times New Roman" w:hAnsiTheme="majorBidi" w:cstheme="majorBidi"/>
          <w:bCs/>
          <w:sz w:val="24"/>
          <w:szCs w:val="24"/>
        </w:rPr>
        <w:t>1.pielikums</w:t>
      </w:r>
    </w:p>
    <w:p w14:paraId="513518C1" w14:textId="77777777" w:rsidR="00FC365A" w:rsidRPr="00FC365A" w:rsidRDefault="00FC365A" w:rsidP="005227F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FC365A"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14:paraId="7D038511" w14:textId="2B8F09D0" w:rsidR="00FC365A" w:rsidRPr="00FC365A" w:rsidRDefault="00FC365A" w:rsidP="005227F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FC365A">
        <w:rPr>
          <w:rFonts w:ascii="Times New Roman" w:eastAsia="Times New Roman" w:hAnsi="Times New Roman" w:cs="Times New Roman"/>
          <w:sz w:val="20"/>
          <w:szCs w:val="20"/>
        </w:rPr>
        <w:t>“Magnētisko karšu izgatavošana un piegāde ugunsdrošībai</w:t>
      </w:r>
      <w:r w:rsidR="00EC4CCA">
        <w:rPr>
          <w:rFonts w:ascii="Times New Roman" w:eastAsia="Times New Roman" w:hAnsi="Times New Roman" w:cs="Times New Roman"/>
          <w:sz w:val="20"/>
          <w:szCs w:val="20"/>
        </w:rPr>
        <w:t>,</w:t>
      </w:r>
    </w:p>
    <w:p w14:paraId="0B14DF08" w14:textId="7768DF22" w:rsidR="00FC365A" w:rsidRPr="00FC365A" w:rsidRDefault="00FC365A" w:rsidP="005227F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FC365A">
        <w:rPr>
          <w:rFonts w:ascii="Times New Roman" w:eastAsia="Times New Roman" w:hAnsi="Times New Roman" w:cs="Times New Roman"/>
          <w:sz w:val="20"/>
          <w:szCs w:val="20"/>
        </w:rPr>
        <w:t xml:space="preserve">projekta “Green </w:t>
      </w:r>
      <w:proofErr w:type="spellStart"/>
      <w:r w:rsidRPr="00FC365A">
        <w:rPr>
          <w:rFonts w:ascii="Times New Roman" w:eastAsia="Times New Roman" w:hAnsi="Times New Roman" w:cs="Times New Roman"/>
          <w:sz w:val="20"/>
          <w:szCs w:val="20"/>
        </w:rPr>
        <w:t>Pallete</w:t>
      </w:r>
      <w:proofErr w:type="spellEnd"/>
      <w:r w:rsidRPr="00FC365A">
        <w:rPr>
          <w:rFonts w:ascii="Times New Roman" w:eastAsia="Times New Roman" w:hAnsi="Times New Roman" w:cs="Times New Roman"/>
          <w:sz w:val="20"/>
          <w:szCs w:val="20"/>
        </w:rPr>
        <w:t xml:space="preserve"> v.2.0.”/“Zaļā palete v.2.0”,</w:t>
      </w:r>
    </w:p>
    <w:p w14:paraId="3ABCE124" w14:textId="77777777" w:rsidR="00FC365A" w:rsidRPr="00FC365A" w:rsidRDefault="00FC365A" w:rsidP="005227F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FC365A">
        <w:rPr>
          <w:rFonts w:ascii="Times New Roman" w:eastAsia="Times New Roman" w:hAnsi="Times New Roman" w:cs="Times New Roman"/>
          <w:sz w:val="20"/>
          <w:szCs w:val="20"/>
        </w:rPr>
        <w:t>Nr. LV-III-058, realizācijas ietvaros”</w:t>
      </w:r>
    </w:p>
    <w:p w14:paraId="18EE451B" w14:textId="4705498C" w:rsidR="00AA2161" w:rsidRPr="00146621" w:rsidRDefault="00FC365A" w:rsidP="005227F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C365A">
        <w:rPr>
          <w:rFonts w:ascii="Times New Roman" w:eastAsia="Times New Roman" w:hAnsi="Times New Roman" w:cs="Times New Roman"/>
          <w:sz w:val="20"/>
          <w:szCs w:val="20"/>
        </w:rPr>
        <w:t xml:space="preserve">(ID Nr. </w:t>
      </w:r>
      <w:r w:rsidRPr="0014662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BNP TI 2023/</w:t>
      </w:r>
      <w:r w:rsidR="00146621" w:rsidRPr="0014662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107</w:t>
      </w:r>
      <w:r w:rsidRPr="0014662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</w:t>
      </w:r>
    </w:p>
    <w:p w14:paraId="1451A4D9" w14:textId="77777777" w:rsidR="00FC365A" w:rsidRPr="00146621" w:rsidRDefault="00FC365A" w:rsidP="005227F3">
      <w:pPr>
        <w:spacing w:after="0" w:line="240" w:lineRule="auto"/>
        <w:contextualSpacing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491DFB25" w:rsidR="005D027C" w:rsidRPr="00146621" w:rsidRDefault="005D027C" w:rsidP="005227F3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14662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3A15B586" w14:textId="0D45065A" w:rsidR="00FC365A" w:rsidRPr="00146621" w:rsidRDefault="00FC365A" w:rsidP="00522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</w:pPr>
      <w:r w:rsidRPr="00146621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>“Magnētisko karšu izgatavošana un piegāde ugunsdrošībai</w:t>
      </w:r>
      <w:r w:rsidR="00EC4CCA" w:rsidRPr="00146621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 xml:space="preserve">, </w:t>
      </w:r>
      <w:r w:rsidRPr="00146621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 xml:space="preserve">projekta “Green </w:t>
      </w:r>
      <w:proofErr w:type="spellStart"/>
      <w:r w:rsidRPr="00146621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>Pallete</w:t>
      </w:r>
      <w:proofErr w:type="spellEnd"/>
      <w:r w:rsidRPr="00146621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 xml:space="preserve"> v.2.0.”/ “Zaļā palete v.2.0”, Nr.LV-III-058, realizācijas ietvaros”</w:t>
      </w:r>
    </w:p>
    <w:p w14:paraId="6DE1B104" w14:textId="1D84B33C" w:rsidR="00FC365A" w:rsidRPr="00146621" w:rsidRDefault="00FC365A" w:rsidP="00522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</w:pPr>
      <w:r w:rsidRPr="00146621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>(ID Nr. BNP TI 2023/</w:t>
      </w:r>
      <w:r w:rsidR="00146621" w:rsidRPr="00146621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>107</w:t>
      </w:r>
      <w:r w:rsidRPr="00146621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>)</w:t>
      </w:r>
    </w:p>
    <w:p w14:paraId="574A7C3D" w14:textId="77777777" w:rsidR="00345C8A" w:rsidRPr="00DF7364" w:rsidRDefault="00345C8A" w:rsidP="005227F3">
      <w:pPr>
        <w:pStyle w:val="NormalWeb"/>
        <w:spacing w:before="0"/>
        <w:ind w:right="-1"/>
        <w:jc w:val="center"/>
        <w:rPr>
          <w:rFonts w:asciiTheme="majorBidi" w:eastAsia="SimSun" w:hAnsiTheme="majorBidi" w:cstheme="majorBidi"/>
          <w:bCs/>
          <w:color w:val="000000" w:themeColor="text1"/>
          <w:lang w:eastAsia="ar-SA"/>
        </w:rPr>
      </w:pPr>
    </w:p>
    <w:tbl>
      <w:tblPr>
        <w:tblStyle w:val="TableGrid1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02429D" w:rsidRPr="0002429D" w14:paraId="5E744F14" w14:textId="77777777" w:rsidTr="0002429D">
        <w:tc>
          <w:tcPr>
            <w:tcW w:w="2405" w:type="dxa"/>
          </w:tcPr>
          <w:p w14:paraId="147C8123" w14:textId="77777777" w:rsidR="0002429D" w:rsidRPr="0002429D" w:rsidRDefault="0002429D" w:rsidP="005227F3">
            <w:pPr>
              <w:suppressAutoHyphens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2"/>
                <w:sz w:val="24"/>
                <w:lang w:eastAsia="en-US"/>
                <w14:ligatures w14:val="standardContextual"/>
              </w:rPr>
            </w:pPr>
            <w:r w:rsidRPr="0002429D">
              <w:rPr>
                <w:rFonts w:ascii="Times New Roman" w:eastAsiaTheme="minorHAnsi" w:hAnsi="Times New Roman" w:cs="Times New Roman"/>
                <w:b/>
                <w:bCs/>
                <w:kern w:val="2"/>
                <w:sz w:val="24"/>
                <w:lang w:eastAsia="en-US"/>
                <w14:ligatures w14:val="standardContextual"/>
              </w:rPr>
              <w:t>Nepieciešamība</w:t>
            </w:r>
          </w:p>
        </w:tc>
        <w:tc>
          <w:tcPr>
            <w:tcW w:w="6662" w:type="dxa"/>
          </w:tcPr>
          <w:p w14:paraId="0772E97F" w14:textId="77777777" w:rsidR="0002429D" w:rsidRPr="0002429D" w:rsidRDefault="0002429D" w:rsidP="005227F3">
            <w:pPr>
              <w:suppressAutoHyphens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2"/>
                <w:sz w:val="24"/>
                <w:lang w:eastAsia="en-US"/>
                <w14:ligatures w14:val="standardContextual"/>
              </w:rPr>
            </w:pPr>
            <w:r w:rsidRPr="0002429D">
              <w:rPr>
                <w:rFonts w:ascii="Times New Roman" w:eastAsiaTheme="minorHAnsi" w:hAnsi="Times New Roman" w:cs="Times New Roman"/>
                <w:b/>
                <w:bCs/>
                <w:kern w:val="2"/>
                <w:sz w:val="24"/>
                <w:lang w:eastAsia="en-US"/>
                <w14:ligatures w14:val="standardContextual"/>
              </w:rPr>
              <w:t>Apraksts</w:t>
            </w:r>
          </w:p>
        </w:tc>
      </w:tr>
      <w:tr w:rsidR="0002429D" w:rsidRPr="0002429D" w14:paraId="13937739" w14:textId="77777777" w:rsidTr="0002429D">
        <w:tc>
          <w:tcPr>
            <w:tcW w:w="2405" w:type="dxa"/>
          </w:tcPr>
          <w:p w14:paraId="2F0A96F8" w14:textId="29C9E69B" w:rsidR="0002429D" w:rsidRPr="0002429D" w:rsidRDefault="0002429D" w:rsidP="005227F3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Magnētiskās kartes, 5 (piecas) ga</w:t>
            </w: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b.</w:t>
            </w:r>
          </w:p>
        </w:tc>
        <w:tc>
          <w:tcPr>
            <w:tcW w:w="6662" w:type="dxa"/>
          </w:tcPr>
          <w:p w14:paraId="444E86BA" w14:textId="788A7CD9" w:rsidR="0002429D" w:rsidRPr="0002429D" w:rsidRDefault="00A7153B" w:rsidP="005227F3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5 (p</w:t>
            </w:r>
            <w:r w:rsid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iecas</w:t>
            </w:r>
            <w:r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)</w:t>
            </w:r>
            <w:r w:rsid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 xml:space="preserve"> magnēt</w:t>
            </w:r>
            <w:r w:rsidR="0002429D"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i</w:t>
            </w:r>
            <w:r w:rsid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 xml:space="preserve">skās kartes, izmērs </w:t>
            </w:r>
            <w:r w:rsidR="005227F3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 xml:space="preserve">– </w:t>
            </w:r>
            <w:r w:rsid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120cm x 90</w:t>
            </w:r>
            <w:r w:rsidR="0002429D"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cm</w:t>
            </w:r>
          </w:p>
        </w:tc>
      </w:tr>
      <w:tr w:rsidR="0002429D" w:rsidRPr="0002429D" w14:paraId="4049636F" w14:textId="77777777" w:rsidTr="0002429D">
        <w:tc>
          <w:tcPr>
            <w:tcW w:w="2405" w:type="dxa"/>
          </w:tcPr>
          <w:p w14:paraId="1B517D88" w14:textId="35392A7D" w:rsidR="0002429D" w:rsidRPr="0002429D" w:rsidRDefault="0002429D" w:rsidP="005227F3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Kartēs attēlojamā teritorija</w:t>
            </w:r>
          </w:p>
        </w:tc>
        <w:tc>
          <w:tcPr>
            <w:tcW w:w="6662" w:type="dxa"/>
          </w:tcPr>
          <w:p w14:paraId="20498A3F" w14:textId="53C8DC84" w:rsidR="0002429D" w:rsidRPr="0002429D" w:rsidRDefault="0002429D" w:rsidP="005227F3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Pilsētas un apdzīvotās vietas: Balvi, Viļaka, Rugāji, Baltinava (kopā 4 kartes) un Balvu novads (1 karte)</w:t>
            </w:r>
          </w:p>
        </w:tc>
      </w:tr>
      <w:tr w:rsidR="0002429D" w:rsidRPr="0002429D" w14:paraId="30E4D217" w14:textId="77777777" w:rsidTr="0002429D">
        <w:trPr>
          <w:trHeight w:val="542"/>
        </w:trPr>
        <w:tc>
          <w:tcPr>
            <w:tcW w:w="2405" w:type="dxa"/>
          </w:tcPr>
          <w:p w14:paraId="5A787D47" w14:textId="77777777" w:rsidR="0002429D" w:rsidRPr="0002429D" w:rsidRDefault="0002429D" w:rsidP="005227F3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Mērogi</w:t>
            </w:r>
          </w:p>
        </w:tc>
        <w:tc>
          <w:tcPr>
            <w:tcW w:w="6662" w:type="dxa"/>
          </w:tcPr>
          <w:p w14:paraId="5B6AF278" w14:textId="6557D343" w:rsidR="0002429D" w:rsidRPr="0002429D" w:rsidRDefault="0002429D" w:rsidP="005227F3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P</w:t>
            </w:r>
            <w:r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ilsētu un apdzīvoto vietu karšu</w:t>
            </w: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 xml:space="preserve"> mērogam jābūt 1:20 000 vai 1:10</w:t>
            </w:r>
            <w:r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 xml:space="preserve"> 000</w:t>
            </w:r>
            <w:r w:rsidR="003218F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 xml:space="preserve"> (</w:t>
            </w:r>
            <w:r w:rsidR="00FC365A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 xml:space="preserve">mēroga variantu </w:t>
            </w:r>
            <w:r w:rsidR="003218F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saskaņot ar pasūtītāju)</w:t>
            </w:r>
            <w:r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, novada un apkārtnes karšu</w:t>
            </w: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 xml:space="preserve"> mērogs 1:100 000</w:t>
            </w:r>
          </w:p>
        </w:tc>
      </w:tr>
      <w:tr w:rsidR="0002429D" w:rsidRPr="0002429D" w14:paraId="3EAB6EEA" w14:textId="77777777" w:rsidTr="0002429D">
        <w:tc>
          <w:tcPr>
            <w:tcW w:w="2405" w:type="dxa"/>
          </w:tcPr>
          <w:p w14:paraId="555C96CB" w14:textId="39107CCE" w:rsidR="0002429D" w:rsidRPr="0002429D" w:rsidRDefault="0002429D" w:rsidP="005227F3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Karšu informācijas slāņi</w:t>
            </w:r>
          </w:p>
        </w:tc>
        <w:tc>
          <w:tcPr>
            <w:tcW w:w="6662" w:type="dxa"/>
          </w:tcPr>
          <w:p w14:paraId="5C11CCCD" w14:textId="77777777" w:rsidR="0002429D" w:rsidRPr="0002429D" w:rsidRDefault="0002429D" w:rsidP="005227F3">
            <w:pPr>
              <w:pStyle w:val="ListParagraph"/>
              <w:numPr>
                <w:ilvl w:val="0"/>
                <w:numId w:val="9"/>
              </w:numPr>
              <w:suppressAutoHyphens w:val="0"/>
              <w:spacing w:line="240" w:lineRule="auto"/>
              <w:ind w:left="176" w:hanging="142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zemes lietojums (mežs, purvs, atklātas ainavas, apbūve, ūdeņi);</w:t>
            </w:r>
          </w:p>
          <w:p w14:paraId="31EAB342" w14:textId="77777777" w:rsidR="0002429D" w:rsidRPr="0002429D" w:rsidRDefault="0002429D" w:rsidP="005227F3">
            <w:pPr>
              <w:pStyle w:val="ListParagraph"/>
              <w:numPr>
                <w:ilvl w:val="0"/>
                <w:numId w:val="9"/>
              </w:numPr>
              <w:suppressAutoHyphens w:val="0"/>
              <w:spacing w:line="240" w:lineRule="auto"/>
              <w:ind w:left="176" w:hanging="142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 xml:space="preserve">autoceļi (klasificēti pēc nozīmes, seguma, </w:t>
            </w:r>
            <w:proofErr w:type="spellStart"/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izbraucamības</w:t>
            </w:r>
            <w:proofErr w:type="spellEnd"/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);</w:t>
            </w:r>
          </w:p>
          <w:p w14:paraId="13EBBC34" w14:textId="77777777" w:rsidR="0002429D" w:rsidRPr="0002429D" w:rsidRDefault="0002429D" w:rsidP="005227F3">
            <w:pPr>
              <w:pStyle w:val="ListParagraph"/>
              <w:numPr>
                <w:ilvl w:val="0"/>
                <w:numId w:val="9"/>
              </w:numPr>
              <w:suppressAutoHyphens w:val="0"/>
              <w:spacing w:line="240" w:lineRule="auto"/>
              <w:ind w:left="176" w:hanging="142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autoceļu numuri (Eiropas un nacionālie);</w:t>
            </w:r>
          </w:p>
          <w:p w14:paraId="559FC678" w14:textId="77777777" w:rsidR="0002429D" w:rsidRPr="0002429D" w:rsidRDefault="0002429D" w:rsidP="005227F3">
            <w:pPr>
              <w:pStyle w:val="ListParagraph"/>
              <w:numPr>
                <w:ilvl w:val="0"/>
                <w:numId w:val="9"/>
              </w:numPr>
              <w:suppressAutoHyphens w:val="0"/>
              <w:spacing w:line="240" w:lineRule="auto"/>
              <w:ind w:left="176" w:hanging="142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attālumu mērījumi uz ceļiem;</w:t>
            </w:r>
          </w:p>
          <w:p w14:paraId="6D8DD08B" w14:textId="77777777" w:rsidR="0002429D" w:rsidRPr="0002429D" w:rsidRDefault="0002429D" w:rsidP="005227F3">
            <w:pPr>
              <w:pStyle w:val="ListParagraph"/>
              <w:numPr>
                <w:ilvl w:val="0"/>
                <w:numId w:val="9"/>
              </w:numPr>
              <w:suppressAutoHyphens w:val="0"/>
              <w:spacing w:line="240" w:lineRule="auto"/>
              <w:ind w:left="176" w:hanging="142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dzelzceļa līnijas un stacijas;</w:t>
            </w:r>
          </w:p>
          <w:p w14:paraId="7486545C" w14:textId="77777777" w:rsidR="0002429D" w:rsidRPr="0002429D" w:rsidRDefault="0002429D" w:rsidP="005227F3">
            <w:pPr>
              <w:pStyle w:val="ListParagraph"/>
              <w:numPr>
                <w:ilvl w:val="0"/>
                <w:numId w:val="9"/>
              </w:numPr>
              <w:suppressAutoHyphens w:val="0"/>
              <w:spacing w:line="240" w:lineRule="auto"/>
              <w:ind w:left="176" w:hanging="142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apdzīvotās vietas (klasificētas pēc iedzīvotāju skaita un administratīvās nozīmes);</w:t>
            </w:r>
          </w:p>
          <w:p w14:paraId="605F54F7" w14:textId="77777777" w:rsidR="0002429D" w:rsidRPr="0002429D" w:rsidRDefault="0002429D" w:rsidP="005227F3">
            <w:pPr>
              <w:pStyle w:val="ListParagraph"/>
              <w:numPr>
                <w:ilvl w:val="0"/>
                <w:numId w:val="9"/>
              </w:numPr>
              <w:suppressAutoHyphens w:val="0"/>
              <w:spacing w:line="240" w:lineRule="auto"/>
              <w:ind w:left="176" w:hanging="142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viensētas un to nosaukumi (izlases veidā);</w:t>
            </w:r>
          </w:p>
          <w:p w14:paraId="444B7833" w14:textId="77777777" w:rsidR="0002429D" w:rsidRPr="0002429D" w:rsidRDefault="0002429D" w:rsidP="005227F3">
            <w:pPr>
              <w:pStyle w:val="ListParagraph"/>
              <w:numPr>
                <w:ilvl w:val="0"/>
                <w:numId w:val="9"/>
              </w:numPr>
              <w:suppressAutoHyphens w:val="0"/>
              <w:spacing w:line="240" w:lineRule="auto"/>
              <w:ind w:left="176" w:hanging="142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valstu robežas, administratīvā iedalījuma (novadu) robežas;</w:t>
            </w:r>
          </w:p>
          <w:p w14:paraId="1E4F08A8" w14:textId="77777777" w:rsidR="0002429D" w:rsidRPr="0002429D" w:rsidRDefault="0002429D" w:rsidP="005227F3">
            <w:pPr>
              <w:pStyle w:val="ListParagraph"/>
              <w:numPr>
                <w:ilvl w:val="0"/>
                <w:numId w:val="9"/>
              </w:numPr>
              <w:suppressAutoHyphens w:val="0"/>
              <w:spacing w:line="240" w:lineRule="auto"/>
              <w:ind w:left="176" w:hanging="142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īpaši aizsargājamo teritoriju robežas un nosaukumi;</w:t>
            </w:r>
          </w:p>
          <w:p w14:paraId="590BDD7C" w14:textId="77777777" w:rsidR="0002429D" w:rsidRPr="0002429D" w:rsidRDefault="0002429D" w:rsidP="005227F3">
            <w:pPr>
              <w:pStyle w:val="ListParagraph"/>
              <w:numPr>
                <w:ilvl w:val="0"/>
                <w:numId w:val="9"/>
              </w:numPr>
              <w:suppressAutoHyphens w:val="0"/>
              <w:spacing w:line="240" w:lineRule="auto"/>
              <w:ind w:left="176" w:hanging="142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 xml:space="preserve">hidrogrāfijas tīkls un </w:t>
            </w:r>
            <w:proofErr w:type="spellStart"/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hidronīmi</w:t>
            </w:r>
            <w:proofErr w:type="spellEnd"/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;</w:t>
            </w:r>
          </w:p>
          <w:p w14:paraId="373CD0B0" w14:textId="77777777" w:rsidR="0002429D" w:rsidRPr="0002429D" w:rsidRDefault="0002429D" w:rsidP="005227F3">
            <w:pPr>
              <w:pStyle w:val="ListParagraph"/>
              <w:numPr>
                <w:ilvl w:val="0"/>
                <w:numId w:val="9"/>
              </w:numPr>
              <w:suppressAutoHyphens w:val="0"/>
              <w:spacing w:line="240" w:lineRule="auto"/>
              <w:ind w:left="176" w:hanging="142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stigas;</w:t>
            </w:r>
          </w:p>
          <w:p w14:paraId="331EC655" w14:textId="77777777" w:rsidR="0002429D" w:rsidRPr="0002429D" w:rsidRDefault="0002429D" w:rsidP="005227F3">
            <w:pPr>
              <w:pStyle w:val="ListParagraph"/>
              <w:numPr>
                <w:ilvl w:val="0"/>
                <w:numId w:val="9"/>
              </w:numPr>
              <w:suppressAutoHyphens w:val="0"/>
              <w:spacing w:line="240" w:lineRule="auto"/>
              <w:ind w:left="176" w:hanging="142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hidranti.</w:t>
            </w:r>
          </w:p>
        </w:tc>
      </w:tr>
      <w:tr w:rsidR="0002429D" w:rsidRPr="0002429D" w14:paraId="50E6FC37" w14:textId="77777777" w:rsidTr="0002429D">
        <w:tc>
          <w:tcPr>
            <w:tcW w:w="2405" w:type="dxa"/>
          </w:tcPr>
          <w:p w14:paraId="51CADE26" w14:textId="11C42214" w:rsidR="0002429D" w:rsidRPr="0002429D" w:rsidRDefault="0002429D" w:rsidP="005227F3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Papildu informācijas slāņi pilsētu un ciemu kartēs</w:t>
            </w:r>
          </w:p>
        </w:tc>
        <w:tc>
          <w:tcPr>
            <w:tcW w:w="6662" w:type="dxa"/>
          </w:tcPr>
          <w:p w14:paraId="6EB93B28" w14:textId="77777777" w:rsidR="0002429D" w:rsidRPr="0002429D" w:rsidRDefault="0002429D" w:rsidP="005227F3">
            <w:pPr>
              <w:pStyle w:val="ListParagraph"/>
              <w:numPr>
                <w:ilvl w:val="0"/>
                <w:numId w:val="10"/>
              </w:numPr>
              <w:suppressAutoHyphens w:val="0"/>
              <w:spacing w:line="240" w:lineRule="auto"/>
              <w:ind w:left="176" w:hanging="142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ielas un ielu nosaukumi;</w:t>
            </w:r>
          </w:p>
          <w:p w14:paraId="531F6830" w14:textId="77777777" w:rsidR="0002429D" w:rsidRPr="0002429D" w:rsidRDefault="0002429D" w:rsidP="005227F3">
            <w:pPr>
              <w:pStyle w:val="ListParagraph"/>
              <w:numPr>
                <w:ilvl w:val="0"/>
                <w:numId w:val="10"/>
              </w:numPr>
              <w:suppressAutoHyphens w:val="0"/>
              <w:spacing w:line="240" w:lineRule="auto"/>
              <w:ind w:left="176" w:hanging="142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ievērojamas sabiedriskas un kultūrvēsturiskas celtnes;</w:t>
            </w:r>
          </w:p>
          <w:p w14:paraId="76ECE09C" w14:textId="532E908C" w:rsidR="0002429D" w:rsidRPr="0002429D" w:rsidRDefault="0002429D" w:rsidP="005227F3">
            <w:pPr>
              <w:pStyle w:val="ListParagraph"/>
              <w:numPr>
                <w:ilvl w:val="0"/>
                <w:numId w:val="10"/>
              </w:numPr>
              <w:suppressAutoHyphens w:val="0"/>
              <w:spacing w:line="240" w:lineRule="auto"/>
              <w:ind w:left="176" w:hanging="142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zīmīgo vietu adreses (kvartālu stūros);</w:t>
            </w:r>
          </w:p>
          <w:p w14:paraId="7871C571" w14:textId="77777777" w:rsidR="0002429D" w:rsidRPr="0002429D" w:rsidRDefault="0002429D" w:rsidP="005227F3">
            <w:pPr>
              <w:pStyle w:val="ListParagraph"/>
              <w:numPr>
                <w:ilvl w:val="0"/>
                <w:numId w:val="10"/>
              </w:numPr>
              <w:suppressAutoHyphens w:val="0"/>
              <w:spacing w:line="240" w:lineRule="auto"/>
              <w:ind w:left="176" w:hanging="142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viensētu nosaukumi;</w:t>
            </w:r>
          </w:p>
          <w:p w14:paraId="3FB07B29" w14:textId="77777777" w:rsidR="0002429D" w:rsidRPr="0002429D" w:rsidRDefault="0002429D" w:rsidP="005227F3">
            <w:pPr>
              <w:pStyle w:val="ListParagraph"/>
              <w:numPr>
                <w:ilvl w:val="0"/>
                <w:numId w:val="10"/>
              </w:numPr>
              <w:suppressAutoHyphens w:val="0"/>
              <w:spacing w:line="240" w:lineRule="auto"/>
              <w:ind w:left="176" w:hanging="142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baznīcas;</w:t>
            </w:r>
          </w:p>
          <w:p w14:paraId="70719827" w14:textId="77777777" w:rsidR="0002429D" w:rsidRPr="0002429D" w:rsidRDefault="0002429D" w:rsidP="005227F3">
            <w:pPr>
              <w:pStyle w:val="ListParagraph"/>
              <w:numPr>
                <w:ilvl w:val="0"/>
                <w:numId w:val="10"/>
              </w:numPr>
              <w:suppressAutoHyphens w:val="0"/>
              <w:spacing w:line="240" w:lineRule="auto"/>
              <w:ind w:left="176" w:hanging="142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hidranti.</w:t>
            </w:r>
          </w:p>
        </w:tc>
      </w:tr>
      <w:tr w:rsidR="0002429D" w:rsidRPr="0002429D" w14:paraId="472452B1" w14:textId="77777777" w:rsidTr="0002429D">
        <w:tc>
          <w:tcPr>
            <w:tcW w:w="2405" w:type="dxa"/>
          </w:tcPr>
          <w:p w14:paraId="4866A11F" w14:textId="77777777" w:rsidR="0002429D" w:rsidRPr="0002429D" w:rsidRDefault="0002429D" w:rsidP="005227F3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Informācijas precizēšana</w:t>
            </w:r>
          </w:p>
        </w:tc>
        <w:tc>
          <w:tcPr>
            <w:tcW w:w="6662" w:type="dxa"/>
          </w:tcPr>
          <w:p w14:paraId="2440059E" w14:textId="7E628898" w:rsidR="0002429D" w:rsidRPr="0002429D" w:rsidRDefault="0002429D" w:rsidP="005227F3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Nepieciešamības</w:t>
            </w:r>
            <w:r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 xml:space="preserve"> gadījumā</w:t>
            </w:r>
            <w:r w:rsidR="00AD0E6C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,</w:t>
            </w:r>
            <w:r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 xml:space="preserve"> apkopot informāciju</w:t>
            </w: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,</w:t>
            </w:r>
            <w:r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 xml:space="preserve"> </w:t>
            </w: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sadarbojoties ar Balvu un Viļakas pilsētas, Rugāju un Baltinavas pagastu pārvaldēm.</w:t>
            </w:r>
          </w:p>
        </w:tc>
      </w:tr>
      <w:tr w:rsidR="0002429D" w:rsidRPr="0002429D" w14:paraId="410A6DC9" w14:textId="77777777" w:rsidTr="0002429D">
        <w:tc>
          <w:tcPr>
            <w:tcW w:w="2405" w:type="dxa"/>
          </w:tcPr>
          <w:p w14:paraId="57853767" w14:textId="77777777" w:rsidR="0002429D" w:rsidRPr="0002429D" w:rsidRDefault="0002429D" w:rsidP="005227F3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Projekta informācija</w:t>
            </w:r>
          </w:p>
        </w:tc>
        <w:tc>
          <w:tcPr>
            <w:tcW w:w="6662" w:type="dxa"/>
          </w:tcPr>
          <w:p w14:paraId="2CAB41DC" w14:textId="2B36E94A" w:rsidR="0002429D" w:rsidRPr="0002429D" w:rsidRDefault="0002429D" w:rsidP="005227F3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Nodrošināt projekt</w:t>
            </w:r>
            <w:r w:rsidR="0071470B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 xml:space="preserve">a informāciju, atbilstoši </w:t>
            </w: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val="en-US" w:eastAsia="en-US"/>
                <w14:ligatures w14:val="standardContextual"/>
              </w:rPr>
              <w:t xml:space="preserve">“Communication and Visibility Guidelines for Project Beneficiaries of the 3rd call for proposals for </w:t>
            </w:r>
            <w:proofErr w:type="spellStart"/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val="en-US" w:eastAsia="en-US"/>
                <w14:ligatures w14:val="standardContextual"/>
              </w:rPr>
              <w:t>capitalis</w:t>
            </w:r>
            <w:r>
              <w:rPr>
                <w:rFonts w:ascii="Times New Roman" w:eastAsiaTheme="minorHAnsi" w:hAnsi="Times New Roman" w:cs="Times New Roman"/>
                <w:kern w:val="2"/>
                <w:sz w:val="24"/>
                <w:lang w:val="en-US" w:eastAsia="en-US"/>
                <w14:ligatures w14:val="standardContextual"/>
              </w:rPr>
              <w:t>ation</w:t>
            </w:r>
            <w:proofErr w:type="spellEnd"/>
            <w:r>
              <w:rPr>
                <w:rFonts w:ascii="Times New Roman" w:eastAsiaTheme="minorHAnsi" w:hAnsi="Times New Roman" w:cs="Times New Roman"/>
                <w:kern w:val="2"/>
                <w:sz w:val="24"/>
                <w:lang w:val="en-US" w:eastAsia="en-US"/>
                <w14:ligatures w14:val="standardContextual"/>
              </w:rPr>
              <w:t xml:space="preserve"> and result reinforcement”</w:t>
            </w: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val="en-US" w:eastAsia="en-US"/>
                <w14:ligatures w14:val="standardContextual"/>
              </w:rPr>
              <w:t xml:space="preserve">, </w:t>
            </w: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iekļaujot atsauci</w:t>
            </w: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val="en-US" w:eastAsia="en-US"/>
                <w14:ligatures w14:val="standardContextual"/>
              </w:rPr>
              <w:t xml:space="preserve"> “Provided with the financial support of the European Union/</w:t>
            </w:r>
            <w:r>
              <w:rPr>
                <w:rFonts w:ascii="Times New Roman" w:eastAsiaTheme="minorHAnsi" w:hAnsi="Times New Roman" w:cs="Times New Roman"/>
                <w:kern w:val="2"/>
                <w:sz w:val="24"/>
                <w:lang w:val="en-US" w:eastAsia="en-US"/>
                <w14:ligatures w14:val="standardContextual"/>
              </w:rPr>
              <w:t xml:space="preserve"> </w:t>
            </w: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Nodrošināts ar Eiropas Savienības finansiālu atbalstu un logo, atbilstoši vadlīnijām.</w:t>
            </w:r>
          </w:p>
        </w:tc>
      </w:tr>
      <w:tr w:rsidR="0002429D" w:rsidRPr="0002429D" w14:paraId="05C2AAC7" w14:textId="77777777" w:rsidTr="0002429D">
        <w:tc>
          <w:tcPr>
            <w:tcW w:w="2405" w:type="dxa"/>
          </w:tcPr>
          <w:p w14:paraId="4822A231" w14:textId="4CEACAEB" w:rsidR="0002429D" w:rsidRPr="0002429D" w:rsidRDefault="0002429D" w:rsidP="005227F3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Piegāde</w:t>
            </w:r>
            <w:r w:rsidR="0071470B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s adrese</w:t>
            </w:r>
          </w:p>
        </w:tc>
        <w:tc>
          <w:tcPr>
            <w:tcW w:w="6662" w:type="dxa"/>
          </w:tcPr>
          <w:p w14:paraId="73B51A66" w14:textId="251F25E8" w:rsidR="0002429D" w:rsidRPr="0002429D" w:rsidRDefault="0002429D" w:rsidP="005227F3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Abren</w:t>
            </w:r>
            <w:r w:rsidR="0071470B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es iela 26, Viļaka, Balvu nov.</w:t>
            </w:r>
            <w:r w:rsidRPr="0002429D"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, LV-4583</w:t>
            </w:r>
          </w:p>
        </w:tc>
      </w:tr>
      <w:tr w:rsidR="003218FD" w:rsidRPr="0002429D" w14:paraId="0B4BCBBA" w14:textId="77777777" w:rsidTr="0002429D">
        <w:tc>
          <w:tcPr>
            <w:tcW w:w="2405" w:type="dxa"/>
          </w:tcPr>
          <w:p w14:paraId="3B63C278" w14:textId="15B0B875" w:rsidR="003218FD" w:rsidRPr="0002429D" w:rsidRDefault="003218FD" w:rsidP="005227F3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  <w:t>Cita informācija</w:t>
            </w:r>
          </w:p>
        </w:tc>
        <w:tc>
          <w:tcPr>
            <w:tcW w:w="6662" w:type="dxa"/>
          </w:tcPr>
          <w:p w14:paraId="7D283A26" w14:textId="26519F49" w:rsidR="003218FD" w:rsidRPr="003218FD" w:rsidRDefault="003218FD" w:rsidP="005227F3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lang w:eastAsia="en-US"/>
                <w14:ligatures w14:val="standardContextual"/>
              </w:rPr>
            </w:pPr>
            <w:r w:rsidRPr="003218F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Pirms</w:t>
            </w:r>
            <w:r w:rsidRPr="00321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218F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drukas,</w:t>
            </w:r>
            <w:r w:rsidRPr="003218F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magnētisko karšu </w:t>
            </w:r>
            <w:r w:rsidRPr="003218F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maketus</w:t>
            </w:r>
            <w:r w:rsidRPr="00321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saskaņot ar</w:t>
            </w:r>
            <w:r w:rsidRPr="003218F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3218F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pasūtītāju</w:t>
            </w:r>
            <w:r w:rsidR="001466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</w:tbl>
    <w:p w14:paraId="28EAF4DA" w14:textId="77777777" w:rsidR="0071470B" w:rsidRPr="005227F3" w:rsidRDefault="0071470B" w:rsidP="005227F3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48"/>
        </w:rPr>
      </w:pPr>
    </w:p>
    <w:p w14:paraId="1157E4D3" w14:textId="27725423" w:rsidR="00BB604A" w:rsidRPr="0071470B" w:rsidRDefault="00BB604A" w:rsidP="005227F3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DF7364">
        <w:rPr>
          <w:rFonts w:asciiTheme="majorBidi" w:hAnsiTheme="majorBidi" w:cstheme="majorBidi"/>
          <w:b/>
          <w:sz w:val="48"/>
          <w:szCs w:val="48"/>
        </w:rPr>
        <w:lastRenderedPageBreak/>
        <w:t>□</w:t>
      </w:r>
      <w:r w:rsidRPr="00DF7364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DF7364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DF7364">
        <w:rPr>
          <w:rFonts w:asciiTheme="majorBidi" w:hAnsiTheme="majorBidi" w:cstheme="majorBidi"/>
          <w:color w:val="000000"/>
          <w:sz w:val="24"/>
          <w:szCs w:val="24"/>
        </w:rPr>
        <w:t>)</w:t>
      </w:r>
      <w:bookmarkStart w:id="1" w:name="_GoBack"/>
      <w:bookmarkEnd w:id="1"/>
      <w:r w:rsidRPr="00DF7364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DF7364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prasības.</w:t>
      </w:r>
    </w:p>
    <w:p w14:paraId="681280FA" w14:textId="77777777" w:rsidR="0071470B" w:rsidRDefault="0071470B" w:rsidP="005227F3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340E3DD4" w14:textId="77777777" w:rsidR="001F0324" w:rsidRDefault="001F0324" w:rsidP="005227F3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166B367" w14:textId="77777777" w:rsidR="001F0324" w:rsidRDefault="001F0324" w:rsidP="005227F3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3389F64F" w14:textId="77777777" w:rsidR="005227F3" w:rsidRDefault="005227F3" w:rsidP="005227F3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CF542EB" w14:textId="77777777" w:rsidR="00BB604A" w:rsidRPr="00DF7364" w:rsidRDefault="00BB604A" w:rsidP="005227F3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DF7364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DF7364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Pr="00DF7364">
        <w:rPr>
          <w:rFonts w:asciiTheme="majorBidi" w:hAnsiTheme="majorBidi" w:cstheme="majorBidi"/>
          <w:color w:val="000000"/>
          <w:sz w:val="24"/>
          <w:szCs w:val="24"/>
        </w:rPr>
        <w:t xml:space="preserve"> ________________</w:t>
      </w:r>
    </w:p>
    <w:p w14:paraId="58150152" w14:textId="77777777" w:rsidR="00BB604A" w:rsidRPr="00DF7364" w:rsidRDefault="00BB604A" w:rsidP="005227F3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57052D2A" w14:textId="1626CD14" w:rsidR="00DE17C0" w:rsidRPr="00B1268A" w:rsidRDefault="00DE17C0" w:rsidP="00B1268A">
      <w:pPr>
        <w:suppressAutoHyphens w:val="0"/>
        <w:spacing w:after="0" w:line="240" w:lineRule="auto"/>
        <w:rPr>
          <w:rFonts w:asciiTheme="majorBidi" w:hAnsiTheme="majorBidi" w:cstheme="majorBidi"/>
          <w:sz w:val="24"/>
          <w:szCs w:val="20"/>
        </w:rPr>
      </w:pPr>
    </w:p>
    <w:sectPr w:rsidR="00DE17C0" w:rsidRPr="00B1268A" w:rsidSect="00B1268A">
      <w:footerReference w:type="first" r:id="rId7"/>
      <w:pgSz w:w="11906" w:h="16838"/>
      <w:pgMar w:top="1134" w:right="1134" w:bottom="1134" w:left="1701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9F5BBD" w14:textId="77777777" w:rsidR="004873E3" w:rsidRDefault="004873E3" w:rsidP="005D027C">
      <w:pPr>
        <w:spacing w:after="0" w:line="240" w:lineRule="auto"/>
      </w:pPr>
      <w:r>
        <w:separator/>
      </w:r>
    </w:p>
  </w:endnote>
  <w:endnote w:type="continuationSeparator" w:id="0">
    <w:p w14:paraId="15A62052" w14:textId="77777777" w:rsidR="004873E3" w:rsidRDefault="004873E3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9ED5EA" w14:textId="77777777" w:rsidR="00345C8A" w:rsidRDefault="00345C8A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B8E57E" w14:textId="77777777" w:rsidR="004873E3" w:rsidRDefault="004873E3" w:rsidP="005D027C">
      <w:pPr>
        <w:spacing w:after="0" w:line="240" w:lineRule="auto"/>
      </w:pPr>
      <w:r>
        <w:separator/>
      </w:r>
    </w:p>
  </w:footnote>
  <w:footnote w:type="continuationSeparator" w:id="0">
    <w:p w14:paraId="4A822D8A" w14:textId="77777777" w:rsidR="004873E3" w:rsidRDefault="004873E3" w:rsidP="005D027C">
      <w:pPr>
        <w:spacing w:after="0" w:line="240" w:lineRule="auto"/>
      </w:pPr>
      <w:r>
        <w:continuationSeparator/>
      </w:r>
    </w:p>
  </w:footnote>
  <w:footnote w:id="1">
    <w:p w14:paraId="38E0795C" w14:textId="77777777" w:rsidR="00BB604A" w:rsidRPr="000D45E6" w:rsidRDefault="00BB604A" w:rsidP="00BB60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C71CE"/>
    <w:multiLevelType w:val="hybridMultilevel"/>
    <w:tmpl w:val="8528D0E4"/>
    <w:lvl w:ilvl="0" w:tplc="8932EE4C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07FC5"/>
    <w:multiLevelType w:val="hybridMultilevel"/>
    <w:tmpl w:val="DF86BD7A"/>
    <w:lvl w:ilvl="0" w:tplc="54A2534E">
      <w:start w:val="1"/>
      <w:numFmt w:val="decimal"/>
      <w:lvlText w:val="%1."/>
      <w:lvlJc w:val="left"/>
      <w:pPr>
        <w:ind w:left="720" w:hanging="360"/>
      </w:pPr>
    </w:lvl>
    <w:lvl w:ilvl="1" w:tplc="4042B09A" w:tentative="1">
      <w:start w:val="1"/>
      <w:numFmt w:val="lowerLetter"/>
      <w:lvlText w:val="%2."/>
      <w:lvlJc w:val="left"/>
      <w:pPr>
        <w:ind w:left="1440" w:hanging="360"/>
      </w:pPr>
    </w:lvl>
    <w:lvl w:ilvl="2" w:tplc="B23EA81C" w:tentative="1">
      <w:start w:val="1"/>
      <w:numFmt w:val="lowerRoman"/>
      <w:lvlText w:val="%3."/>
      <w:lvlJc w:val="right"/>
      <w:pPr>
        <w:ind w:left="2160" w:hanging="180"/>
      </w:pPr>
    </w:lvl>
    <w:lvl w:ilvl="3" w:tplc="EB2A696A" w:tentative="1">
      <w:start w:val="1"/>
      <w:numFmt w:val="decimal"/>
      <w:lvlText w:val="%4."/>
      <w:lvlJc w:val="left"/>
      <w:pPr>
        <w:ind w:left="2880" w:hanging="360"/>
      </w:pPr>
    </w:lvl>
    <w:lvl w:ilvl="4" w:tplc="6D6E99D4" w:tentative="1">
      <w:start w:val="1"/>
      <w:numFmt w:val="lowerLetter"/>
      <w:lvlText w:val="%5."/>
      <w:lvlJc w:val="left"/>
      <w:pPr>
        <w:ind w:left="3600" w:hanging="360"/>
      </w:pPr>
    </w:lvl>
    <w:lvl w:ilvl="5" w:tplc="050036F2" w:tentative="1">
      <w:start w:val="1"/>
      <w:numFmt w:val="lowerRoman"/>
      <w:lvlText w:val="%6."/>
      <w:lvlJc w:val="right"/>
      <w:pPr>
        <w:ind w:left="4320" w:hanging="180"/>
      </w:pPr>
    </w:lvl>
    <w:lvl w:ilvl="6" w:tplc="71D2DF9E" w:tentative="1">
      <w:start w:val="1"/>
      <w:numFmt w:val="decimal"/>
      <w:lvlText w:val="%7."/>
      <w:lvlJc w:val="left"/>
      <w:pPr>
        <w:ind w:left="5040" w:hanging="360"/>
      </w:pPr>
    </w:lvl>
    <w:lvl w:ilvl="7" w:tplc="5F10556A" w:tentative="1">
      <w:start w:val="1"/>
      <w:numFmt w:val="lowerLetter"/>
      <w:lvlText w:val="%8."/>
      <w:lvlJc w:val="left"/>
      <w:pPr>
        <w:ind w:left="5760" w:hanging="360"/>
      </w:pPr>
    </w:lvl>
    <w:lvl w:ilvl="8" w:tplc="2F788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6B1A58"/>
    <w:multiLevelType w:val="hybridMultilevel"/>
    <w:tmpl w:val="B658FCAA"/>
    <w:lvl w:ilvl="0" w:tplc="8932EE4C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422353"/>
    <w:multiLevelType w:val="hybridMultilevel"/>
    <w:tmpl w:val="9F68E2DE"/>
    <w:lvl w:ilvl="0" w:tplc="FB56A7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5F292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0882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A2E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DC49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283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695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42C4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121A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2"/>
  </w:num>
  <w:num w:numId="6">
    <w:abstractNumId w:val="9"/>
  </w:num>
  <w:num w:numId="7">
    <w:abstractNumId w:val="1"/>
  </w:num>
  <w:num w:numId="8">
    <w:abstractNumId w:val="7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07959"/>
    <w:rsid w:val="0001429C"/>
    <w:rsid w:val="0002429D"/>
    <w:rsid w:val="00051688"/>
    <w:rsid w:val="000A0673"/>
    <w:rsid w:val="000A33BB"/>
    <w:rsid w:val="000E0639"/>
    <w:rsid w:val="00121669"/>
    <w:rsid w:val="00124D9E"/>
    <w:rsid w:val="00146621"/>
    <w:rsid w:val="001C0C8F"/>
    <w:rsid w:val="001E1117"/>
    <w:rsid w:val="001F0324"/>
    <w:rsid w:val="001F2691"/>
    <w:rsid w:val="001F2C47"/>
    <w:rsid w:val="00221ACB"/>
    <w:rsid w:val="00221C00"/>
    <w:rsid w:val="00231884"/>
    <w:rsid w:val="00276D60"/>
    <w:rsid w:val="00296441"/>
    <w:rsid w:val="002B4545"/>
    <w:rsid w:val="002C08C5"/>
    <w:rsid w:val="002D3DF0"/>
    <w:rsid w:val="0030516E"/>
    <w:rsid w:val="00305F50"/>
    <w:rsid w:val="003218DA"/>
    <w:rsid w:val="003218FD"/>
    <w:rsid w:val="00322D4C"/>
    <w:rsid w:val="00332F71"/>
    <w:rsid w:val="00345C8A"/>
    <w:rsid w:val="003470A4"/>
    <w:rsid w:val="0036708D"/>
    <w:rsid w:val="003C5ED2"/>
    <w:rsid w:val="003E27F5"/>
    <w:rsid w:val="003F36BB"/>
    <w:rsid w:val="003F5F45"/>
    <w:rsid w:val="003F6996"/>
    <w:rsid w:val="00446D28"/>
    <w:rsid w:val="00450267"/>
    <w:rsid w:val="0045639D"/>
    <w:rsid w:val="00460E37"/>
    <w:rsid w:val="00482E09"/>
    <w:rsid w:val="004873E3"/>
    <w:rsid w:val="004B4DB5"/>
    <w:rsid w:val="004B5826"/>
    <w:rsid w:val="004C351D"/>
    <w:rsid w:val="00506407"/>
    <w:rsid w:val="005227F3"/>
    <w:rsid w:val="00545BEB"/>
    <w:rsid w:val="0056218D"/>
    <w:rsid w:val="005739D7"/>
    <w:rsid w:val="00577F90"/>
    <w:rsid w:val="00593992"/>
    <w:rsid w:val="005B7EFE"/>
    <w:rsid w:val="005D027C"/>
    <w:rsid w:val="005E6F49"/>
    <w:rsid w:val="005E7B88"/>
    <w:rsid w:val="00625ED0"/>
    <w:rsid w:val="00644286"/>
    <w:rsid w:val="00655878"/>
    <w:rsid w:val="006A1FE3"/>
    <w:rsid w:val="006D02D3"/>
    <w:rsid w:val="006D22D5"/>
    <w:rsid w:val="006D5DDB"/>
    <w:rsid w:val="00711131"/>
    <w:rsid w:val="0071470B"/>
    <w:rsid w:val="007147EE"/>
    <w:rsid w:val="00733A58"/>
    <w:rsid w:val="007834F5"/>
    <w:rsid w:val="007D3557"/>
    <w:rsid w:val="007E4CE4"/>
    <w:rsid w:val="007E66B1"/>
    <w:rsid w:val="007E73B0"/>
    <w:rsid w:val="008148E1"/>
    <w:rsid w:val="008158DD"/>
    <w:rsid w:val="00833B68"/>
    <w:rsid w:val="008A6140"/>
    <w:rsid w:val="008B0E52"/>
    <w:rsid w:val="008B64AC"/>
    <w:rsid w:val="008E184F"/>
    <w:rsid w:val="00931628"/>
    <w:rsid w:val="00986F90"/>
    <w:rsid w:val="009C2E65"/>
    <w:rsid w:val="009C5502"/>
    <w:rsid w:val="009D3AD4"/>
    <w:rsid w:val="009E0202"/>
    <w:rsid w:val="009E17FF"/>
    <w:rsid w:val="009F0987"/>
    <w:rsid w:val="009F51FD"/>
    <w:rsid w:val="00A12D73"/>
    <w:rsid w:val="00A43587"/>
    <w:rsid w:val="00A4474C"/>
    <w:rsid w:val="00A44ECC"/>
    <w:rsid w:val="00A5672A"/>
    <w:rsid w:val="00A61797"/>
    <w:rsid w:val="00A65AE9"/>
    <w:rsid w:val="00A7153B"/>
    <w:rsid w:val="00A739EC"/>
    <w:rsid w:val="00AA2161"/>
    <w:rsid w:val="00AA5866"/>
    <w:rsid w:val="00AD0E6C"/>
    <w:rsid w:val="00AE291C"/>
    <w:rsid w:val="00B1268A"/>
    <w:rsid w:val="00B21A8E"/>
    <w:rsid w:val="00B278DE"/>
    <w:rsid w:val="00B44FB4"/>
    <w:rsid w:val="00B6319C"/>
    <w:rsid w:val="00B81F5D"/>
    <w:rsid w:val="00B83B00"/>
    <w:rsid w:val="00B86ECA"/>
    <w:rsid w:val="00B965FC"/>
    <w:rsid w:val="00BB546E"/>
    <w:rsid w:val="00BB604A"/>
    <w:rsid w:val="00BC70C8"/>
    <w:rsid w:val="00BD302B"/>
    <w:rsid w:val="00BE0CAC"/>
    <w:rsid w:val="00BE7459"/>
    <w:rsid w:val="00C01024"/>
    <w:rsid w:val="00C0531F"/>
    <w:rsid w:val="00C06413"/>
    <w:rsid w:val="00CA1465"/>
    <w:rsid w:val="00CA5551"/>
    <w:rsid w:val="00CB1143"/>
    <w:rsid w:val="00D07426"/>
    <w:rsid w:val="00D21EDF"/>
    <w:rsid w:val="00D3149E"/>
    <w:rsid w:val="00D31926"/>
    <w:rsid w:val="00D340E6"/>
    <w:rsid w:val="00D353EE"/>
    <w:rsid w:val="00D51DF6"/>
    <w:rsid w:val="00D616DB"/>
    <w:rsid w:val="00D64FD5"/>
    <w:rsid w:val="00D677AD"/>
    <w:rsid w:val="00D87630"/>
    <w:rsid w:val="00D963BB"/>
    <w:rsid w:val="00D97A53"/>
    <w:rsid w:val="00DA6A8F"/>
    <w:rsid w:val="00DD5F36"/>
    <w:rsid w:val="00DD6153"/>
    <w:rsid w:val="00DE17C0"/>
    <w:rsid w:val="00DF5938"/>
    <w:rsid w:val="00DF7364"/>
    <w:rsid w:val="00DF7D16"/>
    <w:rsid w:val="00E0074D"/>
    <w:rsid w:val="00E33967"/>
    <w:rsid w:val="00E40561"/>
    <w:rsid w:val="00E73B74"/>
    <w:rsid w:val="00E86EA4"/>
    <w:rsid w:val="00EA4C2C"/>
    <w:rsid w:val="00EC3C42"/>
    <w:rsid w:val="00EC4CCA"/>
    <w:rsid w:val="00ED04B4"/>
    <w:rsid w:val="00ED55B1"/>
    <w:rsid w:val="00F209EE"/>
    <w:rsid w:val="00F26513"/>
    <w:rsid w:val="00F37787"/>
    <w:rsid w:val="00F444BD"/>
    <w:rsid w:val="00F56782"/>
    <w:rsid w:val="00F95BFC"/>
    <w:rsid w:val="00FB7C8E"/>
    <w:rsid w:val="00FC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A8E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D027C"/>
    <w:pPr>
      <w:ind w:left="720"/>
    </w:pPr>
  </w:style>
  <w:style w:type="character" w:styleId="FootnoteReference">
    <w:name w:val="footnote reference"/>
    <w:uiPriority w:val="99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paragraph" w:styleId="NoSpacing">
    <w:name w:val="No Spacing"/>
    <w:uiPriority w:val="1"/>
    <w:qFormat/>
    <w:rsid w:val="008158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ormalWeb">
    <w:name w:val="Normal (Web)"/>
    <w:basedOn w:val="Normal"/>
    <w:rsid w:val="004C351D"/>
    <w:pPr>
      <w:suppressAutoHyphens w:val="0"/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4C351D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C351D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51D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024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2</Pages>
  <Words>1539</Words>
  <Characters>878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124</cp:revision>
  <dcterms:created xsi:type="dcterms:W3CDTF">2023-07-02T15:29:00Z</dcterms:created>
  <dcterms:modified xsi:type="dcterms:W3CDTF">2023-08-18T06:50:00Z</dcterms:modified>
</cp:coreProperties>
</file>