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8A0F" w14:textId="4A83B3D7" w:rsidR="00795836" w:rsidRPr="00CA61EE" w:rsidRDefault="008102F5" w:rsidP="007958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4CD1" w:rsidRPr="00CA61EE">
        <w:rPr>
          <w:rFonts w:ascii="Times New Roman" w:hAnsi="Times New Roman" w:cs="Times New Roman"/>
          <w:sz w:val="24"/>
          <w:szCs w:val="24"/>
        </w:rPr>
        <w:t>P</w:t>
      </w:r>
      <w:r w:rsidR="00795836" w:rsidRPr="00CA61EE">
        <w:rPr>
          <w:rFonts w:ascii="Times New Roman" w:hAnsi="Times New Roman" w:cs="Times New Roman"/>
          <w:sz w:val="24"/>
          <w:szCs w:val="24"/>
        </w:rPr>
        <w:t>ielikums</w:t>
      </w:r>
    </w:p>
    <w:p w14:paraId="44132ABB" w14:textId="77777777" w:rsidR="002052D3" w:rsidRDefault="00795836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>Tirgus izpētei</w:t>
      </w:r>
      <w:r w:rsidR="002052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52D3" w:rsidRPr="002052D3">
        <w:rPr>
          <w:rFonts w:ascii="Times New Roman" w:eastAsia="Times New Roman" w:hAnsi="Times New Roman" w:cs="Times New Roman"/>
          <w:sz w:val="20"/>
          <w:szCs w:val="20"/>
        </w:rPr>
        <w:t xml:space="preserve">“Veselības aprūpes atkritumu </w:t>
      </w:r>
    </w:p>
    <w:p w14:paraId="6D0C27AC" w14:textId="77777777" w:rsidR="002052D3" w:rsidRDefault="002052D3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052D3">
        <w:rPr>
          <w:rFonts w:ascii="Times New Roman" w:eastAsia="Times New Roman" w:hAnsi="Times New Roman" w:cs="Times New Roman"/>
          <w:sz w:val="20"/>
          <w:szCs w:val="20"/>
        </w:rPr>
        <w:t>savākšana, transportēšana 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utilizācija</w:t>
      </w:r>
    </w:p>
    <w:p w14:paraId="1895B7F0" w14:textId="065AE2B4" w:rsidR="002052D3" w:rsidRPr="002052D3" w:rsidRDefault="002052D3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052D3">
        <w:rPr>
          <w:rFonts w:ascii="Times New Roman" w:eastAsia="Times New Roman" w:hAnsi="Times New Roman" w:cs="Times New Roman"/>
          <w:sz w:val="20"/>
          <w:szCs w:val="20"/>
        </w:rPr>
        <w:t xml:space="preserve"> Balvu novada Sociālās pārvaldes vajadzībām”</w:t>
      </w:r>
    </w:p>
    <w:p w14:paraId="42BE3759" w14:textId="5A76A2BC" w:rsidR="002052D3" w:rsidRPr="002052D3" w:rsidRDefault="002052D3" w:rsidP="002052D3">
      <w:pPr>
        <w:tabs>
          <w:tab w:val="left" w:pos="7513"/>
        </w:tabs>
        <w:jc w:val="right"/>
        <w:rPr>
          <w:rFonts w:ascii="Times New Roman" w:hAnsi="Times New Roman"/>
          <w:b/>
          <w:bCs/>
          <w:sz w:val="20"/>
          <w:szCs w:val="20"/>
        </w:rPr>
      </w:pPr>
      <w:r w:rsidRPr="002052D3">
        <w:rPr>
          <w:rFonts w:ascii="Times New Roman" w:hAnsi="Times New Roman"/>
          <w:sz w:val="20"/>
          <w:szCs w:val="20"/>
        </w:rPr>
        <w:t xml:space="preserve">ID </w:t>
      </w:r>
      <w:proofErr w:type="spellStart"/>
      <w:r w:rsidRPr="002052D3">
        <w:rPr>
          <w:rFonts w:ascii="Times New Roman" w:hAnsi="Times New Roman"/>
          <w:sz w:val="20"/>
          <w:szCs w:val="20"/>
        </w:rPr>
        <w:t>Nr.BNSP</w:t>
      </w:r>
      <w:proofErr w:type="spellEnd"/>
      <w:r w:rsidRPr="002052D3">
        <w:rPr>
          <w:rFonts w:ascii="Times New Roman" w:hAnsi="Times New Roman"/>
          <w:sz w:val="20"/>
          <w:szCs w:val="20"/>
        </w:rPr>
        <w:t xml:space="preserve"> TI 2023/0</w:t>
      </w:r>
      <w:r w:rsidR="006C79B0">
        <w:rPr>
          <w:rFonts w:ascii="Times New Roman" w:hAnsi="Times New Roman"/>
          <w:sz w:val="20"/>
          <w:szCs w:val="20"/>
        </w:rPr>
        <w:t>4</w:t>
      </w:r>
    </w:p>
    <w:p w14:paraId="0F32208E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2EA69" w14:textId="6A4C9FD7" w:rsidR="004324EB" w:rsidRPr="00CA61EE" w:rsidRDefault="004324EB" w:rsidP="004324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TEHNISK</w:t>
      </w:r>
      <w:r w:rsidR="00CB00F0" w:rsidRPr="00CA61EE">
        <w:rPr>
          <w:rFonts w:ascii="Times New Roman" w:hAnsi="Times New Roman"/>
          <w:b/>
          <w:bCs/>
          <w:sz w:val="28"/>
          <w:szCs w:val="28"/>
        </w:rPr>
        <w:t xml:space="preserve">Ā SPECIFIKĀCIJA </w:t>
      </w:r>
    </w:p>
    <w:p w14:paraId="62DD3F73" w14:textId="77777777" w:rsidR="002052D3" w:rsidRPr="005A5D40" w:rsidRDefault="002052D3" w:rsidP="002052D3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D40"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Veselības aprūpes atkritumu savākšana, transportēšana un utilizācija </w:t>
      </w:r>
      <w:r w:rsidRPr="005A5D40">
        <w:rPr>
          <w:rFonts w:ascii="Times New Roman" w:eastAsia="Times New Roman" w:hAnsi="Times New Roman" w:cs="Times New Roman"/>
          <w:b/>
          <w:sz w:val="26"/>
          <w:szCs w:val="26"/>
        </w:rPr>
        <w:t>Balvu novada Sociālās pārvaldes vajadzībām”</w:t>
      </w:r>
    </w:p>
    <w:p w14:paraId="5CD81B0A" w14:textId="099F7BC5" w:rsidR="002052D3" w:rsidRPr="005A5D40" w:rsidRDefault="002052D3" w:rsidP="002052D3">
      <w:pPr>
        <w:tabs>
          <w:tab w:val="left" w:pos="7513"/>
        </w:tabs>
        <w:jc w:val="center"/>
        <w:rPr>
          <w:rFonts w:ascii="Times New Roman" w:hAnsi="Times New Roman"/>
          <w:b/>
          <w:sz w:val="26"/>
          <w:szCs w:val="26"/>
        </w:rPr>
      </w:pPr>
      <w:r w:rsidRPr="005A5D40">
        <w:rPr>
          <w:rFonts w:ascii="Times New Roman" w:hAnsi="Times New Roman"/>
          <w:b/>
          <w:sz w:val="26"/>
          <w:szCs w:val="26"/>
        </w:rPr>
        <w:t xml:space="preserve">ID </w:t>
      </w:r>
      <w:proofErr w:type="spellStart"/>
      <w:r w:rsidRPr="005A5D40">
        <w:rPr>
          <w:rFonts w:ascii="Times New Roman" w:hAnsi="Times New Roman"/>
          <w:b/>
          <w:sz w:val="26"/>
          <w:szCs w:val="26"/>
        </w:rPr>
        <w:t>Nr.BNSP</w:t>
      </w:r>
      <w:proofErr w:type="spellEnd"/>
      <w:r w:rsidRPr="005A5D40">
        <w:rPr>
          <w:rFonts w:ascii="Times New Roman" w:hAnsi="Times New Roman"/>
          <w:b/>
          <w:sz w:val="26"/>
          <w:szCs w:val="26"/>
        </w:rPr>
        <w:t xml:space="preserve"> TI 202</w:t>
      </w:r>
      <w:r>
        <w:rPr>
          <w:rFonts w:ascii="Times New Roman" w:hAnsi="Times New Roman"/>
          <w:b/>
          <w:sz w:val="26"/>
          <w:szCs w:val="26"/>
        </w:rPr>
        <w:t>3</w:t>
      </w:r>
      <w:r w:rsidRPr="005A5D40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0</w:t>
      </w:r>
      <w:r w:rsidR="006C79B0">
        <w:rPr>
          <w:rFonts w:ascii="Times New Roman" w:hAnsi="Times New Roman"/>
          <w:b/>
          <w:sz w:val="26"/>
          <w:szCs w:val="26"/>
        </w:rPr>
        <w:t>4</w:t>
      </w:r>
    </w:p>
    <w:p w14:paraId="20CC8FB0" w14:textId="77777777" w:rsid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6A86EB" w14:textId="77777777" w:rsidR="009E05A3" w:rsidRPr="00170363" w:rsidRDefault="009E05A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7F868C6E" w14:textId="77777777" w:rsidTr="00800BA1">
        <w:trPr>
          <w:cantSplit/>
          <w:trHeight w:val="537"/>
        </w:trPr>
        <w:tc>
          <w:tcPr>
            <w:tcW w:w="1667" w:type="pct"/>
          </w:tcPr>
          <w:p w14:paraId="6DBF8F9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8F44EF9" w14:textId="75D5312B" w:rsidR="00A05E75" w:rsidRPr="00304137" w:rsidRDefault="00CB00F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 w:rsidR="00A05E75"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 w:rsidR="00A05E75"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67C66054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04FF9C" w14:textId="0B675A4C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172071" w14:textId="1126302B" w:rsidR="001C6BF2" w:rsidRDefault="0077663B" w:rsidP="009E0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Balvu novada Sociāla pārvalde 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 xml:space="preserve">ir atbildīga 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bīstamo atkritumu savākšanu, </w:t>
      </w:r>
      <w:r w:rsidRPr="0077663B">
        <w:rPr>
          <w:rFonts w:ascii="Times New Roman" w:eastAsia="Times New Roman" w:hAnsi="Times New Roman" w:cs="Times New Roman"/>
          <w:bCs/>
          <w:sz w:val="24"/>
          <w:szCs w:val="24"/>
        </w:rPr>
        <w:t>transportēšan</w:t>
      </w:r>
      <w:r w:rsidR="009E05A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77663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utilizācij</w:t>
      </w:r>
      <w:r w:rsidR="009E05A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 xml:space="preserve"> no sekojoš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>m Balvu novada Sociālās pārvaldes struktūrvienībām:</w:t>
      </w:r>
    </w:p>
    <w:p w14:paraId="5A6D109E" w14:textId="227FB94C" w:rsidR="001C6BF2" w:rsidRDefault="00471255" w:rsidP="009E05A3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Briežuciema feldšeru – vecmāšu punkts</w:t>
      </w:r>
    </w:p>
    <w:p w14:paraId="2AB4DCD7" w14:textId="283FD995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“Dīķmalas” – 7, Grūšļeva, Briežuciema pagasts, Balvu novads;</w:t>
      </w:r>
    </w:p>
    <w:p w14:paraId="0C5DEA6D" w14:textId="77777777" w:rsidR="00471255" w:rsidRDefault="00471255" w:rsidP="009E05A3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Egļevas feldšeru – vecmāšu punkts</w:t>
      </w:r>
    </w:p>
    <w:p w14:paraId="1D84F253" w14:textId="43E1FAA3" w:rsidR="001C6BF2" w:rsidRP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“Administratīvā ēka,” Egļuciems, Lazdulejas pagasts, Balvu novads;</w:t>
      </w:r>
      <w:r w:rsidR="001C6BF2" w:rsidRPr="00471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E0F934" w14:textId="6458853E" w:rsidR="001C6BF2" w:rsidRDefault="00471255" w:rsidP="009E05A3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Krišjāņu feldšeru – vecmāšu punkts</w:t>
      </w:r>
    </w:p>
    <w:p w14:paraId="56F91710" w14:textId="3B41CB91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Jaunatnes iela 7 – 1, Krišjāņi, Krišjāņu pagasts, Balvu novads;</w:t>
      </w:r>
    </w:p>
    <w:p w14:paraId="2575148B" w14:textId="3D203E63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Kubulu feldšeru punkts</w:t>
      </w:r>
    </w:p>
    <w:p w14:paraId="1FE5FF04" w14:textId="56AC3EC0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Balvu iela 15, Kurna, Kubulu pagasts, Balvu novads;</w:t>
      </w:r>
    </w:p>
    <w:p w14:paraId="219F4F5B" w14:textId="402F1E4C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Kupravas feldšeru punkts</w:t>
      </w:r>
    </w:p>
    <w:p w14:paraId="1958C465" w14:textId="718A76CF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Rūpnīcas iela 1 – 78, Kuprava, Kupravas pagasts, Balvu novads;</w:t>
      </w:r>
    </w:p>
    <w:p w14:paraId="6928D522" w14:textId="3BF07D8E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Skujetnieku feldšeru punkts</w:t>
      </w:r>
    </w:p>
    <w:p w14:paraId="6431440A" w14:textId="43DE6A98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Liepu iela 4 – 3, Skujetnieki, Lazdukalna pagasts, Balvu novads;</w:t>
      </w:r>
    </w:p>
    <w:p w14:paraId="56567646" w14:textId="7F59991F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Upītes feldšeru veselības punkts</w:t>
      </w:r>
    </w:p>
    <w:p w14:paraId="5B985EDA" w14:textId="102F025B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Stabļovas iela 4 – 10, Upīte, Šķilbēnu pagasts;</w:t>
      </w:r>
    </w:p>
    <w:p w14:paraId="43DC0950" w14:textId="3472BC82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Vectilžas feldšeru veselības punkts</w:t>
      </w:r>
    </w:p>
    <w:p w14:paraId="661D7F93" w14:textId="2900C958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Sporta iela 1, Vectilža, Vectilžas pagasts, Balvu novads;</w:t>
      </w:r>
    </w:p>
    <w:p w14:paraId="0DE2EDE9" w14:textId="0A3E6FEB" w:rsidR="00471255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Vīksnas feldšeru veselības punkts</w:t>
      </w:r>
    </w:p>
    <w:p w14:paraId="0D6332D5" w14:textId="79C46015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Jaunā iela 21 – 4, Vīksna, īksnas pagasts, Balvu novads.</w:t>
      </w:r>
    </w:p>
    <w:p w14:paraId="0BE24AC4" w14:textId="77777777" w:rsidR="00471255" w:rsidRDefault="00471255" w:rsidP="0047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1EB33" w14:textId="35BB343B" w:rsidR="00471255" w:rsidRPr="00471255" w:rsidRDefault="00471255" w:rsidP="0047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Balvu novada Sociālā pārvalde nodrošina bīstamo atkritumu savākšanu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un glabāšanu, līdz izvešanai,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vienā punktā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 xml:space="preserve"> Balvu novada Sociālajā pārvaldē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Raiņa iel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52, Balv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>, Balvu nova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dā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40CDA" w14:textId="77777777" w:rsidR="00471255" w:rsidRPr="001C6BF2" w:rsidRDefault="00471255" w:rsidP="00471255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62698" w14:textId="77777777" w:rsid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79F7C" w14:textId="4BCB0260" w:rsidR="005825C9" w:rsidRP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6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Izmantotie saīsinājumi: </w:t>
      </w:r>
    </w:p>
    <w:p w14:paraId="5F4DCEA1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bīstamie atkritumi</w:t>
      </w:r>
    </w:p>
    <w:p w14:paraId="46FCD4BF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klusā aizvēršana</w:t>
      </w:r>
    </w:p>
    <w:p w14:paraId="6C7A908E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PBS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asiem priekšmetiem</w:t>
      </w:r>
    </w:p>
    <w:p w14:paraId="35088A61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HG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dzīvsudrabs</w:t>
      </w:r>
    </w:p>
    <w:p w14:paraId="1C8CC427" w14:textId="77777777" w:rsid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686"/>
        <w:gridCol w:w="7956"/>
      </w:tblGrid>
      <w:tr w:rsidR="00C94F6C" w14:paraId="798ADC06" w14:textId="77777777" w:rsidTr="00C94F6C">
        <w:trPr>
          <w:trHeight w:val="568"/>
        </w:trPr>
        <w:tc>
          <w:tcPr>
            <w:tcW w:w="686" w:type="dxa"/>
            <w:vMerge w:val="restart"/>
            <w:vAlign w:val="center"/>
          </w:tcPr>
          <w:p w14:paraId="509CC9D6" w14:textId="77777777" w:rsidR="00C94F6C" w:rsidRPr="00DF2BCF" w:rsidRDefault="00C94F6C" w:rsidP="006238DF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14:paraId="29F7FDD8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956" w:type="dxa"/>
            <w:vMerge w:val="restart"/>
            <w:vAlign w:val="center"/>
          </w:tcPr>
          <w:p w14:paraId="29D21EE9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</w:tr>
      <w:tr w:rsidR="00C94F6C" w14:paraId="533916CD" w14:textId="77777777" w:rsidTr="00BC20C6">
        <w:trPr>
          <w:trHeight w:val="253"/>
        </w:trPr>
        <w:tc>
          <w:tcPr>
            <w:tcW w:w="686" w:type="dxa"/>
            <w:vMerge/>
            <w:vAlign w:val="center"/>
          </w:tcPr>
          <w:p w14:paraId="0589F5CB" w14:textId="77777777" w:rsidR="00C94F6C" w:rsidRPr="00DF2BCF" w:rsidRDefault="00C94F6C" w:rsidP="006238DF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956" w:type="dxa"/>
            <w:vMerge/>
            <w:vAlign w:val="center"/>
          </w:tcPr>
          <w:p w14:paraId="18A71732" w14:textId="77777777" w:rsidR="00C94F6C" w:rsidRDefault="00C94F6C" w:rsidP="00623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94F6C" w14:paraId="46DA1C34" w14:textId="77777777" w:rsidTr="00BC20C6">
        <w:trPr>
          <w:trHeight w:val="511"/>
        </w:trPr>
        <w:tc>
          <w:tcPr>
            <w:tcW w:w="686" w:type="dxa"/>
            <w:vAlign w:val="center"/>
          </w:tcPr>
          <w:p w14:paraId="60B78349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956" w:type="dxa"/>
            <w:vAlign w:val="center"/>
          </w:tcPr>
          <w:p w14:paraId="7B34761C" w14:textId="7C59A3D8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Līgums par apkalpošanu </w:t>
            </w:r>
            <w:r w:rsidR="003D0223">
              <w:rPr>
                <w:rFonts w:asciiTheme="majorBidi" w:hAnsiTheme="majorBidi" w:cstheme="majorBidi"/>
              </w:rPr>
              <w:t>gadā, ja BA izvešana divas reizes gadā</w:t>
            </w:r>
            <w:r w:rsidR="00BC1DCE">
              <w:rPr>
                <w:rFonts w:asciiTheme="majorBidi" w:hAnsiTheme="majorBidi" w:cstheme="majorBidi"/>
              </w:rPr>
              <w:t>, cena</w:t>
            </w:r>
            <w:r w:rsidR="003D022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EUR bez PVN</w:t>
            </w:r>
          </w:p>
        </w:tc>
      </w:tr>
      <w:tr w:rsidR="00C94F6C" w14:paraId="359DCE1C" w14:textId="77777777" w:rsidTr="00BC20C6">
        <w:trPr>
          <w:trHeight w:val="547"/>
        </w:trPr>
        <w:tc>
          <w:tcPr>
            <w:tcW w:w="686" w:type="dxa"/>
            <w:vAlign w:val="center"/>
          </w:tcPr>
          <w:p w14:paraId="3878E02A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956" w:type="dxa"/>
            <w:vAlign w:val="center"/>
          </w:tcPr>
          <w:p w14:paraId="103C8CF8" w14:textId="09C03183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Gada laikā bez papildus samaksas no Pasūtītāja pieņem</w:t>
            </w:r>
            <w:r w:rsidR="0007325C">
              <w:rPr>
                <w:rFonts w:asciiTheme="majorBidi" w:hAnsiTheme="majorBidi" w:cstheme="majorBidi"/>
              </w:rPr>
              <w:t xml:space="preserve"> 20</w:t>
            </w:r>
            <w:r>
              <w:rPr>
                <w:rFonts w:asciiTheme="majorBidi" w:hAnsiTheme="majorBidi" w:cstheme="majorBidi"/>
              </w:rPr>
              <w:t xml:space="preserve"> kg BA</w:t>
            </w:r>
          </w:p>
        </w:tc>
      </w:tr>
      <w:tr w:rsidR="00C94F6C" w14:paraId="4C44FF7C" w14:textId="77777777" w:rsidTr="0007325C">
        <w:trPr>
          <w:trHeight w:val="557"/>
        </w:trPr>
        <w:tc>
          <w:tcPr>
            <w:tcW w:w="686" w:type="dxa"/>
            <w:vAlign w:val="center"/>
          </w:tcPr>
          <w:p w14:paraId="2F23D955" w14:textId="61F59369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2.1.</w:t>
            </w:r>
          </w:p>
        </w:tc>
        <w:tc>
          <w:tcPr>
            <w:tcW w:w="7956" w:type="dxa"/>
            <w:vAlign w:val="center"/>
          </w:tcPr>
          <w:p w14:paraId="0D556354" w14:textId="2423EF10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Maksimālais BA svars vienai izv</w:t>
            </w:r>
            <w:r w:rsidR="0007325C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šanai</w:t>
            </w:r>
            <w:r w:rsidR="0007325C">
              <w:rPr>
                <w:rFonts w:asciiTheme="majorBidi" w:hAnsiTheme="majorBidi" w:cstheme="majorBidi"/>
              </w:rPr>
              <w:t xml:space="preserve"> 10 </w:t>
            </w:r>
            <w:r>
              <w:rPr>
                <w:rFonts w:asciiTheme="majorBidi" w:hAnsiTheme="majorBidi" w:cstheme="majorBidi"/>
              </w:rPr>
              <w:t>kg</w:t>
            </w:r>
          </w:p>
        </w:tc>
      </w:tr>
      <w:tr w:rsidR="00C94F6C" w14:paraId="4FED8E25" w14:textId="77777777" w:rsidTr="0007325C">
        <w:trPr>
          <w:trHeight w:val="565"/>
        </w:trPr>
        <w:tc>
          <w:tcPr>
            <w:tcW w:w="686" w:type="dxa"/>
            <w:vAlign w:val="center"/>
          </w:tcPr>
          <w:p w14:paraId="2D27B36D" w14:textId="4D605C34" w:rsidR="00C94F6C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2.2. </w:t>
            </w:r>
          </w:p>
        </w:tc>
        <w:tc>
          <w:tcPr>
            <w:tcW w:w="7956" w:type="dxa"/>
            <w:vAlign w:val="center"/>
          </w:tcPr>
          <w:p w14:paraId="671B1FA8" w14:textId="661902DF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Minimālais BA svars vienai izvēšanai</w:t>
            </w:r>
            <w:r w:rsidR="0007325C">
              <w:rPr>
                <w:rFonts w:asciiTheme="majorBidi" w:hAnsiTheme="majorBidi" w:cstheme="majorBidi"/>
              </w:rPr>
              <w:t xml:space="preserve"> 3</w:t>
            </w:r>
            <w:r>
              <w:rPr>
                <w:rFonts w:asciiTheme="majorBidi" w:hAnsiTheme="majorBidi" w:cstheme="majorBidi"/>
              </w:rPr>
              <w:t xml:space="preserve"> kg</w:t>
            </w:r>
          </w:p>
        </w:tc>
      </w:tr>
      <w:tr w:rsidR="00C94F6C" w14:paraId="2DACD9ED" w14:textId="77777777" w:rsidTr="00282C81">
        <w:trPr>
          <w:trHeight w:val="559"/>
        </w:trPr>
        <w:tc>
          <w:tcPr>
            <w:tcW w:w="686" w:type="dxa"/>
            <w:vAlign w:val="center"/>
          </w:tcPr>
          <w:p w14:paraId="184FCB9C" w14:textId="0998B200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956" w:type="dxa"/>
            <w:vAlign w:val="center"/>
          </w:tcPr>
          <w:p w14:paraId="4842D29F" w14:textId="2DFB8ACA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Maksa par katru kg virs </w:t>
            </w:r>
            <w:r w:rsidR="00282C81">
              <w:rPr>
                <w:rFonts w:asciiTheme="majorBidi" w:hAnsiTheme="majorBidi" w:cstheme="majorBidi"/>
              </w:rPr>
              <w:t xml:space="preserve">maksimālā </w:t>
            </w:r>
            <w:r>
              <w:rPr>
                <w:rFonts w:asciiTheme="majorBidi" w:hAnsiTheme="majorBidi" w:cstheme="majorBidi"/>
              </w:rPr>
              <w:t>noradītā daudzuma, EUR bez PVN</w:t>
            </w:r>
          </w:p>
        </w:tc>
      </w:tr>
      <w:tr w:rsidR="00C94F6C" w14:paraId="59646DDA" w14:textId="77777777" w:rsidTr="00282C81">
        <w:trPr>
          <w:trHeight w:val="539"/>
        </w:trPr>
        <w:tc>
          <w:tcPr>
            <w:tcW w:w="686" w:type="dxa"/>
            <w:vAlign w:val="center"/>
          </w:tcPr>
          <w:p w14:paraId="01F8C864" w14:textId="7AF760A4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7956" w:type="dxa"/>
            <w:vAlign w:val="center"/>
          </w:tcPr>
          <w:p w14:paraId="402C4AFE" w14:textId="56BE3314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Maksa par katru ierakstu Valsts uzskaites sistēmā (par BA pārvadājumiem), EUR bez PVN</w:t>
            </w:r>
          </w:p>
        </w:tc>
      </w:tr>
      <w:tr w:rsidR="00C94F6C" w14:paraId="6F049300" w14:textId="77777777" w:rsidTr="00282C81">
        <w:trPr>
          <w:trHeight w:val="589"/>
        </w:trPr>
        <w:tc>
          <w:tcPr>
            <w:tcW w:w="686" w:type="dxa"/>
            <w:vAlign w:val="center"/>
          </w:tcPr>
          <w:p w14:paraId="7CD7376E" w14:textId="12FF63A4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7956" w:type="dxa"/>
            <w:vAlign w:val="center"/>
          </w:tcPr>
          <w:p w14:paraId="67768519" w14:textId="3AE6620D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Transporta pakalpojumi, EUR bez PVN</w:t>
            </w:r>
          </w:p>
        </w:tc>
      </w:tr>
      <w:tr w:rsidR="00C94F6C" w14:paraId="75DD9337" w14:textId="77777777" w:rsidTr="00282C81">
        <w:trPr>
          <w:trHeight w:val="541"/>
        </w:trPr>
        <w:tc>
          <w:tcPr>
            <w:tcW w:w="686" w:type="dxa"/>
            <w:vAlign w:val="center"/>
          </w:tcPr>
          <w:p w14:paraId="66B6DDFD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7956" w:type="dxa"/>
            <w:vAlign w:val="center"/>
          </w:tcPr>
          <w:p w14:paraId="106F251B" w14:textId="2E6F0A3F" w:rsidR="00C94F6C" w:rsidRPr="00DF2BCF" w:rsidRDefault="00BC1DCE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C1DCE">
              <w:rPr>
                <w:rFonts w:asciiTheme="majorBidi" w:eastAsia="Times New Roman" w:hAnsiTheme="majorBidi" w:cstheme="majorBidi"/>
                <w:color w:val="000000"/>
              </w:rPr>
              <w:t>Taisnstūra kont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einers</w:t>
            </w:r>
            <w:r w:rsidRPr="00BC1DCE">
              <w:rPr>
                <w:rFonts w:asciiTheme="majorBidi" w:eastAsia="Times New Roman" w:hAnsiTheme="majorBidi" w:cstheme="majorBidi"/>
                <w:color w:val="000000"/>
              </w:rPr>
              <w:t xml:space="preserve"> ar vāku S vienreizlietojams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, 30 </w:t>
            </w:r>
            <w:r w:rsidR="007D262E">
              <w:rPr>
                <w:rFonts w:asciiTheme="majorBidi" w:eastAsia="Times New Roman" w:hAnsiTheme="majorBidi" w:cstheme="majorBidi"/>
                <w:color w:val="000000"/>
              </w:rPr>
              <w:t>L</w:t>
            </w:r>
            <w:r>
              <w:rPr>
                <w:rFonts w:asciiTheme="majorBidi" w:eastAsia="Times New Roman" w:hAnsiTheme="majorBidi" w:cstheme="majorBidi"/>
                <w:color w:val="000000"/>
              </w:rPr>
              <w:t>, cena par 1 gab, EUR bez PVN</w:t>
            </w:r>
          </w:p>
        </w:tc>
      </w:tr>
      <w:tr w:rsidR="00C94F6C" w14:paraId="3382986B" w14:textId="77777777" w:rsidTr="00BC1DCE">
        <w:trPr>
          <w:trHeight w:val="549"/>
        </w:trPr>
        <w:tc>
          <w:tcPr>
            <w:tcW w:w="686" w:type="dxa"/>
            <w:vAlign w:val="center"/>
          </w:tcPr>
          <w:p w14:paraId="5065A316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7956" w:type="dxa"/>
            <w:vAlign w:val="center"/>
          </w:tcPr>
          <w:p w14:paraId="662E5171" w14:textId="74E8E4A1" w:rsidR="00C94F6C" w:rsidRPr="00DF2BCF" w:rsidRDefault="007D262E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="00BC1DCE" w:rsidRPr="00BC1DCE">
              <w:rPr>
                <w:rFonts w:asciiTheme="majorBidi" w:hAnsiTheme="majorBidi" w:cstheme="majorBidi"/>
              </w:rPr>
              <w:t>onteiners</w:t>
            </w:r>
            <w:r>
              <w:rPr>
                <w:rFonts w:asciiTheme="majorBidi" w:hAnsiTheme="majorBidi" w:cstheme="majorBidi"/>
              </w:rPr>
              <w:t xml:space="preserve"> “PBS”</w:t>
            </w:r>
            <w:r w:rsidR="00BC1DCE" w:rsidRPr="00BC1DCE">
              <w:rPr>
                <w:rFonts w:asciiTheme="majorBidi" w:hAnsiTheme="majorBidi" w:cstheme="majorBidi"/>
              </w:rPr>
              <w:t xml:space="preserve"> ar vāku vienreizlietojams, 0.7 L, cena par 1 gab. EUR bez PVN</w:t>
            </w:r>
          </w:p>
        </w:tc>
      </w:tr>
      <w:tr w:rsidR="00C94F6C" w14:paraId="61373A72" w14:textId="77777777" w:rsidTr="00BC1DCE">
        <w:trPr>
          <w:trHeight w:val="557"/>
        </w:trPr>
        <w:tc>
          <w:tcPr>
            <w:tcW w:w="686" w:type="dxa"/>
            <w:vAlign w:val="center"/>
          </w:tcPr>
          <w:p w14:paraId="341E1192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7956" w:type="dxa"/>
            <w:vAlign w:val="center"/>
          </w:tcPr>
          <w:p w14:paraId="0094D992" w14:textId="10E6AE06" w:rsidR="00C94F6C" w:rsidRPr="00DF2BCF" w:rsidRDefault="007D262E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="00BC1DCE" w:rsidRPr="00BC1DCE">
              <w:rPr>
                <w:rFonts w:asciiTheme="majorBidi" w:hAnsiTheme="majorBidi" w:cstheme="majorBidi"/>
              </w:rPr>
              <w:t xml:space="preserve">onteiners </w:t>
            </w:r>
            <w:r>
              <w:rPr>
                <w:rFonts w:asciiTheme="majorBidi" w:hAnsiTheme="majorBidi" w:cstheme="majorBidi"/>
              </w:rPr>
              <w:t xml:space="preserve">“PBS” </w:t>
            </w:r>
            <w:r w:rsidR="00BC1DCE" w:rsidRPr="00BC1DCE">
              <w:rPr>
                <w:rFonts w:asciiTheme="majorBidi" w:hAnsiTheme="majorBidi" w:cstheme="majorBidi"/>
              </w:rPr>
              <w:t>ar vāku vienreizlietojams, 2 L, cena par 1 gab. EUR bez PVN</w:t>
            </w:r>
          </w:p>
        </w:tc>
      </w:tr>
      <w:tr w:rsidR="00C94F6C" w14:paraId="4BEE1365" w14:textId="77777777" w:rsidTr="00BC1DCE">
        <w:trPr>
          <w:trHeight w:val="529"/>
        </w:trPr>
        <w:tc>
          <w:tcPr>
            <w:tcW w:w="686" w:type="dxa"/>
            <w:vAlign w:val="center"/>
          </w:tcPr>
          <w:p w14:paraId="1ECA0EBE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7956" w:type="dxa"/>
            <w:vAlign w:val="center"/>
          </w:tcPr>
          <w:p w14:paraId="48A45502" w14:textId="2597FB36" w:rsidR="00C94F6C" w:rsidRPr="00DF2BCF" w:rsidRDefault="00BC1DCE" w:rsidP="006238DF">
            <w:pPr>
              <w:rPr>
                <w:rFonts w:asciiTheme="majorBidi" w:hAnsiTheme="majorBidi" w:cstheme="majorBidi"/>
              </w:rPr>
            </w:pPr>
            <w:r w:rsidRPr="00BC1DCE">
              <w:rPr>
                <w:rFonts w:asciiTheme="majorBidi" w:hAnsiTheme="majorBidi" w:cstheme="majorBidi"/>
              </w:rPr>
              <w:t>Pudele HG atkritumiem, 1 L, cena par 1 gab. EUR bez PVN</w:t>
            </w:r>
          </w:p>
        </w:tc>
      </w:tr>
      <w:tr w:rsidR="00C94F6C" w14:paraId="680053FC" w14:textId="77777777" w:rsidTr="00BC20C6">
        <w:trPr>
          <w:trHeight w:val="585"/>
        </w:trPr>
        <w:tc>
          <w:tcPr>
            <w:tcW w:w="686" w:type="dxa"/>
            <w:vAlign w:val="center"/>
          </w:tcPr>
          <w:p w14:paraId="076AECFA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7956" w:type="dxa"/>
            <w:vAlign w:val="center"/>
          </w:tcPr>
          <w:p w14:paraId="2C11D9C9" w14:textId="3E837196" w:rsidR="00C94F6C" w:rsidRPr="00DF2BCF" w:rsidRDefault="00BC20C6" w:rsidP="006238DF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 (65 x 65 cm)</w:t>
            </w:r>
            <w:r>
              <w:rPr>
                <w:rFonts w:asciiTheme="majorBidi" w:hAnsiTheme="majorBidi" w:cstheme="majorBidi"/>
              </w:rPr>
              <w:t>, r</w:t>
            </w:r>
            <w:r w:rsidRPr="00BC20C6">
              <w:rPr>
                <w:rFonts w:asciiTheme="majorBidi" w:hAnsiTheme="majorBidi" w:cstheme="majorBidi"/>
              </w:rPr>
              <w:t>ullis 20 gb</w:t>
            </w:r>
            <w:r>
              <w:rPr>
                <w:rFonts w:asciiTheme="majorBidi" w:hAnsiTheme="majorBidi" w:cstheme="majorBidi"/>
              </w:rPr>
              <w:t>,</w:t>
            </w:r>
            <w:r w:rsidRPr="00BC20C6">
              <w:rPr>
                <w:rFonts w:asciiTheme="majorBidi" w:hAnsiTheme="majorBidi" w:cstheme="majorBidi"/>
              </w:rPr>
              <w:t xml:space="preserve"> 35 L</w:t>
            </w:r>
            <w:r>
              <w:rPr>
                <w:rFonts w:asciiTheme="majorBidi" w:hAnsiTheme="majorBidi" w:cstheme="majorBidi"/>
              </w:rPr>
              <w:t>, cena par 1 rulli EUR bez PVN</w:t>
            </w:r>
          </w:p>
        </w:tc>
      </w:tr>
      <w:tr w:rsidR="00C94F6C" w14:paraId="2412EE8E" w14:textId="77777777" w:rsidTr="00BC20C6">
        <w:trPr>
          <w:trHeight w:val="551"/>
        </w:trPr>
        <w:tc>
          <w:tcPr>
            <w:tcW w:w="686" w:type="dxa"/>
            <w:vAlign w:val="center"/>
          </w:tcPr>
          <w:p w14:paraId="6FA2EBDF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7956" w:type="dxa"/>
            <w:vAlign w:val="center"/>
          </w:tcPr>
          <w:p w14:paraId="583FB77B" w14:textId="00BEB83A" w:rsidR="00C94F6C" w:rsidRPr="00DF2BCF" w:rsidRDefault="00BC20C6" w:rsidP="006238DF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 (64 x 84 cm)</w:t>
            </w:r>
            <w:r>
              <w:rPr>
                <w:rFonts w:asciiTheme="majorBidi" w:hAnsiTheme="majorBidi" w:cstheme="majorBidi"/>
              </w:rPr>
              <w:t>, r</w:t>
            </w:r>
            <w:r w:rsidRPr="00BC20C6">
              <w:rPr>
                <w:rFonts w:asciiTheme="majorBidi" w:hAnsiTheme="majorBidi" w:cstheme="majorBidi"/>
              </w:rPr>
              <w:t>ullis 10 gb. 75 L</w:t>
            </w:r>
            <w:r>
              <w:rPr>
                <w:rFonts w:asciiTheme="majorBidi" w:hAnsiTheme="majorBidi" w:cstheme="majorBidi"/>
              </w:rPr>
              <w:t>, cena par 1 rulli EUR bez PVN</w:t>
            </w:r>
          </w:p>
        </w:tc>
      </w:tr>
    </w:tbl>
    <w:p w14:paraId="4CA9A20C" w14:textId="77777777" w:rsidR="00BC20C6" w:rsidRDefault="00BC20C6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9E06B7" w14:textId="77777777" w:rsidR="00BC1DCE" w:rsidRPr="00304137" w:rsidRDefault="00BC1DCE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C1DCE" w:rsidRPr="00304137" w:rsidSect="00795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5BF3" w14:textId="77777777" w:rsidR="00BD6D5D" w:rsidRDefault="00BD6D5D" w:rsidP="005825C9">
      <w:pPr>
        <w:spacing w:after="0" w:line="240" w:lineRule="auto"/>
      </w:pPr>
      <w:r>
        <w:separator/>
      </w:r>
    </w:p>
  </w:endnote>
  <w:endnote w:type="continuationSeparator" w:id="0">
    <w:p w14:paraId="0D0E3B57" w14:textId="77777777" w:rsidR="00BD6D5D" w:rsidRDefault="00BD6D5D" w:rsidP="005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16FD" w14:textId="77777777" w:rsidR="00BD6D5D" w:rsidRDefault="00BD6D5D" w:rsidP="005825C9">
      <w:pPr>
        <w:spacing w:after="0" w:line="240" w:lineRule="auto"/>
      </w:pPr>
      <w:r>
        <w:separator/>
      </w:r>
    </w:p>
  </w:footnote>
  <w:footnote w:type="continuationSeparator" w:id="0">
    <w:p w14:paraId="24847C8E" w14:textId="77777777" w:rsidR="00BD6D5D" w:rsidRDefault="00BD6D5D" w:rsidP="0058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56A"/>
    <w:multiLevelType w:val="hybridMultilevel"/>
    <w:tmpl w:val="6E7E3B3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557DD"/>
    <w:multiLevelType w:val="hybridMultilevel"/>
    <w:tmpl w:val="E1867B2E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6453"/>
    <w:multiLevelType w:val="hybridMultilevel"/>
    <w:tmpl w:val="5384782A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54FF"/>
    <w:multiLevelType w:val="hybridMultilevel"/>
    <w:tmpl w:val="F4B800F8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4DA4"/>
    <w:multiLevelType w:val="hybridMultilevel"/>
    <w:tmpl w:val="ACE8DE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60EAC"/>
    <w:multiLevelType w:val="hybridMultilevel"/>
    <w:tmpl w:val="2F68F43A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0822">
    <w:abstractNumId w:val="2"/>
  </w:num>
  <w:num w:numId="2" w16cid:durableId="2125074612">
    <w:abstractNumId w:val="5"/>
  </w:num>
  <w:num w:numId="3" w16cid:durableId="2027713453">
    <w:abstractNumId w:val="1"/>
  </w:num>
  <w:num w:numId="4" w16cid:durableId="1841920269">
    <w:abstractNumId w:val="3"/>
  </w:num>
  <w:num w:numId="5" w16cid:durableId="469397030">
    <w:abstractNumId w:val="0"/>
  </w:num>
  <w:num w:numId="6" w16cid:durableId="20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7325C"/>
    <w:rsid w:val="000D3F90"/>
    <w:rsid w:val="00170363"/>
    <w:rsid w:val="001B0409"/>
    <w:rsid w:val="001B43A6"/>
    <w:rsid w:val="001C6BF2"/>
    <w:rsid w:val="002052D3"/>
    <w:rsid w:val="00207A75"/>
    <w:rsid w:val="002522A5"/>
    <w:rsid w:val="002649AE"/>
    <w:rsid w:val="00282C81"/>
    <w:rsid w:val="00311391"/>
    <w:rsid w:val="00337869"/>
    <w:rsid w:val="00390C95"/>
    <w:rsid w:val="003D0223"/>
    <w:rsid w:val="003E564D"/>
    <w:rsid w:val="004324EB"/>
    <w:rsid w:val="004356EE"/>
    <w:rsid w:val="0044602D"/>
    <w:rsid w:val="00471255"/>
    <w:rsid w:val="00474CA3"/>
    <w:rsid w:val="004A008C"/>
    <w:rsid w:val="004C6081"/>
    <w:rsid w:val="00520241"/>
    <w:rsid w:val="0053207A"/>
    <w:rsid w:val="005825C9"/>
    <w:rsid w:val="005C5608"/>
    <w:rsid w:val="005C70E2"/>
    <w:rsid w:val="005E4F03"/>
    <w:rsid w:val="00632FFA"/>
    <w:rsid w:val="00653887"/>
    <w:rsid w:val="00682D03"/>
    <w:rsid w:val="006C79B0"/>
    <w:rsid w:val="006E2BF2"/>
    <w:rsid w:val="0077663B"/>
    <w:rsid w:val="00795836"/>
    <w:rsid w:val="00797435"/>
    <w:rsid w:val="007D262E"/>
    <w:rsid w:val="008102F5"/>
    <w:rsid w:val="0082711D"/>
    <w:rsid w:val="0084192F"/>
    <w:rsid w:val="008772C6"/>
    <w:rsid w:val="008E0747"/>
    <w:rsid w:val="008E2569"/>
    <w:rsid w:val="008F4AB9"/>
    <w:rsid w:val="009524C1"/>
    <w:rsid w:val="009E05A3"/>
    <w:rsid w:val="00A05E75"/>
    <w:rsid w:val="00A1434A"/>
    <w:rsid w:val="00A3793F"/>
    <w:rsid w:val="00B85CB0"/>
    <w:rsid w:val="00BB038E"/>
    <w:rsid w:val="00BC1DCE"/>
    <w:rsid w:val="00BC20C6"/>
    <w:rsid w:val="00BD6D5D"/>
    <w:rsid w:val="00C179AA"/>
    <w:rsid w:val="00C40CEA"/>
    <w:rsid w:val="00C921CF"/>
    <w:rsid w:val="00C94F6C"/>
    <w:rsid w:val="00CA61EE"/>
    <w:rsid w:val="00CB00F0"/>
    <w:rsid w:val="00CE55ED"/>
    <w:rsid w:val="00D11010"/>
    <w:rsid w:val="00D12461"/>
    <w:rsid w:val="00D6337A"/>
    <w:rsid w:val="00D7417D"/>
    <w:rsid w:val="00DD73E9"/>
    <w:rsid w:val="00E54DD4"/>
    <w:rsid w:val="00E84CD1"/>
    <w:rsid w:val="00E874CC"/>
    <w:rsid w:val="00EC2A85"/>
    <w:rsid w:val="00F11375"/>
    <w:rsid w:val="00F3511A"/>
    <w:rsid w:val="00F9413A"/>
    <w:rsid w:val="00FC2D02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826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D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262E"/>
    <w:rPr>
      <w:rFonts w:eastAsiaTheme="minorEastAsia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D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262E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1EC0-EDCC-4299-88FF-6568BBB7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4</cp:revision>
  <cp:lastPrinted>2023-07-24T15:12:00Z</cp:lastPrinted>
  <dcterms:created xsi:type="dcterms:W3CDTF">2023-07-24T10:29:00Z</dcterms:created>
  <dcterms:modified xsi:type="dcterms:W3CDTF">2023-07-24T15:12:00Z</dcterms:modified>
</cp:coreProperties>
</file>