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41CEC" w14:textId="77777777" w:rsidR="001972A4" w:rsidRDefault="001972A4" w:rsidP="001972A4">
      <w:pPr>
        <w:suppressAutoHyphens/>
        <w:spacing w:after="0" w:line="240" w:lineRule="auto"/>
        <w:jc w:val="both"/>
        <w:rPr>
          <w:rFonts w:ascii="Times New Roman" w:eastAsia="Times New Roman" w:hAnsi="Times New Roman" w:cs="Times New Roman"/>
          <w:sz w:val="24"/>
          <w:szCs w:val="24"/>
          <w:lang w:eastAsia="ar-SA"/>
        </w:rPr>
      </w:pPr>
    </w:p>
    <w:p w14:paraId="4D99483E" w14:textId="77777777" w:rsidR="005D1E3F" w:rsidRPr="003E1712" w:rsidRDefault="005D1E3F" w:rsidP="005D1E3F">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073165CA" w14:textId="489772D8" w:rsidR="005D1E3F" w:rsidRPr="005B0975" w:rsidRDefault="005D1E3F" w:rsidP="005D1E3F">
      <w:pPr>
        <w:spacing w:after="0" w:line="240" w:lineRule="auto"/>
        <w:jc w:val="center"/>
        <w:rPr>
          <w:rFonts w:ascii="Times New Roman" w:eastAsia="Times New Roman" w:hAnsi="Times New Roman" w:cs="Times New Roman"/>
          <w:b/>
          <w:sz w:val="28"/>
          <w:szCs w:val="28"/>
          <w:lang w:eastAsia="ar-SA"/>
        </w:rPr>
      </w:pPr>
      <w:r w:rsidRPr="005B0975">
        <w:rPr>
          <w:rFonts w:ascii="Times New Roman" w:eastAsia="Times New Roman" w:hAnsi="Times New Roman" w:cs="Times New Roman"/>
          <w:b/>
          <w:sz w:val="24"/>
          <w:szCs w:val="24"/>
        </w:rPr>
        <w:t>„</w:t>
      </w:r>
      <w:r w:rsidRPr="005B0975">
        <w:rPr>
          <w:rFonts w:ascii="Times New Roman" w:eastAsia="Times New Roman" w:hAnsi="Times New Roman" w:cs="Times New Roman"/>
          <w:b/>
          <w:sz w:val="28"/>
          <w:szCs w:val="28"/>
        </w:rPr>
        <w:t xml:space="preserve">Saimniecības preču un materiālu piegāde Balvu novada pašvaldības </w:t>
      </w:r>
      <w:r w:rsidRPr="00CF796A">
        <w:rPr>
          <w:rFonts w:ascii="Times New Roman" w:eastAsia="Times New Roman" w:hAnsi="Times New Roman" w:cs="Times New Roman"/>
          <w:b/>
          <w:sz w:val="28"/>
          <w:szCs w:val="28"/>
          <w:u w:val="single"/>
        </w:rPr>
        <w:t>“Pansionāts “Balvi”” vajadzībām</w:t>
      </w:r>
      <w:r w:rsidRPr="00CF796A">
        <w:rPr>
          <w:rFonts w:ascii="Times New Roman" w:eastAsia="Times New Roman" w:hAnsi="Times New Roman" w:cs="Times New Roman"/>
          <w:b/>
          <w:sz w:val="24"/>
          <w:szCs w:val="24"/>
          <w:u w:val="single"/>
        </w:rPr>
        <w:t>”</w:t>
      </w:r>
      <w:r w:rsidRPr="00CF796A">
        <w:rPr>
          <w:rFonts w:ascii="Times New Roman" w:eastAsia="Times New Roman" w:hAnsi="Times New Roman" w:cs="Times New Roman"/>
          <w:b/>
          <w:sz w:val="28"/>
          <w:szCs w:val="28"/>
          <w:u w:val="single"/>
        </w:rPr>
        <w:t>, ID Nr. PS TI 2023/1</w:t>
      </w:r>
    </w:p>
    <w:p w14:paraId="191F6D32" w14:textId="0D1AB121" w:rsidR="005D1E3F" w:rsidRDefault="005D1E3F" w:rsidP="005D1E3F">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(tirgus izpētes nosaukums, identifikācijas numurs)</w:t>
      </w:r>
    </w:p>
    <w:p w14:paraId="65ACE71C" w14:textId="77777777" w:rsidR="005D1E3F" w:rsidRDefault="005D1E3F" w:rsidP="005D1E3F">
      <w:pPr>
        <w:suppressAutoHyphens/>
        <w:spacing w:after="0" w:line="240" w:lineRule="auto"/>
        <w:jc w:val="both"/>
        <w:rPr>
          <w:rFonts w:ascii="Times New Roman" w:eastAsia="Times New Roman" w:hAnsi="Times New Roman" w:cs="Times New Roman"/>
          <w:sz w:val="24"/>
          <w:szCs w:val="24"/>
          <w:lang w:eastAsia="ar-SA"/>
        </w:rPr>
      </w:pPr>
      <w:bookmarkStart w:id="0" w:name="_GoBack"/>
      <w:bookmarkEnd w:id="0"/>
    </w:p>
    <w:p w14:paraId="4A46DE10" w14:textId="77777777" w:rsidR="005D1E3F" w:rsidRPr="001328A2" w:rsidRDefault="005D1E3F" w:rsidP="005D1E3F">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522"/>
      </w:tblGrid>
      <w:tr w:rsidR="005D1E3F" w:rsidRPr="001328A2" w14:paraId="2CEB4890" w14:textId="77777777" w:rsidTr="00081900">
        <w:tc>
          <w:tcPr>
            <w:tcW w:w="3539" w:type="dxa"/>
          </w:tcPr>
          <w:p w14:paraId="1BC1EAC0"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5522" w:type="dxa"/>
          </w:tcPr>
          <w:p w14:paraId="7957808B" w14:textId="77777777" w:rsidR="005D1E3F" w:rsidRPr="001328A2" w:rsidRDefault="005D1E3F" w:rsidP="0008190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„Pansionāts „Balvi””</w:t>
            </w:r>
          </w:p>
        </w:tc>
      </w:tr>
      <w:tr w:rsidR="005D1E3F" w:rsidRPr="001328A2" w14:paraId="1C766424" w14:textId="77777777" w:rsidTr="00081900">
        <w:tc>
          <w:tcPr>
            <w:tcW w:w="3539" w:type="dxa"/>
          </w:tcPr>
          <w:p w14:paraId="594B7DB9"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5522" w:type="dxa"/>
          </w:tcPr>
          <w:p w14:paraId="40231200"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90000012456</w:t>
            </w:r>
          </w:p>
        </w:tc>
      </w:tr>
      <w:tr w:rsidR="005D1E3F" w:rsidRPr="001328A2" w14:paraId="4DE3679C" w14:textId="77777777" w:rsidTr="00081900">
        <w:tc>
          <w:tcPr>
            <w:tcW w:w="3539" w:type="dxa"/>
          </w:tcPr>
          <w:p w14:paraId="04EC8044"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5522" w:type="dxa"/>
          </w:tcPr>
          <w:p w14:paraId="00015340"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Pansionāta apbraucamā iela 1, Celmene, Kubulu pagasts, Balvu novads, LV-4501. E-pasts: pansionatsbalvi@balvi.lv</w:t>
            </w:r>
          </w:p>
        </w:tc>
      </w:tr>
      <w:tr w:rsidR="005D1E3F" w:rsidRPr="001328A2" w14:paraId="459B40EF" w14:textId="77777777" w:rsidTr="00081900">
        <w:tc>
          <w:tcPr>
            <w:tcW w:w="3539" w:type="dxa"/>
          </w:tcPr>
          <w:p w14:paraId="280AAFB4" w14:textId="77777777" w:rsidR="005D1E3F" w:rsidRPr="001328A2" w:rsidRDefault="005D1E3F" w:rsidP="00081900">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w:t>
            </w:r>
          </w:p>
        </w:tc>
        <w:tc>
          <w:tcPr>
            <w:tcW w:w="5522" w:type="dxa"/>
          </w:tcPr>
          <w:p w14:paraId="3D036089" w14:textId="77777777" w:rsidR="005D1E3F" w:rsidRPr="001328A2" w:rsidRDefault="005D1E3F" w:rsidP="00081900">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Balvu novada „Pansionāts „Balvi””, Reģ. Nr. </w:t>
            </w:r>
            <w:r>
              <w:rPr>
                <w:rFonts w:ascii="Times New Roman" w:eastAsia="Times New Roman" w:hAnsi="Times New Roman" w:cs="Times New Roman"/>
                <w:sz w:val="24"/>
                <w:szCs w:val="24"/>
                <w:lang w:eastAsia="ar-SA"/>
              </w:rPr>
              <w:t>90000012456</w:t>
            </w:r>
          </w:p>
        </w:tc>
      </w:tr>
      <w:tr w:rsidR="005D1E3F" w:rsidRPr="001328A2" w14:paraId="435C91D2" w14:textId="77777777" w:rsidTr="00081900">
        <w:tc>
          <w:tcPr>
            <w:tcW w:w="3539" w:type="dxa"/>
          </w:tcPr>
          <w:p w14:paraId="7016F081" w14:textId="77777777" w:rsidR="005D1E3F" w:rsidRPr="001328A2" w:rsidRDefault="005D1E3F" w:rsidP="00081900">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5522" w:type="dxa"/>
          </w:tcPr>
          <w:p w14:paraId="3B158358"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Direktors Jana </w:t>
            </w:r>
            <w:proofErr w:type="spellStart"/>
            <w:r>
              <w:rPr>
                <w:rFonts w:ascii="Times New Roman" w:eastAsia="Times New Roman" w:hAnsi="Times New Roman" w:cs="Times New Roman"/>
                <w:sz w:val="24"/>
                <w:szCs w:val="24"/>
                <w:lang w:eastAsia="ar-SA"/>
              </w:rPr>
              <w:t>Komane</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mob.t</w:t>
            </w:r>
            <w:proofErr w:type="spellEnd"/>
            <w:r>
              <w:rPr>
                <w:rFonts w:ascii="Times New Roman" w:eastAsia="Times New Roman" w:hAnsi="Times New Roman" w:cs="Times New Roman"/>
                <w:sz w:val="24"/>
                <w:szCs w:val="24"/>
                <w:lang w:eastAsia="ar-SA"/>
              </w:rPr>
              <w:t xml:space="preserve"> 26586237</w:t>
            </w:r>
          </w:p>
        </w:tc>
      </w:tr>
      <w:tr w:rsidR="005D1E3F" w:rsidRPr="001328A2" w14:paraId="2F9C6F17" w14:textId="77777777" w:rsidTr="00081900">
        <w:tc>
          <w:tcPr>
            <w:tcW w:w="3539" w:type="dxa"/>
          </w:tcPr>
          <w:p w14:paraId="515310BC"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5522" w:type="dxa"/>
          </w:tcPr>
          <w:p w14:paraId="7AB5E844"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Saimniecības pārzinis Diāna </w:t>
            </w:r>
            <w:proofErr w:type="spellStart"/>
            <w:r>
              <w:rPr>
                <w:rFonts w:ascii="Times New Roman" w:eastAsia="Times New Roman" w:hAnsi="Times New Roman" w:cs="Times New Roman"/>
                <w:sz w:val="24"/>
                <w:szCs w:val="24"/>
                <w:lang w:eastAsia="ar-SA"/>
              </w:rPr>
              <w:t>Belka</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mob.t</w:t>
            </w:r>
            <w:proofErr w:type="spellEnd"/>
            <w:r>
              <w:rPr>
                <w:rFonts w:ascii="Times New Roman" w:eastAsia="Times New Roman" w:hAnsi="Times New Roman" w:cs="Times New Roman"/>
                <w:sz w:val="24"/>
                <w:szCs w:val="24"/>
                <w:lang w:eastAsia="ar-SA"/>
              </w:rPr>
              <w:t>. 28610502,  pansionatsbalvi@balvi.lv</w:t>
            </w:r>
          </w:p>
        </w:tc>
      </w:tr>
      <w:tr w:rsidR="005D1E3F" w:rsidRPr="001328A2" w14:paraId="59DBCD91" w14:textId="77777777" w:rsidTr="00081900">
        <w:tc>
          <w:tcPr>
            <w:tcW w:w="3539" w:type="dxa"/>
          </w:tcPr>
          <w:p w14:paraId="1F5E9EE6" w14:textId="77777777" w:rsidR="005D1E3F" w:rsidRPr="001328A2" w:rsidRDefault="005D1E3F" w:rsidP="00081900">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5522" w:type="dxa"/>
          </w:tcPr>
          <w:p w14:paraId="0C02935B" w14:textId="77777777" w:rsidR="005D1E3F" w:rsidRPr="001328A2" w:rsidRDefault="005D1E3F" w:rsidP="00081900">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8.30 – 17.00 (pirmdiena- piektdiena)</w:t>
            </w:r>
          </w:p>
        </w:tc>
      </w:tr>
    </w:tbl>
    <w:p w14:paraId="606A26C4" w14:textId="042A58F7" w:rsidR="005D1E3F" w:rsidRPr="001328A2" w:rsidRDefault="005D1E3F" w:rsidP="005D1E3F">
      <w:pPr>
        <w:spacing w:after="0" w:line="240" w:lineRule="auto"/>
        <w:jc w:val="center"/>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2. Tirgus izpētes priekšmets:</w:t>
      </w:r>
      <w:r w:rsidRPr="001328A2">
        <w:rPr>
          <w:rFonts w:ascii="Times New Roman" w:eastAsia="Times New Roman" w:hAnsi="Times New Roman" w:cs="Times New Roman"/>
          <w:sz w:val="24"/>
          <w:szCs w:val="24"/>
          <w:lang w:eastAsia="ar-SA"/>
        </w:rPr>
        <w:t xml:space="preserve"> </w:t>
      </w:r>
      <w:r w:rsidRPr="00DF4C41">
        <w:rPr>
          <w:rFonts w:ascii="Times New Roman" w:eastAsia="Times New Roman" w:hAnsi="Times New Roman" w:cs="Times New Roman"/>
          <w:bCs/>
          <w:sz w:val="24"/>
          <w:szCs w:val="24"/>
        </w:rPr>
        <w:t xml:space="preserve">Tirgus izpētei </w:t>
      </w:r>
      <w:r w:rsidRPr="00DF4C41">
        <w:rPr>
          <w:rFonts w:ascii="Times New Roman" w:eastAsia="Times New Roman" w:hAnsi="Times New Roman" w:cs="Times New Roman"/>
          <w:sz w:val="24"/>
          <w:szCs w:val="24"/>
        </w:rPr>
        <w:t>„Saimniecības preču un materiālu piegāde Balvu novada “Pansionāts “Balvi”” vajadzībām”, ID Nr. PS TI 202</w:t>
      </w:r>
      <w:r w:rsidR="00510CBE">
        <w:rPr>
          <w:rFonts w:ascii="Times New Roman" w:eastAsia="Times New Roman" w:hAnsi="Times New Roman" w:cs="Times New Roman"/>
          <w:sz w:val="24"/>
          <w:szCs w:val="24"/>
        </w:rPr>
        <w:t>33</w:t>
      </w:r>
      <w:r w:rsidRPr="00DF4C41">
        <w:rPr>
          <w:rFonts w:ascii="Times New Roman" w:eastAsia="Times New Roman" w:hAnsi="Times New Roman" w:cs="Times New Roman"/>
          <w:sz w:val="24"/>
          <w:szCs w:val="24"/>
        </w:rPr>
        <w:t xml:space="preserve"> / 1</w:t>
      </w:r>
      <w:r w:rsidRPr="001328A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atbilstoši Tehniskajai s</w:t>
      </w:r>
      <w:r w:rsidRPr="001328A2">
        <w:rPr>
          <w:rFonts w:ascii="Times New Roman" w:eastAsia="Times New Roman" w:hAnsi="Times New Roman" w:cs="Times New Roman"/>
          <w:sz w:val="24"/>
          <w:szCs w:val="24"/>
          <w:lang w:eastAsia="ar-SA"/>
        </w:rPr>
        <w:t>pecifikācijai (skat. 1.pielikumu).</w:t>
      </w:r>
    </w:p>
    <w:p w14:paraId="635E070A" w14:textId="2FD7149C"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3. Piedāvājuma izvēles kritērijs:</w:t>
      </w:r>
      <w:r w:rsidRPr="001328A2">
        <w:rPr>
          <w:rFonts w:ascii="Times New Roman" w:eastAsia="Times New Roman" w:hAnsi="Times New Roman" w:cs="Times New Roman"/>
          <w:sz w:val="24"/>
          <w:szCs w:val="24"/>
          <w:lang w:eastAsia="ar-SA"/>
        </w:rPr>
        <w:t xml:space="preserve"> </w:t>
      </w:r>
      <w:r w:rsidR="00510CBE">
        <w:rPr>
          <w:rFonts w:ascii="Times New Roman" w:eastAsia="Times New Roman" w:hAnsi="Times New Roman" w:cs="Times New Roman"/>
          <w:sz w:val="24"/>
          <w:szCs w:val="24"/>
          <w:lang w:eastAsia="ar-SA"/>
        </w:rPr>
        <w:t>L</w:t>
      </w:r>
      <w:r>
        <w:rPr>
          <w:rFonts w:ascii="Times New Roman" w:eastAsia="Times New Roman" w:hAnsi="Times New Roman" w:cs="Times New Roman"/>
          <w:sz w:val="24"/>
          <w:szCs w:val="24"/>
          <w:lang w:eastAsia="ar-SA"/>
        </w:rPr>
        <w:t>ētākais piedāvājums.</w:t>
      </w:r>
    </w:p>
    <w:p w14:paraId="294102AB" w14:textId="77777777" w:rsidR="005D1E3F" w:rsidRPr="001328A2" w:rsidRDefault="005D1E3F" w:rsidP="005D1E3F">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bCs/>
          <w:sz w:val="24"/>
          <w:szCs w:val="24"/>
          <w:lang w:eastAsia="ar-SA"/>
        </w:rPr>
        <w:t xml:space="preserve">Balvu novada „Pansionāts „Balvi””, </w:t>
      </w:r>
      <w:r>
        <w:rPr>
          <w:rFonts w:ascii="Times New Roman" w:eastAsia="Times New Roman" w:hAnsi="Times New Roman" w:cs="Times New Roman"/>
          <w:sz w:val="24"/>
          <w:szCs w:val="24"/>
          <w:lang w:eastAsia="ar-SA"/>
        </w:rPr>
        <w:t>Pansionāta apbraucamā iela 1, Celmene, Kubulu pagasts, Balvu novads, LV-4501</w:t>
      </w:r>
    </w:p>
    <w:p w14:paraId="3E103383" w14:textId="35F2EFCC" w:rsidR="005D1E3F" w:rsidRPr="001328A2" w:rsidRDefault="005D1E3F" w:rsidP="005D1E3F">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5</w:t>
      </w:r>
      <w:r w:rsidRPr="00131DC4">
        <w:rPr>
          <w:rFonts w:ascii="Times New Roman" w:eastAsia="Times New Roman" w:hAnsi="Times New Roman" w:cs="Times New Roman"/>
          <w:b/>
          <w:bCs/>
          <w:sz w:val="24"/>
          <w:szCs w:val="24"/>
          <w:lang w:eastAsia="lv-LV"/>
        </w:rPr>
        <w:t>. Līguma izpildes / darbības termiņš:</w:t>
      </w:r>
      <w:r w:rsidRPr="00131DC4">
        <w:rPr>
          <w:rFonts w:ascii="Times New Roman" w:eastAsia="Times New Roman" w:hAnsi="Times New Roman" w:cs="Times New Roman"/>
          <w:sz w:val="24"/>
          <w:szCs w:val="24"/>
          <w:lang w:eastAsia="lv-LV"/>
        </w:rPr>
        <w:t xml:space="preserve"> 202</w:t>
      </w:r>
      <w:r w:rsidR="00510CBE">
        <w:rPr>
          <w:rFonts w:ascii="Times New Roman" w:eastAsia="Times New Roman" w:hAnsi="Times New Roman" w:cs="Times New Roman"/>
          <w:sz w:val="24"/>
          <w:szCs w:val="24"/>
          <w:lang w:eastAsia="lv-LV"/>
        </w:rPr>
        <w:t>4</w:t>
      </w:r>
      <w:r w:rsidRPr="00131DC4">
        <w:rPr>
          <w:rFonts w:ascii="Times New Roman" w:eastAsia="Times New Roman" w:hAnsi="Times New Roman" w:cs="Times New Roman"/>
          <w:sz w:val="24"/>
          <w:szCs w:val="24"/>
          <w:lang w:eastAsia="lv-LV"/>
        </w:rPr>
        <w:t>.gada 1.janvāris līdz 202</w:t>
      </w:r>
      <w:r w:rsidR="00510CBE">
        <w:rPr>
          <w:rFonts w:ascii="Times New Roman" w:eastAsia="Times New Roman" w:hAnsi="Times New Roman" w:cs="Times New Roman"/>
          <w:sz w:val="24"/>
          <w:szCs w:val="24"/>
          <w:lang w:eastAsia="lv-LV"/>
        </w:rPr>
        <w:t>4</w:t>
      </w:r>
      <w:r w:rsidRPr="00131DC4">
        <w:rPr>
          <w:rFonts w:ascii="Times New Roman" w:eastAsia="Times New Roman" w:hAnsi="Times New Roman" w:cs="Times New Roman"/>
          <w:sz w:val="24"/>
          <w:szCs w:val="24"/>
          <w:lang w:eastAsia="lv-LV"/>
        </w:rPr>
        <w:t>.gada 31.decembris.</w:t>
      </w:r>
    </w:p>
    <w:p w14:paraId="0E94F6D1" w14:textId="77777777" w:rsidR="005D1E3F" w:rsidRPr="001328A2" w:rsidRDefault="005D1E3F" w:rsidP="005D1E3F">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6. Līgumcena:</w:t>
      </w:r>
      <w:r w:rsidRPr="00E87A59">
        <w:rPr>
          <w:rFonts w:ascii="Times New Roman" w:eastAsia="Times New Roman" w:hAnsi="Times New Roman" w:cs="Times New Roman"/>
          <w:color w:val="FF0000"/>
          <w:sz w:val="24"/>
          <w:szCs w:val="24"/>
          <w:lang w:eastAsia="lv-LV"/>
        </w:rPr>
        <w:t xml:space="preserve"> </w:t>
      </w:r>
      <w:r w:rsidRPr="00131DC4">
        <w:rPr>
          <w:rFonts w:ascii="Times New Roman" w:eastAsia="Times New Roman" w:hAnsi="Times New Roman" w:cs="Times New Roman"/>
          <w:sz w:val="24"/>
          <w:szCs w:val="24"/>
          <w:lang w:eastAsia="ar-SA"/>
        </w:rPr>
        <w:t>9 999.99 eiro</w:t>
      </w:r>
      <w:r>
        <w:rPr>
          <w:rFonts w:ascii="Times New Roman" w:eastAsia="Times New Roman" w:hAnsi="Times New Roman" w:cs="Times New Roman"/>
          <w:sz w:val="24"/>
          <w:szCs w:val="24"/>
          <w:lang w:eastAsia="ar-SA"/>
        </w:rPr>
        <w:t xml:space="preserve"> (deviņi tūkstoši deviņi simti deviņdesmit deviņi eiro, 99 eiro centi) bez PVN.</w:t>
      </w:r>
    </w:p>
    <w:p w14:paraId="03CD7BAF" w14:textId="77777777" w:rsidR="005D1E3F" w:rsidRPr="001328A2" w:rsidRDefault="005D1E3F" w:rsidP="005D1E3F">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7. Apmaksas nosacījumi:</w:t>
      </w:r>
      <w:r w:rsidRPr="001328A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pēcapmaksa 30 dienu laikā pēc piestādītā rēķina.</w:t>
      </w:r>
    </w:p>
    <w:p w14:paraId="7D0E8E2F" w14:textId="77777777" w:rsidR="005D1E3F" w:rsidRPr="001328A2" w:rsidRDefault="005D1E3F" w:rsidP="005D1E3F">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8. Prasības pretendentam:</w:t>
      </w:r>
      <w:r w:rsidRPr="001328A2">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Videi draudzīgu </w:t>
      </w:r>
      <w:r>
        <w:rPr>
          <w:rFonts w:ascii="Times New Roman" w:eastAsia="Times New Roman" w:hAnsi="Times New Roman" w:cs="Times New Roman"/>
          <w:sz w:val="24"/>
          <w:szCs w:val="24"/>
          <w:lang w:eastAsia="ar-SA"/>
        </w:rPr>
        <w:t>m</w:t>
      </w:r>
      <w:r w:rsidRPr="005B0975">
        <w:rPr>
          <w:rFonts w:ascii="Times New Roman" w:eastAsia="Times New Roman" w:hAnsi="Times New Roman" w:cs="Times New Roman"/>
          <w:sz w:val="24"/>
          <w:szCs w:val="24"/>
          <w:lang w:eastAsia="ar-SA"/>
        </w:rPr>
        <w:t>azgāšanas, dezinfekcijas</w:t>
      </w:r>
      <w:r>
        <w:rPr>
          <w:rFonts w:ascii="Times New Roman" w:eastAsia="Times New Roman" w:hAnsi="Times New Roman" w:cs="Times New Roman"/>
          <w:sz w:val="24"/>
          <w:szCs w:val="24"/>
          <w:lang w:eastAsia="ar-SA"/>
        </w:rPr>
        <w:t>, higiēnas izstrādājumu līdzekļu</w:t>
      </w:r>
      <w:r w:rsidRPr="005B09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mazgāšanas un tīrīšanas līdzekļu</w:t>
      </w:r>
      <w:r w:rsidRPr="005B0975">
        <w:rPr>
          <w:rFonts w:ascii="Times New Roman" w:eastAsia="Times New Roman" w:hAnsi="Times New Roman" w:cs="Times New Roman"/>
          <w:sz w:val="24"/>
          <w:szCs w:val="24"/>
          <w:lang w:eastAsia="ar-SA"/>
        </w:rPr>
        <w:t xml:space="preserve"> slēgtās dozēšanas sistē</w:t>
      </w:r>
      <w:r>
        <w:rPr>
          <w:rFonts w:ascii="Times New Roman" w:eastAsia="Times New Roman" w:hAnsi="Times New Roman" w:cs="Times New Roman"/>
          <w:sz w:val="24"/>
          <w:szCs w:val="24"/>
          <w:lang w:eastAsia="ar-SA"/>
        </w:rPr>
        <w:t>mās un veļas mazgāšanas līdzekļu</w:t>
      </w:r>
      <w:r w:rsidRPr="005B097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piegāde.</w:t>
      </w:r>
    </w:p>
    <w:p w14:paraId="3271A852" w14:textId="77777777" w:rsidR="005D1E3F" w:rsidRPr="001328A2" w:rsidRDefault="005D1E3F" w:rsidP="005D1E3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Iesniedzamie dokumenti:</w:t>
      </w:r>
    </w:p>
    <w:p w14:paraId="4D532662" w14:textId="77777777" w:rsidR="005D1E3F" w:rsidRPr="001328A2" w:rsidRDefault="005D1E3F" w:rsidP="005D1E3F">
      <w:pPr>
        <w:suppressAutoHyphens/>
        <w:spacing w:after="0" w:line="240" w:lineRule="auto"/>
        <w:ind w:firstLine="720"/>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color w:val="000000"/>
          <w:sz w:val="24"/>
          <w:szCs w:val="24"/>
          <w:lang w:eastAsia="lv-LV"/>
        </w:rPr>
        <w:t xml:space="preserve">9.1. </w:t>
      </w:r>
      <w:r w:rsidRPr="001328A2">
        <w:rPr>
          <w:rFonts w:ascii="Times New Roman" w:eastAsia="Times New Roman" w:hAnsi="Times New Roman" w:cs="Times New Roman"/>
          <w:iCs/>
          <w:sz w:val="24"/>
          <w:szCs w:val="24"/>
          <w:lang w:eastAsia="ar-SA"/>
        </w:rPr>
        <w:t>Finanšu / tehniskais piedāvājums (skat. 2.pielikumu);</w:t>
      </w:r>
    </w:p>
    <w:p w14:paraId="09F45A37"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b/>
          <w:bCs/>
          <w:sz w:val="24"/>
          <w:szCs w:val="24"/>
          <w:lang w:eastAsia="ar-SA"/>
        </w:rPr>
        <w:t xml:space="preserve">10. </w:t>
      </w:r>
      <w:r w:rsidRPr="001328A2">
        <w:rPr>
          <w:rFonts w:ascii="Times New Roman" w:eastAsia="Times New Roman" w:hAnsi="Times New Roman" w:cs="Times New Roman"/>
          <w:b/>
          <w:bCs/>
          <w:iCs/>
          <w:sz w:val="24"/>
          <w:szCs w:val="24"/>
          <w:lang w:eastAsia="ar-SA"/>
        </w:rPr>
        <w:t>Piedāvājuma iesniegšanas datums, laiks, vieta, veids:</w:t>
      </w:r>
      <w:r w:rsidRPr="001328A2">
        <w:rPr>
          <w:rFonts w:ascii="Times New Roman" w:eastAsia="Times New Roman" w:hAnsi="Times New Roman" w:cs="Times New Roman"/>
          <w:iCs/>
          <w:sz w:val="24"/>
          <w:szCs w:val="24"/>
          <w:lang w:eastAsia="ar-SA"/>
        </w:rPr>
        <w:t xml:space="preserve"> </w:t>
      </w:r>
    </w:p>
    <w:p w14:paraId="7E35B6EF" w14:textId="2D05BF54" w:rsidR="005D1E3F" w:rsidRPr="00E87A59" w:rsidRDefault="005D1E3F" w:rsidP="005D1E3F">
      <w:pPr>
        <w:suppressAutoHyphens/>
        <w:spacing w:after="0" w:line="240" w:lineRule="auto"/>
        <w:ind w:left="720"/>
        <w:jc w:val="both"/>
        <w:rPr>
          <w:rFonts w:ascii="Times New Roman" w:eastAsia="Times New Roman" w:hAnsi="Times New Roman" w:cs="Times New Roman"/>
          <w:iCs/>
          <w:color w:val="FF0000"/>
          <w:sz w:val="24"/>
          <w:szCs w:val="24"/>
          <w:lang w:eastAsia="ar-SA"/>
        </w:rPr>
      </w:pPr>
      <w:r w:rsidRPr="001328A2">
        <w:rPr>
          <w:rFonts w:ascii="Times New Roman" w:eastAsia="Times New Roman" w:hAnsi="Times New Roman" w:cs="Times New Roman"/>
          <w:iCs/>
          <w:sz w:val="24"/>
          <w:szCs w:val="24"/>
          <w:lang w:eastAsia="ar-SA"/>
        </w:rPr>
        <w:t xml:space="preserve">10.1. </w:t>
      </w:r>
      <w:r w:rsidRPr="001328A2">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510CBE">
        <w:rPr>
          <w:rFonts w:ascii="Times New Roman" w:eastAsia="Times New Roman" w:hAnsi="Times New Roman" w:cs="Times New Roman"/>
          <w:b/>
          <w:sz w:val="24"/>
          <w:szCs w:val="24"/>
          <w:lang w:eastAsia="ar-SA"/>
        </w:rPr>
        <w:t>1</w:t>
      </w:r>
      <w:r w:rsidR="00CF796A">
        <w:rPr>
          <w:rFonts w:ascii="Times New Roman" w:eastAsia="Times New Roman" w:hAnsi="Times New Roman" w:cs="Times New Roman"/>
          <w:b/>
          <w:sz w:val="24"/>
          <w:szCs w:val="24"/>
          <w:lang w:eastAsia="ar-SA"/>
        </w:rPr>
        <w:t>6</w:t>
      </w:r>
      <w:r w:rsidR="00510CBE">
        <w:rPr>
          <w:rFonts w:ascii="Times New Roman" w:eastAsia="Times New Roman" w:hAnsi="Times New Roman" w:cs="Times New Roman"/>
          <w:b/>
          <w:sz w:val="24"/>
          <w:szCs w:val="24"/>
          <w:lang w:eastAsia="ar-SA"/>
        </w:rPr>
        <w:t>.11</w:t>
      </w:r>
      <w:r w:rsidRPr="00617708">
        <w:rPr>
          <w:rFonts w:ascii="Times New Roman" w:eastAsia="Times New Roman" w:hAnsi="Times New Roman" w:cs="Times New Roman"/>
          <w:b/>
          <w:bCs/>
          <w:sz w:val="24"/>
          <w:szCs w:val="24"/>
          <w:lang w:eastAsia="ar-SA"/>
        </w:rPr>
        <w:t>.202</w:t>
      </w:r>
      <w:r w:rsidR="00CF796A">
        <w:rPr>
          <w:rFonts w:ascii="Times New Roman" w:eastAsia="Times New Roman" w:hAnsi="Times New Roman" w:cs="Times New Roman"/>
          <w:b/>
          <w:bCs/>
          <w:sz w:val="24"/>
          <w:szCs w:val="24"/>
          <w:lang w:eastAsia="ar-SA"/>
        </w:rPr>
        <w:t>3</w:t>
      </w:r>
      <w:r w:rsidRPr="00617708">
        <w:rPr>
          <w:rFonts w:ascii="Times New Roman" w:eastAsia="Times New Roman" w:hAnsi="Times New Roman" w:cs="Times New Roman"/>
          <w:b/>
          <w:bCs/>
          <w:sz w:val="24"/>
          <w:szCs w:val="24"/>
          <w:lang w:eastAsia="ar-SA"/>
        </w:rPr>
        <w:t>., plkst.</w:t>
      </w:r>
      <w:r>
        <w:rPr>
          <w:rFonts w:ascii="Times New Roman" w:eastAsia="Times New Roman" w:hAnsi="Times New Roman" w:cs="Times New Roman"/>
          <w:b/>
          <w:bCs/>
          <w:sz w:val="24"/>
          <w:szCs w:val="24"/>
          <w:lang w:eastAsia="ar-SA"/>
        </w:rPr>
        <w:t>15</w:t>
      </w:r>
      <w:r w:rsidRPr="00617708">
        <w:rPr>
          <w:rFonts w:ascii="Times New Roman" w:eastAsia="Times New Roman" w:hAnsi="Times New Roman" w:cs="Times New Roman"/>
          <w:b/>
          <w:bCs/>
          <w:sz w:val="24"/>
          <w:szCs w:val="24"/>
          <w:lang w:eastAsia="ar-SA"/>
        </w:rPr>
        <w:t>.00</w:t>
      </w:r>
      <w:r w:rsidRPr="00617708">
        <w:rPr>
          <w:rFonts w:ascii="Times New Roman" w:eastAsia="Times New Roman" w:hAnsi="Times New Roman" w:cs="Times New Roman"/>
          <w:sz w:val="24"/>
          <w:szCs w:val="24"/>
          <w:lang w:eastAsia="ar-SA"/>
        </w:rPr>
        <w:t>.</w:t>
      </w:r>
    </w:p>
    <w:p w14:paraId="6DB7EF8C" w14:textId="77777777" w:rsidR="005D1E3F" w:rsidRPr="001328A2" w:rsidRDefault="005D1E3F" w:rsidP="005D1E3F">
      <w:pPr>
        <w:suppressAutoHyphens/>
        <w:spacing w:after="0" w:line="240" w:lineRule="auto"/>
        <w:ind w:left="720"/>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10.2. Piedāvājuma iesniegšanas vieta </w:t>
      </w:r>
      <w:r w:rsidRPr="001328A2">
        <w:rPr>
          <w:rFonts w:ascii="Times New Roman" w:eastAsia="Times New Roman" w:hAnsi="Times New Roman" w:cs="Times New Roman"/>
          <w:sz w:val="20"/>
          <w:szCs w:val="20"/>
          <w:lang w:eastAsia="ar-SA"/>
        </w:rPr>
        <w:t>(iestādes nosaukums, adrese)</w:t>
      </w:r>
      <w:r w:rsidRPr="001328A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Cs/>
          <w:sz w:val="24"/>
          <w:szCs w:val="24"/>
          <w:lang w:eastAsia="ar-SA"/>
        </w:rPr>
        <w:t xml:space="preserve">Balvu novada „Pansionāts „Balvi””, </w:t>
      </w:r>
      <w:r>
        <w:rPr>
          <w:rFonts w:ascii="Times New Roman" w:eastAsia="Times New Roman" w:hAnsi="Times New Roman" w:cs="Times New Roman"/>
          <w:sz w:val="24"/>
          <w:szCs w:val="24"/>
          <w:lang w:eastAsia="ar-SA"/>
        </w:rPr>
        <w:t>Pansionāta apbraucamā iela 1, Celmene, Kubulu pagasts, Balvu novads, LV-4501</w:t>
      </w:r>
    </w:p>
    <w:p w14:paraId="446DD076" w14:textId="77777777" w:rsidR="005D1E3F" w:rsidRPr="001328A2" w:rsidRDefault="005D1E3F" w:rsidP="005D1E3F">
      <w:pPr>
        <w:suppressAutoHyphens/>
        <w:spacing w:after="0" w:line="240" w:lineRule="auto"/>
        <w:ind w:left="720"/>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43E3096C" w14:textId="77777777" w:rsidR="005D1E3F" w:rsidRPr="001328A2" w:rsidRDefault="005D1E3F" w:rsidP="005D1E3F">
      <w:pPr>
        <w:suppressAutoHyphens/>
        <w:spacing w:after="0" w:line="240" w:lineRule="auto"/>
        <w:ind w:left="720"/>
        <w:contextualSpacing/>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ar-SA"/>
        </w:rPr>
        <w:lastRenderedPageBreak/>
        <w:t>10.4. Sūtot e</w:t>
      </w:r>
      <w:r w:rsidRPr="001328A2">
        <w:rPr>
          <w:rFonts w:ascii="Times New Roman" w:eastAsia="Times New Roman" w:hAnsi="Times New Roman" w:cs="Times New Roman"/>
          <w:sz w:val="24"/>
          <w:szCs w:val="24"/>
          <w:lang w:eastAsia="lv-LV"/>
        </w:rPr>
        <w:t>lektroniski, pieteikums jāparaksta ar drošu elektronisko parakstu un jānosūta uz e-pasta adresi:</w:t>
      </w:r>
      <w:r w:rsidRPr="001328A2">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pansionatsbalvi@balvi.lv</w:t>
      </w:r>
      <w:proofErr w:type="spellEnd"/>
      <w:r w:rsidRPr="001328A2">
        <w:rPr>
          <w:rFonts w:ascii="Times New Roman" w:eastAsia="Times New Roman" w:hAnsi="Times New Roman" w:cs="Times New Roman"/>
          <w:sz w:val="24"/>
          <w:szCs w:val="24"/>
          <w:lang w:eastAsia="ar-SA"/>
        </w:rPr>
        <w:t>, vēstules tēmā norādot tirgus izpētes identifikācijas numuru.</w:t>
      </w:r>
    </w:p>
    <w:p w14:paraId="77ED43CE" w14:textId="77777777" w:rsidR="005D1E3F" w:rsidRPr="001328A2" w:rsidRDefault="005D1E3F" w:rsidP="005D1E3F">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10.5. Piedāvājuma sūtījuma noformēšana: </w:t>
      </w:r>
      <w:bookmarkStart w:id="1" w:name="_Hlk509130017"/>
      <w:r w:rsidRPr="001328A2">
        <w:rPr>
          <w:rFonts w:ascii="Times New Roman" w:eastAsia="Times New Roman" w:hAnsi="Times New Roman" w:cs="Times New Roman"/>
          <w:sz w:val="24"/>
          <w:szCs w:val="24"/>
          <w:lang w:eastAsia="ar-SA"/>
        </w:rPr>
        <w:t>piedāvājumu ievieto aizlīmētā aploksnē, uz kuras norāda:</w:t>
      </w:r>
    </w:p>
    <w:p w14:paraId="644F324A" w14:textId="77777777" w:rsidR="005D1E3F" w:rsidRPr="001328A2" w:rsidRDefault="005D1E3F" w:rsidP="005D1E3F">
      <w:pPr>
        <w:suppressAutoHyphens/>
        <w:spacing w:after="0" w:line="240" w:lineRule="auto"/>
        <w:ind w:left="284" w:firstLine="436"/>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pretendenta nosaukumu un adresi;</w:t>
      </w:r>
    </w:p>
    <w:p w14:paraId="4D4935D8" w14:textId="77777777" w:rsidR="005D1E3F" w:rsidRPr="001328A2" w:rsidRDefault="005D1E3F" w:rsidP="005D1E3F">
      <w:pPr>
        <w:suppressAutoHyphens/>
        <w:spacing w:after="0" w:line="240" w:lineRule="auto"/>
        <w:ind w:left="284" w:firstLine="436"/>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pasūtītāja nosaukums un adresi;</w:t>
      </w:r>
    </w:p>
    <w:p w14:paraId="0CA38E11" w14:textId="39609794" w:rsidR="005D1E3F" w:rsidRPr="001328A2" w:rsidRDefault="005D1E3F" w:rsidP="005D1E3F">
      <w:pPr>
        <w:suppressAutoHyphens/>
        <w:spacing w:after="0" w:line="240" w:lineRule="auto"/>
        <w:ind w:left="720"/>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atzīme ar norādi: Tirgus izpētei </w:t>
      </w:r>
      <w:r w:rsidRPr="00DF4C41">
        <w:rPr>
          <w:rFonts w:ascii="Times New Roman" w:eastAsia="Times New Roman" w:hAnsi="Times New Roman" w:cs="Times New Roman"/>
          <w:sz w:val="24"/>
          <w:szCs w:val="24"/>
        </w:rPr>
        <w:t>„Saimniecības preču un materiālu piegāde Balvu novada “Pansionāts “Balvi”” vajadzībām”</w:t>
      </w:r>
      <w:r w:rsidRPr="001328A2">
        <w:rPr>
          <w:rFonts w:ascii="Times New Roman" w:eastAsia="Times New Roman" w:hAnsi="Times New Roman" w:cs="Times New Roman"/>
          <w:i/>
          <w:iCs/>
          <w:sz w:val="24"/>
          <w:szCs w:val="24"/>
          <w:lang w:eastAsia="ar-SA"/>
        </w:rPr>
        <w:t xml:space="preserve">, ID Nr. </w:t>
      </w:r>
      <w:r>
        <w:rPr>
          <w:rFonts w:ascii="Times New Roman" w:eastAsia="Times New Roman" w:hAnsi="Times New Roman" w:cs="Times New Roman"/>
          <w:i/>
          <w:iCs/>
          <w:sz w:val="24"/>
          <w:szCs w:val="24"/>
          <w:lang w:eastAsia="ar-SA"/>
        </w:rPr>
        <w:t>PS TI 202</w:t>
      </w:r>
      <w:r w:rsidR="00510CBE">
        <w:rPr>
          <w:rFonts w:ascii="Times New Roman" w:eastAsia="Times New Roman" w:hAnsi="Times New Roman" w:cs="Times New Roman"/>
          <w:i/>
          <w:iCs/>
          <w:sz w:val="24"/>
          <w:szCs w:val="24"/>
          <w:lang w:eastAsia="ar-SA"/>
        </w:rPr>
        <w:t>3</w:t>
      </w:r>
      <w:r>
        <w:rPr>
          <w:rFonts w:ascii="Times New Roman" w:eastAsia="Times New Roman" w:hAnsi="Times New Roman" w:cs="Times New Roman"/>
          <w:i/>
          <w:iCs/>
          <w:sz w:val="24"/>
          <w:szCs w:val="24"/>
          <w:lang w:eastAsia="ar-SA"/>
        </w:rPr>
        <w:t xml:space="preserve">/1. Neatvērt </w:t>
      </w:r>
      <w:r w:rsidRPr="0014258F">
        <w:rPr>
          <w:rFonts w:ascii="Times New Roman" w:eastAsia="Times New Roman" w:hAnsi="Times New Roman" w:cs="Times New Roman"/>
          <w:i/>
          <w:iCs/>
          <w:sz w:val="24"/>
          <w:szCs w:val="24"/>
          <w:lang w:eastAsia="ar-SA"/>
        </w:rPr>
        <w:t>līdz 1</w:t>
      </w:r>
      <w:r w:rsidR="00CF796A">
        <w:rPr>
          <w:rFonts w:ascii="Times New Roman" w:eastAsia="Times New Roman" w:hAnsi="Times New Roman" w:cs="Times New Roman"/>
          <w:i/>
          <w:iCs/>
          <w:sz w:val="24"/>
          <w:szCs w:val="24"/>
          <w:lang w:eastAsia="ar-SA"/>
        </w:rPr>
        <w:t>6</w:t>
      </w:r>
      <w:r w:rsidRPr="0014258F">
        <w:rPr>
          <w:rFonts w:ascii="Times New Roman" w:eastAsia="Times New Roman" w:hAnsi="Times New Roman" w:cs="Times New Roman"/>
          <w:i/>
          <w:iCs/>
          <w:sz w:val="24"/>
          <w:szCs w:val="24"/>
          <w:lang w:eastAsia="ar-SA"/>
        </w:rPr>
        <w:t>.1</w:t>
      </w:r>
      <w:r w:rsidR="00510CBE">
        <w:rPr>
          <w:rFonts w:ascii="Times New Roman" w:eastAsia="Times New Roman" w:hAnsi="Times New Roman" w:cs="Times New Roman"/>
          <w:i/>
          <w:iCs/>
          <w:sz w:val="24"/>
          <w:szCs w:val="24"/>
          <w:lang w:eastAsia="ar-SA"/>
        </w:rPr>
        <w:t>1</w:t>
      </w:r>
      <w:r w:rsidRPr="0014258F">
        <w:rPr>
          <w:rFonts w:ascii="Times New Roman" w:eastAsia="Times New Roman" w:hAnsi="Times New Roman" w:cs="Times New Roman"/>
          <w:i/>
          <w:iCs/>
          <w:sz w:val="24"/>
          <w:szCs w:val="24"/>
          <w:lang w:eastAsia="ar-SA"/>
        </w:rPr>
        <w:t>.202</w:t>
      </w:r>
      <w:r w:rsidR="00CF796A">
        <w:rPr>
          <w:rFonts w:ascii="Times New Roman" w:eastAsia="Times New Roman" w:hAnsi="Times New Roman" w:cs="Times New Roman"/>
          <w:i/>
          <w:iCs/>
          <w:sz w:val="24"/>
          <w:szCs w:val="24"/>
          <w:lang w:eastAsia="ar-SA"/>
        </w:rPr>
        <w:t>3</w:t>
      </w:r>
      <w:r w:rsidRPr="001328A2">
        <w:rPr>
          <w:rFonts w:ascii="Times New Roman" w:eastAsia="Times New Roman" w:hAnsi="Times New Roman" w:cs="Times New Roman"/>
          <w:i/>
          <w:iCs/>
          <w:sz w:val="24"/>
          <w:szCs w:val="24"/>
          <w:lang w:eastAsia="ar-SA"/>
        </w:rPr>
        <w:t>., plkst.</w:t>
      </w:r>
      <w:r>
        <w:rPr>
          <w:rFonts w:ascii="Times New Roman" w:eastAsia="Times New Roman" w:hAnsi="Times New Roman" w:cs="Times New Roman"/>
          <w:i/>
          <w:iCs/>
          <w:sz w:val="24"/>
          <w:szCs w:val="24"/>
          <w:lang w:eastAsia="ar-SA"/>
        </w:rPr>
        <w:t>15</w:t>
      </w:r>
      <w:r w:rsidRPr="001328A2">
        <w:rPr>
          <w:rFonts w:ascii="Times New Roman" w:eastAsia="Times New Roman" w:hAnsi="Times New Roman" w:cs="Times New Roman"/>
          <w:i/>
          <w:iCs/>
          <w:sz w:val="24"/>
          <w:szCs w:val="24"/>
          <w:lang w:eastAsia="ar-SA"/>
        </w:rPr>
        <w:t>.00”</w:t>
      </w:r>
      <w:r w:rsidRPr="001328A2">
        <w:rPr>
          <w:rFonts w:ascii="Times New Roman" w:eastAsia="Times New Roman" w:hAnsi="Times New Roman" w:cs="Times New Roman"/>
          <w:sz w:val="24"/>
          <w:szCs w:val="24"/>
          <w:lang w:eastAsia="ar-SA"/>
        </w:rPr>
        <w:t>.</w:t>
      </w:r>
      <w:bookmarkEnd w:id="1"/>
    </w:p>
    <w:p w14:paraId="798DD98B" w14:textId="77777777" w:rsidR="005D1E3F" w:rsidRPr="001328A2" w:rsidRDefault="005D1E3F" w:rsidP="005D1E3F">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p>
    <w:p w14:paraId="51DFB29D" w14:textId="77777777" w:rsidR="005D1E3F" w:rsidRPr="001328A2" w:rsidRDefault="005D1E3F" w:rsidP="005D1E3F">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12. Prasības par būvdarbu / preces garantijas laiku</w:t>
      </w:r>
      <w:r w:rsidRPr="001328A2">
        <w:rPr>
          <w:rFonts w:ascii="Times New Roman" w:eastAsia="Times New Roman" w:hAnsi="Times New Roman" w:cs="Times New Roman"/>
          <w:color w:val="000000"/>
          <w:sz w:val="24"/>
          <w:szCs w:val="24"/>
          <w:lang w:eastAsia="lv-LV"/>
        </w:rPr>
        <w:t xml:space="preserve"> </w:t>
      </w:r>
      <w:r w:rsidRPr="001328A2">
        <w:rPr>
          <w:rFonts w:ascii="Times New Roman" w:eastAsia="Times New Roman" w:hAnsi="Times New Roman" w:cs="Times New Roman"/>
          <w:i/>
          <w:iCs/>
          <w:color w:val="000000"/>
          <w:sz w:val="20"/>
          <w:szCs w:val="20"/>
          <w:lang w:eastAsia="lv-LV"/>
        </w:rPr>
        <w:t>(ja attiecināms)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r w:rsidRPr="001328A2">
        <w:rPr>
          <w:rFonts w:ascii="Times New Roman" w:eastAsia="Times New Roman" w:hAnsi="Times New Roman" w:cs="Times New Roman"/>
          <w:sz w:val="24"/>
          <w:szCs w:val="24"/>
          <w:lang w:eastAsia="ar-SA"/>
        </w:rPr>
        <w:t>vismaz __</w:t>
      </w:r>
      <w:r>
        <w:rPr>
          <w:rFonts w:ascii="Times New Roman" w:eastAsia="Times New Roman" w:hAnsi="Times New Roman" w:cs="Times New Roman"/>
          <w:sz w:val="24"/>
          <w:szCs w:val="24"/>
          <w:u w:val="single"/>
          <w:lang w:eastAsia="ar-SA"/>
        </w:rPr>
        <w:t>-</w:t>
      </w:r>
      <w:r w:rsidRPr="001328A2">
        <w:rPr>
          <w:rFonts w:ascii="Times New Roman" w:eastAsia="Times New Roman" w:hAnsi="Times New Roman" w:cs="Times New Roman"/>
          <w:sz w:val="24"/>
          <w:szCs w:val="24"/>
          <w:lang w:eastAsia="ar-SA"/>
        </w:rPr>
        <w:t>__ mēneši pēc nodošanas-pieņemšanas akta parakstīšanas.</w:t>
      </w:r>
    </w:p>
    <w:p w14:paraId="0DD41A76" w14:textId="77777777" w:rsidR="005D1E3F" w:rsidRPr="00EC6C3F" w:rsidRDefault="005D1E3F" w:rsidP="005D1E3F">
      <w:pPr>
        <w:suppressAutoHyphens/>
        <w:spacing w:after="0" w:line="240" w:lineRule="auto"/>
        <w:rPr>
          <w:rFonts w:ascii="Times New Roman" w:eastAsia="Times New Roman" w:hAnsi="Times New Roman" w:cs="Times New Roman"/>
          <w:sz w:val="24"/>
          <w:szCs w:val="24"/>
          <w:lang w:eastAsia="ar-SA"/>
        </w:rPr>
      </w:pPr>
      <w:r w:rsidRPr="00EC6C3F">
        <w:rPr>
          <w:rFonts w:ascii="Times New Roman" w:eastAsia="Times New Roman" w:hAnsi="Times New Roman" w:cs="Times New Roman"/>
          <w:b/>
          <w:bCs/>
          <w:sz w:val="24"/>
          <w:szCs w:val="24"/>
          <w:lang w:eastAsia="ar-SA"/>
        </w:rPr>
        <w:t>13. Ar līguma izpildi saistītie īpašie nosacījumi</w:t>
      </w:r>
      <w:r w:rsidRPr="00EC6C3F">
        <w:rPr>
          <w:rFonts w:ascii="Times New Roman" w:eastAsia="Times New Roman" w:hAnsi="Times New Roman" w:cs="Times New Roman"/>
          <w:sz w:val="24"/>
          <w:szCs w:val="24"/>
          <w:lang w:eastAsia="ar-SA"/>
        </w:rPr>
        <w:t xml:space="preserve"> </w:t>
      </w:r>
      <w:r w:rsidRPr="00EC6C3F">
        <w:rPr>
          <w:rFonts w:ascii="Times New Roman" w:eastAsia="Times New Roman" w:hAnsi="Times New Roman" w:cs="Times New Roman"/>
          <w:i/>
          <w:iCs/>
          <w:sz w:val="20"/>
          <w:szCs w:val="20"/>
          <w:lang w:eastAsia="ar-SA"/>
        </w:rPr>
        <w:t>(ja attiecināms)</w:t>
      </w:r>
      <w:r w:rsidRPr="00EC6C3F">
        <w:rPr>
          <w:rFonts w:ascii="Times New Roman" w:eastAsia="Times New Roman" w:hAnsi="Times New Roman" w:cs="Times New Roman"/>
          <w:b/>
          <w:bCs/>
          <w:sz w:val="24"/>
          <w:szCs w:val="24"/>
          <w:lang w:eastAsia="ar-SA"/>
        </w:rPr>
        <w:t>:</w:t>
      </w:r>
      <w:r w:rsidRPr="00EC6C3F">
        <w:rPr>
          <w:rFonts w:ascii="Times New Roman" w:eastAsia="Times New Roman" w:hAnsi="Times New Roman" w:cs="Times New Roman"/>
          <w:sz w:val="24"/>
          <w:szCs w:val="24"/>
          <w:lang w:eastAsia="ar-SA"/>
        </w:rPr>
        <w:t xml:space="preserve"> </w:t>
      </w:r>
    </w:p>
    <w:p w14:paraId="1D07EA26" w14:textId="77777777"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1328A2">
        <w:rPr>
          <w:rFonts w:ascii="Times New Roman" w:eastAsia="Calibri" w:hAnsi="Times New Roman" w:cs="Times New Roman"/>
          <w:b/>
          <w:bCs/>
          <w:sz w:val="24"/>
          <w:szCs w:val="24"/>
          <w:lang w:eastAsia="lv-LV"/>
        </w:rPr>
        <w:t>14. Papildus informācija:</w:t>
      </w:r>
    </w:p>
    <w:p w14:paraId="53AE8002" w14:textId="77777777"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14:paraId="68719C26" w14:textId="77777777"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14.2. Ja līdz noteiktajam piedāvājumu iesniegšanas termiņam tiek iesniegti mazāk kā 3 (trīs) piedāvājumi, pasūtītājs rīkojas šādā secībā:</w:t>
      </w:r>
    </w:p>
    <w:p w14:paraId="69804C52" w14:textId="77777777"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14.2.1. pagarina piedāvājumu iesniegšanas termiņu;</w:t>
      </w:r>
    </w:p>
    <w:p w14:paraId="79FCE2EB" w14:textId="77777777"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14.2.2. atkārtoti pagarina piedāvājumu iesniegšanas termiņu</w:t>
      </w:r>
      <w:r w:rsidRPr="001328A2">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759A383F" w14:textId="77777777"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t xml:space="preserve">14.2.3.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w:t>
      </w:r>
      <w:proofErr w:type="spellStart"/>
      <w:r w:rsidRPr="001328A2">
        <w:rPr>
          <w:rFonts w:ascii="Times New Roman" w:eastAsia="Times New Roman" w:hAnsi="Times New Roman" w:cs="Times New Roman"/>
          <w:sz w:val="24"/>
          <w:szCs w:val="24"/>
          <w:lang w:eastAsia="ar-SA"/>
        </w:rPr>
        <w:t>Iepirkumi.lv</w:t>
      </w:r>
      <w:proofErr w:type="spellEnd"/>
      <w:r w:rsidRPr="001328A2">
        <w:rPr>
          <w:rFonts w:ascii="Times New Roman" w:eastAsia="Times New Roman" w:hAnsi="Times New Roman" w:cs="Times New Roman"/>
          <w:sz w:val="24"/>
          <w:szCs w:val="24"/>
          <w:lang w:eastAsia="ar-SA"/>
        </w:rPr>
        <w:t xml:space="preserve"> </w:t>
      </w:r>
      <w:hyperlink r:id="rId5"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w:t>
      </w:r>
    </w:p>
    <w:p w14:paraId="386CB1DD" w14:textId="77777777"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14.3. Pasūtītājam nav pienākums veikt pilnīgi visas 14.2.punkta apakšpunktos norādītās darbības, ja 3 (trīs) pretendentu piedāvājumi tiek saņemti pirms vēl ir secīgi veiktas visas 14.2.punkta apakšpunktos norādītās darbības.</w:t>
      </w:r>
    </w:p>
    <w:p w14:paraId="3CF03132" w14:textId="77777777"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659C10B2" w14:textId="77777777"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14.5.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2F396C15" w14:textId="77777777"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14.6. Pasūtītājs ir tiesīgs jebkurā brīdī pārtraukt tirgus izpēti, veikt izmaiņas tirgus izpētes nosacījumos / dokumentos un rīkot jaunu tirgus izpēti.</w:t>
      </w:r>
    </w:p>
    <w:p w14:paraId="48F43F4A" w14:textId="77777777"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D2CD5AB" w14:textId="77777777" w:rsidR="005D1E3F" w:rsidRPr="001328A2" w:rsidRDefault="005D1E3F" w:rsidP="005D1E3F">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14.8. Pasūtītājs ir tiesīgs neslēgt iepirkuma līgumu, ja tam ir objektīvs pamatojums. Tirgus izpētes rezultāti ir saistoši pasūtītājam tad, ja tiek slēgts iepirkuma līgums.</w:t>
      </w:r>
    </w:p>
    <w:p w14:paraId="1C0DEE85" w14:textId="77777777"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14.9. </w:t>
      </w:r>
      <w:r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5D841F49" w14:textId="77777777"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14.10. Uz pretendentu nedrīkst būt attiecināmi Starptautisko un Latvijas Republikas nacionālo sankciju likuma 11.</w:t>
      </w:r>
      <w:r w:rsidRPr="001328A2">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 xml:space="preserve"> panta pirmajā daļā noteiktie izslēgšanas noteikumi.</w:t>
      </w:r>
    </w:p>
    <w:p w14:paraId="30B10B7D" w14:textId="77777777"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14.11. Par jebkuru informāciju, kas ir konfidenciāla, pretendentam jābūt īpašai norādei.</w:t>
      </w:r>
    </w:p>
    <w:p w14:paraId="13127754" w14:textId="77777777" w:rsidR="005D1E3F" w:rsidRPr="001328A2" w:rsidRDefault="005D1E3F" w:rsidP="005D1E3F">
      <w:pPr>
        <w:widowControl w:val="0"/>
        <w:suppressAutoHyphens/>
        <w:spacing w:after="0" w:line="240" w:lineRule="auto"/>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14.12. Piedāvājumi, kas ir iesniegti pēc norādītā piedāvājumu iesniegšanas termiņa, netiek vērtēti.</w:t>
      </w:r>
    </w:p>
    <w:p w14:paraId="46789ED7" w14:textId="77777777" w:rsidR="005D1E3F" w:rsidRPr="001328A2" w:rsidRDefault="005D1E3F" w:rsidP="005D1E3F">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0"/>
          <w:lang w:eastAsia="ar-SA"/>
        </w:rPr>
        <w:lastRenderedPageBreak/>
        <w:t xml:space="preserve">14.13. Būvdarbu līguma gadījumā izmaksu tāmes jāsagatavo atbilstoši 03.05.2017. Ministru kabineta noteikumiem Nr.239 “Noteikumi par Latvijas būvnormatīvu </w:t>
      </w:r>
      <w:r w:rsidRPr="001328A2">
        <w:rPr>
          <w:rFonts w:ascii="Times New Roman" w:eastAsia="Times New Roman" w:hAnsi="Times New Roman" w:cs="Times New Roman"/>
          <w:bCs/>
          <w:sz w:val="24"/>
          <w:szCs w:val="20"/>
          <w:lang w:eastAsia="ar-SA"/>
        </w:rPr>
        <w:t xml:space="preserve">LBN 501-17 </w:t>
      </w:r>
      <w:r w:rsidRPr="001328A2">
        <w:rPr>
          <w:rFonts w:ascii="Times New Roman" w:eastAsia="Times New Roman" w:hAnsi="Times New Roman" w:cs="Times New Roman"/>
          <w:sz w:val="24"/>
          <w:szCs w:val="20"/>
          <w:lang w:eastAsia="ar-SA"/>
        </w:rPr>
        <w:t>“</w:t>
      </w:r>
      <w:proofErr w:type="spellStart"/>
      <w:r w:rsidRPr="001328A2">
        <w:rPr>
          <w:rFonts w:ascii="Times New Roman" w:eastAsia="Times New Roman" w:hAnsi="Times New Roman" w:cs="Times New Roman"/>
          <w:sz w:val="24"/>
          <w:szCs w:val="20"/>
          <w:lang w:eastAsia="ar-SA"/>
        </w:rPr>
        <w:t>Būvizmaksu</w:t>
      </w:r>
      <w:proofErr w:type="spellEnd"/>
      <w:r w:rsidRPr="001328A2">
        <w:rPr>
          <w:rFonts w:ascii="Times New Roman" w:eastAsia="Times New Roman" w:hAnsi="Times New Roman" w:cs="Times New Roman"/>
          <w:sz w:val="24"/>
          <w:szCs w:val="20"/>
          <w:lang w:eastAsia="ar-SA"/>
        </w:rPr>
        <w:t xml:space="preserve"> noteikšanas kārtība””.</w:t>
      </w:r>
    </w:p>
    <w:p w14:paraId="1C728955" w14:textId="77777777"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15. Rezultātu paziņošana:</w:t>
      </w:r>
    </w:p>
    <w:p w14:paraId="710B3294" w14:textId="77777777" w:rsidR="005D1E3F" w:rsidRPr="001328A2" w:rsidRDefault="005D1E3F" w:rsidP="005D1E3F">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14:paraId="55A05A84" w14:textId="77777777" w:rsidR="005D1E3F" w:rsidRPr="001328A2" w:rsidRDefault="005D1E3F" w:rsidP="005D1E3F">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15.1.1. ievieto informāciju Balvu novada pašvaldības mājas lapas </w:t>
      </w:r>
      <w:hyperlink r:id="rId6"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03BD5273"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rezultātu publicēšanas datumu;</w:t>
      </w:r>
    </w:p>
    <w:p w14:paraId="1110A6C0"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w:t>
      </w:r>
    </w:p>
    <w:p w14:paraId="46D9C43B"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14:paraId="2B49D2EB" w14:textId="77777777" w:rsidR="005D1E3F" w:rsidRPr="001328A2" w:rsidRDefault="005D1E3F" w:rsidP="005D1E3F">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4A2D3FC9" w14:textId="77777777" w:rsidR="005D1E3F" w:rsidRPr="001328A2" w:rsidRDefault="005D1E3F" w:rsidP="005D1E3F">
      <w:pPr>
        <w:suppressAutoHyphens/>
        <w:spacing w:after="0" w:line="240" w:lineRule="auto"/>
        <w:ind w:left="142"/>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15.1.2.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44F4E79F"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14:paraId="0266A44B"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14:paraId="36B98971" w14:textId="77777777" w:rsidR="005D1E3F" w:rsidRPr="001328A2" w:rsidRDefault="005D1E3F" w:rsidP="005D1E3F">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tikai noraidītajam pretendentam – noraidīšanas iemeslu.</w:t>
      </w:r>
    </w:p>
    <w:p w14:paraId="06DA96BD" w14:textId="77777777" w:rsidR="005D1E3F" w:rsidRPr="001328A2" w:rsidRDefault="005D1E3F" w:rsidP="005D1E3F">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16. Personu datu apstrāde: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iCs/>
          <w:sz w:val="24"/>
          <w:szCs w:val="24"/>
          <w:lang w:eastAsia="ar-SA"/>
        </w:rPr>
        <w:t xml:space="preserve">Pasūtītājs tirgus izpētē iesniegtos personas datus </w:t>
      </w:r>
      <w:r w:rsidRPr="001328A2">
        <w:rPr>
          <w:rFonts w:ascii="Times New Roman" w:eastAsia="Times New Roman" w:hAnsi="Times New Roman" w:cs="Times New Roman"/>
          <w:sz w:val="24"/>
          <w:szCs w:val="24"/>
          <w:shd w:val="clear" w:color="auto" w:fill="FFFFFF"/>
          <w:lang w:eastAsia="ar-SA"/>
        </w:rPr>
        <w:t>ievāc, izmanto, glabā un dzēš</w:t>
      </w:r>
      <w:r w:rsidRPr="001328A2">
        <w:rPr>
          <w:rFonts w:ascii="Times New Roman" w:eastAsia="Times New Roman" w:hAnsi="Times New Roman" w:cs="Times New Roman"/>
          <w:iCs/>
          <w:sz w:val="24"/>
          <w:szCs w:val="24"/>
          <w:lang w:eastAsia="ar-SA"/>
        </w:rPr>
        <w:t xml:space="preserve">, </w:t>
      </w:r>
      <w:r w:rsidRPr="001328A2">
        <w:rPr>
          <w:rFonts w:ascii="Times New Roman" w:eastAsia="Times New Roman" w:hAnsi="Times New Roman" w:cs="Times New Roman"/>
          <w:sz w:val="24"/>
          <w:szCs w:val="24"/>
          <w:shd w:val="clear" w:color="auto" w:fill="FFFFFF"/>
          <w:lang w:eastAsia="ar-SA"/>
        </w:rPr>
        <w:t xml:space="preserve">pamatojoties uz </w:t>
      </w:r>
      <w:r w:rsidRPr="001328A2">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1328A2">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328A2">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1328A2">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0AD57D3F"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p>
    <w:p w14:paraId="3B329049" w14:textId="77777777" w:rsidR="005D1E3F" w:rsidRPr="001328A2" w:rsidRDefault="005D1E3F" w:rsidP="005D1E3F">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Pielikumā:</w:t>
      </w:r>
    </w:p>
    <w:p w14:paraId="1DD6156A" w14:textId="77777777" w:rsidR="005D1E3F" w:rsidRPr="001328A2" w:rsidRDefault="005D1E3F" w:rsidP="005D1E3F">
      <w:pPr>
        <w:numPr>
          <w:ilvl w:val="0"/>
          <w:numId w:val="2"/>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Tehniskā specifikācija;</w:t>
      </w:r>
    </w:p>
    <w:p w14:paraId="390055A1" w14:textId="77777777" w:rsidR="005D1E3F" w:rsidRPr="001328A2" w:rsidRDefault="005D1E3F" w:rsidP="005D1E3F">
      <w:pPr>
        <w:numPr>
          <w:ilvl w:val="0"/>
          <w:numId w:val="2"/>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Finanšu/tehniskais piedāvājums (veidlapa)</w:t>
      </w:r>
    </w:p>
    <w:p w14:paraId="62F14D77" w14:textId="77777777" w:rsidR="00903250" w:rsidRDefault="00903250" w:rsidP="005D1E3F">
      <w:pPr>
        <w:suppressAutoHyphens/>
        <w:spacing w:after="0" w:line="240" w:lineRule="auto"/>
        <w:jc w:val="center"/>
      </w:pPr>
    </w:p>
    <w:sectPr w:rsidR="00903250" w:rsidSect="001972A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44CC7"/>
    <w:rsid w:val="001972A4"/>
    <w:rsid w:val="00335F80"/>
    <w:rsid w:val="00344CC7"/>
    <w:rsid w:val="00510CBE"/>
    <w:rsid w:val="005D1E3F"/>
    <w:rsid w:val="00903250"/>
    <w:rsid w:val="00CF79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020C"/>
  <w15:chartTrackingRefBased/>
  <w15:docId w15:val="{5CA2DC13-020A-443B-ABEA-7CED246D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72A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5F8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35F80"/>
    <w:rPr>
      <w:rFonts w:eastAsiaTheme="minorEastAsia"/>
      <w:lang w:val="en-US" w:eastAsia="ja-JP"/>
    </w:rPr>
  </w:style>
  <w:style w:type="table" w:styleId="TableGrid">
    <w:name w:val="Table Grid"/>
    <w:basedOn w:val="TableNormal"/>
    <w:uiPriority w:val="39"/>
    <w:rsid w:val="001972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72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vi.lv/" TargetMode="External"/><Relationship Id="rId5" Type="http://schemas.openxmlformats.org/officeDocument/2006/relationships/hyperlink" Target="https://www.iepirkum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5405</Words>
  <Characters>3081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2023-10-16T13:37:00Z</dcterms:created>
  <dcterms:modified xsi:type="dcterms:W3CDTF">2023-10-17T09:58:00Z</dcterms:modified>
</cp:coreProperties>
</file>