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998B5" w14:textId="77777777" w:rsidR="00715398" w:rsidRPr="001456DF" w:rsidRDefault="00715398" w:rsidP="00835622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31042D2C" w14:textId="3A380150" w:rsidR="00715398" w:rsidRPr="00EC6ACD" w:rsidRDefault="00715398" w:rsidP="00835622">
      <w:pPr>
        <w:jc w:val="center"/>
        <w:rPr>
          <w:b/>
          <w:sz w:val="28"/>
          <w:szCs w:val="28"/>
        </w:rPr>
      </w:pPr>
      <w:bookmarkStart w:id="0" w:name="_Hlk141730575"/>
      <w:r w:rsidRPr="00EC6ACD">
        <w:rPr>
          <w:b/>
          <w:sz w:val="28"/>
          <w:szCs w:val="28"/>
        </w:rPr>
        <w:t>“</w:t>
      </w:r>
      <w:r w:rsidR="00EF73F2" w:rsidRPr="00EF73F2">
        <w:rPr>
          <w:b/>
          <w:bCs/>
          <w:sz w:val="28"/>
          <w:szCs w:val="28"/>
        </w:rPr>
        <w:t>Gaisa filtru piegāde Balvu Kultūras un atpūtas centr</w:t>
      </w:r>
      <w:r w:rsidR="00EF73F2">
        <w:rPr>
          <w:b/>
          <w:bCs/>
          <w:sz w:val="28"/>
          <w:szCs w:val="28"/>
        </w:rPr>
        <w:t xml:space="preserve">a </w:t>
      </w:r>
      <w:r w:rsidR="00EF73F2" w:rsidRPr="00EF73F2">
        <w:rPr>
          <w:b/>
          <w:bCs/>
          <w:sz w:val="28"/>
          <w:szCs w:val="28"/>
        </w:rPr>
        <w:t>ventilācijas sistēm</w:t>
      </w:r>
      <w:r w:rsidR="00EF73F2">
        <w:rPr>
          <w:b/>
          <w:bCs/>
          <w:sz w:val="28"/>
          <w:szCs w:val="28"/>
        </w:rPr>
        <w:t>ām</w:t>
      </w:r>
      <w:r w:rsidRPr="00EC6ACD">
        <w:rPr>
          <w:b/>
          <w:sz w:val="28"/>
          <w:szCs w:val="28"/>
        </w:rPr>
        <w:t>”</w:t>
      </w:r>
    </w:p>
    <w:p w14:paraId="0845CD86" w14:textId="3B53DA71" w:rsidR="00715398" w:rsidRPr="00EC6ACD" w:rsidRDefault="00715398" w:rsidP="00835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2023</w:t>
      </w:r>
      <w:r w:rsidRPr="00F65665">
        <w:rPr>
          <w:b/>
          <w:color w:val="000000" w:themeColor="text1"/>
          <w:sz w:val="28"/>
          <w:szCs w:val="28"/>
        </w:rPr>
        <w:t>/</w:t>
      </w:r>
      <w:r w:rsidR="00011292">
        <w:rPr>
          <w:b/>
          <w:color w:val="000000" w:themeColor="text1"/>
          <w:sz w:val="28"/>
          <w:szCs w:val="28"/>
        </w:rPr>
        <w:t>150</w:t>
      </w:r>
      <w:r w:rsidRPr="00F65665">
        <w:rPr>
          <w:b/>
          <w:color w:val="000000" w:themeColor="text1"/>
          <w:sz w:val="28"/>
          <w:szCs w:val="28"/>
        </w:rPr>
        <w:t>)</w:t>
      </w:r>
    </w:p>
    <w:p w14:paraId="78EA4DAA" w14:textId="77777777" w:rsidR="00715398" w:rsidRDefault="00715398" w:rsidP="00835622">
      <w:pPr>
        <w:jc w:val="both"/>
      </w:pPr>
    </w:p>
    <w:bookmarkEnd w:id="0"/>
    <w:p w14:paraId="4FB2779B" w14:textId="77777777" w:rsidR="00715398" w:rsidRPr="00173DAC" w:rsidRDefault="00715398" w:rsidP="00835622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715398" w14:paraId="51FD80DE" w14:textId="77777777" w:rsidTr="006F7196">
        <w:trPr>
          <w:trHeight w:val="283"/>
        </w:trPr>
        <w:tc>
          <w:tcPr>
            <w:tcW w:w="3539" w:type="dxa"/>
          </w:tcPr>
          <w:p w14:paraId="0CA35119" w14:textId="77777777" w:rsidR="00715398" w:rsidRDefault="00715398" w:rsidP="00835622">
            <w:r>
              <w:t>Pasūtītājs</w:t>
            </w:r>
          </w:p>
        </w:tc>
        <w:tc>
          <w:tcPr>
            <w:tcW w:w="5522" w:type="dxa"/>
          </w:tcPr>
          <w:p w14:paraId="706AF31D" w14:textId="77777777" w:rsidR="00715398" w:rsidRPr="00270C04" w:rsidRDefault="00715398" w:rsidP="00835622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715398" w14:paraId="392958A5" w14:textId="77777777" w:rsidTr="006F7196">
        <w:trPr>
          <w:trHeight w:val="283"/>
        </w:trPr>
        <w:tc>
          <w:tcPr>
            <w:tcW w:w="3539" w:type="dxa"/>
          </w:tcPr>
          <w:p w14:paraId="05459CB1" w14:textId="77777777" w:rsidR="00715398" w:rsidRDefault="00715398" w:rsidP="00835622">
            <w:r>
              <w:t>Reģistrācijas numurs</w:t>
            </w:r>
          </w:p>
        </w:tc>
        <w:tc>
          <w:tcPr>
            <w:tcW w:w="5522" w:type="dxa"/>
          </w:tcPr>
          <w:p w14:paraId="5A98F62F" w14:textId="77777777" w:rsidR="00715398" w:rsidRPr="00270C04" w:rsidRDefault="00715398" w:rsidP="00835622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715398" w14:paraId="0B9334FB" w14:textId="77777777" w:rsidTr="006F7196">
        <w:trPr>
          <w:trHeight w:val="283"/>
        </w:trPr>
        <w:tc>
          <w:tcPr>
            <w:tcW w:w="3539" w:type="dxa"/>
          </w:tcPr>
          <w:p w14:paraId="023A772E" w14:textId="77777777" w:rsidR="00715398" w:rsidRDefault="00715398" w:rsidP="00835622">
            <w:r>
              <w:t>Adrese, e-pasta adrese</w:t>
            </w:r>
          </w:p>
        </w:tc>
        <w:tc>
          <w:tcPr>
            <w:tcW w:w="5522" w:type="dxa"/>
          </w:tcPr>
          <w:p w14:paraId="17FACCE5" w14:textId="77777777" w:rsidR="00715398" w:rsidRPr="00270C04" w:rsidRDefault="00715398" w:rsidP="00835622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4" w:history="1">
              <w:r w:rsidRPr="007A040E">
                <w:rPr>
                  <w:rStyle w:val="Hyperlink"/>
                </w:rPr>
                <w:t>dome@balvi.lv</w:t>
              </w:r>
            </w:hyperlink>
            <w:r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715398" w14:paraId="313EF28E" w14:textId="77777777" w:rsidTr="006F7196">
        <w:trPr>
          <w:trHeight w:val="283"/>
        </w:trPr>
        <w:tc>
          <w:tcPr>
            <w:tcW w:w="3539" w:type="dxa"/>
          </w:tcPr>
          <w:p w14:paraId="296425C0" w14:textId="095E9BFB" w:rsidR="00715398" w:rsidRDefault="00715398" w:rsidP="00835622">
            <w:r>
              <w:t>Pasūtītājs, kura vajadzībām tiek veikta tirgus izpēte</w:t>
            </w:r>
          </w:p>
        </w:tc>
        <w:tc>
          <w:tcPr>
            <w:tcW w:w="5522" w:type="dxa"/>
          </w:tcPr>
          <w:p w14:paraId="020902CE" w14:textId="09C53753" w:rsidR="00715398" w:rsidRPr="00715398" w:rsidRDefault="00531C04" w:rsidP="00835622">
            <w:pPr>
              <w:rPr>
                <w:color w:val="000000" w:themeColor="text1"/>
              </w:rPr>
            </w:pPr>
            <w:r w:rsidRPr="00531C04">
              <w:rPr>
                <w:color w:val="000000" w:themeColor="text1"/>
              </w:rPr>
              <w:t>Balvu Kultūras un atpūtas centrs</w:t>
            </w:r>
            <w:r w:rsidR="00715398" w:rsidRPr="00715398">
              <w:t>,</w:t>
            </w:r>
          </w:p>
          <w:p w14:paraId="2EBD5A53" w14:textId="2575DCCB" w:rsidR="00715398" w:rsidRPr="00270C04" w:rsidRDefault="00715398" w:rsidP="00835622">
            <w:pPr>
              <w:rPr>
                <w:color w:val="000000" w:themeColor="text1"/>
                <w:shd w:val="clear" w:color="auto" w:fill="FFFFFF"/>
              </w:rPr>
            </w:pPr>
            <w:r w:rsidRPr="00270C04">
              <w:rPr>
                <w:bCs/>
                <w:color w:val="000000" w:themeColor="text1"/>
              </w:rPr>
              <w:t>Reģ.Nr.</w:t>
            </w:r>
            <w:r w:rsidR="00531C04" w:rsidRPr="00531C04">
              <w:rPr>
                <w:color w:val="000000" w:themeColor="text1"/>
                <w:shd w:val="clear" w:color="auto" w:fill="FFFFFF"/>
              </w:rPr>
              <w:t>40900023299</w:t>
            </w:r>
            <w:r w:rsidRPr="00270C04">
              <w:rPr>
                <w:color w:val="000000" w:themeColor="text1"/>
                <w:shd w:val="clear" w:color="auto" w:fill="FFFFFF"/>
              </w:rPr>
              <w:t>,</w:t>
            </w:r>
            <w:r w:rsidRPr="00270C04">
              <w:rPr>
                <w:bCs/>
                <w:color w:val="000000" w:themeColor="text1"/>
              </w:rPr>
              <w:t xml:space="preserve"> adrese </w:t>
            </w:r>
            <w:r w:rsidR="00531C04" w:rsidRPr="00531C04">
              <w:rPr>
                <w:color w:val="000000" w:themeColor="text1"/>
                <w:shd w:val="clear" w:color="auto" w:fill="FFFFFF"/>
              </w:rPr>
              <w:t>Brīvības iela 61, Balvi, Balvu nov., LV-4501</w:t>
            </w:r>
          </w:p>
        </w:tc>
      </w:tr>
      <w:tr w:rsidR="00715398" w14:paraId="29098E5A" w14:textId="77777777" w:rsidTr="00A4630C">
        <w:trPr>
          <w:trHeight w:val="875"/>
        </w:trPr>
        <w:tc>
          <w:tcPr>
            <w:tcW w:w="3539" w:type="dxa"/>
          </w:tcPr>
          <w:p w14:paraId="4AEB1F39" w14:textId="77777777" w:rsidR="00715398" w:rsidRDefault="00715398" w:rsidP="00835622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919ACDE" w14:textId="77777777" w:rsidR="00715398" w:rsidRPr="007A2ECF" w:rsidRDefault="00715398" w:rsidP="00835622">
            <w:pPr>
              <w:rPr>
                <w:bCs/>
                <w:color w:val="000000" w:themeColor="text1"/>
                <w:shd w:val="clear" w:color="auto" w:fill="FFFFFF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 xml:space="preserve">, mob.28080749 e-pasts: </w:t>
            </w:r>
            <w:hyperlink r:id="rId5" w:history="1">
              <w:r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715398" w14:paraId="3ECB2745" w14:textId="77777777" w:rsidTr="006F7196">
        <w:trPr>
          <w:trHeight w:val="283"/>
        </w:trPr>
        <w:tc>
          <w:tcPr>
            <w:tcW w:w="3539" w:type="dxa"/>
          </w:tcPr>
          <w:p w14:paraId="6EA6D408" w14:textId="63D6D6A5" w:rsidR="00715398" w:rsidRDefault="00715398" w:rsidP="00835622">
            <w:r w:rsidRPr="00362AE2">
              <w:t xml:space="preserve">Kontaktpersona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11211FBC" w14:textId="3A415D9B" w:rsidR="00715398" w:rsidRPr="007A2ECF" w:rsidRDefault="00531C04" w:rsidP="00835622">
            <w:pPr>
              <w:pStyle w:val="Default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Balvu Kultūras un atpūtas centra </w:t>
            </w:r>
            <w:r w:rsidR="00EF73F2">
              <w:rPr>
                <w:rFonts w:eastAsia="Times New Roman"/>
                <w:lang w:eastAsia="ar-SA"/>
              </w:rPr>
              <w:t>ē</w:t>
            </w:r>
            <w:r>
              <w:rPr>
                <w:rFonts w:eastAsia="Times New Roman"/>
                <w:lang w:eastAsia="ar-SA"/>
              </w:rPr>
              <w:t>ku un apsaimniekojamās teritorijas pārzinis</w:t>
            </w:r>
            <w:r w:rsidR="00EF73F2">
              <w:rPr>
                <w:rFonts w:eastAsia="Times New Roman"/>
                <w:lang w:eastAsia="ar-SA"/>
              </w:rPr>
              <w:t xml:space="preserve"> Arvis </w:t>
            </w:r>
            <w:proofErr w:type="spellStart"/>
            <w:r w:rsidR="00EF73F2">
              <w:rPr>
                <w:rFonts w:eastAsia="Times New Roman"/>
                <w:lang w:eastAsia="ar-SA"/>
              </w:rPr>
              <w:t>Seveļkovs</w:t>
            </w:r>
            <w:proofErr w:type="spellEnd"/>
            <w:r w:rsidR="00EF73F2">
              <w:rPr>
                <w:rFonts w:eastAsia="Times New Roman"/>
                <w:lang w:eastAsia="ar-SA"/>
              </w:rPr>
              <w:t>, mob.26668013</w:t>
            </w:r>
          </w:p>
        </w:tc>
      </w:tr>
      <w:tr w:rsidR="00715398" w14:paraId="4F4AF2CC" w14:textId="77777777" w:rsidTr="006F7196">
        <w:trPr>
          <w:trHeight w:val="283"/>
        </w:trPr>
        <w:tc>
          <w:tcPr>
            <w:tcW w:w="3539" w:type="dxa"/>
          </w:tcPr>
          <w:p w14:paraId="789BD67C" w14:textId="77777777" w:rsidR="00715398" w:rsidRDefault="00715398" w:rsidP="00835622">
            <w:r>
              <w:t>Pasūtītāja darba laiks</w:t>
            </w:r>
          </w:p>
        </w:tc>
        <w:tc>
          <w:tcPr>
            <w:tcW w:w="5522" w:type="dxa"/>
          </w:tcPr>
          <w:p w14:paraId="0D803CC6" w14:textId="77777777" w:rsidR="00715398" w:rsidRPr="00270C04" w:rsidRDefault="00715398" w:rsidP="00835622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0BA836CC" w14:textId="77777777" w:rsidR="00715398" w:rsidRPr="00270C04" w:rsidRDefault="00715398" w:rsidP="00835622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095148EA" w14:textId="77777777" w:rsidR="00715398" w:rsidRDefault="00715398" w:rsidP="00835622">
      <w:pPr>
        <w:jc w:val="both"/>
      </w:pPr>
      <w:r>
        <w:rPr>
          <w:b/>
          <w:bCs/>
        </w:rPr>
        <w:t>2. Tirgus izpētes priekšmets:</w:t>
      </w:r>
    </w:p>
    <w:p w14:paraId="0E66F375" w14:textId="1F79ED13" w:rsidR="00715398" w:rsidRDefault="00EF73F2" w:rsidP="00835622">
      <w:pPr>
        <w:jc w:val="both"/>
        <w:rPr>
          <w:bCs/>
          <w:shd w:val="clear" w:color="auto" w:fill="FFFFFF"/>
        </w:rPr>
      </w:pPr>
      <w:r w:rsidRPr="00EF73F2">
        <w:t>Gaisa filtru piegāde Balvu Kultūras un atpūtas centra ventilācijas sistēmām PN1, PN2 un PN3</w:t>
      </w:r>
      <w:r>
        <w:t xml:space="preserve">,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4DBE421A" w14:textId="54D176D5" w:rsidR="00715398" w:rsidRPr="00362AE2" w:rsidRDefault="00715398" w:rsidP="00835622">
      <w:pPr>
        <w:jc w:val="both"/>
      </w:pPr>
      <w:r w:rsidRPr="00353BE4">
        <w:t>Pretendents nevar iesniegt piedāvājuma variantus.</w:t>
      </w:r>
    </w:p>
    <w:p w14:paraId="16FAAEB9" w14:textId="77777777" w:rsidR="00715398" w:rsidRPr="00362AE2" w:rsidRDefault="00715398" w:rsidP="00835622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7F313E12" w14:textId="3452AF31" w:rsidR="00EF73F2" w:rsidRDefault="00715398" w:rsidP="00835622">
      <w:pPr>
        <w:jc w:val="both"/>
        <w:rPr>
          <w:color w:val="000000" w:themeColor="text1"/>
          <w:shd w:val="clear" w:color="auto" w:fill="FFFFFF"/>
        </w:rPr>
      </w:pPr>
      <w:r w:rsidRPr="00362AE2">
        <w:rPr>
          <w:b/>
          <w:bCs/>
        </w:rPr>
        <w:t xml:space="preserve">4. </w:t>
      </w:r>
      <w:r w:rsidRPr="00362AE2">
        <w:rPr>
          <w:b/>
          <w:bCs/>
          <w:szCs w:val="20"/>
          <w:lang w:eastAsia="lv-LV"/>
        </w:rPr>
        <w:t>Pre</w:t>
      </w:r>
      <w:r w:rsidR="00331E5E">
        <w:rPr>
          <w:b/>
          <w:bCs/>
          <w:szCs w:val="20"/>
          <w:lang w:eastAsia="lv-LV"/>
        </w:rPr>
        <w:t>ču</w:t>
      </w:r>
      <w:r w:rsidRPr="00362AE2">
        <w:rPr>
          <w:b/>
          <w:bCs/>
          <w:szCs w:val="20"/>
          <w:lang w:eastAsia="lv-LV"/>
        </w:rPr>
        <w:t xml:space="preserve"> piegādes vieta:</w:t>
      </w:r>
      <w:r w:rsidR="005C170A" w:rsidRPr="00F0169E">
        <w:rPr>
          <w:szCs w:val="20"/>
          <w:lang w:eastAsia="lv-LV"/>
        </w:rPr>
        <w:t xml:space="preserve"> </w:t>
      </w:r>
      <w:r w:rsidR="00EF73F2" w:rsidRPr="00EF73F2">
        <w:rPr>
          <w:color w:val="000000" w:themeColor="text1"/>
          <w:shd w:val="clear" w:color="auto" w:fill="FFFFFF"/>
        </w:rPr>
        <w:t>Brīvības iela 61, Balvi, Balvu nov</w:t>
      </w:r>
      <w:r w:rsidR="00EF73F2">
        <w:rPr>
          <w:color w:val="000000" w:themeColor="text1"/>
          <w:shd w:val="clear" w:color="auto" w:fill="FFFFFF"/>
        </w:rPr>
        <w:t>.</w:t>
      </w:r>
    </w:p>
    <w:p w14:paraId="429B5344" w14:textId="1F27342C" w:rsidR="00715398" w:rsidRPr="00DB018D" w:rsidRDefault="00715398" w:rsidP="00835622">
      <w:pPr>
        <w:jc w:val="both"/>
        <w:rPr>
          <w:lang w:eastAsia="lv-LV"/>
        </w:rPr>
      </w:pPr>
      <w:r w:rsidRPr="00CE6EA8">
        <w:rPr>
          <w:b/>
          <w:bCs/>
          <w:lang w:eastAsia="lv-LV"/>
        </w:rPr>
        <w:t xml:space="preserve">5. </w:t>
      </w:r>
      <w:r w:rsidRPr="00CE6EA8">
        <w:rPr>
          <w:b/>
          <w:bCs/>
          <w:color w:val="000000"/>
          <w:lang w:eastAsia="lv-LV"/>
        </w:rPr>
        <w:t>Līguma izpildes termiņš</w:t>
      </w:r>
      <w:r w:rsidRPr="00CE6EA8">
        <w:rPr>
          <w:b/>
          <w:bCs/>
          <w:lang w:eastAsia="lv-LV"/>
        </w:rPr>
        <w:t>:</w:t>
      </w:r>
      <w:r w:rsidRPr="00CE6EA8">
        <w:rPr>
          <w:lang w:eastAsia="lv-LV"/>
        </w:rPr>
        <w:t xml:space="preserve"> 1 (viena) mēneša laikā no līguma noslēgšanas</w:t>
      </w:r>
      <w:r w:rsidR="00CE6EA8" w:rsidRPr="00CE6EA8">
        <w:rPr>
          <w:lang w:eastAsia="lv-LV"/>
        </w:rPr>
        <w:t>.</w:t>
      </w:r>
      <w:r w:rsidRPr="00CE6EA8">
        <w:rPr>
          <w:lang w:eastAsia="lv-LV"/>
        </w:rPr>
        <w:t xml:space="preserve"> </w:t>
      </w:r>
      <w:r w:rsidRPr="00CE6EA8">
        <w:t xml:space="preserve">Pretendents nav tiesīgs piedāvājumā norādīt garāku izpildes termiņu. Noslēgtā līguma termiņa grozījumi ir pieļaujami, ja tie ir </w:t>
      </w:r>
      <w:r w:rsidRPr="00CE6EA8">
        <w:rPr>
          <w:rFonts w:eastAsiaTheme="minorHAnsi"/>
          <w:lang w:eastAsia="en-US"/>
        </w:rPr>
        <w:t>objektīvi pamatoti.</w:t>
      </w:r>
    </w:p>
    <w:p w14:paraId="5BD63FED" w14:textId="7835FF0A" w:rsidR="00715398" w:rsidRPr="00E7248F" w:rsidRDefault="00837B35" w:rsidP="00835622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6</w:t>
      </w:r>
      <w:r w:rsidR="00715398" w:rsidRPr="00E7497A">
        <w:rPr>
          <w:b/>
          <w:bCs/>
          <w:lang w:eastAsia="lv-LV"/>
        </w:rPr>
        <w:t>. Līgumcena:</w:t>
      </w:r>
      <w:r w:rsidR="00715398" w:rsidRPr="00E7497A">
        <w:rPr>
          <w:lang w:eastAsia="lv-LV"/>
        </w:rPr>
        <w:t xml:space="preserve"> </w:t>
      </w:r>
      <w:r w:rsidR="00715398" w:rsidRPr="00E7497A">
        <w:t xml:space="preserve">cenā jābūt iekļautiem </w:t>
      </w:r>
      <w:r w:rsidR="00715398" w:rsidRPr="00030301">
        <w:t xml:space="preserve">visiem ar </w:t>
      </w:r>
      <w:r w:rsidR="00715398">
        <w:t>iepirkuma</w:t>
      </w:r>
      <w:r w:rsidR="00715398" w:rsidRPr="00030301">
        <w:t xml:space="preserve"> līguma izpildi saistītiem izd</w:t>
      </w:r>
      <w:r w:rsidR="00715398" w:rsidRPr="00B21164">
        <w:t>evumiem, t.sk., nodokļiem, nodevām, administratīvajām izmaksām, transporta izdevumiem, iespējamiem sadārdzinājumi</w:t>
      </w:r>
      <w:r w:rsidR="00715398" w:rsidRPr="00B21164">
        <w:rPr>
          <w:color w:val="000000"/>
        </w:rPr>
        <w:t>em u.c. cenu izmaiņām</w:t>
      </w:r>
      <w:r w:rsidR="00715398" w:rsidRPr="00B21164">
        <w:t xml:space="preserve">, kā arī tādām izmaksām, kas nav minētas, bet bez kuriem nebūtu </w:t>
      </w:r>
      <w:r w:rsidR="00715398" w:rsidRPr="00E7248F">
        <w:t>iespējama kvalitatīva un normatīvajiem aktiem atbilstoša līguma izpilde.</w:t>
      </w:r>
    </w:p>
    <w:p w14:paraId="455F5A56" w14:textId="15EDA930" w:rsidR="00715398" w:rsidRPr="00E7248F" w:rsidRDefault="00837B35" w:rsidP="00835622">
      <w:pPr>
        <w:jc w:val="both"/>
        <w:rPr>
          <w:lang w:eastAsia="lv-LV"/>
        </w:rPr>
      </w:pPr>
      <w:r>
        <w:rPr>
          <w:b/>
          <w:bCs/>
          <w:lang w:eastAsia="lv-LV"/>
        </w:rPr>
        <w:t>7</w:t>
      </w:r>
      <w:r w:rsidR="00715398" w:rsidRPr="00CE6EA8">
        <w:rPr>
          <w:b/>
          <w:bCs/>
          <w:lang w:eastAsia="lv-LV"/>
        </w:rPr>
        <w:t>. Apmaksas nosacījumi:</w:t>
      </w:r>
      <w:r w:rsidR="00715398" w:rsidRPr="00CE6EA8">
        <w:rPr>
          <w:lang w:eastAsia="lv-LV"/>
        </w:rPr>
        <w:t xml:space="preserve"> 30 (trīsdesmit) dienu laikā pēc nodošanas-pieņemšanas akta parakstīšanas un rēķina iesniegšanas. </w:t>
      </w:r>
      <w:r w:rsidR="00715398" w:rsidRPr="00CE6EA8">
        <w:rPr>
          <w:rFonts w:asciiTheme="majorBidi" w:hAnsiTheme="majorBidi" w:cstheme="majorBidi"/>
        </w:rPr>
        <w:t>Līguma darbības laikā, apmaksas kārtība nevar tikt mainīta.</w:t>
      </w:r>
    </w:p>
    <w:p w14:paraId="76197D04" w14:textId="28449754" w:rsidR="00715398" w:rsidRPr="00E7248F" w:rsidRDefault="00837B35" w:rsidP="00835622">
      <w:pPr>
        <w:contextualSpacing/>
        <w:jc w:val="both"/>
      </w:pPr>
      <w:r>
        <w:rPr>
          <w:b/>
          <w:bCs/>
          <w:iCs/>
        </w:rPr>
        <w:t>8</w:t>
      </w:r>
      <w:r w:rsidR="00715398" w:rsidRPr="00E7248F">
        <w:rPr>
          <w:b/>
          <w:bCs/>
          <w:iCs/>
        </w:rPr>
        <w:t>. P</w:t>
      </w:r>
      <w:r w:rsidR="00715398" w:rsidRPr="00E7248F">
        <w:rPr>
          <w:b/>
        </w:rPr>
        <w:t>iedāvājuma derīguma termiņš:</w:t>
      </w:r>
      <w:r w:rsidR="00715398" w:rsidRPr="00E7248F">
        <w:rPr>
          <w:bCs/>
        </w:rPr>
        <w:t xml:space="preserve"> vismaz </w:t>
      </w:r>
      <w:r w:rsidR="00715398" w:rsidRPr="00E7248F">
        <w:t>30 dienas pēc piedāvājumu iesniegšanas beigu termiņa.</w:t>
      </w:r>
    </w:p>
    <w:p w14:paraId="4ADDF23F" w14:textId="243994A3" w:rsidR="00715398" w:rsidRPr="00E7248F" w:rsidRDefault="00837B35" w:rsidP="00835622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715398" w:rsidRPr="00E7248F">
        <w:rPr>
          <w:b/>
          <w:bCs/>
          <w:lang w:eastAsia="lv-LV"/>
        </w:rPr>
        <w:t>. Prasības pretendentam:</w:t>
      </w:r>
    </w:p>
    <w:p w14:paraId="3FA33507" w14:textId="5E1E9AF5" w:rsidR="00715398" w:rsidRDefault="00837B35" w:rsidP="00835622">
      <w:pPr>
        <w:suppressAutoHyphens w:val="0"/>
        <w:autoSpaceDE w:val="0"/>
        <w:autoSpaceDN w:val="0"/>
        <w:adjustRightInd w:val="0"/>
        <w:jc w:val="both"/>
      </w:pPr>
      <w:bookmarkStart w:id="1" w:name="_Hlk95463785"/>
      <w:r>
        <w:rPr>
          <w:color w:val="000000"/>
          <w:lang w:eastAsia="lv-LV"/>
        </w:rPr>
        <w:t>9</w:t>
      </w:r>
      <w:r w:rsidR="00715398" w:rsidRPr="00CE6EA8">
        <w:rPr>
          <w:color w:val="000000"/>
          <w:lang w:eastAsia="lv-LV"/>
        </w:rPr>
        <w:t xml:space="preserve">.1. </w:t>
      </w:r>
      <w:r w:rsidR="00715398" w:rsidRPr="00CE6EA8">
        <w:rPr>
          <w:lang w:eastAsia="lv-LV"/>
        </w:rPr>
        <w:t xml:space="preserve">Pretendentam jābūt reģistrētam LR Uzņēmumu reģistrā vai līdzvērtīgā reģistrā ārvalstīs </w:t>
      </w:r>
      <w:r w:rsidR="00715398" w:rsidRPr="00CE6EA8">
        <w:t>(ja pretendents ir juridiska persona)</w:t>
      </w:r>
      <w:r w:rsidR="00715398" w:rsidRPr="00CE6EA8">
        <w:rPr>
          <w:lang w:eastAsia="lv-LV"/>
        </w:rPr>
        <w:t>. Informācija tiks pārbaudīta LR Uzņēmumu</w:t>
      </w:r>
      <w:r w:rsidR="00715398" w:rsidRPr="00E7248F">
        <w:rPr>
          <w:lang w:eastAsia="lv-LV"/>
        </w:rPr>
        <w:t xml:space="preserve"> reģistra tīmekļvietnē</w:t>
      </w:r>
      <w:r w:rsidR="00715398" w:rsidRPr="00E7248F">
        <w:t xml:space="preserve"> </w:t>
      </w:r>
      <w:hyperlink r:id="rId6" w:history="1">
        <w:r w:rsidR="00715398" w:rsidRPr="00E7248F">
          <w:rPr>
            <w:rStyle w:val="Hyperlink"/>
          </w:rPr>
          <w:t>https://www.ur.gov.lv/lv/</w:t>
        </w:r>
      </w:hyperlink>
      <w:r w:rsidR="00715398" w:rsidRPr="00E7248F">
        <w:t xml:space="preserve"> .</w:t>
      </w:r>
    </w:p>
    <w:p w14:paraId="733614B9" w14:textId="3CDCB7E8" w:rsidR="00715398" w:rsidRPr="00E7248F" w:rsidRDefault="00837B35" w:rsidP="00835622">
      <w:pPr>
        <w:suppressAutoHyphens w:val="0"/>
        <w:autoSpaceDE w:val="0"/>
        <w:autoSpaceDN w:val="0"/>
        <w:adjustRightInd w:val="0"/>
        <w:jc w:val="both"/>
      </w:pPr>
      <w:r>
        <w:t>9</w:t>
      </w:r>
      <w:r w:rsidR="00715398">
        <w:t>.2</w:t>
      </w:r>
      <w:r w:rsidR="00715398" w:rsidRPr="000B6E84">
        <w:t xml:space="preserve">. </w:t>
      </w:r>
      <w:r w:rsidR="00715398" w:rsidRPr="000B6E84">
        <w:rPr>
          <w:lang w:eastAsia="lv-LV"/>
        </w:rPr>
        <w:t xml:space="preserve">Pretendentam jābūt reģistrētam </w:t>
      </w:r>
      <w:r w:rsidR="00715398" w:rsidRPr="000B6E84">
        <w:t xml:space="preserve">Valsts ieņēmumu dienestā (ja pretendents ir fiziska persona). </w:t>
      </w:r>
      <w:r w:rsidR="00715398" w:rsidRPr="000B6E84">
        <w:rPr>
          <w:lang w:eastAsia="lv-LV"/>
        </w:rPr>
        <w:t xml:space="preserve">Informācija tiks pārbaudīta </w:t>
      </w:r>
      <w:r w:rsidR="00715398" w:rsidRPr="000B6E84">
        <w:t>Valsts ieņēmumu dienesta tīmekļvietnes sadaļā “Saimnieciskās darbības veicēji, VID reģistrētās juridiskās personas un citas personas”</w:t>
      </w:r>
      <w:r w:rsidR="00715398" w:rsidRPr="000410A2">
        <w:t xml:space="preserve"> </w:t>
      </w:r>
      <w:hyperlink r:id="rId7" w:history="1">
        <w:r w:rsidR="00715398" w:rsidRPr="000410A2">
          <w:rPr>
            <w:rStyle w:val="Hyperlink"/>
          </w:rPr>
          <w:t>https://www6.vid.gov.lv/SDV</w:t>
        </w:r>
      </w:hyperlink>
      <w:r w:rsidR="00715398" w:rsidRPr="00126237">
        <w:rPr>
          <w:rStyle w:val="Hyperlink"/>
          <w:color w:val="auto"/>
          <w:u w:val="none"/>
        </w:rPr>
        <w:t xml:space="preserve"> .</w:t>
      </w:r>
    </w:p>
    <w:p w14:paraId="7CC5EC79" w14:textId="7A15A824" w:rsidR="00715398" w:rsidRPr="00E7248F" w:rsidRDefault="00837B35" w:rsidP="0083562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9</w:t>
      </w:r>
      <w:r w:rsidR="00715398" w:rsidRPr="00E7248F">
        <w:t>.</w:t>
      </w:r>
      <w:r w:rsidR="005C170A">
        <w:t>3</w:t>
      </w:r>
      <w:r w:rsidR="00715398" w:rsidRPr="00E7248F">
        <w:t xml:space="preserve">. Piedāvājums jāparaksta </w:t>
      </w:r>
      <w:proofErr w:type="spellStart"/>
      <w:r w:rsidR="00715398" w:rsidRPr="00E7248F">
        <w:t>paraksttiesīgai</w:t>
      </w:r>
      <w:proofErr w:type="spellEnd"/>
      <w:r w:rsidR="00715398" w:rsidRPr="00E7248F">
        <w:t xml:space="preserve"> personai.</w:t>
      </w:r>
    </w:p>
    <w:p w14:paraId="500DD41E" w14:textId="5C4E8F02" w:rsidR="00715398" w:rsidRPr="00E7248F" w:rsidRDefault="00837B35" w:rsidP="00835622">
      <w:pPr>
        <w:jc w:val="both"/>
      </w:pPr>
      <w:r>
        <w:rPr>
          <w:lang w:eastAsia="lv-LV"/>
        </w:rPr>
        <w:t>9</w:t>
      </w:r>
      <w:r w:rsidR="00715398" w:rsidRPr="00E7248F">
        <w:rPr>
          <w:lang w:eastAsia="lv-LV"/>
        </w:rPr>
        <w:t>.</w:t>
      </w:r>
      <w:r w:rsidR="005C170A">
        <w:rPr>
          <w:lang w:eastAsia="lv-LV"/>
        </w:rPr>
        <w:t>4</w:t>
      </w:r>
      <w:r w:rsidR="00715398" w:rsidRPr="00E7248F">
        <w:rPr>
          <w:lang w:eastAsia="lv-LV"/>
        </w:rPr>
        <w:t>. Uz pretendentu nedrīkst būt attiecināmi Starptautisko un Latvijas Republikas nacionālo sankciju likuma 11.</w:t>
      </w:r>
      <w:r w:rsidR="00715398" w:rsidRPr="00E7248F">
        <w:rPr>
          <w:vertAlign w:val="superscript"/>
          <w:lang w:eastAsia="lv-LV"/>
        </w:rPr>
        <w:t>1</w:t>
      </w:r>
      <w:r w:rsidR="00715398" w:rsidRPr="00E7248F">
        <w:rPr>
          <w:lang w:eastAsia="lv-LV"/>
        </w:rPr>
        <w:t xml:space="preserve"> panta pirmajā daļā noteiktie izslēgšanas noteikumi. </w:t>
      </w:r>
      <w:r w:rsidR="00715398" w:rsidRPr="00E7248F">
        <w:t xml:space="preserve">Latvijā reģistrētām vai </w:t>
      </w:r>
      <w:r w:rsidR="00715398" w:rsidRPr="00E7248F">
        <w:lastRenderedPageBreak/>
        <w:t xml:space="preserve">pastāvīgi dzīvojošām personām dokuments nav jāiesniedz – pretendentu izslēgšanas noteikumi tiks pārbaudīti LR Ārlietu ministrijas mājas lapas </w:t>
      </w:r>
      <w:hyperlink r:id="rId8" w:history="1">
        <w:r w:rsidR="00715398" w:rsidRPr="00E7248F">
          <w:rPr>
            <w:rStyle w:val="Hyperlink"/>
          </w:rPr>
          <w:t>www.mfa.gov.lv</w:t>
        </w:r>
      </w:hyperlink>
      <w:r w:rsidR="00715398" w:rsidRPr="00E7248F">
        <w:rPr>
          <w:rStyle w:val="Hyperlink"/>
          <w:color w:val="auto"/>
          <w:u w:val="none"/>
        </w:rPr>
        <w:t xml:space="preserve"> .</w:t>
      </w:r>
      <w:r w:rsidR="00715398" w:rsidRPr="00E7248F">
        <w:t xml:space="preserve"> Pārbaude tiek veikta tikai pretendentam, kuram tiks piešķirtas līguma slēgšanas tiesības.</w:t>
      </w:r>
    </w:p>
    <w:bookmarkEnd w:id="1"/>
    <w:p w14:paraId="3D8F6DF9" w14:textId="0DB1B722" w:rsidR="00715398" w:rsidRPr="00E7248F" w:rsidRDefault="00715398" w:rsidP="0083562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837B35">
        <w:rPr>
          <w:b/>
          <w:bCs/>
          <w:color w:val="000000"/>
          <w:lang w:eastAsia="lv-LV"/>
        </w:rPr>
        <w:t>0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4CC4C1ED" w14:textId="154BC374" w:rsidR="00715398" w:rsidRPr="00735C4B" w:rsidRDefault="00715398" w:rsidP="00835622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CE6EA8">
        <w:t>1</w:t>
      </w:r>
      <w:r w:rsidR="00837B35">
        <w:t>0</w:t>
      </w:r>
      <w:r w:rsidRPr="00CE6EA8">
        <w:t>.</w:t>
      </w:r>
      <w:r w:rsidR="00605C78">
        <w:t>1</w:t>
      </w:r>
      <w:r w:rsidRPr="00CE6EA8">
        <w:t>.</w:t>
      </w:r>
      <w:r w:rsidRPr="00CE6EA8">
        <w:rPr>
          <w:iCs/>
        </w:rPr>
        <w:t xml:space="preserve"> Finanšu</w:t>
      </w:r>
      <w:r w:rsidR="00605C78">
        <w:rPr>
          <w:iCs/>
        </w:rPr>
        <w:t>/ Tehniskais</w:t>
      </w:r>
      <w:r w:rsidRPr="00CE6EA8">
        <w:rPr>
          <w:iCs/>
        </w:rPr>
        <w:t xml:space="preserve"> piedāvājums (veidlapa) (2.pielikums).</w:t>
      </w:r>
    </w:p>
    <w:p w14:paraId="33508F05" w14:textId="12D6A1BA" w:rsidR="00715398" w:rsidRPr="00787ABE" w:rsidRDefault="00715398" w:rsidP="00835622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837B35">
        <w:t>0</w:t>
      </w:r>
      <w:r w:rsidRPr="00E7248F">
        <w:t>.</w:t>
      </w:r>
      <w:r w:rsidR="00605C78">
        <w:t>2</w:t>
      </w:r>
      <w:r w:rsidRPr="00E7248F">
        <w:t>. Ja piedāvājumu paraksta pilnvarota persona – piedāvājumam jāpievieno šīs personas pilnvarošanas dokumenta kopija.</w:t>
      </w:r>
    </w:p>
    <w:p w14:paraId="348B7833" w14:textId="5C9DB26D" w:rsidR="00715398" w:rsidRPr="00696A05" w:rsidRDefault="00715398" w:rsidP="00835622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2" w:name="_Hlk95463804"/>
      <w:r w:rsidRPr="00696A05">
        <w:t>1</w:t>
      </w:r>
      <w:r w:rsidR="00837B35">
        <w:t>0</w:t>
      </w:r>
      <w:r w:rsidRPr="00696A05">
        <w:t>.</w:t>
      </w:r>
      <w:r w:rsidR="00605C78">
        <w:t>3</w:t>
      </w:r>
      <w:r w:rsidRPr="00696A05">
        <w:t>. Ā</w:t>
      </w:r>
      <w:r w:rsidRPr="00696A05">
        <w:rPr>
          <w:iCs/>
        </w:rPr>
        <w:t>rvalstīs reģistrētām personām:</w:t>
      </w:r>
    </w:p>
    <w:p w14:paraId="658F1E02" w14:textId="3F9B44F1" w:rsidR="00715398" w:rsidRPr="00696A05" w:rsidRDefault="00715398" w:rsidP="00835622">
      <w:pPr>
        <w:ind w:left="284"/>
        <w:jc w:val="both"/>
      </w:pPr>
      <w:r w:rsidRPr="00696A05">
        <w:t>1</w:t>
      </w:r>
      <w:r w:rsidR="00837B35">
        <w:t>0</w:t>
      </w:r>
      <w:r w:rsidRPr="00696A05">
        <w:t>.</w:t>
      </w:r>
      <w:r w:rsidR="00605C78">
        <w:t>3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3E7F18A1" w14:textId="0D41BD4C" w:rsidR="00715398" w:rsidRPr="00FC2496" w:rsidRDefault="00715398" w:rsidP="00835622">
      <w:pPr>
        <w:ind w:left="284"/>
        <w:jc w:val="both"/>
      </w:pPr>
      <w:r w:rsidRPr="00696A05">
        <w:t>1</w:t>
      </w:r>
      <w:r w:rsidR="00837B35">
        <w:t>0</w:t>
      </w:r>
      <w:r w:rsidRPr="00696A05">
        <w:t>.</w:t>
      </w:r>
      <w:r w:rsidR="00605C78">
        <w:t>3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2CE0B387" w14:textId="77777777" w:rsidR="00715398" w:rsidRPr="00FC2496" w:rsidRDefault="00715398" w:rsidP="00835622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4354101E" w14:textId="77777777" w:rsidR="00715398" w:rsidRPr="00E03E4E" w:rsidRDefault="00715398" w:rsidP="00835622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2"/>
    <w:p w14:paraId="0AFB3315" w14:textId="7D633B00" w:rsidR="00715398" w:rsidRPr="008B54B3" w:rsidRDefault="00715398" w:rsidP="00835622">
      <w:pPr>
        <w:jc w:val="both"/>
        <w:rPr>
          <w:iCs/>
        </w:rPr>
      </w:pPr>
      <w:r w:rsidRPr="00E0711A">
        <w:rPr>
          <w:b/>
          <w:bCs/>
        </w:rPr>
        <w:t>1</w:t>
      </w:r>
      <w:r w:rsidR="00837B35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61E35A7C" w14:textId="05673843" w:rsidR="00715398" w:rsidRPr="008B54B3" w:rsidRDefault="00715398" w:rsidP="00835622">
      <w:pPr>
        <w:jc w:val="both"/>
        <w:rPr>
          <w:iCs/>
        </w:rPr>
      </w:pPr>
      <w:r w:rsidRPr="008B54B3">
        <w:rPr>
          <w:iCs/>
        </w:rPr>
        <w:t>1</w:t>
      </w:r>
      <w:r w:rsidR="00837B35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011292" w:rsidRPr="00011292">
        <w:rPr>
          <w:b/>
          <w:bCs/>
          <w:color w:val="000000" w:themeColor="text1"/>
        </w:rPr>
        <w:t>03</w:t>
      </w:r>
      <w:r w:rsidR="00331E5E" w:rsidRPr="00011292">
        <w:rPr>
          <w:b/>
          <w:bCs/>
          <w:color w:val="000000" w:themeColor="text1"/>
        </w:rPr>
        <w:t>.11</w:t>
      </w:r>
      <w:r w:rsidRPr="00011292">
        <w:rPr>
          <w:b/>
          <w:bCs/>
          <w:color w:val="000000" w:themeColor="text1"/>
        </w:rPr>
        <w:t>.2023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A13272D" w14:textId="09E16631" w:rsidR="00715398" w:rsidRPr="008B54B3" w:rsidRDefault="00715398" w:rsidP="00835622">
      <w:pPr>
        <w:pStyle w:val="List"/>
        <w:ind w:left="0" w:firstLine="0"/>
        <w:jc w:val="both"/>
      </w:pPr>
      <w:r w:rsidRPr="008B54B3">
        <w:t>1</w:t>
      </w:r>
      <w:r w:rsidR="00837B35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7BD2EB45" w14:textId="7E94FEFB" w:rsidR="00715398" w:rsidRPr="008B54B3" w:rsidRDefault="00715398" w:rsidP="00835622">
      <w:pPr>
        <w:pStyle w:val="List"/>
        <w:ind w:left="0" w:firstLine="0"/>
        <w:jc w:val="both"/>
      </w:pPr>
      <w:r w:rsidRPr="008B54B3">
        <w:t>1</w:t>
      </w:r>
      <w:r w:rsidR="00837B35">
        <w:t>1</w:t>
      </w:r>
      <w:r>
        <w:t>.</w:t>
      </w:r>
      <w:r w:rsidRPr="008B54B3">
        <w:t xml:space="preserve">3. Ja piedāvājumu iesniedz nosūtot pa pastu vai kurjeru, pasūtītājam to ir jāsaņem norādītajā adresē līdz </w:t>
      </w:r>
      <w:r w:rsidR="00837B35">
        <w:t>11</w:t>
      </w:r>
      <w:r w:rsidRPr="008B54B3">
        <w:t>.1.punktā norādītajam piedāvājumu iesniegšanas termiņam.</w:t>
      </w:r>
    </w:p>
    <w:p w14:paraId="6598B4EB" w14:textId="0A1124EF" w:rsidR="00715398" w:rsidRPr="00011292" w:rsidRDefault="00715398" w:rsidP="00835622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837B35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9" w:history="1">
        <w:r w:rsidRPr="008B54B3">
          <w:rPr>
            <w:rStyle w:val="Hyperlink"/>
          </w:rPr>
          <w:t>dome@balvi.lv</w:t>
        </w:r>
      </w:hyperlink>
      <w:r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8B54B3">
        <w:rPr>
          <w:i/>
          <w:iCs/>
        </w:rPr>
        <w:t xml:space="preserve">: “Piedāvājums tirgus izpētei ar ID Nr. BNP </w:t>
      </w:r>
      <w:r w:rsidRPr="00011292">
        <w:rPr>
          <w:i/>
          <w:iCs/>
          <w:color w:val="000000" w:themeColor="text1"/>
        </w:rPr>
        <w:t>TI 2023/</w:t>
      </w:r>
      <w:r w:rsidR="00011292" w:rsidRPr="00011292">
        <w:rPr>
          <w:i/>
          <w:iCs/>
          <w:color w:val="000000" w:themeColor="text1"/>
        </w:rPr>
        <w:t>150</w:t>
      </w:r>
      <w:r w:rsidRPr="00011292">
        <w:rPr>
          <w:i/>
          <w:iCs/>
          <w:color w:val="000000" w:themeColor="text1"/>
        </w:rPr>
        <w:t>”</w:t>
      </w:r>
      <w:r w:rsidRPr="00011292">
        <w:rPr>
          <w:color w:val="000000" w:themeColor="text1"/>
        </w:rPr>
        <w:t>.</w:t>
      </w:r>
    </w:p>
    <w:p w14:paraId="2E618924" w14:textId="3434BB11" w:rsidR="00715398" w:rsidRPr="00011292" w:rsidRDefault="00715398" w:rsidP="00835622">
      <w:pPr>
        <w:pStyle w:val="ListParagraph"/>
        <w:ind w:left="0"/>
        <w:jc w:val="both"/>
        <w:rPr>
          <w:color w:val="000000" w:themeColor="text1"/>
        </w:rPr>
      </w:pPr>
      <w:r w:rsidRPr="00011292">
        <w:rPr>
          <w:color w:val="000000" w:themeColor="text1"/>
        </w:rPr>
        <w:t>1</w:t>
      </w:r>
      <w:r w:rsidR="00837B35" w:rsidRPr="00011292">
        <w:rPr>
          <w:color w:val="000000" w:themeColor="text1"/>
        </w:rPr>
        <w:t>1</w:t>
      </w:r>
      <w:r w:rsidRPr="00011292">
        <w:rPr>
          <w:color w:val="000000" w:themeColor="text1"/>
        </w:rPr>
        <w:t xml:space="preserve">.5. Piedāvājuma sūtījuma noformēšana: </w:t>
      </w:r>
      <w:bookmarkStart w:id="3" w:name="_Hlk509130017"/>
      <w:r w:rsidRPr="00011292">
        <w:rPr>
          <w:color w:val="000000" w:themeColor="text1"/>
        </w:rPr>
        <w:t>piedāvājumu ievieto aizlīmētā aploksnē, uz kuras norāda:</w:t>
      </w:r>
    </w:p>
    <w:p w14:paraId="6ED707E3" w14:textId="77777777" w:rsidR="00715398" w:rsidRPr="00011292" w:rsidRDefault="00715398" w:rsidP="00835622">
      <w:pPr>
        <w:pStyle w:val="List2"/>
        <w:ind w:left="0" w:firstLine="0"/>
        <w:jc w:val="both"/>
        <w:rPr>
          <w:color w:val="000000" w:themeColor="text1"/>
        </w:rPr>
      </w:pPr>
      <w:r w:rsidRPr="00011292">
        <w:rPr>
          <w:color w:val="000000" w:themeColor="text1"/>
        </w:rPr>
        <w:t>- pretendenta nosaukumu un adresi;</w:t>
      </w:r>
    </w:p>
    <w:p w14:paraId="4A567930" w14:textId="77777777" w:rsidR="00715398" w:rsidRPr="00011292" w:rsidRDefault="00715398" w:rsidP="00835622">
      <w:pPr>
        <w:pStyle w:val="List3"/>
        <w:ind w:left="0" w:firstLine="0"/>
        <w:jc w:val="both"/>
        <w:rPr>
          <w:color w:val="000000" w:themeColor="text1"/>
        </w:rPr>
      </w:pPr>
      <w:r w:rsidRPr="00011292">
        <w:rPr>
          <w:color w:val="000000" w:themeColor="text1"/>
        </w:rPr>
        <w:t>- pasūtītāja nosaukumu un adresi;</w:t>
      </w:r>
    </w:p>
    <w:p w14:paraId="72740BAA" w14:textId="0E56530B" w:rsidR="00715398" w:rsidRPr="007F0419" w:rsidRDefault="00715398" w:rsidP="00835622">
      <w:pPr>
        <w:jc w:val="both"/>
      </w:pPr>
      <w:r w:rsidRPr="00011292">
        <w:rPr>
          <w:color w:val="000000" w:themeColor="text1"/>
        </w:rPr>
        <w:t xml:space="preserve">- atzīme ar norādi: </w:t>
      </w:r>
      <w:r w:rsidRPr="00011292">
        <w:rPr>
          <w:i/>
          <w:color w:val="000000" w:themeColor="text1"/>
        </w:rPr>
        <w:t>Tirgus izpētei</w:t>
      </w:r>
      <w:r w:rsidRPr="00011292">
        <w:rPr>
          <w:bCs/>
          <w:i/>
          <w:color w:val="000000" w:themeColor="text1"/>
        </w:rPr>
        <w:t xml:space="preserve"> </w:t>
      </w:r>
      <w:r w:rsidR="00331E5E" w:rsidRPr="00011292">
        <w:rPr>
          <w:bCs/>
          <w:i/>
          <w:color w:val="000000" w:themeColor="text1"/>
        </w:rPr>
        <w:t>“Gaisa filtru piegāde Balvu Kultūras un atpūtas centra ventilācijas sistēmām”</w:t>
      </w:r>
      <w:r w:rsidRPr="00011292">
        <w:rPr>
          <w:i/>
          <w:iCs/>
          <w:color w:val="000000" w:themeColor="text1"/>
        </w:rPr>
        <w:t xml:space="preserve">, </w:t>
      </w:r>
      <w:r w:rsidRPr="00011292">
        <w:rPr>
          <w:i/>
          <w:color w:val="000000" w:themeColor="text1"/>
        </w:rPr>
        <w:t>ID Nr. BNP TI 2023/</w:t>
      </w:r>
      <w:r w:rsidR="00011292" w:rsidRPr="00011292">
        <w:rPr>
          <w:i/>
          <w:color w:val="000000" w:themeColor="text1"/>
        </w:rPr>
        <w:t>150</w:t>
      </w:r>
      <w:r w:rsidRPr="00011292">
        <w:rPr>
          <w:i/>
          <w:color w:val="000000" w:themeColor="text1"/>
        </w:rPr>
        <w:t>.</w:t>
      </w:r>
      <w:r w:rsidRPr="00011292">
        <w:rPr>
          <w:color w:val="000000" w:themeColor="text1"/>
        </w:rPr>
        <w:t xml:space="preserve"> </w:t>
      </w:r>
      <w:r w:rsidRPr="00011292">
        <w:rPr>
          <w:i/>
          <w:iCs/>
          <w:color w:val="000000" w:themeColor="text1"/>
        </w:rPr>
        <w:t xml:space="preserve">Neatvērt līdz </w:t>
      </w:r>
      <w:r w:rsidR="00011292" w:rsidRPr="00011292">
        <w:rPr>
          <w:i/>
          <w:iCs/>
          <w:color w:val="000000" w:themeColor="text1"/>
        </w:rPr>
        <w:t>03</w:t>
      </w:r>
      <w:r w:rsidR="00331E5E" w:rsidRPr="00011292">
        <w:rPr>
          <w:i/>
          <w:iCs/>
          <w:color w:val="000000" w:themeColor="text1"/>
        </w:rPr>
        <w:t>.11</w:t>
      </w:r>
      <w:r w:rsidRPr="00011292">
        <w:rPr>
          <w:i/>
          <w:iCs/>
          <w:color w:val="000000" w:themeColor="text1"/>
        </w:rPr>
        <w:t>.2023</w:t>
      </w:r>
      <w:r w:rsidRPr="00364503">
        <w:rPr>
          <w:i/>
          <w:iCs/>
        </w:rPr>
        <w:t>., plkst.13.00”</w:t>
      </w:r>
      <w:r w:rsidRPr="00364503">
        <w:t>.</w:t>
      </w:r>
      <w:bookmarkEnd w:id="3"/>
    </w:p>
    <w:p w14:paraId="68F061CE" w14:textId="69AF9503" w:rsidR="00715398" w:rsidRPr="00353BE4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837B35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68E50F26" w14:textId="77777777" w:rsidR="00715398" w:rsidRPr="00690872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3683138D" w14:textId="27D7FC4B" w:rsidR="00715398" w:rsidRPr="006B237B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37B35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5D91CD88" w14:textId="447FDB55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3D86B4EC" w14:textId="5267EE67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73D78564" w14:textId="27FBD338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E254E5B" w14:textId="527CB068" w:rsidR="00715398" w:rsidRPr="002679DD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683BCACE" w14:textId="4D818E2E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0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58E02131" w14:textId="6F7D35F4" w:rsidR="00715398" w:rsidRDefault="00715398" w:rsidP="00835622">
      <w:pPr>
        <w:jc w:val="both"/>
      </w:pPr>
      <w:r>
        <w:t>1</w:t>
      </w:r>
      <w:r w:rsidR="00837B35">
        <w:t>3.</w:t>
      </w:r>
      <w:r>
        <w:t xml:space="preserve">3. Pasūtītājam nav </w:t>
      </w:r>
      <w:r w:rsidR="00837B35">
        <w:t>pienākums veikt pilnīgi visas 13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37B35">
        <w:t>3</w:t>
      </w:r>
      <w:r>
        <w:t>.2.punkta apakšpunktos norādītās darbības.</w:t>
      </w:r>
    </w:p>
    <w:p w14:paraId="29664545" w14:textId="59D6360B" w:rsidR="00715398" w:rsidRDefault="00715398" w:rsidP="00835622">
      <w:pPr>
        <w:jc w:val="both"/>
      </w:pPr>
      <w:r>
        <w:t>1</w:t>
      </w:r>
      <w:r w:rsidR="00837B35">
        <w:t>3</w:t>
      </w:r>
      <w:r>
        <w:t>.4. Ja pasūtītājam, sec</w:t>
      </w:r>
      <w:r w:rsidR="00837B35">
        <w:t>īgi veicot 13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37C3431" w14:textId="13EB57C8" w:rsidR="00715398" w:rsidRDefault="00715398" w:rsidP="00835622">
      <w:pPr>
        <w:jc w:val="both"/>
      </w:pPr>
      <w:r>
        <w:lastRenderedPageBreak/>
        <w:t>1</w:t>
      </w:r>
      <w:r w:rsidR="00837B35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5EEB2A9E" w14:textId="1CA6834F" w:rsidR="00715398" w:rsidRPr="008671A7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ECEE209" w14:textId="437D1B0B" w:rsidR="00715398" w:rsidRDefault="00715398" w:rsidP="00835622">
      <w:pPr>
        <w:jc w:val="both"/>
      </w:pPr>
      <w:r>
        <w:t>1</w:t>
      </w:r>
      <w:r w:rsidR="00837B35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61C27006" w14:textId="15C795AB" w:rsidR="00715398" w:rsidRPr="00BF0337" w:rsidRDefault="00715398" w:rsidP="0083562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37B35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B5080A6" w14:textId="455C0BA9" w:rsidR="00715398" w:rsidRPr="00BF0337" w:rsidRDefault="00715398" w:rsidP="00835622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37B35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5A6464C7" w14:textId="40DAAD69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37B35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587B0587" w14:textId="20D3259A" w:rsidR="00715398" w:rsidRPr="00C05A15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028FE0B7" w14:textId="0EEF5D29" w:rsidR="00715398" w:rsidRPr="00C05A15" w:rsidRDefault="00715398" w:rsidP="00835622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37B35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64AC89B2" w14:textId="13AD7364" w:rsidR="00715398" w:rsidRPr="008A283D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37B35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A2B5ADE" w14:textId="5F923FC3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37B35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7C49C206" w14:textId="3FB64320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37B35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1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605D51">
        <w:t>“Tirgus izpētes” (</w:t>
      </w:r>
      <w:r>
        <w:t>ja par to sākotnēji ir bijis ievietots paziņojums), norādot vismaz šādu informāciju:</w:t>
      </w:r>
    </w:p>
    <w:p w14:paraId="34A5560B" w14:textId="77777777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45E2B332" w14:textId="77777777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5015EC8" w14:textId="77777777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409DDB6C" w14:textId="77777777" w:rsidR="00715398" w:rsidRDefault="00715398" w:rsidP="00835622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2F7A3FE" w14:textId="21D6700F" w:rsidR="00715398" w:rsidRDefault="00715398" w:rsidP="00835622">
      <w:pPr>
        <w:ind w:left="142"/>
        <w:jc w:val="both"/>
      </w:pPr>
      <w:r>
        <w:t>1</w:t>
      </w:r>
      <w:r w:rsidR="00837B35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715AEE02" w14:textId="77777777" w:rsidR="00715398" w:rsidRDefault="00715398" w:rsidP="00835622">
      <w:pPr>
        <w:ind w:left="567"/>
        <w:jc w:val="both"/>
      </w:pPr>
      <w:r>
        <w:t>- visus tirgus izpētes pretendentus, un to piedāvātās cenas bez PVN;</w:t>
      </w:r>
    </w:p>
    <w:p w14:paraId="4869BF69" w14:textId="77777777" w:rsidR="00715398" w:rsidRDefault="00715398" w:rsidP="00835622">
      <w:pPr>
        <w:ind w:left="567"/>
        <w:jc w:val="both"/>
      </w:pPr>
      <w:r>
        <w:t>- tirgus izpētes uzvarētāju;</w:t>
      </w:r>
    </w:p>
    <w:p w14:paraId="1BE0F34B" w14:textId="77777777" w:rsidR="00715398" w:rsidRDefault="00715398" w:rsidP="00835622">
      <w:pPr>
        <w:ind w:left="567"/>
        <w:jc w:val="both"/>
      </w:pPr>
      <w:r>
        <w:t>- tikai noraidītajam pretendentam – noraidīšanas iemeslu.</w:t>
      </w:r>
    </w:p>
    <w:p w14:paraId="1FE2370D" w14:textId="1D300663" w:rsidR="00715398" w:rsidRPr="00A47657" w:rsidRDefault="00715398" w:rsidP="00835622">
      <w:pPr>
        <w:jc w:val="both"/>
        <w:rPr>
          <w:bCs/>
        </w:rPr>
      </w:pPr>
      <w:r>
        <w:rPr>
          <w:b/>
        </w:rPr>
        <w:t>1</w:t>
      </w:r>
      <w:r w:rsidR="00837B35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4466A70B" w14:textId="77777777" w:rsidR="00715398" w:rsidRDefault="00715398" w:rsidP="00835622">
      <w:pPr>
        <w:jc w:val="both"/>
        <w:rPr>
          <w:iCs/>
        </w:rPr>
      </w:pPr>
    </w:p>
    <w:p w14:paraId="3123291D" w14:textId="77777777" w:rsidR="00715398" w:rsidRDefault="00715398" w:rsidP="00835622">
      <w:pPr>
        <w:jc w:val="both"/>
        <w:rPr>
          <w:iCs/>
        </w:rPr>
      </w:pPr>
      <w:r>
        <w:rPr>
          <w:iCs/>
        </w:rPr>
        <w:t>Pielikumā:</w:t>
      </w:r>
    </w:p>
    <w:p w14:paraId="2CED0864" w14:textId="4C83BE46" w:rsidR="00715398" w:rsidRPr="00AB4659" w:rsidRDefault="00715398" w:rsidP="00835622">
      <w:pPr>
        <w:jc w:val="both"/>
        <w:rPr>
          <w:iCs/>
        </w:rPr>
      </w:pPr>
      <w:r w:rsidRPr="00AB4659">
        <w:rPr>
          <w:iCs/>
        </w:rPr>
        <w:t xml:space="preserve">1.pielikums – </w:t>
      </w:r>
      <w:r w:rsidRPr="00ED5B4F">
        <w:rPr>
          <w:iCs/>
        </w:rPr>
        <w:t>Tehniskā specifikācija;</w:t>
      </w:r>
    </w:p>
    <w:p w14:paraId="42564E88" w14:textId="040F8D21" w:rsidR="00CA5159" w:rsidRDefault="00715398" w:rsidP="00CA5159">
      <w:pPr>
        <w:jc w:val="both"/>
        <w:rPr>
          <w:iCs/>
        </w:rPr>
      </w:pPr>
      <w:r w:rsidRPr="00AB4659">
        <w:rPr>
          <w:iCs/>
        </w:rPr>
        <w:t>2.pielikums – Finanšu</w:t>
      </w:r>
      <w:r w:rsidR="00605C78">
        <w:rPr>
          <w:iCs/>
        </w:rPr>
        <w:t>/ Tehniskais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  <w:r w:rsidR="00CA5159">
        <w:rPr>
          <w:iCs/>
        </w:rPr>
        <w:br w:type="page"/>
      </w:r>
    </w:p>
    <w:p w14:paraId="20A3C247" w14:textId="60734CCD" w:rsidR="00715398" w:rsidRPr="00CA5159" w:rsidRDefault="00715398" w:rsidP="00CA5159">
      <w:pPr>
        <w:jc w:val="right"/>
        <w:rPr>
          <w:iCs/>
        </w:rPr>
      </w:pPr>
      <w:r w:rsidRPr="00CA5159">
        <w:rPr>
          <w:bCs/>
        </w:rPr>
        <w:lastRenderedPageBreak/>
        <w:t>1.pielikums</w:t>
      </w:r>
    </w:p>
    <w:p w14:paraId="33181DD5" w14:textId="77777777" w:rsidR="00276041" w:rsidRPr="00CA5159" w:rsidRDefault="00276041" w:rsidP="00835622">
      <w:pPr>
        <w:jc w:val="right"/>
        <w:rPr>
          <w:sz w:val="20"/>
          <w:szCs w:val="20"/>
        </w:rPr>
      </w:pPr>
      <w:r w:rsidRPr="00CA5159">
        <w:rPr>
          <w:sz w:val="20"/>
          <w:szCs w:val="20"/>
        </w:rPr>
        <w:t>Tirgus izpētei</w:t>
      </w:r>
    </w:p>
    <w:p w14:paraId="60FE3432" w14:textId="774BF6E9" w:rsidR="00331E5E" w:rsidRPr="00CA5159" w:rsidRDefault="00331E5E" w:rsidP="00835622">
      <w:pPr>
        <w:jc w:val="right"/>
        <w:rPr>
          <w:sz w:val="20"/>
          <w:szCs w:val="20"/>
        </w:rPr>
      </w:pPr>
      <w:r w:rsidRPr="00CA5159">
        <w:rPr>
          <w:sz w:val="20"/>
          <w:szCs w:val="20"/>
        </w:rPr>
        <w:t>“Gaisa filtru piegāde Balvu Kultūras un atpūtas</w:t>
      </w:r>
    </w:p>
    <w:p w14:paraId="4932AA42" w14:textId="132555A2" w:rsidR="00331E5E" w:rsidRPr="00CA5159" w:rsidRDefault="00331E5E" w:rsidP="00835622">
      <w:pPr>
        <w:jc w:val="right"/>
        <w:rPr>
          <w:sz w:val="20"/>
          <w:szCs w:val="20"/>
        </w:rPr>
      </w:pPr>
      <w:r w:rsidRPr="00CA5159">
        <w:rPr>
          <w:sz w:val="20"/>
          <w:szCs w:val="20"/>
        </w:rPr>
        <w:t>centra ventilācijas sistēmām”</w:t>
      </w:r>
    </w:p>
    <w:p w14:paraId="492BFF78" w14:textId="7E178268" w:rsidR="00715398" w:rsidRPr="00CA5159" w:rsidRDefault="00331E5E" w:rsidP="00835622">
      <w:pPr>
        <w:jc w:val="right"/>
        <w:rPr>
          <w:sz w:val="20"/>
          <w:szCs w:val="20"/>
        </w:rPr>
      </w:pPr>
      <w:r w:rsidRPr="00CA5159">
        <w:rPr>
          <w:sz w:val="20"/>
          <w:szCs w:val="20"/>
        </w:rPr>
        <w:t>(ID Nr. BNP TI 2023/</w:t>
      </w:r>
      <w:r w:rsidR="00011292">
        <w:rPr>
          <w:color w:val="000000" w:themeColor="text1"/>
          <w:sz w:val="20"/>
          <w:szCs w:val="20"/>
        </w:rPr>
        <w:t>150</w:t>
      </w:r>
      <w:r w:rsidRPr="00CA5159">
        <w:rPr>
          <w:sz w:val="20"/>
          <w:szCs w:val="20"/>
        </w:rPr>
        <w:t>)</w:t>
      </w:r>
    </w:p>
    <w:p w14:paraId="0B9AA603" w14:textId="77777777" w:rsidR="00331E5E" w:rsidRPr="00CA5159" w:rsidRDefault="00331E5E" w:rsidP="00CA5159">
      <w:pPr>
        <w:jc w:val="both"/>
        <w:rPr>
          <w:color w:val="000000" w:themeColor="text1"/>
        </w:rPr>
      </w:pPr>
    </w:p>
    <w:p w14:paraId="37F47822" w14:textId="3E321D7C" w:rsidR="00715398" w:rsidRPr="00CA5159" w:rsidRDefault="00715398" w:rsidP="00835622">
      <w:pPr>
        <w:jc w:val="center"/>
        <w:rPr>
          <w:b/>
          <w:bCs/>
          <w:color w:val="000000" w:themeColor="text1"/>
          <w:sz w:val="28"/>
          <w:szCs w:val="28"/>
        </w:rPr>
      </w:pPr>
      <w:r w:rsidRPr="00CA5159">
        <w:rPr>
          <w:b/>
          <w:bCs/>
          <w:color w:val="000000" w:themeColor="text1"/>
          <w:sz w:val="28"/>
          <w:szCs w:val="28"/>
        </w:rPr>
        <w:t>TEHNISKĀ SPECIFIKĀCIJA</w:t>
      </w:r>
    </w:p>
    <w:p w14:paraId="4276ACBC" w14:textId="77777777" w:rsidR="00331E5E" w:rsidRPr="00CA5159" w:rsidRDefault="00331E5E" w:rsidP="00835622">
      <w:pPr>
        <w:jc w:val="center"/>
        <w:rPr>
          <w:b/>
        </w:rPr>
      </w:pPr>
      <w:r w:rsidRPr="00CA5159">
        <w:rPr>
          <w:b/>
        </w:rPr>
        <w:t>“</w:t>
      </w:r>
      <w:r w:rsidRPr="00CA5159">
        <w:rPr>
          <w:b/>
          <w:bCs/>
        </w:rPr>
        <w:t>Gaisa filtru piegāde Balvu Kultūras un atpūtas centra ventilācijas sistēmām</w:t>
      </w:r>
      <w:r w:rsidRPr="00CA5159">
        <w:rPr>
          <w:b/>
        </w:rPr>
        <w:t>”</w:t>
      </w:r>
    </w:p>
    <w:p w14:paraId="5DCD78EB" w14:textId="0E1BB189" w:rsidR="00331E5E" w:rsidRPr="00CA5159" w:rsidRDefault="00331E5E" w:rsidP="00835622">
      <w:pPr>
        <w:jc w:val="center"/>
        <w:rPr>
          <w:b/>
          <w:color w:val="000000" w:themeColor="text1"/>
        </w:rPr>
      </w:pPr>
      <w:r w:rsidRPr="00CA5159">
        <w:rPr>
          <w:b/>
        </w:rPr>
        <w:t>(ID Nr. BNP TI 2023</w:t>
      </w:r>
      <w:r w:rsidRPr="00CA5159">
        <w:rPr>
          <w:b/>
          <w:color w:val="000000" w:themeColor="text1"/>
        </w:rPr>
        <w:t>/</w:t>
      </w:r>
      <w:r w:rsidR="00011292">
        <w:rPr>
          <w:b/>
          <w:color w:val="000000" w:themeColor="text1"/>
        </w:rPr>
        <w:t>150</w:t>
      </w:r>
      <w:r w:rsidRPr="00CA5159">
        <w:rPr>
          <w:b/>
          <w:color w:val="000000" w:themeColor="text1"/>
        </w:rPr>
        <w:t>)</w:t>
      </w:r>
    </w:p>
    <w:p w14:paraId="43B59C85" w14:textId="77777777" w:rsidR="001A3F92" w:rsidRPr="00CA5159" w:rsidRDefault="001A3F92" w:rsidP="00835622">
      <w:pPr>
        <w:jc w:val="center"/>
        <w:rPr>
          <w:bCs/>
        </w:rPr>
      </w:pPr>
    </w:p>
    <w:p w14:paraId="654E7829" w14:textId="4A871643" w:rsidR="001A3F92" w:rsidRPr="00CA5159" w:rsidRDefault="001A3F92" w:rsidP="00835622">
      <w:pPr>
        <w:jc w:val="both"/>
      </w:pPr>
      <w:r w:rsidRPr="00CA5159">
        <w:rPr>
          <w:b/>
          <w:bCs/>
        </w:rPr>
        <w:t>Tirgus izpētes priekšmets:</w:t>
      </w:r>
      <w:r w:rsidRPr="00CA5159">
        <w:t xml:space="preserve"> gaisa filtru piegāde Balvu Kultūras un atpūtas centra ventilācijas sistēmām PN1, PN2 un PN3.</w:t>
      </w:r>
    </w:p>
    <w:p w14:paraId="749D1DA4" w14:textId="77777777" w:rsidR="001A3F92" w:rsidRPr="00CA5159" w:rsidRDefault="001A3F92" w:rsidP="00835622">
      <w:pPr>
        <w:jc w:val="both"/>
      </w:pPr>
    </w:p>
    <w:tbl>
      <w:tblPr>
        <w:tblW w:w="9061" w:type="dxa"/>
        <w:jc w:val="center"/>
        <w:tblLook w:val="04A0" w:firstRow="1" w:lastRow="0" w:firstColumn="1" w:lastColumn="0" w:noHBand="0" w:noVBand="1"/>
      </w:tblPr>
      <w:tblGrid>
        <w:gridCol w:w="603"/>
        <w:gridCol w:w="5243"/>
        <w:gridCol w:w="1855"/>
        <w:gridCol w:w="1360"/>
      </w:tblGrid>
      <w:tr w:rsidR="002C55F8" w:rsidRPr="00CA5159" w14:paraId="43568B69" w14:textId="77777777" w:rsidTr="00CA5159">
        <w:trPr>
          <w:trHeight w:val="283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9D6A" w14:textId="77777777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5159">
              <w:rPr>
                <w:rFonts w:eastAsia="Calibri"/>
                <w:b/>
                <w:bCs/>
                <w:lang w:eastAsia="en-US"/>
              </w:rPr>
              <w:t>Nr.</w:t>
            </w:r>
          </w:p>
          <w:p w14:paraId="18C9C987" w14:textId="7D1AEB08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5159">
              <w:rPr>
                <w:rFonts w:eastAsia="Calibri"/>
                <w:b/>
                <w:bCs/>
                <w:lang w:eastAsia="en-US"/>
              </w:rPr>
              <w:t>p.k.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4AFBD5" w14:textId="53A5C029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5159">
              <w:rPr>
                <w:rFonts w:eastAsia="Calibri"/>
                <w:b/>
                <w:bCs/>
                <w:lang w:eastAsia="en-US"/>
              </w:rPr>
              <w:t>Nosaukums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BC11F" w14:textId="2F4707DE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5159">
              <w:rPr>
                <w:rFonts w:eastAsia="Calibri"/>
                <w:b/>
                <w:bCs/>
                <w:lang w:eastAsia="en-US"/>
              </w:rPr>
              <w:t>Mērvienība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1C7238" w14:textId="77777777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5159">
              <w:rPr>
                <w:rFonts w:eastAsia="Calibri"/>
                <w:b/>
                <w:bCs/>
                <w:lang w:eastAsia="en-US"/>
              </w:rPr>
              <w:t>Daudzums</w:t>
            </w:r>
          </w:p>
        </w:tc>
      </w:tr>
      <w:tr w:rsidR="002C55F8" w:rsidRPr="00CA5159" w14:paraId="5D3A6986" w14:textId="77777777" w:rsidTr="00CA5159">
        <w:trPr>
          <w:trHeight w:val="283"/>
          <w:jc w:val="center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AABD" w14:textId="0E7DFCA7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87EEA8" w14:textId="1044F159" w:rsidR="002C55F8" w:rsidRPr="00CA5159" w:rsidRDefault="002C55F8" w:rsidP="00CA5159">
            <w:pPr>
              <w:suppressAutoHyphens w:val="0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Filtrs 503x370x50 PPK, F7 (</w:t>
            </w:r>
            <w:proofErr w:type="spellStart"/>
            <w:r w:rsidRPr="00CA5159">
              <w:rPr>
                <w:rFonts w:eastAsia="Calibri"/>
                <w:lang w:eastAsia="en-US"/>
              </w:rPr>
              <w:t>Global</w:t>
            </w:r>
            <w:proofErr w:type="spellEnd"/>
            <w:r w:rsidRPr="00CA5159">
              <w:rPr>
                <w:rFonts w:eastAsia="Calibri"/>
                <w:lang w:eastAsia="en-US"/>
              </w:rPr>
              <w:t xml:space="preserve"> 6000)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DB7861" w14:textId="610F86C6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gab.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A5D071" w14:textId="77777777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10</w:t>
            </w:r>
          </w:p>
        </w:tc>
      </w:tr>
      <w:tr w:rsidR="002C55F8" w:rsidRPr="00CA5159" w14:paraId="6801B0F5" w14:textId="77777777" w:rsidTr="00CA5159">
        <w:trPr>
          <w:trHeight w:val="283"/>
          <w:jc w:val="center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CF52" w14:textId="12524672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EF17DE" w14:textId="4F01F278" w:rsidR="002C55F8" w:rsidRPr="00CA5159" w:rsidRDefault="002C55F8" w:rsidP="00CA5159">
            <w:pPr>
              <w:suppressAutoHyphens w:val="0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Filtrs 503x370x50 SPK G4 (</w:t>
            </w:r>
            <w:proofErr w:type="spellStart"/>
            <w:r w:rsidRPr="00CA5159">
              <w:rPr>
                <w:rFonts w:eastAsia="Calibri"/>
                <w:lang w:eastAsia="en-US"/>
              </w:rPr>
              <w:t>Global</w:t>
            </w:r>
            <w:proofErr w:type="spellEnd"/>
            <w:r w:rsidRPr="00CA5159">
              <w:rPr>
                <w:rFonts w:eastAsia="Calibri"/>
                <w:lang w:eastAsia="en-US"/>
              </w:rPr>
              <w:t xml:space="preserve"> 6000)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735F7E" w14:textId="70B4E480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gab.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230EF4" w14:textId="77777777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10</w:t>
            </w:r>
          </w:p>
        </w:tc>
      </w:tr>
      <w:tr w:rsidR="002C55F8" w:rsidRPr="00CA5159" w14:paraId="4038A043" w14:textId="77777777" w:rsidTr="00CA5159">
        <w:trPr>
          <w:trHeight w:val="283"/>
          <w:jc w:val="center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77ED9" w14:textId="79654A98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2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EE8CD5" w14:textId="11813B95" w:rsidR="002C55F8" w:rsidRPr="00CA5159" w:rsidRDefault="002C55F8" w:rsidP="00CA5159">
            <w:pPr>
              <w:suppressAutoHyphens w:val="0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Filtrs 436x370x50 PPK, F7 (</w:t>
            </w:r>
            <w:proofErr w:type="spellStart"/>
            <w:r w:rsidRPr="00CA5159">
              <w:rPr>
                <w:rFonts w:eastAsia="Calibri"/>
                <w:lang w:eastAsia="en-US"/>
              </w:rPr>
              <w:t>Global</w:t>
            </w:r>
            <w:proofErr w:type="spellEnd"/>
            <w:r w:rsidRPr="00CA5159">
              <w:rPr>
                <w:rFonts w:eastAsia="Calibri"/>
                <w:lang w:eastAsia="en-US"/>
              </w:rPr>
              <w:t xml:space="preserve"> 4000)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9D9B74" w14:textId="60CB7ECC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gab.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5CF9" w14:textId="77777777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4</w:t>
            </w:r>
          </w:p>
        </w:tc>
      </w:tr>
      <w:tr w:rsidR="002C55F8" w:rsidRPr="00CA5159" w14:paraId="540F7AE5" w14:textId="77777777" w:rsidTr="00CA5159">
        <w:trPr>
          <w:trHeight w:val="28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79B8D" w14:textId="3DEB987D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690214" w14:textId="572A1BC1" w:rsidR="002C55F8" w:rsidRPr="00CA5159" w:rsidRDefault="002C55F8" w:rsidP="00CA5159">
            <w:pPr>
              <w:suppressAutoHyphens w:val="0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Filtrs 436x370x50 SPK, F8 (</w:t>
            </w:r>
            <w:proofErr w:type="spellStart"/>
            <w:r w:rsidRPr="00CA5159">
              <w:rPr>
                <w:rFonts w:eastAsia="Calibri"/>
                <w:lang w:eastAsia="en-US"/>
              </w:rPr>
              <w:t>Global</w:t>
            </w:r>
            <w:proofErr w:type="spellEnd"/>
            <w:r w:rsidRPr="00CA5159">
              <w:rPr>
                <w:rFonts w:eastAsia="Calibri"/>
                <w:lang w:eastAsia="en-US"/>
              </w:rPr>
              <w:t xml:space="preserve"> 4000)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81AE00" w14:textId="2BBE90C4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gab.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360D" w14:textId="77777777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4</w:t>
            </w:r>
          </w:p>
        </w:tc>
      </w:tr>
      <w:tr w:rsidR="002C55F8" w:rsidRPr="00CA5159" w14:paraId="370DF4FB" w14:textId="77777777" w:rsidTr="00CA5159">
        <w:trPr>
          <w:trHeight w:val="28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0AD5" w14:textId="1245C336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EA8BDD" w14:textId="58971AEE" w:rsidR="002C55F8" w:rsidRPr="00CA5159" w:rsidRDefault="002C55F8" w:rsidP="00CA5159">
            <w:pPr>
              <w:suppressAutoHyphens w:val="0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Filtrs L-900/H-600/b-90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0493F8" w14:textId="363A8323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gab.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8681" w14:textId="77777777" w:rsidR="002C55F8" w:rsidRPr="00CA5159" w:rsidRDefault="002C55F8" w:rsidP="00CA515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CA5159">
              <w:rPr>
                <w:rFonts w:eastAsia="Calibri"/>
                <w:lang w:eastAsia="en-US"/>
              </w:rPr>
              <w:t>2</w:t>
            </w:r>
          </w:p>
        </w:tc>
      </w:tr>
    </w:tbl>
    <w:p w14:paraId="1BF9EC25" w14:textId="77777777" w:rsidR="00715398" w:rsidRPr="00CA5159" w:rsidRDefault="00715398" w:rsidP="00835622">
      <w:pPr>
        <w:jc w:val="both"/>
      </w:pPr>
    </w:p>
    <w:p w14:paraId="5DE4FA77" w14:textId="77777777" w:rsidR="00715398" w:rsidRDefault="00715398" w:rsidP="00835622">
      <w:pPr>
        <w:suppressAutoHyphens w:val="0"/>
        <w:jc w:val="both"/>
      </w:pPr>
      <w:r>
        <w:br w:type="page"/>
      </w:r>
    </w:p>
    <w:p w14:paraId="34699BD2" w14:textId="77777777" w:rsidR="00715398" w:rsidRPr="00FA0539" w:rsidRDefault="00715398" w:rsidP="00835622">
      <w:pPr>
        <w:jc w:val="right"/>
      </w:pPr>
      <w:r w:rsidRPr="00FA0539">
        <w:lastRenderedPageBreak/>
        <w:t>2.pielikums</w:t>
      </w:r>
    </w:p>
    <w:p w14:paraId="31365FAD" w14:textId="77777777" w:rsidR="00331E5E" w:rsidRPr="00276041" w:rsidRDefault="00331E5E" w:rsidP="00835622">
      <w:pPr>
        <w:jc w:val="right"/>
        <w:rPr>
          <w:sz w:val="20"/>
          <w:szCs w:val="20"/>
        </w:rPr>
      </w:pPr>
      <w:r w:rsidRPr="00276041">
        <w:rPr>
          <w:sz w:val="20"/>
          <w:szCs w:val="20"/>
        </w:rPr>
        <w:t>Tirgus izpētei</w:t>
      </w:r>
    </w:p>
    <w:p w14:paraId="0E013CF4" w14:textId="3E8BD6D4" w:rsidR="00331E5E" w:rsidRDefault="00331E5E" w:rsidP="00835622">
      <w:pPr>
        <w:jc w:val="right"/>
        <w:rPr>
          <w:sz w:val="20"/>
          <w:szCs w:val="20"/>
        </w:rPr>
      </w:pPr>
      <w:r w:rsidRPr="00331E5E">
        <w:rPr>
          <w:sz w:val="20"/>
          <w:szCs w:val="20"/>
        </w:rPr>
        <w:t>“Gaisa filtru piegāde Balvu Kultūras un atpūtas</w:t>
      </w:r>
    </w:p>
    <w:p w14:paraId="608C0C98" w14:textId="77777777" w:rsidR="00331E5E" w:rsidRPr="00331E5E" w:rsidRDefault="00331E5E" w:rsidP="00835622">
      <w:pPr>
        <w:jc w:val="right"/>
        <w:rPr>
          <w:sz w:val="20"/>
          <w:szCs w:val="20"/>
        </w:rPr>
      </w:pPr>
      <w:r w:rsidRPr="00331E5E">
        <w:rPr>
          <w:sz w:val="20"/>
          <w:szCs w:val="20"/>
        </w:rPr>
        <w:t>centra ventilācijas sistēmām”</w:t>
      </w:r>
    </w:p>
    <w:p w14:paraId="77CC06A5" w14:textId="29E5A3B3" w:rsidR="00331E5E" w:rsidRDefault="00331E5E" w:rsidP="00835622">
      <w:pPr>
        <w:jc w:val="right"/>
        <w:rPr>
          <w:sz w:val="20"/>
          <w:szCs w:val="20"/>
        </w:rPr>
      </w:pPr>
      <w:r w:rsidRPr="00331E5E">
        <w:rPr>
          <w:sz w:val="20"/>
          <w:szCs w:val="20"/>
        </w:rPr>
        <w:t>(ID Nr. BNP TI 2023/</w:t>
      </w:r>
      <w:r w:rsidR="009E231A">
        <w:rPr>
          <w:color w:val="000000" w:themeColor="text1"/>
          <w:sz w:val="20"/>
          <w:szCs w:val="20"/>
        </w:rPr>
        <w:t>150</w:t>
      </w:r>
      <w:r w:rsidRPr="00331E5E">
        <w:rPr>
          <w:sz w:val="20"/>
          <w:szCs w:val="20"/>
        </w:rPr>
        <w:t>)</w:t>
      </w:r>
    </w:p>
    <w:p w14:paraId="4B797BFA" w14:textId="77777777" w:rsidR="00276041" w:rsidRPr="00ED5B4F" w:rsidRDefault="00276041" w:rsidP="00835622">
      <w:pPr>
        <w:jc w:val="center"/>
        <w:rPr>
          <w:color w:val="000000" w:themeColor="text1"/>
        </w:rPr>
      </w:pPr>
    </w:p>
    <w:p w14:paraId="0D493A39" w14:textId="4EB6C31A" w:rsidR="00715398" w:rsidRPr="00ED5B4F" w:rsidRDefault="00715398" w:rsidP="00835622">
      <w:pPr>
        <w:jc w:val="center"/>
        <w:rPr>
          <w:b/>
          <w:bCs/>
          <w:color w:val="000000" w:themeColor="text1"/>
          <w:sz w:val="28"/>
          <w:szCs w:val="28"/>
        </w:rPr>
      </w:pPr>
      <w:r w:rsidRPr="00ED5B4F">
        <w:rPr>
          <w:b/>
          <w:bCs/>
          <w:color w:val="000000" w:themeColor="text1"/>
          <w:sz w:val="28"/>
          <w:szCs w:val="28"/>
        </w:rPr>
        <w:t>FINANŠU</w:t>
      </w:r>
      <w:r w:rsidR="00605C78">
        <w:rPr>
          <w:b/>
          <w:bCs/>
          <w:color w:val="000000" w:themeColor="text1"/>
          <w:sz w:val="28"/>
          <w:szCs w:val="28"/>
        </w:rPr>
        <w:t>/ TEHNISKAIS</w:t>
      </w:r>
      <w:r w:rsidRPr="00ED5B4F">
        <w:rPr>
          <w:b/>
          <w:bCs/>
          <w:color w:val="000000" w:themeColor="text1"/>
          <w:sz w:val="28"/>
          <w:szCs w:val="28"/>
        </w:rPr>
        <w:t xml:space="preserve"> PIEDĀVĀJUMS</w:t>
      </w:r>
    </w:p>
    <w:p w14:paraId="7867BE96" w14:textId="77777777" w:rsidR="00331E5E" w:rsidRPr="00EC6ACD" w:rsidRDefault="00331E5E" w:rsidP="00835622">
      <w:pPr>
        <w:jc w:val="center"/>
        <w:rPr>
          <w:b/>
          <w:sz w:val="28"/>
          <w:szCs w:val="28"/>
        </w:rPr>
      </w:pPr>
      <w:r w:rsidRPr="00EC6ACD">
        <w:rPr>
          <w:b/>
          <w:sz w:val="28"/>
          <w:szCs w:val="28"/>
        </w:rPr>
        <w:t>“</w:t>
      </w:r>
      <w:r w:rsidRPr="00EF73F2">
        <w:rPr>
          <w:b/>
          <w:bCs/>
          <w:sz w:val="28"/>
          <w:szCs w:val="28"/>
        </w:rPr>
        <w:t>Gaisa filtru piegāde Balvu Kultūras un atpūtas centr</w:t>
      </w:r>
      <w:r>
        <w:rPr>
          <w:b/>
          <w:bCs/>
          <w:sz w:val="28"/>
          <w:szCs w:val="28"/>
        </w:rPr>
        <w:t xml:space="preserve">a </w:t>
      </w:r>
      <w:r w:rsidRPr="00EF73F2">
        <w:rPr>
          <w:b/>
          <w:bCs/>
          <w:sz w:val="28"/>
          <w:szCs w:val="28"/>
        </w:rPr>
        <w:t>ventilācijas sistēm</w:t>
      </w:r>
      <w:r>
        <w:rPr>
          <w:b/>
          <w:bCs/>
          <w:sz w:val="28"/>
          <w:szCs w:val="28"/>
        </w:rPr>
        <w:t>ām</w:t>
      </w:r>
      <w:r w:rsidRPr="00EC6ACD">
        <w:rPr>
          <w:b/>
          <w:sz w:val="28"/>
          <w:szCs w:val="28"/>
        </w:rPr>
        <w:t>”</w:t>
      </w:r>
    </w:p>
    <w:p w14:paraId="3F0773F5" w14:textId="6678FC31" w:rsidR="00331E5E" w:rsidRPr="00EC6ACD" w:rsidRDefault="00331E5E" w:rsidP="00835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2023</w:t>
      </w:r>
      <w:r w:rsidRPr="00F65665">
        <w:rPr>
          <w:b/>
          <w:color w:val="000000" w:themeColor="text1"/>
          <w:sz w:val="28"/>
          <w:szCs w:val="28"/>
        </w:rPr>
        <w:t>/</w:t>
      </w:r>
      <w:r w:rsidR="009E231A">
        <w:rPr>
          <w:b/>
          <w:color w:val="000000" w:themeColor="text1"/>
          <w:sz w:val="28"/>
          <w:szCs w:val="28"/>
        </w:rPr>
        <w:t>150</w:t>
      </w:r>
      <w:bookmarkStart w:id="4" w:name="_GoBack"/>
      <w:bookmarkEnd w:id="4"/>
      <w:r w:rsidRPr="00F65665">
        <w:rPr>
          <w:b/>
          <w:color w:val="000000" w:themeColor="text1"/>
          <w:sz w:val="28"/>
          <w:szCs w:val="28"/>
        </w:rPr>
        <w:t>)</w:t>
      </w:r>
    </w:p>
    <w:p w14:paraId="4A5B8064" w14:textId="77777777" w:rsidR="00715398" w:rsidRDefault="00715398" w:rsidP="00835622"/>
    <w:p w14:paraId="335947C8" w14:textId="1A86876B" w:rsidR="00715398" w:rsidRPr="002032AE" w:rsidRDefault="00715398" w:rsidP="00835622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072D2E">
        <w:rPr>
          <w:b/>
          <w:bCs/>
          <w:color w:val="FF0000"/>
        </w:rPr>
        <w:t>_Tehniskais</w:t>
      </w:r>
      <w:r w:rsidR="00CA5159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5190653F" w14:textId="77777777" w:rsidR="00715398" w:rsidRDefault="00715398" w:rsidP="00835622"/>
    <w:sectPr w:rsidR="00715398" w:rsidSect="009415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98"/>
    <w:rsid w:val="00011292"/>
    <w:rsid w:val="00072D2E"/>
    <w:rsid w:val="00140E58"/>
    <w:rsid w:val="001A3F92"/>
    <w:rsid w:val="001A71C7"/>
    <w:rsid w:val="001F70A3"/>
    <w:rsid w:val="00276041"/>
    <w:rsid w:val="002C55F8"/>
    <w:rsid w:val="002D2124"/>
    <w:rsid w:val="00331E5E"/>
    <w:rsid w:val="00361D48"/>
    <w:rsid w:val="00434661"/>
    <w:rsid w:val="00484A0B"/>
    <w:rsid w:val="00531C04"/>
    <w:rsid w:val="005C0151"/>
    <w:rsid w:val="005C170A"/>
    <w:rsid w:val="005E2B97"/>
    <w:rsid w:val="00605C78"/>
    <w:rsid w:val="00605D51"/>
    <w:rsid w:val="0062094C"/>
    <w:rsid w:val="00682980"/>
    <w:rsid w:val="00715398"/>
    <w:rsid w:val="00750763"/>
    <w:rsid w:val="007E3012"/>
    <w:rsid w:val="00802C3A"/>
    <w:rsid w:val="00835622"/>
    <w:rsid w:val="00837B35"/>
    <w:rsid w:val="00862297"/>
    <w:rsid w:val="0087641C"/>
    <w:rsid w:val="009E231A"/>
    <w:rsid w:val="00A4630C"/>
    <w:rsid w:val="00B41FC2"/>
    <w:rsid w:val="00B5788F"/>
    <w:rsid w:val="00BD4E40"/>
    <w:rsid w:val="00BE0881"/>
    <w:rsid w:val="00CA5159"/>
    <w:rsid w:val="00CE6EA8"/>
    <w:rsid w:val="00DA6A38"/>
    <w:rsid w:val="00DB3B0A"/>
    <w:rsid w:val="00E00E8B"/>
    <w:rsid w:val="00E8624D"/>
    <w:rsid w:val="00ED5B4F"/>
    <w:rsid w:val="00EF73F2"/>
    <w:rsid w:val="00F0169E"/>
    <w:rsid w:val="00F7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9171"/>
  <w15:chartTrackingRefBased/>
  <w15:docId w15:val="{8F163F1B-4314-452A-A22F-9D8C52BF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E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715398"/>
    <w:pPr>
      <w:ind w:left="720"/>
      <w:contextualSpacing/>
    </w:pPr>
  </w:style>
  <w:style w:type="character" w:styleId="Hyperlink">
    <w:name w:val="Hyperlink"/>
    <w:rsid w:val="00715398"/>
    <w:rPr>
      <w:color w:val="0000FF"/>
      <w:u w:val="single"/>
    </w:rPr>
  </w:style>
  <w:style w:type="paragraph" w:styleId="List">
    <w:name w:val="List"/>
    <w:basedOn w:val="Normal"/>
    <w:rsid w:val="00715398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71539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Continue">
    <w:name w:val="List Continue"/>
    <w:basedOn w:val="Normal"/>
    <w:unhideWhenUsed/>
    <w:rsid w:val="00715398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15398"/>
    <w:pPr>
      <w:ind w:left="566" w:hanging="283"/>
      <w:contextualSpacing/>
    </w:pPr>
  </w:style>
  <w:style w:type="paragraph" w:styleId="List3">
    <w:name w:val="List 3"/>
    <w:basedOn w:val="Normal"/>
    <w:unhideWhenUsed/>
    <w:rsid w:val="00715398"/>
    <w:pPr>
      <w:ind w:left="849" w:hanging="283"/>
      <w:contextualSpacing/>
    </w:pPr>
  </w:style>
  <w:style w:type="paragraph" w:customStyle="1" w:styleId="Default">
    <w:name w:val="Default"/>
    <w:rsid w:val="00715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.gov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6.vid.gov.lv/SD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.gov.lv/lv/" TargetMode="External"/><Relationship Id="rId11" Type="http://schemas.openxmlformats.org/officeDocument/2006/relationships/hyperlink" Target="http://www.balvi.lv/" TargetMode="External"/><Relationship Id="rId5" Type="http://schemas.openxmlformats.org/officeDocument/2006/relationships/hyperlink" Target="mailto:olivija.tuvi@balvi.lv" TargetMode="External"/><Relationship Id="rId10" Type="http://schemas.openxmlformats.org/officeDocument/2006/relationships/hyperlink" Target="https://www.iepirkumi.lv/" TargetMode="External"/><Relationship Id="rId4" Type="http://schemas.openxmlformats.org/officeDocument/2006/relationships/hyperlink" Target="mailto:dome@balvi.lv" TargetMode="External"/><Relationship Id="rId9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7159</Words>
  <Characters>4081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37</cp:revision>
  <dcterms:created xsi:type="dcterms:W3CDTF">2023-07-31T17:54:00Z</dcterms:created>
  <dcterms:modified xsi:type="dcterms:W3CDTF">2023-10-26T11:49:00Z</dcterms:modified>
</cp:coreProperties>
</file>