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D1900" w14:textId="77777777" w:rsidR="008238F7" w:rsidRPr="00AD6C00" w:rsidRDefault="008238F7" w:rsidP="00AD6C00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lv-LV"/>
        </w:rPr>
      </w:pPr>
      <w:r w:rsidRPr="00AD6C00">
        <w:rPr>
          <w:rFonts w:asciiTheme="majorBidi" w:hAnsiTheme="majorBidi" w:cstheme="majorBidi"/>
          <w:sz w:val="24"/>
          <w:szCs w:val="24"/>
          <w:lang w:val="lv-LV"/>
        </w:rPr>
        <w:t>1.pielikums</w:t>
      </w:r>
    </w:p>
    <w:p w14:paraId="0160E9ED" w14:textId="77777777" w:rsidR="0019673F" w:rsidRPr="00AD6C00" w:rsidRDefault="0019673F" w:rsidP="00AD6C00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  <w:lang w:val="lv-LV"/>
        </w:rPr>
      </w:pPr>
      <w:r w:rsidRPr="00AD6C00">
        <w:rPr>
          <w:rFonts w:asciiTheme="majorBidi" w:hAnsiTheme="majorBidi" w:cstheme="majorBidi"/>
          <w:sz w:val="20"/>
          <w:szCs w:val="20"/>
          <w:lang w:val="lv-LV"/>
        </w:rPr>
        <w:t>Tirgus izpētei</w:t>
      </w:r>
    </w:p>
    <w:p w14:paraId="0F83B0D2" w14:textId="77777777" w:rsidR="00AD6C00" w:rsidRDefault="0019673F" w:rsidP="00AD6C00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  <w:lang w:val="lv-LV"/>
        </w:rPr>
      </w:pPr>
      <w:r w:rsidRPr="00AD6C00">
        <w:rPr>
          <w:rFonts w:asciiTheme="majorBidi" w:hAnsiTheme="majorBidi" w:cstheme="majorBidi"/>
          <w:sz w:val="20"/>
          <w:szCs w:val="20"/>
          <w:lang w:val="lv-LV"/>
        </w:rPr>
        <w:t>“Būvdarbu tāmēšanas pakalpojums</w:t>
      </w:r>
      <w:r w:rsidR="00AD6C00">
        <w:rPr>
          <w:rFonts w:asciiTheme="majorBidi" w:hAnsiTheme="majorBidi" w:cstheme="majorBidi"/>
          <w:sz w:val="20"/>
          <w:szCs w:val="20"/>
          <w:lang w:val="lv-LV"/>
        </w:rPr>
        <w:t>,</w:t>
      </w:r>
    </w:p>
    <w:p w14:paraId="1E42AA2E" w14:textId="6C347C0B" w:rsidR="0019673F" w:rsidRPr="00AD6C00" w:rsidRDefault="00AD6C00" w:rsidP="00AD6C00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  <w:lang w:val="lv-LV"/>
        </w:rPr>
      </w:pPr>
      <w:r>
        <w:rPr>
          <w:rFonts w:asciiTheme="majorBidi" w:hAnsiTheme="majorBidi" w:cstheme="majorBidi"/>
          <w:sz w:val="20"/>
          <w:szCs w:val="20"/>
          <w:lang w:val="lv-LV"/>
        </w:rPr>
        <w:t>p</w:t>
      </w:r>
      <w:r w:rsidR="0019673F" w:rsidRPr="00AD6C00">
        <w:rPr>
          <w:rFonts w:asciiTheme="majorBidi" w:hAnsiTheme="majorBidi" w:cstheme="majorBidi"/>
          <w:sz w:val="20"/>
          <w:szCs w:val="20"/>
          <w:lang w:val="lv-LV"/>
        </w:rPr>
        <w:t>rojekta</w:t>
      </w:r>
      <w:r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="0019673F" w:rsidRPr="00AD6C00">
        <w:rPr>
          <w:rFonts w:asciiTheme="majorBidi" w:hAnsiTheme="majorBidi" w:cstheme="majorBidi"/>
          <w:sz w:val="20"/>
          <w:szCs w:val="20"/>
          <w:lang w:val="lv-LV"/>
        </w:rPr>
        <w:t>SAM 4.3.1.3 “Sociālo mājokļu atjaunošana vai</w:t>
      </w:r>
    </w:p>
    <w:p w14:paraId="7E875816" w14:textId="77777777" w:rsidR="0019673F" w:rsidRPr="00AD6C00" w:rsidRDefault="0019673F" w:rsidP="00AD6C00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  <w:lang w:val="lv-LV"/>
        </w:rPr>
      </w:pPr>
      <w:r w:rsidRPr="00AD6C00">
        <w:rPr>
          <w:rFonts w:asciiTheme="majorBidi" w:hAnsiTheme="majorBidi" w:cstheme="majorBidi"/>
          <w:sz w:val="20"/>
          <w:szCs w:val="20"/>
          <w:lang w:val="lv-LV"/>
        </w:rPr>
        <w:t>jaunu sociālo mājokļu būvniecība” ietvaros”</w:t>
      </w:r>
    </w:p>
    <w:p w14:paraId="3B8B9B62" w14:textId="18787B4F" w:rsidR="008238F7" w:rsidRPr="00AD6C00" w:rsidRDefault="0019673F" w:rsidP="00AD6C00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  <w:lang w:val="lv-LV"/>
        </w:rPr>
      </w:pPr>
      <w:r w:rsidRPr="00AD6C00">
        <w:rPr>
          <w:rFonts w:asciiTheme="majorBidi" w:hAnsiTheme="majorBidi" w:cstheme="majorBidi"/>
          <w:sz w:val="20"/>
          <w:szCs w:val="20"/>
          <w:lang w:val="lv-LV"/>
        </w:rPr>
        <w:t>(ID Nr. BNP TI 2023/</w:t>
      </w:r>
      <w:r w:rsidR="00502E13"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  <w:t>152</w:t>
      </w:r>
      <w:r w:rsidRPr="00AD6C00">
        <w:rPr>
          <w:rFonts w:asciiTheme="majorBidi" w:hAnsiTheme="majorBidi" w:cstheme="majorBidi"/>
          <w:sz w:val="20"/>
          <w:szCs w:val="20"/>
          <w:lang w:val="lv-LV"/>
        </w:rPr>
        <w:t>)</w:t>
      </w:r>
    </w:p>
    <w:p w14:paraId="45CC37C6" w14:textId="77777777" w:rsidR="0019673F" w:rsidRPr="00AD6C00" w:rsidRDefault="0019673F" w:rsidP="00AD6C0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</w:pPr>
    </w:p>
    <w:p w14:paraId="75D4D3DE" w14:textId="77777777" w:rsidR="008238F7" w:rsidRPr="00AD6C00" w:rsidRDefault="008238F7" w:rsidP="00AD6C0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</w:pPr>
      <w:r w:rsidRPr="00AD6C0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TEHNISKĀ SPECIFIKĀCIJA</w:t>
      </w:r>
    </w:p>
    <w:p w14:paraId="05D68C2B" w14:textId="5E4CDC19" w:rsidR="0019673F" w:rsidRPr="00AD6C00" w:rsidRDefault="0019673F" w:rsidP="00AD6C00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</w:pPr>
      <w:r w:rsidRPr="00AD6C00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“Būvdarbu tāmēšanas pakalpojums</w:t>
      </w:r>
      <w:r w:rsidR="00AD6C00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,</w:t>
      </w:r>
      <w:r w:rsidRPr="00AD6C00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 xml:space="preserve"> projekta SAM 4.3.1.3 “Sociālo mājokļu atjaunošana vai jaunu sociālo mājokļu būvniecība” ietvaros”</w:t>
      </w:r>
    </w:p>
    <w:p w14:paraId="54CF7CBD" w14:textId="085C8871" w:rsidR="008238F7" w:rsidRPr="00AD6C00" w:rsidRDefault="0019673F" w:rsidP="00AD6C00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</w:pPr>
      <w:r w:rsidRPr="00AD6C00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(ID Nr. BNP TI 2023/</w:t>
      </w:r>
      <w:r w:rsidR="00502E13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152</w:t>
      </w:r>
      <w:bookmarkStart w:id="0" w:name="_GoBack"/>
      <w:bookmarkEnd w:id="0"/>
      <w:r w:rsidRPr="00AD6C00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)</w:t>
      </w:r>
    </w:p>
    <w:p w14:paraId="3780EBAF" w14:textId="77777777" w:rsidR="0019673F" w:rsidRPr="00AD6C00" w:rsidRDefault="0019673F" w:rsidP="00AD6C00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</w:pPr>
    </w:p>
    <w:p w14:paraId="28E4FC09" w14:textId="3487913B" w:rsidR="00FB4456" w:rsidRPr="00AD6C00" w:rsidRDefault="0019673F" w:rsidP="00AD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D6C00">
        <w:rPr>
          <w:rFonts w:ascii="Times New Roman" w:hAnsi="Times New Roman" w:cs="Times New Roman"/>
          <w:b/>
          <w:sz w:val="24"/>
          <w:szCs w:val="24"/>
          <w:lang w:val="lv-LV"/>
        </w:rPr>
        <w:t>1. Tirgus izpētes priekšmets:</w:t>
      </w:r>
      <w:r w:rsidRPr="00AD6C00">
        <w:rPr>
          <w:rFonts w:ascii="Times New Roman" w:hAnsi="Times New Roman" w:cs="Times New Roman"/>
          <w:sz w:val="24"/>
          <w:szCs w:val="24"/>
          <w:lang w:val="lv-LV"/>
        </w:rPr>
        <w:t xml:space="preserve"> Būvdarbu tāmēšanas pakalpojums</w:t>
      </w:r>
      <w:r w:rsidR="00AD6C00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AD6C00">
        <w:rPr>
          <w:rFonts w:ascii="Times New Roman" w:hAnsi="Times New Roman" w:cs="Times New Roman"/>
          <w:sz w:val="24"/>
          <w:szCs w:val="24"/>
          <w:lang w:val="lv-LV"/>
        </w:rPr>
        <w:t xml:space="preserve"> projekta SAM 4.3.1.3 “Sociālo mājokļu atjaunošana vai jaunu sociālo mājokļu būvniecība” ietvaros</w:t>
      </w:r>
      <w:r w:rsidR="003E6388" w:rsidRPr="00AD6C0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C537F2A" w14:textId="77777777" w:rsidR="003E6388" w:rsidRPr="00AD6C00" w:rsidRDefault="003E6388" w:rsidP="00AD6C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val="lv-LV"/>
          <w14:ligatures w14:val="standardContextual"/>
        </w:rPr>
      </w:pPr>
    </w:p>
    <w:p w14:paraId="6D5EECF3" w14:textId="0F3348A2" w:rsidR="003E6388" w:rsidRPr="00AD6C00" w:rsidRDefault="003E6388" w:rsidP="00AD6C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val="lv-LV"/>
          <w14:ligatures w14:val="standardContextual"/>
        </w:rPr>
      </w:pPr>
      <w:r w:rsidRPr="00AD6C00">
        <w:rPr>
          <w:rFonts w:ascii="Times New Roman" w:eastAsia="Calibri" w:hAnsi="Times New Roman" w:cs="Times New Roman"/>
          <w:b/>
          <w:kern w:val="2"/>
          <w:sz w:val="24"/>
          <w:szCs w:val="24"/>
          <w:lang w:val="lv-LV"/>
          <w14:ligatures w14:val="standardContextual"/>
        </w:rPr>
        <w:t>2. Paredzēto darbu mērķis:</w:t>
      </w:r>
    </w:p>
    <w:p w14:paraId="617769F7" w14:textId="51946EE4" w:rsidR="003E6388" w:rsidRPr="00AD6C00" w:rsidRDefault="003E6388" w:rsidP="00AD6C0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2.1.</w:t>
      </w:r>
      <w:r w:rsidR="00AD6C00">
        <w:rPr>
          <w:rFonts w:ascii="Times New Roman" w:eastAsia="Calibri" w:hAnsi="Times New Roman" w:cs="Times New Roman"/>
          <w:bCs/>
          <w:kern w:val="2"/>
          <w:sz w:val="24"/>
          <w:szCs w:val="24"/>
          <w:lang w:val="lv-LV"/>
          <w14:ligatures w14:val="standardContextual"/>
        </w:rPr>
        <w:t xml:space="preserve"> </w:t>
      </w:r>
      <w:r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Atbilstoši pasūtītāja sniegtajai informācijai, </w:t>
      </w:r>
      <w:r w:rsidR="006E17B2"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nodrošināt</w:t>
      </w:r>
      <w:r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plānoto būvdarbu tāmēšanas pakalpojumu</w:t>
      </w:r>
      <w:r w:rsid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– t</w:t>
      </w:r>
      <w:r w:rsidRPr="00AD6C00"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  <w:t>āmju sagatavošanu katram Tehniskās specifikācijas 3.punktā norādītajam objektam (kopā 19 (deviņpadsmit) tāmes)</w:t>
      </w:r>
      <w:r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;</w:t>
      </w:r>
    </w:p>
    <w:p w14:paraId="70FAB08A" w14:textId="50B60453" w:rsidR="003E6388" w:rsidRPr="00AD6C00" w:rsidRDefault="003E6388" w:rsidP="00AD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2.2. Izvērtēt un rekomendēt katram objektam iespējami labākos tehniskos risinājumus.</w:t>
      </w:r>
    </w:p>
    <w:p w14:paraId="73DFEFAD" w14:textId="77777777" w:rsidR="003E6388" w:rsidRPr="00AD6C00" w:rsidRDefault="003E6388" w:rsidP="00AD6C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2C48A3E" w14:textId="2CC74647" w:rsidR="0019673F" w:rsidRPr="00AD6C00" w:rsidRDefault="003E6388" w:rsidP="00AD6C00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2"/>
          <w:sz w:val="24"/>
          <w:szCs w:val="24"/>
          <w:lang w:val="lv-LV"/>
          <w14:ligatures w14:val="standardContextual"/>
        </w:rPr>
      </w:pPr>
      <w:r w:rsidRPr="00AD6C00">
        <w:rPr>
          <w:rFonts w:ascii="Times New Roman" w:eastAsia="Calibri" w:hAnsi="Times New Roman" w:cs="Times New Roman"/>
          <w:b/>
          <w:kern w:val="2"/>
          <w:sz w:val="24"/>
          <w:szCs w:val="24"/>
          <w:lang w:val="lv-LV"/>
          <w14:ligatures w14:val="standardContextual"/>
        </w:rPr>
        <w:t>3</w:t>
      </w:r>
      <w:r w:rsidR="0019673F" w:rsidRPr="00AD6C00">
        <w:rPr>
          <w:rFonts w:ascii="Times New Roman" w:eastAsia="Calibri" w:hAnsi="Times New Roman" w:cs="Times New Roman"/>
          <w:b/>
          <w:kern w:val="2"/>
          <w:sz w:val="24"/>
          <w:szCs w:val="24"/>
          <w:lang w:val="lv-LV"/>
          <w14:ligatures w14:val="standardContextual"/>
        </w:rPr>
        <w:t>. Informācija par objektiem:</w:t>
      </w:r>
    </w:p>
    <w:tbl>
      <w:tblPr>
        <w:tblStyle w:val="TableGrid1"/>
        <w:tblW w:w="9395" w:type="dxa"/>
        <w:tblLook w:val="04A0" w:firstRow="1" w:lastRow="0" w:firstColumn="1" w:lastColumn="0" w:noHBand="0" w:noVBand="1"/>
      </w:tblPr>
      <w:tblGrid>
        <w:gridCol w:w="846"/>
        <w:gridCol w:w="6731"/>
        <w:gridCol w:w="1818"/>
      </w:tblGrid>
      <w:tr w:rsidR="003E6388" w:rsidRPr="00AD6C00" w14:paraId="72185938" w14:textId="77777777" w:rsidTr="00AD6C00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1F33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Nr.</w:t>
            </w:r>
          </w:p>
          <w:p w14:paraId="7D4A1FC2" w14:textId="0127C8F0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6ED1" w14:textId="4E2AFDF8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Dzīvokli identificējošie dati</w:t>
            </w:r>
          </w:p>
          <w:p w14:paraId="18F830DC" w14:textId="5135F4A8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(nosaukums, atrašanās vieta)</w:t>
            </w:r>
          </w:p>
        </w:tc>
        <w:tc>
          <w:tcPr>
            <w:tcW w:w="1818" w:type="dxa"/>
          </w:tcPr>
          <w:p w14:paraId="6C28BE45" w14:textId="466EEEFA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Dzīvokļa platība, kv.m.</w:t>
            </w:r>
          </w:p>
        </w:tc>
      </w:tr>
      <w:tr w:rsidR="003E6388" w:rsidRPr="00AD6C00" w14:paraId="719454C2" w14:textId="77777777" w:rsidTr="00AD6C00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AE3" w14:textId="314B006F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B8CC" w14:textId="522B0ABE" w:rsidR="003E6388" w:rsidRPr="00AD6C00" w:rsidRDefault="003E6388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Nekustamais īpašums</w:t>
            </w:r>
            <w:r w:rsid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,</w:t>
            </w:r>
            <w:r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“Zīles</w:t>
            </w:r>
            <w:r w:rsid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”</w:t>
            </w:r>
            <w:r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, Liepu iela 6-25, Skujetnieki, Lazdukalna pag., Balvu nov.</w:t>
            </w:r>
          </w:p>
        </w:tc>
        <w:tc>
          <w:tcPr>
            <w:tcW w:w="1818" w:type="dxa"/>
          </w:tcPr>
          <w:p w14:paraId="147542E7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50,3</w:t>
            </w:r>
          </w:p>
        </w:tc>
      </w:tr>
      <w:tr w:rsidR="003E6388" w:rsidRPr="00AD6C00" w14:paraId="657EA5CA" w14:textId="77777777" w:rsidTr="00AD6C0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962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8332" w14:textId="4DC3F93F" w:rsidR="003E6388" w:rsidRPr="00AD6C00" w:rsidRDefault="003E6388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Nekustamais īpašums</w:t>
            </w:r>
            <w:r w:rsid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,</w:t>
            </w:r>
            <w:r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“Zīles</w:t>
            </w:r>
            <w:r w:rsid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”</w:t>
            </w:r>
            <w:r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, Liepu iela 6-26, Skujetnieki, Lazdukalna pag., Balvu nov.</w:t>
            </w:r>
          </w:p>
        </w:tc>
        <w:tc>
          <w:tcPr>
            <w:tcW w:w="1818" w:type="dxa"/>
          </w:tcPr>
          <w:p w14:paraId="10AA0496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33,9</w:t>
            </w:r>
          </w:p>
        </w:tc>
      </w:tr>
      <w:tr w:rsidR="003E6388" w:rsidRPr="00AD6C00" w14:paraId="07CC1FCA" w14:textId="77777777" w:rsidTr="00AD6C0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19EB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122B" w14:textId="21EE0127" w:rsidR="003E6388" w:rsidRPr="00AD6C00" w:rsidRDefault="003E6388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Nekustamais īpašums</w:t>
            </w:r>
            <w:r w:rsid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,</w:t>
            </w:r>
            <w:r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“Zīles</w:t>
            </w:r>
            <w:r w:rsid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”</w:t>
            </w:r>
            <w:r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, Liepu iela 6-15, Skujetnieki, Lazdukalna pag., Balvu nov.</w:t>
            </w:r>
          </w:p>
        </w:tc>
        <w:tc>
          <w:tcPr>
            <w:tcW w:w="1818" w:type="dxa"/>
          </w:tcPr>
          <w:p w14:paraId="2BE4E905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67,1</w:t>
            </w:r>
          </w:p>
        </w:tc>
      </w:tr>
      <w:tr w:rsidR="003E6388" w:rsidRPr="00AD6C00" w14:paraId="43C4A157" w14:textId="77777777" w:rsidTr="00AD6C00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2FFE1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EC39FC" w14:textId="2365E390" w:rsidR="003E6388" w:rsidRPr="00AD6C00" w:rsidRDefault="00AD6C00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Nekustamais īpašums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3E6388"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Kultūras iela 3A-19, Žīguri, Žīguru pag., Balvu nov.</w:t>
            </w:r>
          </w:p>
        </w:tc>
        <w:tc>
          <w:tcPr>
            <w:tcW w:w="1818" w:type="dxa"/>
          </w:tcPr>
          <w:p w14:paraId="4D795BD4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58,9</w:t>
            </w:r>
          </w:p>
        </w:tc>
      </w:tr>
      <w:tr w:rsidR="003E6388" w:rsidRPr="00AD6C00" w14:paraId="39906704" w14:textId="77777777" w:rsidTr="00AD6C00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2DF5A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6E71D3" w14:textId="70B31B0A" w:rsidR="003E6388" w:rsidRPr="00AD6C00" w:rsidRDefault="00AD6C00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Nekustamais īpašums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3E6388"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Ciemata iela 6-5 , Žīguri, Žīguru pag., Balvu nov.</w:t>
            </w:r>
          </w:p>
        </w:tc>
        <w:tc>
          <w:tcPr>
            <w:tcW w:w="1818" w:type="dxa"/>
          </w:tcPr>
          <w:p w14:paraId="4D11A915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49,1</w:t>
            </w:r>
          </w:p>
        </w:tc>
      </w:tr>
      <w:tr w:rsidR="003E6388" w:rsidRPr="00AD6C00" w14:paraId="238798EA" w14:textId="77777777" w:rsidTr="00AD6C0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2B03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DCDE" w14:textId="1EE5E40C" w:rsidR="003E6388" w:rsidRPr="00AD6C00" w:rsidRDefault="00AD6C00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Nekustamais īpašums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, “</w:t>
            </w:r>
            <w:r w:rsidR="003E6388"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Kārkliņi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”</w:t>
            </w:r>
            <w:r w:rsidR="003E6388"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-3/18, Borisova, Vecumu pag., Balvu nov.</w:t>
            </w:r>
          </w:p>
        </w:tc>
        <w:tc>
          <w:tcPr>
            <w:tcW w:w="1818" w:type="dxa"/>
          </w:tcPr>
          <w:p w14:paraId="15421761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57,7</w:t>
            </w:r>
          </w:p>
        </w:tc>
      </w:tr>
      <w:tr w:rsidR="003E6388" w:rsidRPr="00AD6C00" w14:paraId="4AF42D6B" w14:textId="77777777" w:rsidTr="00AD6C0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F702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1716" w14:textId="30CE0B82" w:rsidR="003E6388" w:rsidRPr="00AD6C00" w:rsidRDefault="00AD6C00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Nekustamais īpašums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3E6388"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Skolas iela 3-12, Viļaka, Balvu nov.</w:t>
            </w:r>
          </w:p>
        </w:tc>
        <w:tc>
          <w:tcPr>
            <w:tcW w:w="1818" w:type="dxa"/>
          </w:tcPr>
          <w:p w14:paraId="7F3C64CE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42,5</w:t>
            </w:r>
          </w:p>
        </w:tc>
      </w:tr>
      <w:tr w:rsidR="003E6388" w:rsidRPr="00AD6C00" w14:paraId="26B48B97" w14:textId="77777777" w:rsidTr="00AD6C0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B985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4202" w14:textId="6363CF1C" w:rsidR="003E6388" w:rsidRPr="00AD6C00" w:rsidRDefault="00AD6C00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Nekustamais īpašums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3E6388"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Skolas iela 3-6, Viļaka, Balvu nov.</w:t>
            </w:r>
          </w:p>
        </w:tc>
        <w:tc>
          <w:tcPr>
            <w:tcW w:w="1818" w:type="dxa"/>
          </w:tcPr>
          <w:p w14:paraId="7113FBEC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41,4</w:t>
            </w:r>
          </w:p>
        </w:tc>
      </w:tr>
      <w:tr w:rsidR="003E6388" w:rsidRPr="00AD6C00" w14:paraId="42884287" w14:textId="77777777" w:rsidTr="00AD6C0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A50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E742" w14:textId="259580F7" w:rsidR="003E6388" w:rsidRPr="00AD6C00" w:rsidRDefault="00AD6C00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Nekustamais īpašums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3E6388"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Garnizona iela 1-5, Viļaka, Balvu nov.</w:t>
            </w:r>
          </w:p>
        </w:tc>
        <w:tc>
          <w:tcPr>
            <w:tcW w:w="1818" w:type="dxa"/>
          </w:tcPr>
          <w:p w14:paraId="1BC3D327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50</w:t>
            </w:r>
          </w:p>
        </w:tc>
      </w:tr>
      <w:tr w:rsidR="003E6388" w:rsidRPr="00AD6C00" w14:paraId="3F988BD0" w14:textId="77777777" w:rsidTr="00AD6C0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397A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1A33" w14:textId="7381546D" w:rsidR="003E6388" w:rsidRPr="00AD6C00" w:rsidRDefault="003E6388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Nekustamais īpašums</w:t>
            </w:r>
            <w:r w:rsidR="00AD6C00">
              <w:rPr>
                <w:rFonts w:asciiTheme="majorBidi" w:eastAsia="Calibri" w:hAnsiTheme="majorBidi" w:cstheme="majorBidi"/>
                <w:sz w:val="24"/>
                <w:szCs w:val="24"/>
              </w:rPr>
              <w:t>,</w:t>
            </w: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Raiņa iela 48A-13, Balvi, Balvu nov.</w:t>
            </w:r>
          </w:p>
        </w:tc>
        <w:tc>
          <w:tcPr>
            <w:tcW w:w="1818" w:type="dxa"/>
          </w:tcPr>
          <w:p w14:paraId="7492D23E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26</w:t>
            </w:r>
          </w:p>
        </w:tc>
      </w:tr>
      <w:tr w:rsidR="003E6388" w:rsidRPr="00AD6C00" w14:paraId="6389DE44" w14:textId="77777777" w:rsidTr="00AD6C0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AFC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702B" w14:textId="4390CB7D" w:rsidR="003E6388" w:rsidRPr="00AD6C00" w:rsidRDefault="003E6388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Nekustamais īpašums</w:t>
            </w:r>
            <w:r w:rsidR="00AD6C00">
              <w:rPr>
                <w:rFonts w:asciiTheme="majorBidi" w:eastAsia="Calibri" w:hAnsiTheme="majorBidi" w:cstheme="majorBidi"/>
                <w:sz w:val="24"/>
                <w:szCs w:val="24"/>
              </w:rPr>
              <w:t>,</w:t>
            </w: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Raiņa iela 48A-19, Balvi, Balvu nov.</w:t>
            </w:r>
          </w:p>
        </w:tc>
        <w:tc>
          <w:tcPr>
            <w:tcW w:w="1818" w:type="dxa"/>
          </w:tcPr>
          <w:p w14:paraId="42341802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26,15</w:t>
            </w:r>
          </w:p>
        </w:tc>
      </w:tr>
      <w:tr w:rsidR="003E6388" w:rsidRPr="00AD6C00" w14:paraId="2E119B9F" w14:textId="77777777" w:rsidTr="00AD6C0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5D5F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B2DE" w14:textId="24DB57D9" w:rsidR="003E6388" w:rsidRPr="00AD6C00" w:rsidRDefault="003E6388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Nekustamais īpašums</w:t>
            </w:r>
            <w:r w:rsidR="00AD6C00">
              <w:rPr>
                <w:rFonts w:asciiTheme="majorBidi" w:eastAsia="Calibri" w:hAnsiTheme="majorBidi" w:cstheme="majorBidi"/>
                <w:sz w:val="24"/>
                <w:szCs w:val="24"/>
              </w:rPr>
              <w:t>,</w:t>
            </w: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Dārza iela 8-6, Balvi, Balvu nov.</w:t>
            </w:r>
          </w:p>
        </w:tc>
        <w:tc>
          <w:tcPr>
            <w:tcW w:w="1818" w:type="dxa"/>
          </w:tcPr>
          <w:p w14:paraId="707AB228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39,1</w:t>
            </w:r>
          </w:p>
        </w:tc>
      </w:tr>
      <w:tr w:rsidR="003E6388" w:rsidRPr="00AD6C00" w14:paraId="2A2193F0" w14:textId="77777777" w:rsidTr="00AD6C0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3781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FC99" w14:textId="0DC5E6B8" w:rsidR="003E6388" w:rsidRPr="00AD6C00" w:rsidRDefault="003E6388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Nekustamais īpašums</w:t>
            </w:r>
            <w:r w:rsidR="00AD6C00">
              <w:rPr>
                <w:rFonts w:asciiTheme="majorBidi" w:eastAsia="Calibri" w:hAnsiTheme="majorBidi" w:cstheme="majorBidi"/>
                <w:sz w:val="24"/>
                <w:szCs w:val="24"/>
              </w:rPr>
              <w:t>,</w:t>
            </w: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Dārza iela 8-12, Balvi, Balvu nov.</w:t>
            </w:r>
          </w:p>
        </w:tc>
        <w:tc>
          <w:tcPr>
            <w:tcW w:w="1818" w:type="dxa"/>
          </w:tcPr>
          <w:p w14:paraId="3966719E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36,7</w:t>
            </w:r>
          </w:p>
        </w:tc>
      </w:tr>
      <w:tr w:rsidR="003E6388" w:rsidRPr="00AD6C00" w14:paraId="61BA87FB" w14:textId="77777777" w:rsidTr="00AD6C0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90EA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3A59" w14:textId="7C30CDDF" w:rsidR="003E6388" w:rsidRPr="00AD6C00" w:rsidRDefault="003E6388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Nekustamais īpašums</w:t>
            </w:r>
            <w:r w:rsidR="00AD6C00">
              <w:rPr>
                <w:rFonts w:asciiTheme="majorBidi" w:eastAsia="Calibri" w:hAnsiTheme="majorBidi" w:cstheme="majorBidi"/>
                <w:sz w:val="24"/>
                <w:szCs w:val="24"/>
              </w:rPr>
              <w:t>,</w:t>
            </w: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Dārza iela 8-36, Balvi, Balvu nov.</w:t>
            </w:r>
          </w:p>
        </w:tc>
        <w:tc>
          <w:tcPr>
            <w:tcW w:w="1818" w:type="dxa"/>
          </w:tcPr>
          <w:p w14:paraId="460C5235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36,2</w:t>
            </w:r>
          </w:p>
        </w:tc>
      </w:tr>
      <w:tr w:rsidR="003E6388" w:rsidRPr="00AD6C00" w14:paraId="44EA1196" w14:textId="77777777" w:rsidTr="00AD6C0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89D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8206" w14:textId="7756EA94" w:rsidR="003E6388" w:rsidRPr="00AD6C00" w:rsidRDefault="003E6388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Nekustamais īpašums</w:t>
            </w:r>
            <w:r w:rsidR="00AD6C00">
              <w:rPr>
                <w:rFonts w:asciiTheme="majorBidi" w:eastAsia="Calibri" w:hAnsiTheme="majorBidi" w:cstheme="majorBidi"/>
                <w:sz w:val="24"/>
                <w:szCs w:val="24"/>
              </w:rPr>
              <w:t>,</w:t>
            </w: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Baznīcas iela 14-7, Balvi, Balvu nov.</w:t>
            </w:r>
          </w:p>
        </w:tc>
        <w:tc>
          <w:tcPr>
            <w:tcW w:w="1818" w:type="dxa"/>
          </w:tcPr>
          <w:p w14:paraId="242BF1DB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53,72</w:t>
            </w:r>
          </w:p>
        </w:tc>
      </w:tr>
      <w:tr w:rsidR="003E6388" w:rsidRPr="00AD6C00" w14:paraId="4277BC8F" w14:textId="77777777" w:rsidTr="00AD6C0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1E26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75B7" w14:textId="5C7238A9" w:rsidR="003E6388" w:rsidRPr="00AD6C00" w:rsidRDefault="003E6388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Nekustamais īpašums</w:t>
            </w:r>
            <w:r w:rsidR="00AD6C00">
              <w:rPr>
                <w:rFonts w:asciiTheme="majorBidi" w:eastAsia="Calibri" w:hAnsiTheme="majorBidi" w:cstheme="majorBidi"/>
                <w:sz w:val="24"/>
                <w:szCs w:val="24"/>
              </w:rPr>
              <w:t>,</w:t>
            </w: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Pilsoņu iela 23-47, Balvi, Balvu nov.</w:t>
            </w:r>
          </w:p>
        </w:tc>
        <w:tc>
          <w:tcPr>
            <w:tcW w:w="1818" w:type="dxa"/>
          </w:tcPr>
          <w:p w14:paraId="4CFDDF99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26,2</w:t>
            </w:r>
          </w:p>
        </w:tc>
      </w:tr>
      <w:tr w:rsidR="003E6388" w:rsidRPr="00AD6C00" w14:paraId="3D869A33" w14:textId="77777777" w:rsidTr="00AD6C0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331C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9AD6" w14:textId="24F47FD7" w:rsidR="003E6388" w:rsidRPr="00AD6C00" w:rsidRDefault="003E6388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Nekustamais īpašums</w:t>
            </w:r>
            <w:r w:rsidR="00AD6C00">
              <w:rPr>
                <w:rFonts w:asciiTheme="majorBidi" w:eastAsia="Calibri" w:hAnsiTheme="majorBidi" w:cstheme="majorBidi"/>
                <w:sz w:val="24"/>
                <w:szCs w:val="24"/>
              </w:rPr>
              <w:t>,</w:t>
            </w: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Pilsoņu iela 23-26, Balvi, Balvu nov.</w:t>
            </w:r>
          </w:p>
        </w:tc>
        <w:tc>
          <w:tcPr>
            <w:tcW w:w="1818" w:type="dxa"/>
          </w:tcPr>
          <w:p w14:paraId="6805B1E5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26,4</w:t>
            </w:r>
          </w:p>
        </w:tc>
      </w:tr>
      <w:tr w:rsidR="003E6388" w:rsidRPr="00AD6C00" w14:paraId="461AB04B" w14:textId="77777777" w:rsidTr="006F05E8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6A1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619A" w14:textId="52D929C8" w:rsidR="003E6388" w:rsidRPr="00AD6C00" w:rsidRDefault="003E6388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Nekustamais īpašums</w:t>
            </w:r>
            <w:r w:rsidR="00AD6C00">
              <w:rPr>
                <w:rFonts w:asciiTheme="majorBidi" w:eastAsia="Calibri" w:hAnsiTheme="majorBidi" w:cstheme="majorBidi"/>
                <w:sz w:val="24"/>
                <w:szCs w:val="24"/>
              </w:rPr>
              <w:t>,</w:t>
            </w: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Pilsoņu iela 23-11, Balvi, Balvu nov.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0E6B514D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33,6</w:t>
            </w:r>
          </w:p>
        </w:tc>
      </w:tr>
      <w:tr w:rsidR="003E6388" w:rsidRPr="00AD6C00" w14:paraId="6BE5D7A9" w14:textId="77777777" w:rsidTr="006F05E8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21A1" w14:textId="77777777" w:rsidR="003E6388" w:rsidRPr="00AD6C00" w:rsidRDefault="003E6388" w:rsidP="00AD6C0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055E" w14:textId="7024ACDA" w:rsidR="003E6388" w:rsidRPr="00AD6C00" w:rsidRDefault="003E6388" w:rsidP="00AD6C0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Nekustamais īpašums</w:t>
            </w:r>
            <w:r w:rsidR="00AD6C00">
              <w:rPr>
                <w:rFonts w:asciiTheme="majorBidi" w:eastAsia="Calibri" w:hAnsiTheme="majorBidi" w:cstheme="majorBidi"/>
                <w:sz w:val="24"/>
                <w:szCs w:val="24"/>
              </w:rPr>
              <w:t>,</w:t>
            </w: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Daugavpils iela 41-29, Balvi, Balvu nov.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8BA4" w14:textId="77777777" w:rsidR="003E6388" w:rsidRPr="00AD6C00" w:rsidRDefault="003E6388" w:rsidP="00AD6C0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AD6C00">
              <w:rPr>
                <w:rFonts w:asciiTheme="majorBidi" w:eastAsia="Calibri" w:hAnsiTheme="majorBidi" w:cstheme="majorBidi"/>
                <w:sz w:val="24"/>
                <w:szCs w:val="24"/>
              </w:rPr>
              <w:t>29,67</w:t>
            </w:r>
          </w:p>
        </w:tc>
      </w:tr>
    </w:tbl>
    <w:p w14:paraId="5CE8F026" w14:textId="77777777" w:rsidR="0019673F" w:rsidRPr="00AD6C00" w:rsidRDefault="0019673F" w:rsidP="00AD6C00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</w:pPr>
    </w:p>
    <w:p w14:paraId="6F51BD37" w14:textId="7531C73F" w:rsidR="0019673F" w:rsidRPr="00AD6C00" w:rsidRDefault="0019673F" w:rsidP="00AD6C00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2"/>
          <w:sz w:val="24"/>
          <w:szCs w:val="24"/>
          <w:lang w:val="lv-LV"/>
          <w14:ligatures w14:val="standardContextual"/>
        </w:rPr>
      </w:pPr>
      <w:r w:rsidRPr="00AD6C00">
        <w:rPr>
          <w:rFonts w:ascii="Times New Roman" w:eastAsia="Calibri" w:hAnsi="Times New Roman" w:cs="Times New Roman"/>
          <w:b/>
          <w:kern w:val="2"/>
          <w:sz w:val="24"/>
          <w:szCs w:val="24"/>
          <w:lang w:val="lv-LV"/>
          <w14:ligatures w14:val="standardContextual"/>
        </w:rPr>
        <w:t>4. Veicamie darbi, to apraksts:</w:t>
      </w:r>
    </w:p>
    <w:p w14:paraId="2DD4D7E6" w14:textId="6B9F96C3" w:rsidR="0019673F" w:rsidRPr="00AD6C00" w:rsidRDefault="0019673F" w:rsidP="00AD6C0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Dzīvokļi ir ar pilnu iekšējo apdari, vannas un tualetes telpas ir aprīkotas ar santehniku – izlietni, jaucējkrānu, podu un vannu vai dušas kabīni, un virtuve ir aprīkota ar santehniku – izlietni un jaucējkrānu. Veikta elektroinstalācijas pārbūve</w:t>
      </w:r>
      <w:r w:rsid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,</w:t>
      </w:r>
      <w:r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atbilstoši ugunsdrošību regulējošo normatīvo aktu prasībām, ko apliecina akts (elektroinstalācijas izolācijas pretestības, cilpas </w:t>
      </w:r>
      <w:r w:rsid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“</w:t>
      </w:r>
      <w:r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fāze–nulle</w:t>
      </w:r>
      <w:r w:rsid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”</w:t>
      </w:r>
      <w:r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pilnās pretestības, zemējumietaises pretestības, zemējumvada nepārtrauktības saites un zibensaizsardzības sistēmas pārbaudes akts un elektroinstalācijas kontaktsavienojumu pārbaudes akts).</w:t>
      </w:r>
    </w:p>
    <w:p w14:paraId="596B6234" w14:textId="746FF1AF" w:rsidR="0019673F" w:rsidRPr="00AD6C00" w:rsidRDefault="0019673F" w:rsidP="00AD6C00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Izvērtējot esošā dzīvokļa stāvokli un atsevišķu elementu nolietojumu, </w:t>
      </w:r>
      <w:r w:rsid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tāmē </w:t>
      </w:r>
      <w:r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iekļaut arī logu un durvju nomaiņu, apkures sistēmas un kanalizācijas izveidi.</w:t>
      </w:r>
    </w:p>
    <w:p w14:paraId="07A341F5" w14:textId="553FA81C" w:rsidR="0019673F" w:rsidRPr="00AD6C00" w:rsidRDefault="009378E5" w:rsidP="00AD6C00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P</w:t>
      </w:r>
      <w:r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ēc līguma noslēgšanas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, p</w:t>
      </w:r>
      <w:r w:rsidR="0019673F"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irms tāmju sastādīšanas, veikt objektu apsekošanu kopā ar pasūtītāju.</w:t>
      </w:r>
    </w:p>
    <w:p w14:paraId="0B5205FA" w14:textId="77777777" w:rsidR="0019673F" w:rsidRPr="00AD6C00" w:rsidRDefault="0019673F" w:rsidP="00AD6C00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</w:pPr>
    </w:p>
    <w:p w14:paraId="64BBEF3B" w14:textId="69CC17D9" w:rsidR="0019673F" w:rsidRPr="00AD6C00" w:rsidRDefault="0019673F" w:rsidP="00AD6C00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2"/>
          <w:sz w:val="24"/>
          <w:szCs w:val="24"/>
          <w:lang w:val="lv-LV"/>
          <w14:ligatures w14:val="standardContextual"/>
        </w:rPr>
      </w:pPr>
      <w:r w:rsidRPr="00AD6C00">
        <w:rPr>
          <w:rFonts w:ascii="Times New Roman" w:eastAsia="Calibri" w:hAnsi="Times New Roman" w:cs="Times New Roman"/>
          <w:b/>
          <w:kern w:val="2"/>
          <w:sz w:val="24"/>
          <w:szCs w:val="24"/>
          <w:lang w:val="lv-LV"/>
          <w14:ligatures w14:val="standardContextual"/>
        </w:rPr>
        <w:t>5. Darba rezultāts:</w:t>
      </w:r>
    </w:p>
    <w:p w14:paraId="18D5991B" w14:textId="27EA5BE0" w:rsidR="0019673F" w:rsidRPr="00AD6C00" w:rsidRDefault="0019673F" w:rsidP="00AD6C0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Katra objekta</w:t>
      </w:r>
      <w:r w:rsidR="006E17B2"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</w:t>
      </w:r>
      <w:r w:rsidR="00857CBA"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būvdarbu </w:t>
      </w:r>
      <w:r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izmaksu aprēķins (tāme) un rekomendācijas, </w:t>
      </w:r>
      <w:r w:rsidR="00F75B28"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ja </w:t>
      </w:r>
      <w:r w:rsidR="00AD6C00" w:rsidRP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nepieciešams</w:t>
      </w:r>
      <w:r w:rsidR="00AD6C00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>.</w:t>
      </w:r>
    </w:p>
    <w:p w14:paraId="77DC4B80" w14:textId="77777777" w:rsidR="001341D6" w:rsidRPr="00AD6C00" w:rsidRDefault="001341D6" w:rsidP="00AD6C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5371FA7" w14:textId="77777777" w:rsidR="001341D6" w:rsidRPr="00AD6C00" w:rsidRDefault="001341D6" w:rsidP="00AD6C00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lv-LV"/>
        </w:rPr>
      </w:pPr>
      <w:r w:rsidRPr="00AD6C00">
        <w:rPr>
          <w:rFonts w:asciiTheme="majorBidi" w:hAnsiTheme="majorBidi" w:cstheme="majorBidi"/>
          <w:b/>
          <w:sz w:val="44"/>
          <w:szCs w:val="44"/>
          <w:lang w:val="lv-LV"/>
        </w:rPr>
        <w:t>□</w:t>
      </w:r>
      <w:r w:rsidRPr="00AD6C00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(</w:t>
      </w:r>
      <w:r w:rsidRPr="00AD6C00">
        <w:rPr>
          <w:rFonts w:asciiTheme="majorBidi" w:hAnsiTheme="majorBidi" w:cstheme="majorBidi"/>
          <w:i/>
          <w:iCs/>
          <w:color w:val="000000"/>
          <w:sz w:val="24"/>
          <w:szCs w:val="24"/>
          <w:lang w:val="lv-LV"/>
        </w:rPr>
        <w:t>atzīmē, ja piekrīt</w:t>
      </w:r>
      <w:r w:rsidRPr="00AD6C00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) </w:t>
      </w:r>
      <w:r w:rsidRPr="00AD6C00">
        <w:rPr>
          <w:rFonts w:asciiTheme="majorBidi" w:hAnsiTheme="majorBidi" w:cstheme="majorBidi"/>
          <w:b/>
          <w:color w:val="000000"/>
          <w:sz w:val="24"/>
          <w:szCs w:val="24"/>
          <w:lang w:val="lv-LV"/>
        </w:rPr>
        <w:t>Pretendents apliecina, ka apņemas izpildīt pasūtītāja Tehniskajā specifikācijā noteiktās prasības.</w:t>
      </w:r>
    </w:p>
    <w:p w14:paraId="61CE749A" w14:textId="77777777" w:rsidR="001341D6" w:rsidRPr="00AD6C00" w:rsidRDefault="001341D6" w:rsidP="00AD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6F8E4BF" w14:textId="77777777" w:rsidR="006E17B2" w:rsidRPr="00AD6C00" w:rsidRDefault="006E17B2" w:rsidP="00AD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7F80EF0" w14:textId="77777777" w:rsidR="006E17B2" w:rsidRDefault="006E17B2" w:rsidP="00AD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F15CC64" w14:textId="77777777" w:rsidR="00AD6C00" w:rsidRPr="00AD6C00" w:rsidRDefault="00AD6C00" w:rsidP="00AD6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2D8CA1C" w14:textId="224EC822" w:rsidR="001341D6" w:rsidRPr="00AD6C00" w:rsidRDefault="001341D6" w:rsidP="00AD6C00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val="lv-LV"/>
        </w:rPr>
      </w:pPr>
      <w:r w:rsidRPr="00AD6C00">
        <w:rPr>
          <w:rFonts w:asciiTheme="majorBidi" w:hAnsiTheme="majorBidi" w:cstheme="majorBidi"/>
          <w:color w:val="000000"/>
          <w:sz w:val="24"/>
          <w:szCs w:val="24"/>
          <w:lang w:val="lv-LV"/>
        </w:rPr>
        <w:t>Amats, vārds uzvārds, paraksts ______________</w:t>
      </w:r>
    </w:p>
    <w:p w14:paraId="18C01FAA" w14:textId="77777777" w:rsidR="001341D6" w:rsidRPr="00AD6C00" w:rsidRDefault="001341D6" w:rsidP="00AD6C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1341D6" w:rsidRPr="00AD6C00" w:rsidSect="008238F7">
      <w:footerReference w:type="firs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66ECC" w14:textId="77777777" w:rsidR="009E0C2C" w:rsidRDefault="009E0C2C">
      <w:pPr>
        <w:spacing w:after="0" w:line="240" w:lineRule="auto"/>
      </w:pPr>
      <w:r>
        <w:separator/>
      </w:r>
    </w:p>
  </w:endnote>
  <w:endnote w:type="continuationSeparator" w:id="0">
    <w:p w14:paraId="2B5DFBBA" w14:textId="77777777" w:rsidR="009E0C2C" w:rsidRDefault="009E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546B5" w14:textId="77777777" w:rsidR="009F095E" w:rsidRDefault="00F655A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8D2CA" w14:textId="77777777" w:rsidR="009E0C2C" w:rsidRDefault="009E0C2C">
      <w:pPr>
        <w:spacing w:after="0" w:line="240" w:lineRule="auto"/>
      </w:pPr>
      <w:r>
        <w:separator/>
      </w:r>
    </w:p>
  </w:footnote>
  <w:footnote w:type="continuationSeparator" w:id="0">
    <w:p w14:paraId="515BEC0E" w14:textId="77777777" w:rsidR="009E0C2C" w:rsidRDefault="009E0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F3CAA"/>
    <w:multiLevelType w:val="hybridMultilevel"/>
    <w:tmpl w:val="2F9CFBD0"/>
    <w:lvl w:ilvl="0" w:tplc="21A03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882FF8" w:tentative="1">
      <w:start w:val="1"/>
      <w:numFmt w:val="lowerLetter"/>
      <w:lvlText w:val="%2."/>
      <w:lvlJc w:val="left"/>
      <w:pPr>
        <w:ind w:left="1440" w:hanging="360"/>
      </w:pPr>
    </w:lvl>
    <w:lvl w:ilvl="2" w:tplc="CD360FF4" w:tentative="1">
      <w:start w:val="1"/>
      <w:numFmt w:val="lowerRoman"/>
      <w:lvlText w:val="%3."/>
      <w:lvlJc w:val="right"/>
      <w:pPr>
        <w:ind w:left="2160" w:hanging="180"/>
      </w:pPr>
    </w:lvl>
    <w:lvl w:ilvl="3" w:tplc="8A16ECFE" w:tentative="1">
      <w:start w:val="1"/>
      <w:numFmt w:val="decimal"/>
      <w:lvlText w:val="%4."/>
      <w:lvlJc w:val="left"/>
      <w:pPr>
        <w:ind w:left="2880" w:hanging="360"/>
      </w:pPr>
    </w:lvl>
    <w:lvl w:ilvl="4" w:tplc="7C20596C" w:tentative="1">
      <w:start w:val="1"/>
      <w:numFmt w:val="lowerLetter"/>
      <w:lvlText w:val="%5."/>
      <w:lvlJc w:val="left"/>
      <w:pPr>
        <w:ind w:left="3600" w:hanging="360"/>
      </w:pPr>
    </w:lvl>
    <w:lvl w:ilvl="5" w:tplc="E0A2565E" w:tentative="1">
      <w:start w:val="1"/>
      <w:numFmt w:val="lowerRoman"/>
      <w:lvlText w:val="%6."/>
      <w:lvlJc w:val="right"/>
      <w:pPr>
        <w:ind w:left="4320" w:hanging="180"/>
      </w:pPr>
    </w:lvl>
    <w:lvl w:ilvl="6" w:tplc="BE381394" w:tentative="1">
      <w:start w:val="1"/>
      <w:numFmt w:val="decimal"/>
      <w:lvlText w:val="%7."/>
      <w:lvlJc w:val="left"/>
      <w:pPr>
        <w:ind w:left="5040" w:hanging="360"/>
      </w:pPr>
    </w:lvl>
    <w:lvl w:ilvl="7" w:tplc="93E65604" w:tentative="1">
      <w:start w:val="1"/>
      <w:numFmt w:val="lowerLetter"/>
      <w:lvlText w:val="%8."/>
      <w:lvlJc w:val="left"/>
      <w:pPr>
        <w:ind w:left="5760" w:hanging="360"/>
      </w:pPr>
    </w:lvl>
    <w:lvl w:ilvl="8" w:tplc="36DAA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6DF4"/>
    <w:multiLevelType w:val="hybridMultilevel"/>
    <w:tmpl w:val="F998DBE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2A5FB6"/>
    <w:multiLevelType w:val="hybridMultilevel"/>
    <w:tmpl w:val="D5885996"/>
    <w:lvl w:ilvl="0" w:tplc="A27AA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40929E" w:tentative="1">
      <w:start w:val="1"/>
      <w:numFmt w:val="lowerLetter"/>
      <w:lvlText w:val="%2."/>
      <w:lvlJc w:val="left"/>
      <w:pPr>
        <w:ind w:left="1440" w:hanging="360"/>
      </w:pPr>
    </w:lvl>
    <w:lvl w:ilvl="2" w:tplc="407EAE0A" w:tentative="1">
      <w:start w:val="1"/>
      <w:numFmt w:val="lowerRoman"/>
      <w:lvlText w:val="%3."/>
      <w:lvlJc w:val="right"/>
      <w:pPr>
        <w:ind w:left="2160" w:hanging="180"/>
      </w:pPr>
    </w:lvl>
    <w:lvl w:ilvl="3" w:tplc="32CAFCB4" w:tentative="1">
      <w:start w:val="1"/>
      <w:numFmt w:val="decimal"/>
      <w:lvlText w:val="%4."/>
      <w:lvlJc w:val="left"/>
      <w:pPr>
        <w:ind w:left="2880" w:hanging="360"/>
      </w:pPr>
    </w:lvl>
    <w:lvl w:ilvl="4" w:tplc="52E0E39C" w:tentative="1">
      <w:start w:val="1"/>
      <w:numFmt w:val="lowerLetter"/>
      <w:lvlText w:val="%5."/>
      <w:lvlJc w:val="left"/>
      <w:pPr>
        <w:ind w:left="3600" w:hanging="360"/>
      </w:pPr>
    </w:lvl>
    <w:lvl w:ilvl="5" w:tplc="6652C60E" w:tentative="1">
      <w:start w:val="1"/>
      <w:numFmt w:val="lowerRoman"/>
      <w:lvlText w:val="%6."/>
      <w:lvlJc w:val="right"/>
      <w:pPr>
        <w:ind w:left="4320" w:hanging="180"/>
      </w:pPr>
    </w:lvl>
    <w:lvl w:ilvl="6" w:tplc="8D4869A4" w:tentative="1">
      <w:start w:val="1"/>
      <w:numFmt w:val="decimal"/>
      <w:lvlText w:val="%7."/>
      <w:lvlJc w:val="left"/>
      <w:pPr>
        <w:ind w:left="5040" w:hanging="360"/>
      </w:pPr>
    </w:lvl>
    <w:lvl w:ilvl="7" w:tplc="4E3846B8" w:tentative="1">
      <w:start w:val="1"/>
      <w:numFmt w:val="lowerLetter"/>
      <w:lvlText w:val="%8."/>
      <w:lvlJc w:val="left"/>
      <w:pPr>
        <w:ind w:left="5760" w:hanging="360"/>
      </w:pPr>
    </w:lvl>
    <w:lvl w:ilvl="8" w:tplc="782ED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730B0"/>
    <w:multiLevelType w:val="hybridMultilevel"/>
    <w:tmpl w:val="0C8EE97A"/>
    <w:lvl w:ilvl="0" w:tplc="24563E04">
      <w:start w:val="1"/>
      <w:numFmt w:val="decimal"/>
      <w:lvlText w:val="%1."/>
      <w:lvlJc w:val="left"/>
      <w:pPr>
        <w:ind w:left="1440" w:hanging="360"/>
      </w:pPr>
    </w:lvl>
    <w:lvl w:ilvl="1" w:tplc="A8A095D2" w:tentative="1">
      <w:start w:val="1"/>
      <w:numFmt w:val="lowerLetter"/>
      <w:lvlText w:val="%2."/>
      <w:lvlJc w:val="left"/>
      <w:pPr>
        <w:ind w:left="2160" w:hanging="360"/>
      </w:pPr>
    </w:lvl>
    <w:lvl w:ilvl="2" w:tplc="38D0D202" w:tentative="1">
      <w:start w:val="1"/>
      <w:numFmt w:val="lowerRoman"/>
      <w:lvlText w:val="%3."/>
      <w:lvlJc w:val="right"/>
      <w:pPr>
        <w:ind w:left="2880" w:hanging="180"/>
      </w:pPr>
    </w:lvl>
    <w:lvl w:ilvl="3" w:tplc="484AB8CE" w:tentative="1">
      <w:start w:val="1"/>
      <w:numFmt w:val="decimal"/>
      <w:lvlText w:val="%4."/>
      <w:lvlJc w:val="left"/>
      <w:pPr>
        <w:ind w:left="3600" w:hanging="360"/>
      </w:pPr>
    </w:lvl>
    <w:lvl w:ilvl="4" w:tplc="3E1E5B52" w:tentative="1">
      <w:start w:val="1"/>
      <w:numFmt w:val="lowerLetter"/>
      <w:lvlText w:val="%5."/>
      <w:lvlJc w:val="left"/>
      <w:pPr>
        <w:ind w:left="4320" w:hanging="360"/>
      </w:pPr>
    </w:lvl>
    <w:lvl w:ilvl="5" w:tplc="C414ED98" w:tentative="1">
      <w:start w:val="1"/>
      <w:numFmt w:val="lowerRoman"/>
      <w:lvlText w:val="%6."/>
      <w:lvlJc w:val="right"/>
      <w:pPr>
        <w:ind w:left="5040" w:hanging="180"/>
      </w:pPr>
    </w:lvl>
    <w:lvl w:ilvl="6" w:tplc="84926448" w:tentative="1">
      <w:start w:val="1"/>
      <w:numFmt w:val="decimal"/>
      <w:lvlText w:val="%7."/>
      <w:lvlJc w:val="left"/>
      <w:pPr>
        <w:ind w:left="5760" w:hanging="360"/>
      </w:pPr>
    </w:lvl>
    <w:lvl w:ilvl="7" w:tplc="79A2CB5C" w:tentative="1">
      <w:start w:val="1"/>
      <w:numFmt w:val="lowerLetter"/>
      <w:lvlText w:val="%8."/>
      <w:lvlJc w:val="left"/>
      <w:pPr>
        <w:ind w:left="6480" w:hanging="360"/>
      </w:pPr>
    </w:lvl>
    <w:lvl w:ilvl="8" w:tplc="103AC92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4902D2"/>
    <w:multiLevelType w:val="hybridMultilevel"/>
    <w:tmpl w:val="CC5A3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D552C"/>
    <w:multiLevelType w:val="hybridMultilevel"/>
    <w:tmpl w:val="90FC8476"/>
    <w:lvl w:ilvl="0" w:tplc="A6488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A241D2" w:tentative="1">
      <w:start w:val="1"/>
      <w:numFmt w:val="lowerLetter"/>
      <w:lvlText w:val="%2."/>
      <w:lvlJc w:val="left"/>
      <w:pPr>
        <w:ind w:left="1440" w:hanging="360"/>
      </w:pPr>
    </w:lvl>
    <w:lvl w:ilvl="2" w:tplc="85F454C8" w:tentative="1">
      <w:start w:val="1"/>
      <w:numFmt w:val="lowerRoman"/>
      <w:lvlText w:val="%3."/>
      <w:lvlJc w:val="right"/>
      <w:pPr>
        <w:ind w:left="2160" w:hanging="180"/>
      </w:pPr>
    </w:lvl>
    <w:lvl w:ilvl="3" w:tplc="0D306D6A" w:tentative="1">
      <w:start w:val="1"/>
      <w:numFmt w:val="decimal"/>
      <w:lvlText w:val="%4."/>
      <w:lvlJc w:val="left"/>
      <w:pPr>
        <w:ind w:left="2880" w:hanging="360"/>
      </w:pPr>
    </w:lvl>
    <w:lvl w:ilvl="4" w:tplc="108E9EDA" w:tentative="1">
      <w:start w:val="1"/>
      <w:numFmt w:val="lowerLetter"/>
      <w:lvlText w:val="%5."/>
      <w:lvlJc w:val="left"/>
      <w:pPr>
        <w:ind w:left="3600" w:hanging="360"/>
      </w:pPr>
    </w:lvl>
    <w:lvl w:ilvl="5" w:tplc="A8682F04" w:tentative="1">
      <w:start w:val="1"/>
      <w:numFmt w:val="lowerRoman"/>
      <w:lvlText w:val="%6."/>
      <w:lvlJc w:val="right"/>
      <w:pPr>
        <w:ind w:left="4320" w:hanging="180"/>
      </w:pPr>
    </w:lvl>
    <w:lvl w:ilvl="6" w:tplc="17905060" w:tentative="1">
      <w:start w:val="1"/>
      <w:numFmt w:val="decimal"/>
      <w:lvlText w:val="%7."/>
      <w:lvlJc w:val="left"/>
      <w:pPr>
        <w:ind w:left="5040" w:hanging="360"/>
      </w:pPr>
    </w:lvl>
    <w:lvl w:ilvl="7" w:tplc="E3E6A450" w:tentative="1">
      <w:start w:val="1"/>
      <w:numFmt w:val="lowerLetter"/>
      <w:lvlText w:val="%8."/>
      <w:lvlJc w:val="left"/>
      <w:pPr>
        <w:ind w:left="5760" w:hanging="360"/>
      </w:pPr>
    </w:lvl>
    <w:lvl w:ilvl="8" w:tplc="16866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83066"/>
    <w:multiLevelType w:val="hybridMultilevel"/>
    <w:tmpl w:val="00CCE96E"/>
    <w:lvl w:ilvl="0" w:tplc="CCDE1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BAC1082" w:tentative="1">
      <w:start w:val="1"/>
      <w:numFmt w:val="lowerLetter"/>
      <w:lvlText w:val="%2."/>
      <w:lvlJc w:val="left"/>
      <w:pPr>
        <w:ind w:left="1800" w:hanging="360"/>
      </w:pPr>
    </w:lvl>
    <w:lvl w:ilvl="2" w:tplc="BB52E51A" w:tentative="1">
      <w:start w:val="1"/>
      <w:numFmt w:val="lowerRoman"/>
      <w:lvlText w:val="%3."/>
      <w:lvlJc w:val="right"/>
      <w:pPr>
        <w:ind w:left="2520" w:hanging="180"/>
      </w:pPr>
    </w:lvl>
    <w:lvl w:ilvl="3" w:tplc="A4062230" w:tentative="1">
      <w:start w:val="1"/>
      <w:numFmt w:val="decimal"/>
      <w:lvlText w:val="%4."/>
      <w:lvlJc w:val="left"/>
      <w:pPr>
        <w:ind w:left="3240" w:hanging="360"/>
      </w:pPr>
    </w:lvl>
    <w:lvl w:ilvl="4" w:tplc="147C2132" w:tentative="1">
      <w:start w:val="1"/>
      <w:numFmt w:val="lowerLetter"/>
      <w:lvlText w:val="%5."/>
      <w:lvlJc w:val="left"/>
      <w:pPr>
        <w:ind w:left="3960" w:hanging="360"/>
      </w:pPr>
    </w:lvl>
    <w:lvl w:ilvl="5" w:tplc="D2FC9496" w:tentative="1">
      <w:start w:val="1"/>
      <w:numFmt w:val="lowerRoman"/>
      <w:lvlText w:val="%6."/>
      <w:lvlJc w:val="right"/>
      <w:pPr>
        <w:ind w:left="4680" w:hanging="180"/>
      </w:pPr>
    </w:lvl>
    <w:lvl w:ilvl="6" w:tplc="D61EC7F4" w:tentative="1">
      <w:start w:val="1"/>
      <w:numFmt w:val="decimal"/>
      <w:lvlText w:val="%7."/>
      <w:lvlJc w:val="left"/>
      <w:pPr>
        <w:ind w:left="5400" w:hanging="360"/>
      </w:pPr>
    </w:lvl>
    <w:lvl w:ilvl="7" w:tplc="963E4464" w:tentative="1">
      <w:start w:val="1"/>
      <w:numFmt w:val="lowerLetter"/>
      <w:lvlText w:val="%8."/>
      <w:lvlJc w:val="left"/>
      <w:pPr>
        <w:ind w:left="6120" w:hanging="360"/>
      </w:pPr>
    </w:lvl>
    <w:lvl w:ilvl="8" w:tplc="061A7A6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F7"/>
    <w:rsid w:val="0002289D"/>
    <w:rsid w:val="00074182"/>
    <w:rsid w:val="000C57F0"/>
    <w:rsid w:val="000E13F9"/>
    <w:rsid w:val="000E3A4A"/>
    <w:rsid w:val="001341D6"/>
    <w:rsid w:val="0014040A"/>
    <w:rsid w:val="0019673F"/>
    <w:rsid w:val="001C3B80"/>
    <w:rsid w:val="001E5508"/>
    <w:rsid w:val="00234601"/>
    <w:rsid w:val="0025126A"/>
    <w:rsid w:val="002B0818"/>
    <w:rsid w:val="002B36EE"/>
    <w:rsid w:val="002B6E48"/>
    <w:rsid w:val="002E6BA2"/>
    <w:rsid w:val="0033706F"/>
    <w:rsid w:val="00342669"/>
    <w:rsid w:val="003464F2"/>
    <w:rsid w:val="00353187"/>
    <w:rsid w:val="00360947"/>
    <w:rsid w:val="0036315E"/>
    <w:rsid w:val="003909A4"/>
    <w:rsid w:val="003A2682"/>
    <w:rsid w:val="003C52AC"/>
    <w:rsid w:val="003D69B7"/>
    <w:rsid w:val="003E6388"/>
    <w:rsid w:val="00450F49"/>
    <w:rsid w:val="004551DD"/>
    <w:rsid w:val="00460C23"/>
    <w:rsid w:val="004C325F"/>
    <w:rsid w:val="004D0C7C"/>
    <w:rsid w:val="004D637C"/>
    <w:rsid w:val="004D7801"/>
    <w:rsid w:val="00502E13"/>
    <w:rsid w:val="00544B16"/>
    <w:rsid w:val="005536F7"/>
    <w:rsid w:val="0057796D"/>
    <w:rsid w:val="0058351D"/>
    <w:rsid w:val="00590517"/>
    <w:rsid w:val="005A33AC"/>
    <w:rsid w:val="0067321F"/>
    <w:rsid w:val="006C7792"/>
    <w:rsid w:val="006E17B2"/>
    <w:rsid w:val="006F05E8"/>
    <w:rsid w:val="006F65C0"/>
    <w:rsid w:val="006F77A8"/>
    <w:rsid w:val="00702AE8"/>
    <w:rsid w:val="007147B9"/>
    <w:rsid w:val="007523AB"/>
    <w:rsid w:val="00767C22"/>
    <w:rsid w:val="00811ACD"/>
    <w:rsid w:val="008223F9"/>
    <w:rsid w:val="008238F7"/>
    <w:rsid w:val="00840E8D"/>
    <w:rsid w:val="00857CBA"/>
    <w:rsid w:val="00865852"/>
    <w:rsid w:val="00880D42"/>
    <w:rsid w:val="008B1E06"/>
    <w:rsid w:val="008F1B3F"/>
    <w:rsid w:val="00936AEE"/>
    <w:rsid w:val="009378E5"/>
    <w:rsid w:val="009857C1"/>
    <w:rsid w:val="009E0C2C"/>
    <w:rsid w:val="009E49B6"/>
    <w:rsid w:val="009F095E"/>
    <w:rsid w:val="00A42EA0"/>
    <w:rsid w:val="00A50551"/>
    <w:rsid w:val="00A523A6"/>
    <w:rsid w:val="00A80B14"/>
    <w:rsid w:val="00AA01D6"/>
    <w:rsid w:val="00AA061D"/>
    <w:rsid w:val="00AB36DE"/>
    <w:rsid w:val="00AC414C"/>
    <w:rsid w:val="00AD6C00"/>
    <w:rsid w:val="00B2670E"/>
    <w:rsid w:val="00B42486"/>
    <w:rsid w:val="00B82262"/>
    <w:rsid w:val="00BB43FA"/>
    <w:rsid w:val="00BE23D5"/>
    <w:rsid w:val="00BE523F"/>
    <w:rsid w:val="00C22AC9"/>
    <w:rsid w:val="00C2628D"/>
    <w:rsid w:val="00C31769"/>
    <w:rsid w:val="00C42361"/>
    <w:rsid w:val="00C509FD"/>
    <w:rsid w:val="00C6214C"/>
    <w:rsid w:val="00CE3A8B"/>
    <w:rsid w:val="00D82424"/>
    <w:rsid w:val="00DA4AFB"/>
    <w:rsid w:val="00DC69CA"/>
    <w:rsid w:val="00DC7B93"/>
    <w:rsid w:val="00E24105"/>
    <w:rsid w:val="00E32C85"/>
    <w:rsid w:val="00E6102F"/>
    <w:rsid w:val="00E7352B"/>
    <w:rsid w:val="00E91DAA"/>
    <w:rsid w:val="00EA05C6"/>
    <w:rsid w:val="00EC1329"/>
    <w:rsid w:val="00EE1E1D"/>
    <w:rsid w:val="00F27781"/>
    <w:rsid w:val="00F56917"/>
    <w:rsid w:val="00F62C1D"/>
    <w:rsid w:val="00F655A0"/>
    <w:rsid w:val="00F733E3"/>
    <w:rsid w:val="00F75B28"/>
    <w:rsid w:val="00FB4456"/>
    <w:rsid w:val="00F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03D3"/>
  <w15:chartTrackingRefBased/>
  <w15:docId w15:val="{93B3C475-CE6C-46B7-89E1-210E0AA0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840E8D"/>
  </w:style>
  <w:style w:type="paragraph" w:styleId="ListParagraph">
    <w:name w:val="List Paragraph"/>
    <w:basedOn w:val="Normal"/>
    <w:uiPriority w:val="34"/>
    <w:qFormat/>
    <w:rsid w:val="00F62C1D"/>
    <w:pPr>
      <w:ind w:left="720"/>
      <w:contextualSpacing/>
    </w:pPr>
  </w:style>
  <w:style w:type="table" w:styleId="TableGrid">
    <w:name w:val="Table Grid"/>
    <w:basedOn w:val="TableNormal"/>
    <w:uiPriority w:val="39"/>
    <w:rsid w:val="004551D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551DD"/>
    <w:rPr>
      <w:b/>
      <w:bCs/>
    </w:rPr>
  </w:style>
  <w:style w:type="paragraph" w:styleId="NoSpacing">
    <w:name w:val="No Spacing"/>
    <w:uiPriority w:val="1"/>
    <w:qFormat/>
    <w:rsid w:val="000228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0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818"/>
  </w:style>
  <w:style w:type="paragraph" w:styleId="Footer">
    <w:name w:val="footer"/>
    <w:basedOn w:val="Normal"/>
    <w:link w:val="FooterChar"/>
    <w:uiPriority w:val="99"/>
    <w:unhideWhenUsed/>
    <w:rsid w:val="002B0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818"/>
  </w:style>
  <w:style w:type="table" w:customStyle="1" w:styleId="TableGrid1">
    <w:name w:val="Table Grid1"/>
    <w:basedOn w:val="TableNormal"/>
    <w:next w:val="TableGrid"/>
    <w:uiPriority w:val="39"/>
    <w:rsid w:val="0019673F"/>
    <w:pPr>
      <w:spacing w:after="0" w:line="240" w:lineRule="auto"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1341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2221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Lietotajs</cp:lastModifiedBy>
  <cp:revision>24</cp:revision>
  <cp:lastPrinted>2022-12-28T13:30:00Z</cp:lastPrinted>
  <dcterms:created xsi:type="dcterms:W3CDTF">2023-09-21T10:08:00Z</dcterms:created>
  <dcterms:modified xsi:type="dcterms:W3CDTF">2023-10-31T07:19:00Z</dcterms:modified>
</cp:coreProperties>
</file>