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75779" w14:textId="77777777" w:rsidR="00544129" w:rsidRPr="0022166F" w:rsidRDefault="0032516A" w:rsidP="00544129">
      <w:pPr>
        <w:spacing w:after="0" w:line="259" w:lineRule="auto"/>
        <w:jc w:val="center"/>
        <w:rPr>
          <w:rFonts w:ascii="Times New Roman" w:hAnsi="Times New Roman" w:cs="Arial"/>
          <w:b/>
          <w:sz w:val="28"/>
          <w:szCs w:val="28"/>
          <w:lang w:val="en-US"/>
        </w:rPr>
      </w:pPr>
      <w:r>
        <w:rPr>
          <w:rFonts w:ascii="Times New Roman" w:eastAsia="Times New Roman" w:hAnsi="Times New Roman"/>
          <w:sz w:val="24"/>
          <w:szCs w:val="24"/>
          <w:lang w:eastAsia="lv-LV"/>
        </w:rPr>
        <w:t>  </w:t>
      </w:r>
      <w:r w:rsidR="00544129" w:rsidRPr="0022166F">
        <w:rPr>
          <w:rFonts w:ascii="Times New Roman" w:hAnsi="Times New Roman" w:cs="Arial"/>
          <w:noProof/>
          <w:lang w:val="en-US" w:eastAsia="lv-LV"/>
        </w:rPr>
        <w:drawing>
          <wp:anchor distT="0" distB="0" distL="114300" distR="114300" simplePos="0" relativeHeight="251659264" behindDoc="0" locked="0" layoutInCell="1" allowOverlap="1" wp14:anchorId="69DACA65" wp14:editId="0993704B">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129" w:rsidRPr="0022166F">
        <w:rPr>
          <w:rFonts w:ascii="Times New Roman" w:hAnsi="Times New Roman" w:cs="Arial"/>
          <w:b/>
          <w:sz w:val="28"/>
          <w:szCs w:val="28"/>
          <w:lang w:val="en-US"/>
        </w:rPr>
        <w:t>BALVU NOVADA PAŠVALDĪBA</w:t>
      </w:r>
    </w:p>
    <w:p w14:paraId="3BA3AACE" w14:textId="77777777" w:rsidR="00544129" w:rsidRPr="0022166F" w:rsidRDefault="00544129" w:rsidP="00544129">
      <w:pPr>
        <w:spacing w:after="0" w:line="259" w:lineRule="auto"/>
        <w:jc w:val="center"/>
        <w:rPr>
          <w:rFonts w:ascii="Times New Roman" w:hAnsi="Times New Roman" w:cs="Arial"/>
          <w:b/>
          <w:sz w:val="28"/>
          <w:szCs w:val="28"/>
          <w:lang w:val="en-US"/>
        </w:rPr>
      </w:pPr>
      <w:r w:rsidRPr="0022166F">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544129" w:rsidRPr="0022166F" w14:paraId="646B0DCA" w14:textId="77777777" w:rsidTr="004101F9">
        <w:trPr>
          <w:trHeight w:val="523"/>
        </w:trPr>
        <w:tc>
          <w:tcPr>
            <w:tcW w:w="9008" w:type="dxa"/>
          </w:tcPr>
          <w:p w14:paraId="10DC6AB8" w14:textId="77777777" w:rsidR="00544129" w:rsidRPr="0022166F" w:rsidRDefault="00544129" w:rsidP="004101F9">
            <w:pPr>
              <w:spacing w:after="0" w:line="240" w:lineRule="auto"/>
              <w:jc w:val="center"/>
              <w:rPr>
                <w:rFonts w:ascii="Times New Roman" w:hAnsi="Times New Roman" w:cs="Arial"/>
                <w:sz w:val="20"/>
                <w:szCs w:val="20"/>
                <w:lang w:val="en-US"/>
              </w:rPr>
            </w:pPr>
            <w:proofErr w:type="spellStart"/>
            <w:r w:rsidRPr="0022166F">
              <w:rPr>
                <w:rFonts w:ascii="Times New Roman" w:hAnsi="Times New Roman" w:cs="Arial"/>
                <w:sz w:val="20"/>
                <w:szCs w:val="20"/>
                <w:lang w:val="en-US"/>
              </w:rPr>
              <w:t>Reģ.Nr</w:t>
            </w:r>
            <w:proofErr w:type="spellEnd"/>
            <w:r w:rsidRPr="0022166F">
              <w:rPr>
                <w:rFonts w:ascii="Times New Roman" w:hAnsi="Times New Roman" w:cs="Arial"/>
                <w:sz w:val="20"/>
                <w:szCs w:val="20"/>
                <w:shd w:val="clear" w:color="auto" w:fill="FFFFFF"/>
                <w:lang w:val="en-US"/>
              </w:rPr>
              <w:t xml:space="preserve"> 90009115622</w:t>
            </w:r>
            <w:r w:rsidRPr="0022166F">
              <w:rPr>
                <w:rFonts w:ascii="Times New Roman" w:hAnsi="Times New Roman" w:cs="Arial"/>
                <w:sz w:val="20"/>
                <w:szCs w:val="20"/>
                <w:lang w:val="en-US"/>
              </w:rPr>
              <w:t xml:space="preserve">., Bērzpils </w:t>
            </w:r>
            <w:proofErr w:type="spellStart"/>
            <w:r w:rsidRPr="0022166F">
              <w:rPr>
                <w:rFonts w:ascii="Times New Roman" w:hAnsi="Times New Roman" w:cs="Arial"/>
                <w:sz w:val="20"/>
                <w:szCs w:val="20"/>
                <w:lang w:val="en-US"/>
              </w:rPr>
              <w:t>iela</w:t>
            </w:r>
            <w:proofErr w:type="spellEnd"/>
            <w:r w:rsidRPr="0022166F">
              <w:rPr>
                <w:rFonts w:ascii="Times New Roman" w:hAnsi="Times New Roman" w:cs="Arial"/>
                <w:sz w:val="20"/>
                <w:szCs w:val="20"/>
                <w:lang w:val="en-US"/>
              </w:rPr>
              <w:t xml:space="preserve"> 1A, Balvi, Balvu </w:t>
            </w:r>
            <w:proofErr w:type="spellStart"/>
            <w:r w:rsidRPr="0022166F">
              <w:rPr>
                <w:rFonts w:ascii="Times New Roman" w:hAnsi="Times New Roman" w:cs="Arial"/>
                <w:sz w:val="20"/>
                <w:szCs w:val="20"/>
                <w:lang w:val="en-US"/>
              </w:rPr>
              <w:t>novads</w:t>
            </w:r>
            <w:proofErr w:type="spellEnd"/>
            <w:r w:rsidRPr="0022166F">
              <w:rPr>
                <w:rFonts w:ascii="Times New Roman" w:hAnsi="Times New Roman" w:cs="Arial"/>
                <w:sz w:val="20"/>
                <w:szCs w:val="20"/>
                <w:lang w:val="en-US"/>
              </w:rPr>
              <w:t xml:space="preserve">, LV-4501, </w:t>
            </w:r>
          </w:p>
          <w:p w14:paraId="72F6CC10" w14:textId="77777777" w:rsidR="00544129" w:rsidRPr="0022166F" w:rsidRDefault="00544129" w:rsidP="004101F9">
            <w:pPr>
              <w:spacing w:after="0" w:line="240" w:lineRule="auto"/>
              <w:jc w:val="center"/>
              <w:rPr>
                <w:rFonts w:ascii="Times New Roman" w:hAnsi="Times New Roman" w:cs="Arial"/>
                <w:sz w:val="20"/>
                <w:szCs w:val="20"/>
                <w:lang w:val="en-US"/>
              </w:rPr>
            </w:pPr>
            <w:proofErr w:type="spellStart"/>
            <w:r w:rsidRPr="0022166F">
              <w:rPr>
                <w:rFonts w:ascii="Times New Roman" w:hAnsi="Times New Roman" w:cs="Arial"/>
                <w:sz w:val="20"/>
                <w:szCs w:val="20"/>
                <w:lang w:val="en-US"/>
              </w:rPr>
              <w:t>tālrunis</w:t>
            </w:r>
            <w:proofErr w:type="spellEnd"/>
            <w:r w:rsidRPr="0022166F">
              <w:rPr>
                <w:rFonts w:ascii="Times New Roman" w:hAnsi="Times New Roman" w:cs="Arial"/>
                <w:sz w:val="20"/>
                <w:szCs w:val="20"/>
                <w:lang w:val="en-US"/>
              </w:rPr>
              <w:t xml:space="preserve"> +371 64522453, e-pasts: dome@balvi.lv</w:t>
            </w:r>
          </w:p>
          <w:p w14:paraId="00FF7D00" w14:textId="77777777" w:rsidR="00544129" w:rsidRPr="0022166F" w:rsidRDefault="00544129" w:rsidP="004101F9">
            <w:pPr>
              <w:spacing w:after="0" w:line="240" w:lineRule="auto"/>
              <w:jc w:val="center"/>
              <w:rPr>
                <w:rFonts w:ascii="Times New Roman" w:eastAsia="Times New Roman" w:hAnsi="Times New Roman" w:cs="Arial"/>
                <w:b/>
                <w:sz w:val="32"/>
                <w:szCs w:val="20"/>
                <w:lang w:val="en-US"/>
              </w:rPr>
            </w:pPr>
          </w:p>
        </w:tc>
      </w:tr>
    </w:tbl>
    <w:p w14:paraId="7510F38E" w14:textId="77777777" w:rsidR="00544129" w:rsidRPr="00D13BAA" w:rsidRDefault="00544129" w:rsidP="00544129">
      <w:pPr>
        <w:spacing w:after="0" w:line="240" w:lineRule="auto"/>
        <w:jc w:val="center"/>
        <w:rPr>
          <w:rFonts w:ascii="Times New Roman" w:eastAsia="Times New Roman" w:hAnsi="Times New Roman"/>
          <w:sz w:val="20"/>
          <w:szCs w:val="20"/>
          <w:lang w:eastAsia="lv-LV"/>
        </w:rPr>
      </w:pPr>
      <w:r w:rsidRPr="00D13BAA">
        <w:rPr>
          <w:rFonts w:ascii="Times New Roman" w:hAnsi="Times New Roman"/>
          <w:sz w:val="24"/>
        </w:rPr>
        <w:t>Balvos</w:t>
      </w:r>
    </w:p>
    <w:p w14:paraId="265C7E9B" w14:textId="77777777" w:rsidR="00544129" w:rsidRPr="00D13BAA" w:rsidRDefault="00544129" w:rsidP="00544129">
      <w:pPr>
        <w:keepNext/>
        <w:spacing w:after="0" w:line="240" w:lineRule="auto"/>
        <w:jc w:val="right"/>
        <w:outlineLvl w:val="1"/>
        <w:rPr>
          <w:rFonts w:ascii="Times New Roman" w:eastAsia="Times New Roman" w:hAnsi="Times New Roman"/>
          <w:b/>
          <w:sz w:val="24"/>
          <w:szCs w:val="24"/>
        </w:rPr>
      </w:pPr>
      <w:r w:rsidRPr="00D13BAA">
        <w:rPr>
          <w:rFonts w:ascii="Times New Roman" w:eastAsia="Times New Roman" w:hAnsi="Times New Roman"/>
          <w:b/>
          <w:sz w:val="24"/>
          <w:szCs w:val="24"/>
        </w:rPr>
        <w:t>PIELIKUMS</w:t>
      </w:r>
    </w:p>
    <w:p w14:paraId="4571C910" w14:textId="77777777" w:rsidR="00544129" w:rsidRPr="00D13BAA" w:rsidRDefault="00544129" w:rsidP="00544129">
      <w:pPr>
        <w:spacing w:after="0" w:line="240" w:lineRule="auto"/>
        <w:jc w:val="right"/>
        <w:rPr>
          <w:rFonts w:ascii="Times New Roman" w:eastAsia="Lucida Sans Unicode" w:hAnsi="Times New Roman"/>
          <w:kern w:val="1"/>
          <w:sz w:val="24"/>
          <w:szCs w:val="24"/>
          <w:lang w:eastAsia="lv-LV"/>
        </w:rPr>
      </w:pPr>
      <w:r w:rsidRPr="00D13BAA">
        <w:rPr>
          <w:rFonts w:ascii="Times New Roman" w:eastAsia="Times New Roman" w:hAnsi="Times New Roman"/>
          <w:sz w:val="24"/>
          <w:szCs w:val="24"/>
        </w:rPr>
        <w:t>Balvu novada Domes</w:t>
      </w:r>
    </w:p>
    <w:p w14:paraId="393B52F7" w14:textId="4631FC8C" w:rsidR="00544129" w:rsidRPr="00D13BAA" w:rsidRDefault="00544129" w:rsidP="00544129">
      <w:pPr>
        <w:spacing w:after="0" w:line="240" w:lineRule="auto"/>
        <w:jc w:val="right"/>
        <w:rPr>
          <w:rFonts w:ascii="Times New Roman" w:eastAsia="Lucida Sans Unicode" w:hAnsi="Times New Roman"/>
          <w:kern w:val="1"/>
          <w:sz w:val="24"/>
          <w:szCs w:val="24"/>
          <w:lang w:eastAsia="lv-LV"/>
        </w:rPr>
      </w:pPr>
      <w:r w:rsidRPr="00D13BAA">
        <w:rPr>
          <w:rFonts w:ascii="Times New Roman" w:eastAsia="Lucida Sans Unicode" w:hAnsi="Times New Roman"/>
          <w:kern w:val="1"/>
          <w:sz w:val="24"/>
          <w:szCs w:val="24"/>
          <w:lang w:eastAsia="lv-LV"/>
        </w:rPr>
        <w:t>202</w:t>
      </w:r>
      <w:r w:rsidR="00664113">
        <w:rPr>
          <w:rFonts w:ascii="Times New Roman" w:eastAsia="Lucida Sans Unicode" w:hAnsi="Times New Roman"/>
          <w:kern w:val="1"/>
          <w:sz w:val="24"/>
          <w:szCs w:val="24"/>
          <w:lang w:eastAsia="lv-LV"/>
        </w:rPr>
        <w:t>4</w:t>
      </w:r>
      <w:r w:rsidRPr="00D13BAA">
        <w:rPr>
          <w:rFonts w:ascii="Times New Roman" w:eastAsia="Lucida Sans Unicode" w:hAnsi="Times New Roman"/>
          <w:kern w:val="1"/>
          <w:sz w:val="24"/>
          <w:szCs w:val="24"/>
          <w:lang w:eastAsia="lv-LV"/>
        </w:rPr>
        <w:t>.gada 2</w:t>
      </w:r>
      <w:r w:rsidR="00664113">
        <w:rPr>
          <w:rFonts w:ascii="Times New Roman" w:eastAsia="Lucida Sans Unicode" w:hAnsi="Times New Roman"/>
          <w:kern w:val="1"/>
          <w:sz w:val="24"/>
          <w:szCs w:val="24"/>
          <w:lang w:eastAsia="lv-LV"/>
        </w:rPr>
        <w:t>8</w:t>
      </w:r>
      <w:r w:rsidRPr="00D13BAA">
        <w:rPr>
          <w:rFonts w:ascii="Times New Roman" w:eastAsia="Lucida Sans Unicode" w:hAnsi="Times New Roman"/>
          <w:kern w:val="1"/>
          <w:sz w:val="24"/>
          <w:szCs w:val="24"/>
          <w:lang w:eastAsia="lv-LV"/>
        </w:rPr>
        <w:t>.marta</w:t>
      </w:r>
    </w:p>
    <w:p w14:paraId="33EA93A4" w14:textId="77777777" w:rsidR="00544129" w:rsidRPr="00D13BAA" w:rsidRDefault="00544129" w:rsidP="00544129">
      <w:pPr>
        <w:keepNext/>
        <w:spacing w:after="0" w:line="240" w:lineRule="auto"/>
        <w:jc w:val="right"/>
        <w:outlineLvl w:val="1"/>
        <w:rPr>
          <w:rFonts w:ascii="Times New Roman" w:hAnsi="Times New Roman"/>
          <w:sz w:val="24"/>
          <w:szCs w:val="24"/>
        </w:rPr>
      </w:pPr>
      <w:r w:rsidRPr="00D13BAA">
        <w:rPr>
          <w:rFonts w:ascii="Times New Roman" w:eastAsia="Lucida Sans Unicode" w:hAnsi="Times New Roman"/>
          <w:kern w:val="1"/>
          <w:sz w:val="24"/>
          <w:szCs w:val="24"/>
          <w:lang w:eastAsia="lv-LV"/>
        </w:rPr>
        <w:t>lēmumam (prot. Nr.___, ___.§)</w:t>
      </w:r>
    </w:p>
    <w:p w14:paraId="218CE198" w14:textId="77777777" w:rsidR="00544129" w:rsidRDefault="00544129" w:rsidP="00544129">
      <w:pPr>
        <w:spacing w:after="0" w:line="240" w:lineRule="auto"/>
        <w:jc w:val="center"/>
        <w:rPr>
          <w:rFonts w:ascii="Times New Roman Bold" w:hAnsi="Times New Roman Bold"/>
          <w:b/>
          <w:caps/>
          <w:sz w:val="28"/>
          <w:szCs w:val="28"/>
        </w:rPr>
      </w:pPr>
    </w:p>
    <w:p w14:paraId="34B73B84" w14:textId="77777777" w:rsidR="00544129" w:rsidRPr="00D13BAA" w:rsidRDefault="00544129" w:rsidP="00544129">
      <w:pPr>
        <w:spacing w:after="0" w:line="240" w:lineRule="auto"/>
        <w:jc w:val="center"/>
        <w:rPr>
          <w:rFonts w:ascii="Times New Roman Bold" w:hAnsi="Times New Roman Bold"/>
          <w:b/>
          <w:caps/>
          <w:sz w:val="28"/>
          <w:szCs w:val="28"/>
        </w:rPr>
      </w:pPr>
      <w:r w:rsidRPr="00D13BAA">
        <w:rPr>
          <w:rFonts w:ascii="Times New Roman Bold" w:hAnsi="Times New Roman Bold"/>
          <w:b/>
          <w:caps/>
          <w:sz w:val="28"/>
          <w:szCs w:val="28"/>
        </w:rPr>
        <w:t>Paskaidrojuma raksts</w:t>
      </w:r>
    </w:p>
    <w:p w14:paraId="747312BD" w14:textId="77777777" w:rsidR="00544129" w:rsidRPr="00D13BAA" w:rsidRDefault="00544129" w:rsidP="00544129">
      <w:pPr>
        <w:spacing w:after="0" w:line="240" w:lineRule="auto"/>
        <w:jc w:val="center"/>
        <w:rPr>
          <w:rFonts w:ascii="Times New Roman" w:hAnsi="Times New Roman"/>
          <w:b/>
          <w:noProof/>
          <w:sz w:val="24"/>
          <w:szCs w:val="24"/>
        </w:rPr>
      </w:pPr>
    </w:p>
    <w:p w14:paraId="7DA2CA0D" w14:textId="12E221A6" w:rsidR="00544129" w:rsidRPr="00D13BAA" w:rsidRDefault="00544129" w:rsidP="00544129">
      <w:pPr>
        <w:spacing w:after="0" w:line="240" w:lineRule="auto"/>
        <w:jc w:val="center"/>
        <w:rPr>
          <w:rFonts w:ascii="Times New Roman" w:hAnsi="Times New Roman"/>
          <w:b/>
          <w:noProof/>
          <w:sz w:val="24"/>
          <w:szCs w:val="24"/>
        </w:rPr>
      </w:pPr>
      <w:r w:rsidRPr="00544129">
        <w:rPr>
          <w:rFonts w:ascii="Times New Roman" w:hAnsi="Times New Roman"/>
          <w:b/>
          <w:noProof/>
          <w:sz w:val="24"/>
          <w:szCs w:val="24"/>
        </w:rPr>
        <w:t>par Balvu novada domes 202</w:t>
      </w:r>
      <w:r w:rsidR="00664113">
        <w:rPr>
          <w:rFonts w:ascii="Times New Roman" w:hAnsi="Times New Roman"/>
          <w:b/>
          <w:noProof/>
          <w:sz w:val="24"/>
          <w:szCs w:val="24"/>
        </w:rPr>
        <w:t>4</w:t>
      </w:r>
      <w:r w:rsidRPr="00544129">
        <w:rPr>
          <w:rFonts w:ascii="Times New Roman" w:hAnsi="Times New Roman"/>
          <w:b/>
          <w:noProof/>
          <w:sz w:val="24"/>
          <w:szCs w:val="24"/>
        </w:rPr>
        <w:t>.gada 2</w:t>
      </w:r>
      <w:r w:rsidR="00664113">
        <w:rPr>
          <w:rFonts w:ascii="Times New Roman" w:hAnsi="Times New Roman"/>
          <w:b/>
          <w:noProof/>
          <w:sz w:val="24"/>
          <w:szCs w:val="24"/>
        </w:rPr>
        <w:t>8</w:t>
      </w:r>
      <w:r w:rsidRPr="00544129">
        <w:rPr>
          <w:rFonts w:ascii="Times New Roman" w:hAnsi="Times New Roman"/>
          <w:b/>
          <w:noProof/>
          <w:sz w:val="24"/>
          <w:szCs w:val="24"/>
        </w:rPr>
        <w:t>.marta saistošo noteikumu Nr.___/202</w:t>
      </w:r>
      <w:r w:rsidR="00664113">
        <w:rPr>
          <w:rFonts w:ascii="Times New Roman" w:hAnsi="Times New Roman"/>
          <w:b/>
          <w:noProof/>
          <w:sz w:val="24"/>
          <w:szCs w:val="24"/>
        </w:rPr>
        <w:t>4</w:t>
      </w:r>
      <w:r w:rsidRPr="00544129">
        <w:rPr>
          <w:rFonts w:ascii="Times New Roman" w:hAnsi="Times New Roman"/>
          <w:b/>
          <w:noProof/>
          <w:sz w:val="24"/>
          <w:szCs w:val="24"/>
        </w:rPr>
        <w:t xml:space="preserve"> “Grozījumi Balvu novada domes 2022.gada 27.oktobra saistošajos noteikumos Nr.36/2022 “Par Balvu novada pašvaldības aģentūras “SAN-TEX” sniegto pakalpojumu cenrādi”” projektu</w:t>
      </w:r>
    </w:p>
    <w:p w14:paraId="692E5C6A" w14:textId="77777777" w:rsidR="00544129" w:rsidRDefault="00544129" w:rsidP="00544129">
      <w:pPr>
        <w:spacing w:after="0" w:line="240" w:lineRule="auto"/>
        <w:jc w:val="center"/>
        <w:rPr>
          <w:rFonts w:ascii="Times New Roman" w:hAnsi="Times New Roman"/>
          <w:b/>
          <w:noProof/>
          <w:sz w:val="24"/>
          <w:szCs w:val="24"/>
        </w:rPr>
      </w:pPr>
    </w:p>
    <w:tbl>
      <w:tblPr>
        <w:tblW w:w="9214" w:type="dxa"/>
        <w:tblInd w:w="-150" w:type="dxa"/>
        <w:tblLayout w:type="fixed"/>
        <w:tblCellMar>
          <w:top w:w="57" w:type="dxa"/>
          <w:left w:w="57" w:type="dxa"/>
          <w:bottom w:w="57" w:type="dxa"/>
          <w:right w:w="57" w:type="dxa"/>
        </w:tblCellMar>
        <w:tblLook w:val="04A0" w:firstRow="1" w:lastRow="0" w:firstColumn="1" w:lastColumn="0" w:noHBand="0" w:noVBand="1"/>
      </w:tblPr>
      <w:tblGrid>
        <w:gridCol w:w="2551"/>
        <w:gridCol w:w="6663"/>
      </w:tblGrid>
      <w:tr w:rsidR="007E796F" w:rsidRPr="00E21200" w14:paraId="70F9E92D"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C908AAA" w14:textId="77777777" w:rsidR="007E796F" w:rsidRPr="00E21200" w:rsidRDefault="0032516A">
            <w:pPr>
              <w:spacing w:after="0" w:line="240" w:lineRule="auto"/>
              <w:ind w:right="39"/>
              <w:jc w:val="center"/>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Paskaidrojuma raksta sadaļa</w:t>
            </w:r>
          </w:p>
        </w:tc>
        <w:tc>
          <w:tcPr>
            <w:tcW w:w="66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24706D" w14:textId="77777777" w:rsidR="007E796F" w:rsidRPr="00E21200" w:rsidRDefault="0032516A">
            <w:pPr>
              <w:spacing w:after="0" w:line="240" w:lineRule="auto"/>
              <w:ind w:right="102"/>
              <w:jc w:val="center"/>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Norādāmā informācija </w:t>
            </w:r>
          </w:p>
        </w:tc>
      </w:tr>
      <w:tr w:rsidR="000A6F77" w:rsidRPr="00E21200" w14:paraId="0058E19A"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E734C8C" w14:textId="77777777" w:rsidR="007E796F" w:rsidRPr="00E21200" w:rsidRDefault="0032516A" w:rsidP="00E21200">
            <w:pPr>
              <w:numPr>
                <w:ilvl w:val="0"/>
                <w:numId w:val="24"/>
              </w:numPr>
              <w:spacing w:after="0" w:line="240" w:lineRule="auto"/>
              <w:ind w:left="337" w:right="39" w:hanging="284"/>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Mērķis un nepieciešamības pamatojums </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684C7198" w14:textId="37E2EEB8" w:rsidR="0071236B" w:rsidRPr="00E21200" w:rsidRDefault="0071236B" w:rsidP="000A6F77">
            <w:pPr>
              <w:spacing w:after="0" w:line="240" w:lineRule="auto"/>
              <w:rPr>
                <w:rFonts w:ascii="Times New Roman" w:hAnsi="Times New Roman"/>
                <w:sz w:val="24"/>
                <w:szCs w:val="24"/>
              </w:rPr>
            </w:pPr>
            <w:r w:rsidRPr="00E21200">
              <w:rPr>
                <w:rFonts w:ascii="Times New Roman" w:hAnsi="Times New Roman"/>
                <w:sz w:val="24"/>
                <w:szCs w:val="24"/>
              </w:rPr>
              <w:t>Pašvaldības aģentūras “SAN-TEX” sniegtajiem pakalpojumiem tiek mainīti tarifi.  Izmaiņas saistītas ar dažādu izdevumu palielinājumu. Atbilstoši likumdošanai izmaiņas ir  jāiekļauj iestādes cenrādī saistošo noteikumu formā. Noteikumos tiek mainīti pielikumi.</w:t>
            </w:r>
          </w:p>
          <w:p w14:paraId="57AED325" w14:textId="77777777" w:rsidR="0071236B" w:rsidRPr="00E21200" w:rsidRDefault="0071236B" w:rsidP="000A6F77">
            <w:pPr>
              <w:spacing w:after="0" w:line="240" w:lineRule="auto"/>
              <w:rPr>
                <w:rFonts w:ascii="Times New Roman" w:hAnsi="Times New Roman"/>
                <w:sz w:val="24"/>
                <w:szCs w:val="24"/>
              </w:rPr>
            </w:pPr>
            <w:r w:rsidRPr="00E21200">
              <w:rPr>
                <w:rFonts w:ascii="Times New Roman" w:hAnsi="Times New Roman"/>
                <w:sz w:val="24"/>
                <w:szCs w:val="24"/>
              </w:rPr>
              <w:t>Saistošie noteikumi ir sagatavoti, pamatojoties uz Publisko aģentūru likuma 2. panta otro daļu.</w:t>
            </w:r>
          </w:p>
          <w:p w14:paraId="68E7271A" w14:textId="77777777" w:rsidR="0071236B" w:rsidRPr="00E21200" w:rsidRDefault="0071236B" w:rsidP="000A6F77">
            <w:pPr>
              <w:spacing w:after="0" w:line="240" w:lineRule="auto"/>
              <w:rPr>
                <w:rFonts w:ascii="Times New Roman" w:hAnsi="Times New Roman"/>
                <w:sz w:val="24"/>
                <w:szCs w:val="24"/>
              </w:rPr>
            </w:pPr>
            <w:r w:rsidRPr="00E21200">
              <w:rPr>
                <w:rFonts w:ascii="Times New Roman" w:hAnsi="Times New Roman"/>
                <w:sz w:val="24"/>
                <w:szCs w:val="24"/>
              </w:rPr>
              <w:t>Publisko aģentūru likuma 17. panta otrā daļa nosaka, ka pašvaldības uzdevumu īstenošana tiek nodrošināta, sniedzot maksas pakalpojumus saskaņā ar pašvaldības domes apstiprinātu cenrādi, kurā nosaka maksāšanas kārtību, likmes un atvieglojumus.</w:t>
            </w:r>
          </w:p>
          <w:p w14:paraId="0F7E6E44" w14:textId="4BD42B7A" w:rsidR="007E796F" w:rsidRPr="00E21200" w:rsidRDefault="0071236B" w:rsidP="000A6F77">
            <w:pPr>
              <w:spacing w:after="0" w:line="240" w:lineRule="auto"/>
              <w:rPr>
                <w:rFonts w:ascii="Times New Roman" w:hAnsi="Times New Roman"/>
                <w:sz w:val="24"/>
                <w:szCs w:val="24"/>
              </w:rPr>
            </w:pPr>
            <w:r w:rsidRPr="00E21200">
              <w:rPr>
                <w:rFonts w:ascii="Times New Roman" w:hAnsi="Times New Roman"/>
                <w:sz w:val="24"/>
                <w:szCs w:val="24"/>
              </w:rPr>
              <w:t>Saskaņā ar Publisko aģentūru likuma 17. panta ceturto daļu, pašvaldības aģentūras sniegtos pakalpojumus nosaka un to cenrādi apstiprina ar pašvaldības saistošajiem noteikumiem.</w:t>
            </w:r>
          </w:p>
        </w:tc>
      </w:tr>
      <w:tr w:rsidR="000A6F77" w:rsidRPr="00E21200" w14:paraId="1D770457"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CD37B94" w14:textId="77777777" w:rsidR="007E796F" w:rsidRPr="00E21200" w:rsidRDefault="0032516A" w:rsidP="00E21200">
            <w:pPr>
              <w:numPr>
                <w:ilvl w:val="0"/>
                <w:numId w:val="24"/>
              </w:numPr>
              <w:spacing w:after="0" w:line="240" w:lineRule="auto"/>
              <w:ind w:left="337" w:right="39" w:hanging="284"/>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Fiskālā ietekme uz pašvaldības budžetu</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04CA80F6" w14:textId="1EF38C45" w:rsidR="007E796F" w:rsidRPr="00E21200" w:rsidRDefault="000A6F77" w:rsidP="000A6F77">
            <w:pPr>
              <w:spacing w:after="0" w:line="240" w:lineRule="auto"/>
              <w:ind w:right="283"/>
              <w:jc w:val="both"/>
              <w:rPr>
                <w:rFonts w:ascii="Times New Roman" w:hAnsi="Times New Roman"/>
                <w:sz w:val="24"/>
                <w:szCs w:val="24"/>
              </w:rPr>
            </w:pPr>
            <w:r w:rsidRPr="00E21200">
              <w:rPr>
                <w:rFonts w:ascii="Times New Roman" w:hAnsi="Times New Roman"/>
                <w:sz w:val="24"/>
                <w:szCs w:val="24"/>
              </w:rPr>
              <w:tab/>
              <w:t>S</w:t>
            </w:r>
            <w:r w:rsidR="0032516A" w:rsidRPr="00E21200">
              <w:rPr>
                <w:rFonts w:ascii="Times New Roman" w:hAnsi="Times New Roman"/>
                <w:sz w:val="24"/>
                <w:szCs w:val="24"/>
              </w:rPr>
              <w:t>aistošo noteikumu īstenošana palielinā</w:t>
            </w:r>
            <w:r w:rsidRPr="00E21200">
              <w:rPr>
                <w:rFonts w:ascii="Times New Roman" w:hAnsi="Times New Roman"/>
                <w:sz w:val="24"/>
                <w:szCs w:val="24"/>
              </w:rPr>
              <w:t>s</w:t>
            </w:r>
            <w:r w:rsidR="0032516A" w:rsidRPr="00E21200">
              <w:rPr>
                <w:rFonts w:ascii="Times New Roman" w:hAnsi="Times New Roman"/>
                <w:sz w:val="24"/>
                <w:szCs w:val="24"/>
              </w:rPr>
              <w:t xml:space="preserve"> Balvu novada pašvaldības aģentūras “SAN-TEX” ieņēmumu daļu, līdz ar to veicinot </w:t>
            </w:r>
            <w:r w:rsidRPr="00E21200">
              <w:rPr>
                <w:rFonts w:ascii="Times New Roman" w:hAnsi="Times New Roman"/>
                <w:sz w:val="24"/>
                <w:szCs w:val="24"/>
              </w:rPr>
              <w:t>aģentūras</w:t>
            </w:r>
            <w:r w:rsidR="0032516A" w:rsidRPr="00E21200">
              <w:rPr>
                <w:rFonts w:ascii="Times New Roman" w:hAnsi="Times New Roman"/>
                <w:sz w:val="24"/>
                <w:szCs w:val="24"/>
              </w:rPr>
              <w:t xml:space="preserve"> ieņēmumu un izdevumu līdzvērtīgāku sabalansētību. Ņemot vērā 202</w:t>
            </w:r>
            <w:r w:rsidR="00664113">
              <w:rPr>
                <w:rFonts w:ascii="Times New Roman" w:hAnsi="Times New Roman"/>
                <w:sz w:val="24"/>
                <w:szCs w:val="24"/>
              </w:rPr>
              <w:t>3</w:t>
            </w:r>
            <w:r w:rsidR="0032516A" w:rsidRPr="00E21200">
              <w:rPr>
                <w:rFonts w:ascii="Times New Roman" w:hAnsi="Times New Roman"/>
                <w:sz w:val="24"/>
                <w:szCs w:val="24"/>
              </w:rPr>
              <w:t>.gada maksas pakalpojum</w:t>
            </w:r>
            <w:r w:rsidR="0071236B" w:rsidRPr="00E21200">
              <w:rPr>
                <w:rFonts w:ascii="Times New Roman" w:hAnsi="Times New Roman"/>
                <w:sz w:val="24"/>
                <w:szCs w:val="24"/>
              </w:rPr>
              <w:t>a tarifus</w:t>
            </w:r>
            <w:r w:rsidRPr="00E21200">
              <w:rPr>
                <w:rFonts w:ascii="Times New Roman" w:hAnsi="Times New Roman"/>
                <w:sz w:val="24"/>
                <w:szCs w:val="24"/>
              </w:rPr>
              <w:t>,</w:t>
            </w:r>
            <w:r w:rsidR="0071236B" w:rsidRPr="00E21200">
              <w:rPr>
                <w:rFonts w:ascii="Times New Roman" w:hAnsi="Times New Roman"/>
                <w:sz w:val="24"/>
                <w:szCs w:val="24"/>
              </w:rPr>
              <w:t xml:space="preserve"> plānotais ieņēmumu pieaugums palielinā</w:t>
            </w:r>
            <w:r w:rsidRPr="00E21200">
              <w:rPr>
                <w:rFonts w:ascii="Times New Roman" w:hAnsi="Times New Roman"/>
                <w:sz w:val="24"/>
                <w:szCs w:val="24"/>
              </w:rPr>
              <w:t>sies</w:t>
            </w:r>
            <w:r w:rsidR="002676E1">
              <w:rPr>
                <w:rFonts w:ascii="Times New Roman" w:hAnsi="Times New Roman"/>
                <w:sz w:val="24"/>
                <w:szCs w:val="24"/>
              </w:rPr>
              <w:t>.</w:t>
            </w:r>
          </w:p>
          <w:p w14:paraId="67C220F3" w14:textId="7D2D1F4E" w:rsidR="007E796F" w:rsidRPr="00E21200" w:rsidRDefault="000A6F77" w:rsidP="000A6F77">
            <w:pPr>
              <w:spacing w:after="0" w:line="240" w:lineRule="auto"/>
              <w:ind w:right="340"/>
              <w:jc w:val="both"/>
              <w:rPr>
                <w:rFonts w:ascii="Times New Roman" w:hAnsi="Times New Roman"/>
                <w:sz w:val="24"/>
                <w:szCs w:val="24"/>
              </w:rPr>
            </w:pPr>
            <w:r w:rsidRPr="00E21200">
              <w:rPr>
                <w:rFonts w:ascii="Times New Roman" w:hAnsi="Times New Roman"/>
                <w:sz w:val="24"/>
                <w:szCs w:val="24"/>
              </w:rPr>
              <w:tab/>
            </w:r>
            <w:r w:rsidR="0032516A" w:rsidRPr="00E21200">
              <w:rPr>
                <w:rFonts w:ascii="Times New Roman" w:hAnsi="Times New Roman"/>
                <w:sz w:val="24"/>
                <w:szCs w:val="24"/>
              </w:rPr>
              <w:t>Saistošo noteikumu īstenošana neietekmēs Pašvaldībai pieejamos resursus, jo nav nepieciešama jaunu institūciju vai darba vietu izveide vai esošo institūciju kompetences paplašināšanu, lai nodrošinātu saistošo noteikumu izpildi.</w:t>
            </w:r>
            <w:r w:rsidRPr="00E21200">
              <w:rPr>
                <w:rFonts w:ascii="Times New Roman" w:hAnsi="Times New Roman"/>
                <w:sz w:val="24"/>
                <w:szCs w:val="24"/>
              </w:rPr>
              <w:t xml:space="preserve"> Pašvaldības budžetu saistošie noteikumi neietekmēs.</w:t>
            </w:r>
          </w:p>
        </w:tc>
      </w:tr>
      <w:tr w:rsidR="00CC0CF3" w:rsidRPr="00E21200" w14:paraId="0D38A895"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9EE2CF5" w14:textId="77777777" w:rsidR="007E796F" w:rsidRPr="00E21200" w:rsidRDefault="0032516A" w:rsidP="00E21200">
            <w:pPr>
              <w:numPr>
                <w:ilvl w:val="0"/>
                <w:numId w:val="24"/>
              </w:numPr>
              <w:spacing w:after="0" w:line="240" w:lineRule="auto"/>
              <w:ind w:left="337" w:right="39" w:hanging="284"/>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 xml:space="preserve">Sociālā ietekme, ietekme uz vidi, </w:t>
            </w:r>
            <w:r w:rsidRPr="00E21200">
              <w:rPr>
                <w:rFonts w:ascii="Times New Roman" w:eastAsia="Times New Roman" w:hAnsi="Times New Roman"/>
                <w:sz w:val="24"/>
                <w:szCs w:val="24"/>
                <w:lang w:eastAsia="lv-LV"/>
              </w:rPr>
              <w:lastRenderedPageBreak/>
              <w:t>iedzīvotāju veselību, uzņēmējdarbības vidi pašvaldības teritorijā, kā arī plānotā regulējuma ietekme uz konkurenci </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5816C430" w14:textId="14AF07D7" w:rsidR="000446FF" w:rsidRPr="00E21200" w:rsidRDefault="000446FF" w:rsidP="000446FF">
            <w:pPr>
              <w:spacing w:after="0" w:line="240" w:lineRule="auto"/>
              <w:ind w:right="102"/>
              <w:jc w:val="both"/>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lastRenderedPageBreak/>
              <w:t xml:space="preserve">Noteikumi ietekmēs pakalpojumu saņēmēju izdevumus, jo pieaug pakalpojumu maksa. Ietekmes uz  </w:t>
            </w:r>
            <w:r w:rsidR="0032516A" w:rsidRPr="00E21200">
              <w:rPr>
                <w:rFonts w:ascii="Times New Roman" w:eastAsia="Times New Roman" w:hAnsi="Times New Roman"/>
                <w:sz w:val="24"/>
                <w:szCs w:val="24"/>
                <w:lang w:eastAsia="lv-LV"/>
              </w:rPr>
              <w:t xml:space="preserve">cilvēku dzīvesveidu, kultūru, </w:t>
            </w:r>
            <w:r w:rsidR="0032516A" w:rsidRPr="00E21200">
              <w:rPr>
                <w:rFonts w:ascii="Times New Roman" w:eastAsia="Times New Roman" w:hAnsi="Times New Roman"/>
                <w:sz w:val="24"/>
                <w:szCs w:val="24"/>
                <w:lang w:eastAsia="lv-LV"/>
              </w:rPr>
              <w:lastRenderedPageBreak/>
              <w:t>labsajūtu, sabiedrību kopumā</w:t>
            </w:r>
            <w:r w:rsidRPr="00E21200">
              <w:rPr>
                <w:rFonts w:ascii="Times New Roman" w:eastAsia="Times New Roman" w:hAnsi="Times New Roman"/>
                <w:sz w:val="24"/>
                <w:szCs w:val="24"/>
                <w:lang w:eastAsia="lv-LV"/>
              </w:rPr>
              <w:t xml:space="preserve"> nebūs.</w:t>
            </w:r>
          </w:p>
          <w:p w14:paraId="3D5C9A83" w14:textId="3A25800A" w:rsidR="000F2253" w:rsidRPr="00E21200" w:rsidRDefault="000F2253" w:rsidP="000F2253">
            <w:pPr>
              <w:spacing w:after="0" w:line="240" w:lineRule="auto"/>
              <w:ind w:right="102"/>
              <w:jc w:val="both"/>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ab/>
              <w:t>A</w:t>
            </w:r>
            <w:r w:rsidR="0032516A" w:rsidRPr="00E21200">
              <w:rPr>
                <w:rFonts w:ascii="Times New Roman" w:eastAsia="Times New Roman" w:hAnsi="Times New Roman"/>
                <w:sz w:val="24"/>
                <w:szCs w:val="24"/>
                <w:lang w:eastAsia="lv-LV"/>
              </w:rPr>
              <w:t xml:space="preserve">r saistošo noteikumu īstenošanu </w:t>
            </w:r>
            <w:r w:rsidRPr="00E21200">
              <w:rPr>
                <w:rFonts w:ascii="Times New Roman" w:eastAsia="Times New Roman" w:hAnsi="Times New Roman"/>
                <w:sz w:val="24"/>
                <w:szCs w:val="24"/>
                <w:lang w:eastAsia="lv-LV"/>
              </w:rPr>
              <w:t xml:space="preserve">netiks </w:t>
            </w:r>
            <w:r w:rsidR="0032516A" w:rsidRPr="00E21200">
              <w:rPr>
                <w:rFonts w:ascii="Times New Roman" w:eastAsia="Times New Roman" w:hAnsi="Times New Roman"/>
                <w:sz w:val="24"/>
                <w:szCs w:val="24"/>
                <w:lang w:eastAsia="lv-LV"/>
              </w:rPr>
              <w:t>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r w:rsidRPr="00E21200">
              <w:rPr>
                <w:rFonts w:ascii="Times New Roman" w:eastAsia="Times New Roman" w:hAnsi="Times New Roman"/>
                <w:sz w:val="24"/>
                <w:szCs w:val="24"/>
                <w:lang w:eastAsia="lv-LV"/>
              </w:rPr>
              <w:t>. Tāpat arī nebūs ietekmes uz i</w:t>
            </w:r>
            <w:r w:rsidR="0032516A" w:rsidRPr="00E21200">
              <w:rPr>
                <w:rFonts w:ascii="Times New Roman" w:eastAsia="Times New Roman" w:hAnsi="Times New Roman"/>
                <w:sz w:val="24"/>
                <w:szCs w:val="24"/>
                <w:lang w:eastAsia="lv-LV"/>
              </w:rPr>
              <w:t>edzīvotāju veselību</w:t>
            </w:r>
            <w:r w:rsidRPr="00E21200">
              <w:rPr>
                <w:rFonts w:ascii="Times New Roman" w:eastAsia="Times New Roman" w:hAnsi="Times New Roman"/>
                <w:sz w:val="24"/>
                <w:szCs w:val="24"/>
                <w:lang w:eastAsia="lv-LV"/>
              </w:rPr>
              <w:t>.</w:t>
            </w:r>
            <w:r w:rsidR="0032516A" w:rsidRPr="00E21200">
              <w:rPr>
                <w:rFonts w:ascii="Times New Roman" w:eastAsia="Times New Roman" w:hAnsi="Times New Roman"/>
                <w:sz w:val="24"/>
                <w:szCs w:val="24"/>
                <w:lang w:eastAsia="lv-LV"/>
              </w:rPr>
              <w:t xml:space="preserve"> </w:t>
            </w:r>
          </w:p>
          <w:p w14:paraId="2848D5A3" w14:textId="5C8304E3" w:rsidR="007E796F" w:rsidRPr="00E21200" w:rsidRDefault="00CC0CF3" w:rsidP="00CC0CF3">
            <w:pPr>
              <w:spacing w:after="0" w:line="240" w:lineRule="auto"/>
              <w:ind w:right="102"/>
              <w:jc w:val="both"/>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ab/>
              <w:t xml:space="preserve">Saistošie noteikumi neradīs izmaiņas </w:t>
            </w:r>
            <w:r w:rsidR="0032516A" w:rsidRPr="00E21200">
              <w:rPr>
                <w:rFonts w:ascii="Times New Roman" w:eastAsia="Times New Roman" w:hAnsi="Times New Roman"/>
                <w:sz w:val="24"/>
                <w:szCs w:val="24"/>
                <w:lang w:eastAsia="lv-LV"/>
              </w:rPr>
              <w:t>ietekm</w:t>
            </w:r>
            <w:r w:rsidRPr="00E21200">
              <w:rPr>
                <w:rFonts w:ascii="Times New Roman" w:eastAsia="Times New Roman" w:hAnsi="Times New Roman"/>
                <w:sz w:val="24"/>
                <w:szCs w:val="24"/>
                <w:lang w:eastAsia="lv-LV"/>
              </w:rPr>
              <w:t>ē</w:t>
            </w:r>
            <w:r w:rsidR="0032516A" w:rsidRPr="00E21200">
              <w:rPr>
                <w:rFonts w:ascii="Times New Roman" w:eastAsia="Times New Roman" w:hAnsi="Times New Roman"/>
                <w:sz w:val="24"/>
                <w:szCs w:val="24"/>
                <w:lang w:eastAsia="lv-LV"/>
              </w:rPr>
              <w:t xml:space="preserve"> uz uzņēmējdarbības vidi pašvaldības teritorijā</w:t>
            </w:r>
            <w:r w:rsidRPr="00E21200">
              <w:rPr>
                <w:rFonts w:ascii="Times New Roman" w:eastAsia="Times New Roman" w:hAnsi="Times New Roman"/>
                <w:sz w:val="24"/>
                <w:szCs w:val="24"/>
                <w:lang w:eastAsia="lv-LV"/>
              </w:rPr>
              <w:t>, jo minētie pakalpojumi tiek jau sniegti šobrīd. Uzņēmējdarbības vidi šādu noteikumu pieņemšana uzlabos, jo pakalpojumiem tiks noteikta augstāka, izdevumiem atbilstoša maksa.</w:t>
            </w:r>
          </w:p>
        </w:tc>
      </w:tr>
      <w:tr w:rsidR="00CC0CF3" w:rsidRPr="00E21200" w14:paraId="22AD4AD7"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1A811DA" w14:textId="77777777" w:rsidR="007E796F" w:rsidRPr="00E21200" w:rsidRDefault="0032516A" w:rsidP="00E21200">
            <w:pPr>
              <w:numPr>
                <w:ilvl w:val="0"/>
                <w:numId w:val="24"/>
              </w:numPr>
              <w:spacing w:after="0" w:line="240" w:lineRule="auto"/>
              <w:ind w:left="337" w:right="39" w:hanging="284"/>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lastRenderedPageBreak/>
              <w:t>Ietekme uz administratīvajām procedūrām un to izmaksām </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40C4E38E" w14:textId="388D2F52" w:rsidR="00CC0CF3" w:rsidRPr="00E21200" w:rsidRDefault="00CC0CF3" w:rsidP="00CC0CF3">
            <w:pPr>
              <w:spacing w:after="0" w:line="240" w:lineRule="auto"/>
              <w:ind w:right="102"/>
              <w:jc w:val="both"/>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ab/>
              <w:t>Noteikumi neskar administratīvās procedūras un nemaina privātpersonām veicamo darbību līdzšinējo kārtību. Līdz ar to administratīvo procedūru izmaksas nemainās.</w:t>
            </w:r>
          </w:p>
          <w:p w14:paraId="55E08DD0" w14:textId="1B5D3069" w:rsidR="007E796F" w:rsidRPr="00E21200" w:rsidRDefault="007E796F" w:rsidP="00CC0CF3">
            <w:pPr>
              <w:spacing w:after="0" w:line="240" w:lineRule="auto"/>
              <w:ind w:right="102"/>
              <w:jc w:val="both"/>
              <w:textAlignment w:val="baseline"/>
              <w:rPr>
                <w:rFonts w:ascii="Times New Roman" w:eastAsia="Times New Roman" w:hAnsi="Times New Roman"/>
                <w:sz w:val="24"/>
                <w:szCs w:val="24"/>
                <w:lang w:eastAsia="lv-LV"/>
              </w:rPr>
            </w:pPr>
          </w:p>
        </w:tc>
      </w:tr>
      <w:tr w:rsidR="00B57AAF" w:rsidRPr="00B57AAF" w14:paraId="188E38EA"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D1CF19F" w14:textId="1FB3DA14" w:rsidR="007E796F" w:rsidRPr="00E21200" w:rsidRDefault="0032516A" w:rsidP="00E21200">
            <w:pPr>
              <w:pStyle w:val="ListParagraph"/>
              <w:numPr>
                <w:ilvl w:val="0"/>
                <w:numId w:val="24"/>
              </w:numPr>
              <w:spacing w:after="0" w:line="240" w:lineRule="auto"/>
              <w:ind w:left="337" w:right="39" w:hanging="337"/>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Ietekme uz pašvaldības funkcijām un cilvēkresursiem </w:t>
            </w:r>
          </w:p>
        </w:tc>
        <w:tc>
          <w:tcPr>
            <w:tcW w:w="6660" w:type="dxa"/>
            <w:tcBorders>
              <w:top w:val="single" w:sz="6" w:space="0" w:color="000000"/>
              <w:left w:val="single" w:sz="6" w:space="0" w:color="000000"/>
              <w:bottom w:val="single" w:sz="6" w:space="0" w:color="000000"/>
              <w:right w:val="single" w:sz="6" w:space="0" w:color="000000"/>
            </w:tcBorders>
            <w:shd w:val="clear" w:color="auto" w:fill="auto"/>
          </w:tcPr>
          <w:p w14:paraId="637C04EF" w14:textId="0FE60264" w:rsidR="005D049D" w:rsidRPr="00B57AAF" w:rsidRDefault="00B57AAF" w:rsidP="005D049D">
            <w:pPr>
              <w:spacing w:after="0" w:line="240" w:lineRule="auto"/>
              <w:ind w:right="102"/>
              <w:jc w:val="both"/>
              <w:textAlignment w:val="baseline"/>
              <w:rPr>
                <w:rFonts w:ascii="Times New Roman" w:eastAsia="Times New Roman" w:hAnsi="Times New Roman"/>
                <w:sz w:val="24"/>
                <w:szCs w:val="24"/>
                <w:lang w:eastAsia="lv-LV"/>
              </w:rPr>
            </w:pPr>
            <w:r w:rsidRPr="00B57AAF">
              <w:rPr>
                <w:rFonts w:ascii="Times New Roman" w:eastAsia="Times New Roman" w:hAnsi="Times New Roman"/>
                <w:sz w:val="24"/>
                <w:szCs w:val="24"/>
                <w:lang w:eastAsia="lv-LV"/>
              </w:rPr>
              <w:tab/>
            </w:r>
            <w:r w:rsidR="005D049D" w:rsidRPr="00B57AAF">
              <w:rPr>
                <w:rFonts w:ascii="Times New Roman" w:eastAsia="Times New Roman" w:hAnsi="Times New Roman"/>
                <w:sz w:val="24"/>
                <w:szCs w:val="24"/>
                <w:lang w:eastAsia="lv-LV"/>
              </w:rPr>
              <w:t>Ar šiem noteikumiem tiek nodrošināta šādu pašvaldības autonomo funkciju īstenošana</w:t>
            </w:r>
            <w:r w:rsidRPr="00B57AAF">
              <w:rPr>
                <w:rFonts w:ascii="Times New Roman" w:eastAsia="Times New Roman" w:hAnsi="Times New Roman"/>
                <w:sz w:val="24"/>
                <w:szCs w:val="24"/>
                <w:lang w:eastAsia="lv-LV"/>
              </w:rPr>
              <w:t xml:space="preserve">: </w:t>
            </w:r>
            <w:r w:rsidR="005D049D" w:rsidRPr="00B57AAF">
              <w:rPr>
                <w:rFonts w:ascii="Times New Roman" w:eastAsia="Times New Roman" w:hAnsi="Times New Roman"/>
                <w:sz w:val="24"/>
                <w:szCs w:val="24"/>
                <w:lang w:eastAsia="lv-LV"/>
              </w:rPr>
              <w:t xml:space="preserve"> </w:t>
            </w:r>
          </w:p>
          <w:p w14:paraId="5BB87950" w14:textId="4F12E1C8" w:rsidR="00B57AAF" w:rsidRPr="00B57AAF" w:rsidRDefault="005D049D" w:rsidP="00B57AAF">
            <w:pPr>
              <w:pStyle w:val="ListParagraph"/>
              <w:numPr>
                <w:ilvl w:val="0"/>
                <w:numId w:val="23"/>
              </w:numPr>
              <w:spacing w:after="0" w:line="240" w:lineRule="auto"/>
              <w:ind w:right="102"/>
              <w:jc w:val="both"/>
              <w:textAlignment w:val="baseline"/>
              <w:rPr>
                <w:rFonts w:ascii="Times New Roman" w:eastAsia="Times New Roman" w:hAnsi="Times New Roman"/>
                <w:sz w:val="24"/>
                <w:szCs w:val="24"/>
                <w:lang w:eastAsia="lv-LV"/>
              </w:rPr>
            </w:pPr>
            <w:r w:rsidRPr="00B57AAF">
              <w:rPr>
                <w:rFonts w:ascii="Times New Roman" w:eastAsia="Times New Roman" w:hAnsi="Times New Roman"/>
                <w:sz w:val="24"/>
                <w:szCs w:val="24"/>
                <w:lang w:eastAsia="lv-LV"/>
              </w:rPr>
              <w:t xml:space="preserve">organizēt iedzīvotājiem ūdenssaimniecības, siltumapgādes un sadzīves atkritumu apsaimniekošanas pakalpojumus neatkarīgi no tā, kā īpašumā atrodas dzīvojamais fonds; </w:t>
            </w:r>
          </w:p>
          <w:p w14:paraId="0A6E4099" w14:textId="23D6A4B7" w:rsidR="007E796F" w:rsidRPr="00B57AAF" w:rsidRDefault="005D049D" w:rsidP="00B57AAF">
            <w:pPr>
              <w:pStyle w:val="ListParagraph"/>
              <w:numPr>
                <w:ilvl w:val="0"/>
                <w:numId w:val="23"/>
              </w:numPr>
              <w:spacing w:after="0" w:line="240" w:lineRule="auto"/>
              <w:ind w:right="102"/>
              <w:jc w:val="both"/>
              <w:textAlignment w:val="baseline"/>
              <w:rPr>
                <w:rFonts w:ascii="Times New Roman" w:eastAsia="Times New Roman" w:hAnsi="Times New Roman"/>
                <w:sz w:val="24"/>
                <w:szCs w:val="24"/>
                <w:lang w:eastAsia="lv-LV"/>
              </w:rPr>
            </w:pPr>
            <w:r w:rsidRPr="00B57AAF">
              <w:rPr>
                <w:rFonts w:ascii="Times New Roman" w:eastAsia="Times New Roman" w:hAnsi="Times New Roman"/>
                <w:sz w:val="24"/>
                <w:szCs w:val="24"/>
                <w:lang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B57AAF">
              <w:rPr>
                <w:rFonts w:ascii="Times New Roman" w:eastAsia="Times New Roman" w:hAnsi="Times New Roman"/>
                <w:sz w:val="24"/>
                <w:szCs w:val="24"/>
                <w:lang w:eastAsia="lv-LV"/>
              </w:rPr>
              <w:t>pretplūdu</w:t>
            </w:r>
            <w:proofErr w:type="spellEnd"/>
            <w:r w:rsidRPr="00B57AAF">
              <w:rPr>
                <w:rFonts w:ascii="Times New Roman" w:eastAsia="Times New Roman" w:hAnsi="Times New Roman"/>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B57AAF" w:rsidRPr="00B57AAF">
              <w:rPr>
                <w:rFonts w:ascii="Times New Roman" w:eastAsia="Times New Roman" w:hAnsi="Times New Roman"/>
                <w:sz w:val="24"/>
                <w:szCs w:val="24"/>
                <w:lang w:eastAsia="lv-LV"/>
              </w:rPr>
              <w:t>.</w:t>
            </w:r>
          </w:p>
          <w:p w14:paraId="42B0ED59" w14:textId="2A43FDB1" w:rsidR="007E796F" w:rsidRPr="00B57AAF" w:rsidRDefault="00B57AAF" w:rsidP="00B57AAF">
            <w:pPr>
              <w:spacing w:after="0" w:line="240" w:lineRule="auto"/>
              <w:ind w:right="102"/>
              <w:jc w:val="both"/>
              <w:textAlignment w:val="baseline"/>
              <w:rPr>
                <w:rFonts w:ascii="Times New Roman" w:eastAsia="Times New Roman" w:hAnsi="Times New Roman"/>
                <w:sz w:val="24"/>
                <w:szCs w:val="24"/>
                <w:lang w:eastAsia="lv-LV"/>
              </w:rPr>
            </w:pPr>
            <w:r w:rsidRPr="00B57AAF">
              <w:rPr>
                <w:rFonts w:ascii="Times New Roman" w:eastAsia="Times New Roman" w:hAnsi="Times New Roman"/>
                <w:sz w:val="24"/>
                <w:szCs w:val="24"/>
                <w:lang w:eastAsia="lv-LV"/>
              </w:rPr>
              <w:t xml:space="preserve">Saistošo noteikumu īstenošanā papildus resursi iesaistīti netiks. </w:t>
            </w:r>
          </w:p>
        </w:tc>
      </w:tr>
      <w:tr w:rsidR="00B57AAF" w:rsidRPr="00B57AAF" w14:paraId="2918308D"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32A2AB9" w14:textId="77777777" w:rsidR="007E796F" w:rsidRPr="00B57AAF" w:rsidRDefault="0032516A" w:rsidP="00E21200">
            <w:pPr>
              <w:numPr>
                <w:ilvl w:val="0"/>
                <w:numId w:val="24"/>
              </w:numPr>
              <w:spacing w:after="0" w:line="240" w:lineRule="auto"/>
              <w:ind w:left="337" w:right="39" w:hanging="337"/>
              <w:textAlignment w:val="baseline"/>
              <w:rPr>
                <w:rFonts w:ascii="Times New Roman" w:eastAsia="Times New Roman" w:hAnsi="Times New Roman"/>
                <w:sz w:val="24"/>
                <w:szCs w:val="24"/>
                <w:lang w:eastAsia="lv-LV"/>
              </w:rPr>
            </w:pPr>
            <w:r w:rsidRPr="00B57AAF">
              <w:rPr>
                <w:rFonts w:ascii="Times New Roman" w:eastAsia="Times New Roman" w:hAnsi="Times New Roman"/>
                <w:sz w:val="24"/>
                <w:szCs w:val="24"/>
                <w:lang w:eastAsia="lv-LV"/>
              </w:rPr>
              <w:t>Informācija par izpildes nodrošināšanu </w:t>
            </w:r>
          </w:p>
        </w:tc>
        <w:tc>
          <w:tcPr>
            <w:tcW w:w="6660" w:type="dxa"/>
            <w:tcBorders>
              <w:top w:val="single" w:sz="6" w:space="0" w:color="000000"/>
              <w:left w:val="single" w:sz="6" w:space="0" w:color="000000"/>
              <w:bottom w:val="single" w:sz="6" w:space="0" w:color="000000"/>
              <w:right w:val="single" w:sz="6" w:space="0" w:color="000000"/>
            </w:tcBorders>
            <w:shd w:val="clear" w:color="auto" w:fill="auto"/>
          </w:tcPr>
          <w:p w14:paraId="0DB30D76" w14:textId="0D5D867D" w:rsidR="007E796F" w:rsidRPr="00B57AAF" w:rsidRDefault="00B57AAF" w:rsidP="00B57AAF">
            <w:pPr>
              <w:spacing w:after="0" w:line="240" w:lineRule="auto"/>
              <w:ind w:right="102"/>
              <w:jc w:val="both"/>
              <w:textAlignment w:val="baseline"/>
              <w:rPr>
                <w:rFonts w:ascii="Times New Roman" w:eastAsia="Times New Roman" w:hAnsi="Times New Roman"/>
                <w:sz w:val="24"/>
                <w:szCs w:val="24"/>
                <w:lang w:eastAsia="lv-LV"/>
              </w:rPr>
            </w:pPr>
            <w:r w:rsidRPr="00B57AAF">
              <w:rPr>
                <w:rFonts w:ascii="Times New Roman" w:eastAsia="Times New Roman" w:hAnsi="Times New Roman"/>
                <w:sz w:val="24"/>
                <w:szCs w:val="24"/>
                <w:lang w:eastAsia="lv-LV"/>
              </w:rPr>
              <w:t>Tā kā šīs ir izmaiņas jau esošajos saistošajos noteikumos</w:t>
            </w:r>
            <w:r>
              <w:rPr>
                <w:rFonts w:ascii="Times New Roman" w:eastAsia="Times New Roman" w:hAnsi="Times New Roman"/>
                <w:sz w:val="24"/>
                <w:szCs w:val="24"/>
                <w:lang w:eastAsia="lv-LV"/>
              </w:rPr>
              <w:t xml:space="preserve"> un maina tikai pakalpojumu maksu</w:t>
            </w:r>
            <w:r w:rsidRPr="00B57AAF">
              <w:rPr>
                <w:rFonts w:ascii="Times New Roman" w:eastAsia="Times New Roman" w:hAnsi="Times New Roman"/>
                <w:sz w:val="24"/>
                <w:szCs w:val="24"/>
                <w:lang w:eastAsia="lv-LV"/>
              </w:rPr>
              <w:t>, tad papildus nekādas institūcijas, procedūras vai amata vienības veidotas netiks.</w:t>
            </w:r>
            <w:r w:rsidR="0032516A" w:rsidRPr="00B57AAF">
              <w:rPr>
                <w:rFonts w:ascii="Times New Roman" w:eastAsia="Times New Roman" w:hAnsi="Times New Roman"/>
                <w:sz w:val="24"/>
                <w:szCs w:val="24"/>
                <w:lang w:eastAsia="lv-LV"/>
              </w:rPr>
              <w:t> </w:t>
            </w:r>
          </w:p>
        </w:tc>
      </w:tr>
      <w:tr w:rsidR="00BA3D94" w:rsidRPr="00BA3D94" w14:paraId="47E72DB4"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00B4C0B" w14:textId="77777777" w:rsidR="007E796F" w:rsidRPr="00BA3D94" w:rsidRDefault="0032516A" w:rsidP="00E21200">
            <w:pPr>
              <w:numPr>
                <w:ilvl w:val="0"/>
                <w:numId w:val="24"/>
              </w:numPr>
              <w:spacing w:after="0" w:line="240" w:lineRule="auto"/>
              <w:ind w:left="337" w:right="39" w:hanging="337"/>
              <w:textAlignment w:val="baseline"/>
              <w:rPr>
                <w:rFonts w:ascii="Times New Roman" w:eastAsia="Times New Roman" w:hAnsi="Times New Roman"/>
                <w:sz w:val="24"/>
                <w:szCs w:val="24"/>
                <w:lang w:eastAsia="lv-LV"/>
              </w:rPr>
            </w:pPr>
            <w:r w:rsidRPr="00BA3D94">
              <w:rPr>
                <w:rFonts w:ascii="Times New Roman" w:eastAsia="Times New Roman" w:hAnsi="Times New Roman"/>
                <w:sz w:val="24"/>
                <w:szCs w:val="24"/>
                <w:lang w:eastAsia="lv-LV"/>
              </w:rPr>
              <w:t>Prasību un izmaksu samērīgums pret ieguvumiem, ko sniedz mērķa sasniegšana </w:t>
            </w:r>
          </w:p>
        </w:tc>
        <w:tc>
          <w:tcPr>
            <w:tcW w:w="6660" w:type="dxa"/>
            <w:tcBorders>
              <w:top w:val="single" w:sz="6" w:space="0" w:color="000000"/>
              <w:left w:val="single" w:sz="6" w:space="0" w:color="000000"/>
              <w:bottom w:val="single" w:sz="6" w:space="0" w:color="000000"/>
              <w:right w:val="single" w:sz="6" w:space="0" w:color="000000"/>
            </w:tcBorders>
            <w:shd w:val="clear" w:color="auto" w:fill="auto"/>
          </w:tcPr>
          <w:p w14:paraId="6C710C06" w14:textId="7D103560" w:rsidR="007E796F" w:rsidRPr="00BA3D94" w:rsidRDefault="0071236B" w:rsidP="005D049D">
            <w:pPr>
              <w:spacing w:after="0" w:line="240" w:lineRule="auto"/>
              <w:jc w:val="both"/>
              <w:rPr>
                <w:rFonts w:ascii="Times New Roman" w:hAnsi="Times New Roman"/>
                <w:sz w:val="24"/>
                <w:szCs w:val="24"/>
              </w:rPr>
            </w:pPr>
            <w:r w:rsidRPr="00BA3D94">
              <w:rPr>
                <w:rFonts w:ascii="Times New Roman" w:eastAsia="Times New Roman" w:hAnsi="Times New Roman"/>
                <w:sz w:val="24"/>
                <w:szCs w:val="24"/>
                <w:lang w:eastAsia="lv-LV"/>
              </w:rPr>
              <w:t xml:space="preserve"> </w:t>
            </w:r>
            <w:r w:rsidR="000A6F77" w:rsidRPr="00BA3D94">
              <w:rPr>
                <w:rFonts w:ascii="Times New Roman" w:eastAsia="Times New Roman" w:hAnsi="Times New Roman"/>
                <w:sz w:val="24"/>
                <w:szCs w:val="24"/>
                <w:lang w:eastAsia="lv-LV"/>
              </w:rPr>
              <w:tab/>
              <w:t xml:space="preserve">Saistošajos noteikumos </w:t>
            </w:r>
            <w:r w:rsidR="00BA3D94" w:rsidRPr="00BA3D94">
              <w:rPr>
                <w:rFonts w:ascii="Times New Roman" w:eastAsia="Times New Roman" w:hAnsi="Times New Roman"/>
                <w:sz w:val="24"/>
                <w:szCs w:val="24"/>
                <w:lang w:eastAsia="lv-LV"/>
              </w:rPr>
              <w:t>i</w:t>
            </w:r>
            <w:r w:rsidRPr="00BA3D94">
              <w:rPr>
                <w:rFonts w:ascii="Times New Roman" w:hAnsi="Times New Roman"/>
                <w:sz w:val="24"/>
                <w:szCs w:val="24"/>
              </w:rPr>
              <w:t>zraudzītie līdzekļi ir piemēroti Pašvaldību likuma  4.panta pirmās daļas 1. un 2. punkta funkciju</w:t>
            </w:r>
            <w:r w:rsidR="00BA3D94" w:rsidRPr="00BA3D94">
              <w:rPr>
                <w:rFonts w:ascii="Times New Roman" w:hAnsi="Times New Roman"/>
                <w:sz w:val="24"/>
                <w:szCs w:val="24"/>
              </w:rPr>
              <w:t xml:space="preserve"> </w:t>
            </w:r>
            <w:r w:rsidRPr="00BA3D94">
              <w:rPr>
                <w:rFonts w:ascii="Times New Roman" w:hAnsi="Times New Roman"/>
                <w:sz w:val="24"/>
                <w:szCs w:val="24"/>
              </w:rPr>
              <w:t xml:space="preserve"> realizācijas sasniegšanai. Alternatīvi līdzekļi minētā leģitīmā mērķa sasniegšanai nav konstatēti un līdz ar to pašvaldības rīcība ir atbilstoša un leģitīma.</w:t>
            </w:r>
          </w:p>
        </w:tc>
      </w:tr>
      <w:tr w:rsidR="00E21200" w:rsidRPr="00E21200" w14:paraId="2DBE8AAC"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AD11F0C" w14:textId="77777777" w:rsidR="007E796F" w:rsidRPr="00E21200" w:rsidRDefault="0032516A" w:rsidP="00E21200">
            <w:pPr>
              <w:numPr>
                <w:ilvl w:val="0"/>
                <w:numId w:val="24"/>
              </w:numPr>
              <w:spacing w:after="0" w:line="240" w:lineRule="auto"/>
              <w:ind w:left="337" w:right="39" w:hanging="337"/>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Izstrādes gaitā veiktās konsultācijas ar privātpersonām un institūcijām </w:t>
            </w:r>
          </w:p>
        </w:tc>
        <w:tc>
          <w:tcPr>
            <w:tcW w:w="6660" w:type="dxa"/>
            <w:tcBorders>
              <w:top w:val="single" w:sz="6" w:space="0" w:color="000000"/>
              <w:left w:val="single" w:sz="6" w:space="0" w:color="000000"/>
              <w:bottom w:val="single" w:sz="6" w:space="0" w:color="000000"/>
              <w:right w:val="single" w:sz="6" w:space="0" w:color="000000"/>
            </w:tcBorders>
            <w:shd w:val="clear" w:color="auto" w:fill="auto"/>
          </w:tcPr>
          <w:p w14:paraId="55DBB617" w14:textId="461DCAF7" w:rsidR="00E21200" w:rsidRPr="00E21200" w:rsidRDefault="00E21200" w:rsidP="00E21200">
            <w:pPr>
              <w:spacing w:after="0" w:line="240" w:lineRule="auto"/>
              <w:ind w:right="102"/>
              <w:jc w:val="both"/>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ab/>
              <w:t xml:space="preserve">Konsultācijas ar sabiedrības pārstāvjiem saistošo noteikumu izstrādes procesā nav notikušas. Saistošo noteikumu </w:t>
            </w:r>
            <w:proofErr w:type="spellStart"/>
            <w:r w:rsidRPr="00E21200">
              <w:rPr>
                <w:rFonts w:ascii="Times New Roman" w:eastAsia="Times New Roman" w:hAnsi="Times New Roman"/>
                <w:sz w:val="24"/>
                <w:szCs w:val="24"/>
                <w:lang w:eastAsia="lv-LV"/>
              </w:rPr>
              <w:t>mērķgrupa</w:t>
            </w:r>
            <w:proofErr w:type="spellEnd"/>
            <w:r w:rsidRPr="00E21200">
              <w:rPr>
                <w:rFonts w:ascii="Times New Roman" w:eastAsia="Times New Roman" w:hAnsi="Times New Roman"/>
                <w:sz w:val="24"/>
                <w:szCs w:val="24"/>
                <w:lang w:eastAsia="lv-LV"/>
              </w:rPr>
              <w:t xml:space="preserve"> šai gadījumā ir personas, kas izmantos aģentūras pakalpojumus. Aģentūra “SAN-TEX” sagatavoja saistošo noteikumu projektu.</w:t>
            </w:r>
          </w:p>
          <w:p w14:paraId="0E960EB2" w14:textId="1F10EA2F" w:rsidR="007E796F" w:rsidRPr="00E21200" w:rsidRDefault="00E21200" w:rsidP="00E21200">
            <w:pPr>
              <w:spacing w:after="0" w:line="240" w:lineRule="auto"/>
              <w:ind w:right="102"/>
              <w:jc w:val="both"/>
              <w:textAlignment w:val="baseline"/>
              <w:rPr>
                <w:rFonts w:ascii="Times New Roman" w:eastAsia="Times New Roman" w:hAnsi="Times New Roman"/>
                <w:sz w:val="24"/>
                <w:szCs w:val="24"/>
                <w:lang w:eastAsia="lv-LV"/>
              </w:rPr>
            </w:pPr>
            <w:r w:rsidRPr="00E21200">
              <w:rPr>
                <w:rFonts w:ascii="Times New Roman" w:eastAsia="Times New Roman" w:hAnsi="Times New Roman"/>
                <w:sz w:val="24"/>
                <w:szCs w:val="24"/>
                <w:lang w:eastAsia="lv-LV"/>
              </w:rPr>
              <w:tab/>
              <w:t>Atbilstoši Pašvaldību likuma 46.panta trešajā daļā noteiktajam, saistošo noteikumu projekts tik</w:t>
            </w:r>
            <w:r w:rsidR="008D345D">
              <w:rPr>
                <w:rFonts w:ascii="Times New Roman" w:eastAsia="Times New Roman" w:hAnsi="Times New Roman"/>
                <w:sz w:val="24"/>
                <w:szCs w:val="24"/>
                <w:lang w:eastAsia="lv-LV"/>
              </w:rPr>
              <w:t>a</w:t>
            </w:r>
            <w:r w:rsidRPr="00E21200">
              <w:rPr>
                <w:rFonts w:ascii="Times New Roman" w:eastAsia="Times New Roman" w:hAnsi="Times New Roman"/>
                <w:sz w:val="24"/>
                <w:szCs w:val="24"/>
                <w:lang w:eastAsia="lv-LV"/>
              </w:rPr>
              <w:t xml:space="preserve"> publicēts Balvu novada pašvaldības oficiālajā tīmekļvietnē divas nedēļas (no 202</w:t>
            </w:r>
            <w:r w:rsidR="002676E1">
              <w:rPr>
                <w:rFonts w:ascii="Times New Roman" w:eastAsia="Times New Roman" w:hAnsi="Times New Roman"/>
                <w:sz w:val="24"/>
                <w:szCs w:val="24"/>
                <w:lang w:eastAsia="lv-LV"/>
              </w:rPr>
              <w:t>4</w:t>
            </w:r>
            <w:r w:rsidRPr="00E21200">
              <w:rPr>
                <w:rFonts w:ascii="Times New Roman" w:eastAsia="Times New Roman" w:hAnsi="Times New Roman"/>
                <w:sz w:val="24"/>
                <w:szCs w:val="24"/>
                <w:lang w:eastAsia="lv-LV"/>
              </w:rPr>
              <w:t xml:space="preserve">.gada </w:t>
            </w:r>
            <w:r w:rsidR="002676E1">
              <w:rPr>
                <w:rFonts w:ascii="Times New Roman" w:eastAsia="Times New Roman" w:hAnsi="Times New Roman"/>
                <w:sz w:val="24"/>
                <w:szCs w:val="24"/>
                <w:lang w:eastAsia="lv-LV"/>
              </w:rPr>
              <w:t>7.marta</w:t>
            </w:r>
            <w:r w:rsidRPr="00E21200">
              <w:rPr>
                <w:rFonts w:ascii="Times New Roman" w:eastAsia="Times New Roman" w:hAnsi="Times New Roman"/>
                <w:sz w:val="24"/>
                <w:szCs w:val="24"/>
                <w:lang w:eastAsia="lv-LV"/>
              </w:rPr>
              <w:t xml:space="preserve"> līdz 202</w:t>
            </w:r>
            <w:r w:rsidR="002676E1">
              <w:rPr>
                <w:rFonts w:ascii="Times New Roman" w:eastAsia="Times New Roman" w:hAnsi="Times New Roman"/>
                <w:sz w:val="24"/>
                <w:szCs w:val="24"/>
                <w:lang w:eastAsia="lv-LV"/>
              </w:rPr>
              <w:t>4</w:t>
            </w:r>
            <w:r w:rsidRPr="00E21200">
              <w:rPr>
                <w:rFonts w:ascii="Times New Roman" w:eastAsia="Times New Roman" w:hAnsi="Times New Roman"/>
                <w:sz w:val="24"/>
                <w:szCs w:val="24"/>
                <w:lang w:eastAsia="lv-LV"/>
              </w:rPr>
              <w:t xml:space="preserve">.gada </w:t>
            </w:r>
            <w:r w:rsidR="002676E1">
              <w:rPr>
                <w:rFonts w:ascii="Times New Roman" w:eastAsia="Times New Roman" w:hAnsi="Times New Roman"/>
                <w:sz w:val="24"/>
                <w:szCs w:val="24"/>
                <w:lang w:eastAsia="lv-LV"/>
              </w:rPr>
              <w:t>21</w:t>
            </w:r>
            <w:r w:rsidRPr="00E21200">
              <w:rPr>
                <w:rFonts w:ascii="Times New Roman" w:eastAsia="Times New Roman" w:hAnsi="Times New Roman"/>
                <w:sz w:val="24"/>
                <w:szCs w:val="24"/>
                <w:lang w:eastAsia="lv-LV"/>
              </w:rPr>
              <w:t xml:space="preserve">.martam). Šajā laikā </w:t>
            </w:r>
            <w:r w:rsidRPr="00E21200">
              <w:rPr>
                <w:rFonts w:ascii="Times New Roman" w:eastAsia="Times New Roman" w:hAnsi="Times New Roman"/>
                <w:sz w:val="24"/>
                <w:szCs w:val="24"/>
                <w:lang w:eastAsia="lv-LV"/>
              </w:rPr>
              <w:lastRenderedPageBreak/>
              <w:t xml:space="preserve">sabiedrībai </w:t>
            </w:r>
            <w:r w:rsidR="008D345D">
              <w:rPr>
                <w:rFonts w:ascii="Times New Roman" w:eastAsia="Times New Roman" w:hAnsi="Times New Roman"/>
                <w:sz w:val="24"/>
                <w:szCs w:val="24"/>
                <w:lang w:eastAsia="lv-LV"/>
              </w:rPr>
              <w:t>bija</w:t>
            </w:r>
            <w:r w:rsidRPr="00E21200">
              <w:rPr>
                <w:rFonts w:ascii="Times New Roman" w:eastAsia="Times New Roman" w:hAnsi="Times New Roman"/>
                <w:sz w:val="24"/>
                <w:szCs w:val="24"/>
                <w:lang w:eastAsia="lv-LV"/>
              </w:rPr>
              <w:t xml:space="preserve"> iespēja sniegt savu viedokli par noteikumus saturu.</w:t>
            </w:r>
          </w:p>
        </w:tc>
      </w:tr>
    </w:tbl>
    <w:p w14:paraId="01DAB152" w14:textId="77777777" w:rsidR="007E796F" w:rsidRDefault="0032516A">
      <w:pPr>
        <w:widowControl/>
        <w:spacing w:after="0" w:line="240" w:lineRule="auto"/>
        <w:ind w:firstLine="37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w:t>
      </w:r>
    </w:p>
    <w:p w14:paraId="4D0E507F" w14:textId="77777777" w:rsidR="00544129" w:rsidRPr="00DD0F1D" w:rsidRDefault="00544129" w:rsidP="00544129">
      <w:pPr>
        <w:spacing w:after="0" w:line="240" w:lineRule="auto"/>
        <w:jc w:val="center"/>
        <w:rPr>
          <w:rFonts w:ascii="Times New Roman" w:hAnsi="Times New Roman"/>
          <w:b/>
          <w:noProof/>
          <w:sz w:val="24"/>
          <w:szCs w:val="24"/>
        </w:rPr>
      </w:pPr>
    </w:p>
    <w:p w14:paraId="3932EC22" w14:textId="77777777" w:rsidR="00544129" w:rsidRPr="00DD0F1D" w:rsidRDefault="00544129" w:rsidP="00544129">
      <w:pPr>
        <w:spacing w:after="0" w:line="240" w:lineRule="auto"/>
        <w:jc w:val="center"/>
        <w:rPr>
          <w:rFonts w:ascii="Times New Roman" w:hAnsi="Times New Roman"/>
          <w:noProof/>
          <w:sz w:val="24"/>
          <w:szCs w:val="24"/>
        </w:rPr>
      </w:pPr>
    </w:p>
    <w:p w14:paraId="71999F94" w14:textId="77777777" w:rsidR="00544129" w:rsidRPr="00DD0F1D" w:rsidRDefault="00544129" w:rsidP="00544129">
      <w:pPr>
        <w:spacing w:after="0" w:line="240" w:lineRule="auto"/>
        <w:jc w:val="center"/>
        <w:rPr>
          <w:rFonts w:ascii="Times New Roman" w:hAnsi="Times New Roman"/>
          <w:noProof/>
          <w:sz w:val="24"/>
          <w:szCs w:val="24"/>
        </w:rPr>
      </w:pPr>
      <w:r w:rsidRPr="00DD0F1D">
        <w:rPr>
          <w:rFonts w:ascii="Times New Roman" w:hAnsi="Times New Roman"/>
          <w:noProof/>
          <w:sz w:val="24"/>
          <w:szCs w:val="24"/>
        </w:rPr>
        <w:t>Domes priekšsēdētājs</w:t>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t xml:space="preserve">          S.Maksimovs</w:t>
      </w:r>
    </w:p>
    <w:p w14:paraId="3DD1392E" w14:textId="77777777" w:rsidR="007E796F" w:rsidRDefault="007E796F">
      <w:pPr>
        <w:rPr>
          <w:rFonts w:ascii="Times New Roman" w:hAnsi="Times New Roman"/>
          <w:sz w:val="24"/>
          <w:szCs w:val="24"/>
        </w:rPr>
      </w:pPr>
    </w:p>
    <w:sectPr w:rsidR="007E796F">
      <w:headerReference w:type="default" r:id="rId9"/>
      <w:footerReference w:type="default" r:id="rId10"/>
      <w:footerReference w:type="first" r:id="rId11"/>
      <w:pgSz w:w="11920" w:h="16838"/>
      <w:pgMar w:top="1134" w:right="851" w:bottom="1134" w:left="1701" w:header="709" w:footer="442"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CBBE4" w14:textId="77777777" w:rsidR="008F66D4" w:rsidRDefault="008F66D4">
      <w:pPr>
        <w:spacing w:after="0" w:line="240" w:lineRule="auto"/>
      </w:pPr>
      <w:r>
        <w:separator/>
      </w:r>
    </w:p>
  </w:endnote>
  <w:endnote w:type="continuationSeparator" w:id="0">
    <w:p w14:paraId="4C310FD0" w14:textId="77777777" w:rsidR="008F66D4" w:rsidRDefault="008F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7266748"/>
      <w:docPartObj>
        <w:docPartGallery w:val="Page Numbers (Bottom of Page)"/>
        <w:docPartUnique/>
      </w:docPartObj>
    </w:sdtPr>
    <w:sdtContent>
      <w:p w14:paraId="27C4622A" w14:textId="77777777" w:rsidR="007E796F" w:rsidRDefault="0032516A">
        <w:pPr>
          <w:pStyle w:val="Footer"/>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71236B">
          <w:rPr>
            <w:rFonts w:ascii="Times New Roman" w:hAnsi="Times New Roman"/>
            <w:noProof/>
          </w:rPr>
          <w:t>2</w:t>
        </w:r>
        <w:r>
          <w:rPr>
            <w:rFonts w:ascii="Times New Roman" w:hAnsi="Times New Roman"/>
          </w:rPr>
          <w:fldChar w:fldCharType="end"/>
        </w:r>
      </w:p>
    </w:sdtContent>
  </w:sdt>
  <w:p w14:paraId="33F6A5EC" w14:textId="77777777" w:rsidR="007E796F" w:rsidRDefault="007E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113E" w14:textId="77777777" w:rsidR="007E796F" w:rsidRDefault="007E796F">
    <w:pPr>
      <w:pStyle w:val="Footer"/>
      <w:tabs>
        <w:tab w:val="clear" w:pos="4320"/>
        <w:tab w:val="clear" w:pos="8640"/>
        <w:tab w:val="left" w:pos="964"/>
        <w:tab w:val="left" w:pos="1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C6587" w14:textId="77777777" w:rsidR="008F66D4" w:rsidRDefault="008F66D4">
      <w:pPr>
        <w:rPr>
          <w:sz w:val="12"/>
        </w:rPr>
      </w:pPr>
      <w:r>
        <w:separator/>
      </w:r>
    </w:p>
  </w:footnote>
  <w:footnote w:type="continuationSeparator" w:id="0">
    <w:p w14:paraId="43AC3344" w14:textId="77777777" w:rsidR="008F66D4" w:rsidRDefault="008F66D4">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D0361" w14:textId="77777777" w:rsidR="007E796F" w:rsidRDefault="007E796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9CA"/>
    <w:multiLevelType w:val="multilevel"/>
    <w:tmpl w:val="8B301178"/>
    <w:lvl w:ilvl="0">
      <w:start w:val="5"/>
      <w:numFmt w:val="decimal"/>
      <w:lvlText w:val="3.%1."/>
      <w:lvlJc w:val="left"/>
      <w:pPr>
        <w:tabs>
          <w:tab w:val="num" w:pos="0"/>
        </w:tabs>
        <w:ind w:left="229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BA1923"/>
    <w:multiLevelType w:val="multilevel"/>
    <w:tmpl w:val="063A3B82"/>
    <w:lvl w:ilvl="0">
      <w:start w:val="1"/>
      <w:numFmt w:val="decimal"/>
      <w:lvlText w:val="3.4.%1."/>
      <w:lvlJc w:val="left"/>
      <w:pPr>
        <w:tabs>
          <w:tab w:val="num" w:pos="0"/>
        </w:tabs>
        <w:ind w:left="229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E739C2"/>
    <w:multiLevelType w:val="hybridMultilevel"/>
    <w:tmpl w:val="1690DA16"/>
    <w:lvl w:ilvl="0" w:tplc="6F9E621A">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797CAA"/>
    <w:multiLevelType w:val="multilevel"/>
    <w:tmpl w:val="CDFE001C"/>
    <w:lvl w:ilvl="0">
      <w:start w:val="1"/>
      <w:numFmt w:val="decimal"/>
      <w:lvlText w:val="5.%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15D95C5B"/>
    <w:multiLevelType w:val="multilevel"/>
    <w:tmpl w:val="A372EE56"/>
    <w:lvl w:ilvl="0">
      <w:start w:val="1"/>
      <w:numFmt w:val="decimal"/>
      <w:lvlText w:val="7.2.%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 w15:restartNumberingAfterBreak="0">
    <w:nsid w:val="16277C3E"/>
    <w:multiLevelType w:val="multilevel"/>
    <w:tmpl w:val="5386D782"/>
    <w:lvl w:ilvl="0">
      <w:start w:val="1"/>
      <w:numFmt w:val="decimal"/>
      <w:lvlText w:val="4.3.%1."/>
      <w:lvlJc w:val="left"/>
      <w:pPr>
        <w:tabs>
          <w:tab w:val="num" w:pos="0"/>
        </w:tabs>
        <w:ind w:left="2145" w:hanging="360"/>
      </w:pPr>
    </w:lvl>
    <w:lvl w:ilvl="1">
      <w:start w:val="1"/>
      <w:numFmt w:val="lowerLetter"/>
      <w:lvlText w:val="%2."/>
      <w:lvlJc w:val="left"/>
      <w:pPr>
        <w:tabs>
          <w:tab w:val="num" w:pos="0"/>
        </w:tabs>
        <w:ind w:left="2865" w:hanging="360"/>
      </w:pPr>
    </w:lvl>
    <w:lvl w:ilvl="2">
      <w:start w:val="1"/>
      <w:numFmt w:val="lowerRoman"/>
      <w:lvlText w:val="%3."/>
      <w:lvlJc w:val="right"/>
      <w:pPr>
        <w:tabs>
          <w:tab w:val="num" w:pos="0"/>
        </w:tabs>
        <w:ind w:left="3585" w:hanging="180"/>
      </w:pPr>
    </w:lvl>
    <w:lvl w:ilvl="3">
      <w:start w:val="1"/>
      <w:numFmt w:val="decimal"/>
      <w:lvlText w:val="%4."/>
      <w:lvlJc w:val="left"/>
      <w:pPr>
        <w:tabs>
          <w:tab w:val="num" w:pos="0"/>
        </w:tabs>
        <w:ind w:left="4305" w:hanging="360"/>
      </w:pPr>
    </w:lvl>
    <w:lvl w:ilvl="4">
      <w:start w:val="1"/>
      <w:numFmt w:val="lowerLetter"/>
      <w:lvlText w:val="%5."/>
      <w:lvlJc w:val="left"/>
      <w:pPr>
        <w:tabs>
          <w:tab w:val="num" w:pos="0"/>
        </w:tabs>
        <w:ind w:left="5025" w:hanging="360"/>
      </w:pPr>
    </w:lvl>
    <w:lvl w:ilvl="5">
      <w:start w:val="1"/>
      <w:numFmt w:val="lowerRoman"/>
      <w:lvlText w:val="%6."/>
      <w:lvlJc w:val="right"/>
      <w:pPr>
        <w:tabs>
          <w:tab w:val="num" w:pos="0"/>
        </w:tabs>
        <w:ind w:left="5745" w:hanging="180"/>
      </w:pPr>
    </w:lvl>
    <w:lvl w:ilvl="6">
      <w:start w:val="1"/>
      <w:numFmt w:val="decimal"/>
      <w:lvlText w:val="%7."/>
      <w:lvlJc w:val="left"/>
      <w:pPr>
        <w:tabs>
          <w:tab w:val="num" w:pos="0"/>
        </w:tabs>
        <w:ind w:left="6465" w:hanging="360"/>
      </w:pPr>
    </w:lvl>
    <w:lvl w:ilvl="7">
      <w:start w:val="1"/>
      <w:numFmt w:val="lowerLetter"/>
      <w:lvlText w:val="%8."/>
      <w:lvlJc w:val="left"/>
      <w:pPr>
        <w:tabs>
          <w:tab w:val="num" w:pos="0"/>
        </w:tabs>
        <w:ind w:left="7185" w:hanging="360"/>
      </w:pPr>
    </w:lvl>
    <w:lvl w:ilvl="8">
      <w:start w:val="1"/>
      <w:numFmt w:val="lowerRoman"/>
      <w:lvlText w:val="%9."/>
      <w:lvlJc w:val="right"/>
      <w:pPr>
        <w:tabs>
          <w:tab w:val="num" w:pos="0"/>
        </w:tabs>
        <w:ind w:left="7905" w:hanging="180"/>
      </w:pPr>
    </w:lvl>
  </w:abstractNum>
  <w:abstractNum w:abstractNumId="6" w15:restartNumberingAfterBreak="0">
    <w:nsid w:val="18E7062A"/>
    <w:multiLevelType w:val="multilevel"/>
    <w:tmpl w:val="53D8FFD4"/>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00E79B1"/>
    <w:multiLevelType w:val="multilevel"/>
    <w:tmpl w:val="BE427F8C"/>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2E2701"/>
    <w:multiLevelType w:val="multilevel"/>
    <w:tmpl w:val="38E07B7A"/>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A7C24D8"/>
    <w:multiLevelType w:val="multilevel"/>
    <w:tmpl w:val="40243A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4B36CA6"/>
    <w:multiLevelType w:val="multilevel"/>
    <w:tmpl w:val="D474174A"/>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E80DF6"/>
    <w:multiLevelType w:val="multilevel"/>
    <w:tmpl w:val="A27858C2"/>
    <w:lvl w:ilvl="0">
      <w:start w:val="1"/>
      <w:numFmt w:val="decimal"/>
      <w:lvlText w:val="6.%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1664BC"/>
    <w:multiLevelType w:val="multilevel"/>
    <w:tmpl w:val="89EA3B0E"/>
    <w:lvl w:ilvl="0">
      <w:start w:val="1"/>
      <w:numFmt w:val="decimal"/>
      <w:lvlText w:val="3.%1."/>
      <w:lvlJc w:val="left"/>
      <w:pPr>
        <w:tabs>
          <w:tab w:val="num" w:pos="0"/>
        </w:tabs>
        <w:ind w:left="2424"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E57478"/>
    <w:multiLevelType w:val="hybridMultilevel"/>
    <w:tmpl w:val="C4244812"/>
    <w:lvl w:ilvl="0" w:tplc="59766056">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EA0764"/>
    <w:multiLevelType w:val="multilevel"/>
    <w:tmpl w:val="59D81E6A"/>
    <w:lvl w:ilvl="0">
      <w:start w:val="1"/>
      <w:numFmt w:val="decimal"/>
      <w:lvlText w:val="7.%1."/>
      <w:lvlJc w:val="left"/>
      <w:pPr>
        <w:tabs>
          <w:tab w:val="num" w:pos="0"/>
        </w:tabs>
        <w:ind w:left="288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7342EC"/>
    <w:multiLevelType w:val="multilevel"/>
    <w:tmpl w:val="10108066"/>
    <w:lvl w:ilvl="0">
      <w:start w:val="1"/>
      <w:numFmt w:val="decimal"/>
      <w:lvlText w:val="4.%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4E94591D"/>
    <w:multiLevelType w:val="multilevel"/>
    <w:tmpl w:val="D8163E40"/>
    <w:lvl w:ilvl="0">
      <w:start w:val="1"/>
      <w:numFmt w:val="decimal"/>
      <w:lvlText w:val="1.%1."/>
      <w:lvlJc w:val="left"/>
      <w:pPr>
        <w:tabs>
          <w:tab w:val="num" w:pos="0"/>
        </w:tabs>
        <w:ind w:left="1440" w:hanging="360"/>
      </w:pPr>
      <w:rPr>
        <w:b w:val="0"/>
        <w:bCs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4EE31189"/>
    <w:multiLevelType w:val="multilevel"/>
    <w:tmpl w:val="EDF2FF52"/>
    <w:lvl w:ilvl="0">
      <w:start w:val="1"/>
      <w:numFmt w:val="decimal"/>
      <w:lvlText w:val="2.%1."/>
      <w:lvlJc w:val="left"/>
      <w:pPr>
        <w:tabs>
          <w:tab w:val="num" w:pos="0"/>
        </w:tabs>
        <w:ind w:left="1440" w:hanging="360"/>
      </w:pPr>
    </w:lvl>
    <w:lvl w:ilvl="1">
      <w:start w:val="1"/>
      <w:numFmt w:val="decimal"/>
      <w:lvlText w:val="2.%2.1."/>
      <w:lvlJc w:val="left"/>
      <w:pPr>
        <w:tabs>
          <w:tab w:val="num" w:pos="0"/>
        </w:tabs>
        <w:ind w:left="2160" w:hanging="360"/>
      </w:pPr>
      <w:rPr>
        <w:b w:val="0"/>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15:restartNumberingAfterBreak="0">
    <w:nsid w:val="558B7505"/>
    <w:multiLevelType w:val="multilevel"/>
    <w:tmpl w:val="39D4DBB0"/>
    <w:lvl w:ilvl="0">
      <w:start w:val="1"/>
      <w:numFmt w:val="decimal"/>
      <w:lvlText w:val="3.3.%1."/>
      <w:lvlJc w:val="left"/>
      <w:pPr>
        <w:tabs>
          <w:tab w:val="num" w:pos="0"/>
        </w:tabs>
        <w:ind w:left="852" w:hanging="360"/>
      </w:pPr>
    </w:lvl>
    <w:lvl w:ilvl="1">
      <w:start w:val="1"/>
      <w:numFmt w:val="decimal"/>
      <w:lvlText w:val="3.3.%2."/>
      <w:lvlJc w:val="left"/>
      <w:pPr>
        <w:tabs>
          <w:tab w:val="num" w:pos="0"/>
        </w:tabs>
        <w:ind w:left="1440" w:hanging="36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7E23FAE"/>
    <w:multiLevelType w:val="multilevel"/>
    <w:tmpl w:val="8ABCF7AC"/>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C70B27"/>
    <w:multiLevelType w:val="multilevel"/>
    <w:tmpl w:val="F97A63DA"/>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CA3A1F"/>
    <w:multiLevelType w:val="multilevel"/>
    <w:tmpl w:val="0984851C"/>
    <w:lvl w:ilvl="0">
      <w:start w:val="1"/>
      <w:numFmt w:val="decimal"/>
      <w:lvlText w:val="8.%1."/>
      <w:lvlJc w:val="left"/>
      <w:pPr>
        <w:tabs>
          <w:tab w:val="num" w:pos="0"/>
        </w:tabs>
        <w:ind w:left="151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E0C01A5"/>
    <w:multiLevelType w:val="multilevel"/>
    <w:tmpl w:val="994EEB1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6446EAC"/>
    <w:multiLevelType w:val="hybridMultilevel"/>
    <w:tmpl w:val="2A1E0BDC"/>
    <w:lvl w:ilvl="0" w:tplc="64A43D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FC74FA0"/>
    <w:multiLevelType w:val="multilevel"/>
    <w:tmpl w:val="DF2421DE"/>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6985951">
    <w:abstractNumId w:val="9"/>
  </w:num>
  <w:num w:numId="2" w16cid:durableId="950355433">
    <w:abstractNumId w:val="22"/>
  </w:num>
  <w:num w:numId="3" w16cid:durableId="1381704640">
    <w:abstractNumId w:val="8"/>
  </w:num>
  <w:num w:numId="4" w16cid:durableId="68429616">
    <w:abstractNumId w:val="10"/>
  </w:num>
  <w:num w:numId="5" w16cid:durableId="1661617675">
    <w:abstractNumId w:val="20"/>
  </w:num>
  <w:num w:numId="6" w16cid:durableId="1110121124">
    <w:abstractNumId w:val="7"/>
  </w:num>
  <w:num w:numId="7" w16cid:durableId="1615404137">
    <w:abstractNumId w:val="19"/>
  </w:num>
  <w:num w:numId="8" w16cid:durableId="365109303">
    <w:abstractNumId w:val="6"/>
  </w:num>
  <w:num w:numId="9" w16cid:durableId="2106342380">
    <w:abstractNumId w:val="24"/>
  </w:num>
  <w:num w:numId="10" w16cid:durableId="1248493356">
    <w:abstractNumId w:val="16"/>
  </w:num>
  <w:num w:numId="11" w16cid:durableId="129791910">
    <w:abstractNumId w:val="17"/>
  </w:num>
  <w:num w:numId="12" w16cid:durableId="556475178">
    <w:abstractNumId w:val="18"/>
  </w:num>
  <w:num w:numId="13" w16cid:durableId="2043436974">
    <w:abstractNumId w:val="15"/>
  </w:num>
  <w:num w:numId="14" w16cid:durableId="1709715594">
    <w:abstractNumId w:val="5"/>
  </w:num>
  <w:num w:numId="15" w16cid:durableId="252863246">
    <w:abstractNumId w:val="3"/>
  </w:num>
  <w:num w:numId="16" w16cid:durableId="547032743">
    <w:abstractNumId w:val="11"/>
  </w:num>
  <w:num w:numId="17" w16cid:durableId="89548401">
    <w:abstractNumId w:val="14"/>
  </w:num>
  <w:num w:numId="18" w16cid:durableId="34283715">
    <w:abstractNumId w:val="4"/>
  </w:num>
  <w:num w:numId="19" w16cid:durableId="1467702258">
    <w:abstractNumId w:val="21"/>
  </w:num>
  <w:num w:numId="20" w16cid:durableId="53086499">
    <w:abstractNumId w:val="1"/>
  </w:num>
  <w:num w:numId="21" w16cid:durableId="718209735">
    <w:abstractNumId w:val="12"/>
  </w:num>
  <w:num w:numId="22" w16cid:durableId="82457183">
    <w:abstractNumId w:val="0"/>
  </w:num>
  <w:num w:numId="23" w16cid:durableId="343240972">
    <w:abstractNumId w:val="23"/>
  </w:num>
  <w:num w:numId="24" w16cid:durableId="571620083">
    <w:abstractNumId w:val="13"/>
  </w:num>
  <w:num w:numId="25" w16cid:durableId="2029986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96F"/>
    <w:rsid w:val="000446FF"/>
    <w:rsid w:val="000A6F77"/>
    <w:rsid w:val="000F2253"/>
    <w:rsid w:val="001222BD"/>
    <w:rsid w:val="0019495E"/>
    <w:rsid w:val="002676E1"/>
    <w:rsid w:val="0032516A"/>
    <w:rsid w:val="00441536"/>
    <w:rsid w:val="00544129"/>
    <w:rsid w:val="005D049D"/>
    <w:rsid w:val="00664113"/>
    <w:rsid w:val="0071236B"/>
    <w:rsid w:val="00773883"/>
    <w:rsid w:val="007E796F"/>
    <w:rsid w:val="008C235B"/>
    <w:rsid w:val="008D345D"/>
    <w:rsid w:val="008F66D4"/>
    <w:rsid w:val="00A8362A"/>
    <w:rsid w:val="00B57AAF"/>
    <w:rsid w:val="00BA3D94"/>
    <w:rsid w:val="00CC0CF3"/>
    <w:rsid w:val="00DE6CBB"/>
    <w:rsid w:val="00E2120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BF47"/>
  <w15:docId w15:val="{F4DE0A31-E3B9-40C2-B2FE-D394C24F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D2AE4"/>
    <w:rPr>
      <w:rFonts w:ascii="Calibri" w:eastAsia="Calibri" w:hAnsi="Calibri" w:cs="Times New Roman"/>
    </w:rPr>
  </w:style>
  <w:style w:type="character" w:customStyle="1" w:styleId="FooterChar">
    <w:name w:val="Footer Char"/>
    <w:basedOn w:val="DefaultParagraphFont"/>
    <w:link w:val="Footer"/>
    <w:uiPriority w:val="99"/>
    <w:qFormat/>
    <w:rsid w:val="001D2AE4"/>
    <w:rPr>
      <w:rFonts w:ascii="Calibri" w:eastAsia="Calibri" w:hAnsi="Calibri" w:cs="Times New Roman"/>
    </w:rPr>
  </w:style>
  <w:style w:type="character" w:customStyle="1" w:styleId="Internetasaite">
    <w:name w:val="Interneta saite"/>
    <w:uiPriority w:val="99"/>
    <w:unhideWhenUsed/>
    <w:rsid w:val="001D2AE4"/>
    <w:rPr>
      <w:color w:val="0000FF"/>
      <w:u w:val="single"/>
    </w:rPr>
  </w:style>
  <w:style w:type="character" w:customStyle="1" w:styleId="FootnoteTextChar">
    <w:name w:val="Footnote Text Char"/>
    <w:basedOn w:val="DefaultParagraphFont"/>
    <w:link w:val="FootnoteText"/>
    <w:uiPriority w:val="99"/>
    <w:qFormat/>
    <w:rsid w:val="001D2AE4"/>
    <w:rPr>
      <w:rFonts w:ascii="Calibri" w:eastAsia="Calibri" w:hAnsi="Calibri" w:cs="Times New Roman"/>
      <w:sz w:val="20"/>
      <w:szCs w:val="20"/>
      <w:lang w:val="en-US"/>
    </w:rPr>
  </w:style>
  <w:style w:type="character" w:customStyle="1" w:styleId="Vresenkurs">
    <w:name w:val="Vēres enkurs"/>
    <w:rPr>
      <w:vertAlign w:val="superscript"/>
    </w:rPr>
  </w:style>
  <w:style w:type="character" w:customStyle="1" w:styleId="FootnoteCharacters">
    <w:name w:val="Footnote Characters"/>
    <w:basedOn w:val="DefaultParagraphFont"/>
    <w:link w:val="CharCharCharChar"/>
    <w:uiPriority w:val="99"/>
    <w:semiHidden/>
    <w:unhideWhenUsed/>
    <w:qFormat/>
    <w:rsid w:val="001D2AE4"/>
    <w:rPr>
      <w:vertAlign w:val="superscript"/>
    </w:rPr>
  </w:style>
  <w:style w:type="character" w:customStyle="1" w:styleId="ListParagraphChar">
    <w:name w:val="List Paragraph Char"/>
    <w:link w:val="ListParagraph"/>
    <w:uiPriority w:val="34"/>
    <w:qFormat/>
    <w:rsid w:val="001D2AE4"/>
    <w:rPr>
      <w:rFonts w:ascii="Calibri" w:eastAsia="Calibri" w:hAnsi="Calibri" w:cs="Times New Roman"/>
    </w:rPr>
  </w:style>
  <w:style w:type="character" w:styleId="CommentReference">
    <w:name w:val="annotation reference"/>
    <w:basedOn w:val="DefaultParagraphFont"/>
    <w:uiPriority w:val="99"/>
    <w:semiHidden/>
    <w:unhideWhenUsed/>
    <w:qFormat/>
    <w:rsid w:val="001D2AE4"/>
    <w:rPr>
      <w:sz w:val="16"/>
      <w:szCs w:val="16"/>
    </w:rPr>
  </w:style>
  <w:style w:type="character" w:customStyle="1" w:styleId="CommentTextChar">
    <w:name w:val="Comment Text Char"/>
    <w:basedOn w:val="DefaultParagraphFont"/>
    <w:link w:val="CommentText"/>
    <w:uiPriority w:val="99"/>
    <w:qFormat/>
    <w:rsid w:val="001D2AE4"/>
    <w:rPr>
      <w:rFonts w:ascii="Calibri" w:eastAsia="Calibri" w:hAnsi="Calibri" w:cs="Times New Roman"/>
      <w:sz w:val="20"/>
      <w:szCs w:val="20"/>
    </w:rPr>
  </w:style>
  <w:style w:type="character" w:customStyle="1" w:styleId="normaltextrun">
    <w:name w:val="normaltextrun"/>
    <w:basedOn w:val="DefaultParagraphFont"/>
    <w:qFormat/>
    <w:rsid w:val="009E05F5"/>
  </w:style>
  <w:style w:type="character" w:customStyle="1" w:styleId="eop">
    <w:name w:val="eop"/>
    <w:basedOn w:val="DefaultParagraphFont"/>
    <w:qFormat/>
    <w:rsid w:val="009E05F5"/>
  </w:style>
  <w:style w:type="character" w:customStyle="1" w:styleId="pagebreaktextspan">
    <w:name w:val="pagebreaktextspan"/>
    <w:basedOn w:val="DefaultParagraphFont"/>
    <w:qFormat/>
    <w:rsid w:val="009E05F5"/>
  </w:style>
  <w:style w:type="character" w:customStyle="1" w:styleId="Vresrakstzmes">
    <w:name w:val="Vēres rakstzīmes"/>
    <w:qFormat/>
  </w:style>
  <w:style w:type="character" w:customStyle="1" w:styleId="Beiguvresenkurs">
    <w:name w:val="Beigu vēres enkurs"/>
    <w:rPr>
      <w:vertAlign w:val="superscript"/>
    </w:rPr>
  </w:style>
  <w:style w:type="character" w:customStyle="1" w:styleId="Beiguvresrakstzme">
    <w:name w:val="Beigu vēres rakstzīme"/>
    <w:qFormat/>
  </w:style>
  <w:style w:type="paragraph" w:customStyle="1" w:styleId="Virsraksts">
    <w:name w:val="Virsraksts"/>
    <w:basedOn w:val="Normal"/>
    <w:next w:val="BodyText"/>
    <w:qFormat/>
    <w:pPr>
      <w:keepNext/>
      <w:spacing w:before="240" w:after="120"/>
    </w:pPr>
    <w:rPr>
      <w:rFonts w:ascii="Times New Roman" w:eastAsia="Microsoft YaHei" w:hAnsi="Times New Roman" w:cs="Mangal"/>
      <w:sz w:val="28"/>
      <w:szCs w:val="28"/>
    </w:rPr>
  </w:style>
  <w:style w:type="paragraph" w:styleId="BodyText">
    <w:name w:val="Body Text"/>
    <w:basedOn w:val="Normal"/>
    <w:pPr>
      <w:spacing w:after="140"/>
    </w:pPr>
  </w:style>
  <w:style w:type="paragraph" w:styleId="List">
    <w:name w:val="List"/>
    <w:basedOn w:val="BodyText"/>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Rdtjs">
    <w:name w:val="Rādītājs"/>
    <w:basedOn w:val="Normal"/>
    <w:qFormat/>
    <w:pPr>
      <w:suppressLineNumbers/>
    </w:pPr>
    <w:rPr>
      <w:rFonts w:ascii="Times New Roman" w:hAnsi="Times New Roman" w:cs="Mangal"/>
    </w:rPr>
  </w:style>
  <w:style w:type="paragraph" w:customStyle="1" w:styleId="Galveneunkjene">
    <w:name w:val="Galvene un kājene"/>
    <w:basedOn w:val="Normal"/>
    <w:qFormat/>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paragraph" w:styleId="ListParagraph">
    <w:name w:val="List Paragraph"/>
    <w:basedOn w:val="Normal"/>
    <w:link w:val="ListParagraphChar"/>
    <w:uiPriority w:val="34"/>
    <w:qFormat/>
    <w:rsid w:val="001D2AE4"/>
    <w:pPr>
      <w:ind w:left="720"/>
      <w:contextualSpacing/>
    </w:pPr>
  </w:style>
  <w:style w:type="paragraph" w:styleId="FootnoteText">
    <w:name w:val="footnote text"/>
    <w:basedOn w:val="Normal"/>
    <w:link w:val="FootnoteTextChar"/>
    <w:uiPriority w:val="99"/>
    <w:unhideWhenUsed/>
    <w:qFormat/>
    <w:rsid w:val="001D2AE4"/>
    <w:pPr>
      <w:spacing w:after="0" w:line="240" w:lineRule="auto"/>
    </w:pPr>
    <w:rPr>
      <w:sz w:val="20"/>
      <w:szCs w:val="20"/>
      <w:lang w:val="en-US"/>
    </w:rPr>
  </w:style>
  <w:style w:type="paragraph" w:customStyle="1" w:styleId="CharCharCharChar">
    <w:name w:val="Char Char Char Char"/>
    <w:basedOn w:val="Normal"/>
    <w:next w:val="Normal"/>
    <w:link w:val="FootnoteCharacters"/>
    <w:uiPriority w:val="99"/>
    <w:semiHidden/>
    <w:qFormat/>
    <w:rsid w:val="001D2AE4"/>
    <w:pPr>
      <w:keepNext/>
      <w:keepLines/>
      <w:widowControl/>
      <w:spacing w:before="120" w:after="160" w:line="240" w:lineRule="exact"/>
      <w:jc w:val="both"/>
      <w:outlineLvl w:val="0"/>
    </w:pPr>
    <w:rPr>
      <w:rFonts w:cstheme="minorBidi"/>
      <w:vertAlign w:val="superscript"/>
    </w:rPr>
  </w:style>
  <w:style w:type="paragraph" w:styleId="CommentText">
    <w:name w:val="annotation text"/>
    <w:basedOn w:val="Normal"/>
    <w:link w:val="CommentTextChar"/>
    <w:uiPriority w:val="99"/>
    <w:unhideWhenUsed/>
    <w:qFormat/>
    <w:rsid w:val="001D2AE4"/>
    <w:pPr>
      <w:spacing w:line="240" w:lineRule="auto"/>
    </w:pPr>
    <w:rPr>
      <w:sz w:val="20"/>
      <w:szCs w:val="20"/>
    </w:rPr>
  </w:style>
  <w:style w:type="paragraph" w:customStyle="1" w:styleId="naisf">
    <w:name w:val="naisf"/>
    <w:basedOn w:val="Normal"/>
    <w:qFormat/>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qFormat/>
    <w:rsid w:val="001D2AE4"/>
    <w:pPr>
      <w:widowControl/>
      <w:spacing w:beforeAutospacing="1" w:afterAutospacing="1" w:line="240" w:lineRule="auto"/>
    </w:pPr>
    <w:rPr>
      <w:rFonts w:ascii="Times New Roman" w:eastAsia="Times New Roman" w:hAnsi="Times New Roman"/>
      <w:sz w:val="24"/>
      <w:szCs w:val="24"/>
      <w:lang w:eastAsia="lv-LV"/>
    </w:rPr>
  </w:style>
  <w:style w:type="paragraph" w:customStyle="1" w:styleId="naisnod">
    <w:name w:val="naisnod"/>
    <w:basedOn w:val="Normal"/>
    <w:qFormat/>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qFormat/>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qFormat/>
    <w:rsid w:val="009E05F5"/>
    <w:pPr>
      <w:widowControl/>
      <w:spacing w:beforeAutospacing="1"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321E-3086-4367-BEAF-54BB5F3C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3359</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Janova</dc:creator>
  <dc:description/>
  <cp:lastModifiedBy>Juris Annuškāns</cp:lastModifiedBy>
  <cp:revision>4</cp:revision>
  <dcterms:created xsi:type="dcterms:W3CDTF">2024-03-06T14:57:00Z</dcterms:created>
  <dcterms:modified xsi:type="dcterms:W3CDTF">2024-03-06T15:00:00Z</dcterms:modified>
  <dc:language>lv-LV</dc:language>
</cp:coreProperties>
</file>