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F08E" w14:textId="77777777" w:rsidR="00990E91" w:rsidRPr="00990E91" w:rsidRDefault="00990E91" w:rsidP="00990E91">
      <w:pPr>
        <w:spacing w:after="12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990E91">
        <w:rPr>
          <w:rFonts w:ascii="Times New Roman" w:eastAsia="Times New Roman" w:hAnsi="Times New Roman" w:cs="Times New Roman"/>
          <w:b/>
          <w:noProof/>
          <w:sz w:val="28"/>
          <w:szCs w:val="28"/>
          <w:lang w:val="lv-LV"/>
        </w:rPr>
        <w:drawing>
          <wp:anchor distT="0" distB="0" distL="114300" distR="114300" simplePos="0" relativeHeight="251659264" behindDoc="0" locked="0" layoutInCell="1" allowOverlap="1" wp14:anchorId="37A2D548" wp14:editId="7CDD0DFC">
            <wp:simplePos x="0" y="0"/>
            <wp:positionH relativeFrom="margin">
              <wp:posOffset>2380615</wp:posOffset>
            </wp:positionH>
            <wp:positionV relativeFrom="margin">
              <wp:posOffset>-396875</wp:posOffset>
            </wp:positionV>
            <wp:extent cx="543560" cy="624840"/>
            <wp:effectExtent l="0" t="0" r="8890" b="3810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66163" w14:textId="77777777" w:rsidR="00990E91" w:rsidRPr="00990E91" w:rsidRDefault="00990E91" w:rsidP="00990E91">
      <w:pPr>
        <w:pBdr>
          <w:bottom w:val="single" w:sz="12" w:space="1" w:color="auto"/>
        </w:pBd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990E91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BALVU NOVADA PAŠVALDĪBA</w:t>
      </w:r>
    </w:p>
    <w:p w14:paraId="2482D8BA" w14:textId="77777777" w:rsidR="00990E91" w:rsidRPr="00990E91" w:rsidRDefault="00990E91" w:rsidP="00990E91">
      <w:pPr>
        <w:pBdr>
          <w:bottom w:val="single" w:sz="12" w:space="1" w:color="auto"/>
        </w:pBdr>
        <w:spacing w:after="0" w:line="276" w:lineRule="auto"/>
        <w:ind w:firstLine="720"/>
        <w:jc w:val="center"/>
        <w:rPr>
          <w:rFonts w:ascii="Times New Roman Bold" w:eastAsia="Times New Roman" w:hAnsi="Times New Roman Bold" w:cs="Times New Roman"/>
          <w:b/>
          <w:caps/>
          <w:sz w:val="28"/>
          <w:szCs w:val="28"/>
          <w:lang w:val="lv-LV"/>
        </w:rPr>
      </w:pPr>
      <w:r w:rsidRPr="00990E91">
        <w:rPr>
          <w:rFonts w:ascii="Times New Roman Bold" w:eastAsia="Times New Roman" w:hAnsi="Times New Roman Bold" w:cs="Times New Roman"/>
          <w:b/>
          <w:caps/>
          <w:sz w:val="28"/>
          <w:szCs w:val="28"/>
          <w:lang w:val="lv-LV"/>
        </w:rPr>
        <w:t xml:space="preserve">Viļakas pirmsskolas izglītības iestādes  </w:t>
      </w:r>
    </w:p>
    <w:p w14:paraId="4AC10F2B" w14:textId="77777777" w:rsidR="00990E91" w:rsidRPr="00990E91" w:rsidRDefault="00990E91" w:rsidP="00990E91">
      <w:pPr>
        <w:pBdr>
          <w:bottom w:val="single" w:sz="12" w:space="1" w:color="auto"/>
        </w:pBdr>
        <w:spacing w:after="0" w:line="276" w:lineRule="auto"/>
        <w:ind w:firstLine="720"/>
        <w:jc w:val="center"/>
        <w:rPr>
          <w:rFonts w:ascii="Times New Roman Bold" w:eastAsia="Times New Roman" w:hAnsi="Times New Roman Bold" w:cs="Times New Roman"/>
          <w:b/>
          <w:caps/>
          <w:sz w:val="28"/>
          <w:szCs w:val="28"/>
          <w:lang w:val="lv-LV"/>
        </w:rPr>
      </w:pPr>
      <w:r w:rsidRPr="00990E91">
        <w:rPr>
          <w:rFonts w:ascii="Times New Roman Bold" w:eastAsia="Times New Roman" w:hAnsi="Times New Roman Bold" w:cs="Times New Roman"/>
          <w:b/>
          <w:caps/>
          <w:sz w:val="28"/>
          <w:szCs w:val="28"/>
          <w:lang w:val="lv-LV"/>
        </w:rPr>
        <w:t>“Namiņš”</w:t>
      </w:r>
    </w:p>
    <w:p w14:paraId="6B6FB5EA" w14:textId="77777777" w:rsidR="00990E91" w:rsidRPr="00990E91" w:rsidRDefault="00990E91" w:rsidP="00990E91">
      <w:pPr>
        <w:spacing w:after="72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990E91">
        <w:rPr>
          <w:rFonts w:ascii="Times New Roman" w:eastAsia="Times New Roman" w:hAnsi="Times New Roman" w:cs="Times New Roman"/>
          <w:sz w:val="24"/>
          <w:szCs w:val="24"/>
          <w:lang w:val="lv-LV"/>
        </w:rPr>
        <w:t>Reģ.Nr</w:t>
      </w:r>
      <w:proofErr w:type="spellEnd"/>
      <w:r w:rsidRPr="00990E91">
        <w:rPr>
          <w:rFonts w:ascii="Times New Roman" w:eastAsia="Times New Roman" w:hAnsi="Times New Roman" w:cs="Times New Roman"/>
          <w:sz w:val="24"/>
          <w:szCs w:val="24"/>
          <w:lang w:val="lv-LV"/>
        </w:rPr>
        <w:t>. 40900024275, Liepnas iela 18, Viļaka, Balvu novads, LV-4583 tālrunis 64563291,  e-pasts: vilakapii@balvi.lv</w:t>
      </w:r>
    </w:p>
    <w:p w14:paraId="42005E58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330361B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985F03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F81A837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C1F33AD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40E4AB1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3542FC9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FB9F06F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B49B7ED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621E4A0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D4CACAF" w14:textId="77777777" w:rsidR="00517BE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1899841" w14:textId="77777777" w:rsidR="00517BE2" w:rsidRPr="00166882" w:rsidRDefault="00517BE2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A2D7EB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0423833" w14:textId="77777777" w:rsidR="005C235B" w:rsidRDefault="00000000" w:rsidP="005C2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Viļakas pirmsskolas izglītības iestādes  “Namiņš”</w:t>
      </w:r>
    </w:p>
    <w:p w14:paraId="4772D099" w14:textId="77777777" w:rsidR="00B22677" w:rsidRPr="00166882" w:rsidRDefault="00000000" w:rsidP="005C2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  <w:r w:rsidR="00D1070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2023./24. m.g.</w:t>
      </w:r>
    </w:p>
    <w:p w14:paraId="1AB94FC8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2366919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801795" w14:paraId="233B523C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C6ABBD4" w14:textId="77777777" w:rsidR="00B22677" w:rsidRPr="00954D73" w:rsidRDefault="00000000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    </w:t>
            </w: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Viļaka, 20.0</w:t>
            </w:r>
            <w:r w:rsidR="00E624A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.2024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45C06" w14:textId="77777777" w:rsidR="00B22677" w:rsidRPr="00954D73" w:rsidRDefault="00000000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801795" w14:paraId="45263100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5CE8B9C" w14:textId="77777777" w:rsidR="00B22677" w:rsidRPr="00954D73" w:rsidRDefault="00000000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EA1E8" w14:textId="77777777" w:rsidR="00B22677" w:rsidRPr="00954D73" w:rsidRDefault="00000000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532A02B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2378349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6B4766B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42F93C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044256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15B0B6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CD0357E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AA117E4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11E35B5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5EFF3D37" w14:textId="77777777" w:rsidR="00B22677" w:rsidRPr="00166882" w:rsidRDefault="00000000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00DC465E" w14:textId="77777777" w:rsidR="00B22677" w:rsidRPr="00586834" w:rsidRDefault="00000000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1D844065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5A717AA" w14:textId="77777777" w:rsidR="00B22677" w:rsidRPr="00696E81" w:rsidRDefault="00000000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563ED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Izglītojamo </w:t>
      </w:r>
      <w:r w:rsidRPr="001736C3">
        <w:rPr>
          <w:rFonts w:ascii="Times New Roman" w:hAnsi="Times New Roman" w:cs="Times New Roman"/>
          <w:b/>
          <w:bCs/>
          <w:sz w:val="24"/>
          <w:szCs w:val="24"/>
          <w:lang w:val="lv-LV"/>
        </w:rPr>
        <w:t>skaits</w:t>
      </w:r>
      <w:r w:rsidRPr="00696E81">
        <w:rPr>
          <w:rFonts w:ascii="Times New Roman" w:hAnsi="Times New Roman" w:cs="Times New Roman"/>
          <w:sz w:val="24"/>
          <w:szCs w:val="24"/>
          <w:lang w:val="lv-LV"/>
        </w:rPr>
        <w:t xml:space="preserve"> un īstenotās </w:t>
      </w:r>
      <w:r w:rsidRPr="00563ED4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</w:t>
      </w:r>
      <w:r w:rsidRPr="00696E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736C3">
        <w:rPr>
          <w:rFonts w:ascii="Times New Roman" w:hAnsi="Times New Roman" w:cs="Times New Roman"/>
          <w:b/>
          <w:bCs/>
          <w:sz w:val="24"/>
          <w:szCs w:val="24"/>
          <w:lang w:val="lv-LV"/>
        </w:rPr>
        <w:t>programmas</w:t>
      </w:r>
      <w:r w:rsidRPr="00696E81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81ED1" w:rsidRPr="00696E8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696E81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981ED1" w:rsidRPr="00696E81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696E81">
        <w:rPr>
          <w:rFonts w:ascii="Times New Roman" w:hAnsi="Times New Roman" w:cs="Times New Roman"/>
          <w:sz w:val="24"/>
          <w:szCs w:val="24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801795" w14:paraId="66F855FC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A36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11B135A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374A5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407ED441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5CA1942F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DBEAF5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75A1F8E" w14:textId="77777777" w:rsidR="00B22677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37798133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B5E499C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7B3AB578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650A798" w14:textId="77777777" w:rsidR="00B22677" w:rsidRDefault="00000000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sekmīgu programmas apguvi 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2F3A3462" w14:textId="77777777" w:rsidR="00B22677" w:rsidRPr="00412AB1" w:rsidRDefault="00000000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981ED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801795" w14:paraId="2B01139E" w14:textId="77777777" w:rsidTr="002045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23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FD2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5C975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926CC76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307E74E7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7E5797EF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16C99C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3E52F9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1047BBE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801795" w14:paraId="264EA583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5A67CB" w14:textId="77777777" w:rsidR="00B22677" w:rsidRDefault="00000000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Pirmsskolas izglītības programma</w:t>
            </w:r>
          </w:p>
          <w:p w14:paraId="1E4CB6F5" w14:textId="77777777" w:rsidR="00571D96" w:rsidRPr="00412AB1" w:rsidRDefault="00571D96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13912D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9B5195B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Liepnas ielā 18, Viļaka, Balvu novads, LV-4583</w:t>
            </w:r>
          </w:p>
        </w:tc>
        <w:tc>
          <w:tcPr>
            <w:tcW w:w="1134" w:type="dxa"/>
          </w:tcPr>
          <w:p w14:paraId="039A7FC5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5924632E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V-1641</w:t>
            </w:r>
          </w:p>
        </w:tc>
        <w:tc>
          <w:tcPr>
            <w:tcW w:w="1276" w:type="dxa"/>
          </w:tcPr>
          <w:p w14:paraId="63FDAF59" w14:textId="77777777" w:rsidR="00571D96" w:rsidRDefault="00571D96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163CD695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12.08.2019</w:t>
            </w:r>
          </w:p>
        </w:tc>
        <w:tc>
          <w:tcPr>
            <w:tcW w:w="1559" w:type="dxa"/>
          </w:tcPr>
          <w:p w14:paraId="3700BF29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32B2681B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61</w:t>
            </w:r>
          </w:p>
        </w:tc>
        <w:tc>
          <w:tcPr>
            <w:tcW w:w="1701" w:type="dxa"/>
          </w:tcPr>
          <w:p w14:paraId="01508FFB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0AB03E31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61</w:t>
            </w:r>
          </w:p>
        </w:tc>
      </w:tr>
      <w:tr w:rsidR="00801795" w14:paraId="21C87B54" w14:textId="77777777" w:rsidTr="002045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304B0D" w14:textId="77777777" w:rsidR="00B22677" w:rsidRPr="00412AB1" w:rsidRDefault="00000000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Speciālās pirmsskolas izglītības programma izglītojamiem ar valodas traucējumiem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BBF340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F9EF4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01015511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31B76B" w14:textId="77777777" w:rsidR="00B22677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Liepnas iela 18, Viļaka, Balvu </w:t>
            </w:r>
            <w:r w:rsidR="007425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ovads, LV-4583</w:t>
            </w:r>
          </w:p>
        </w:tc>
        <w:tc>
          <w:tcPr>
            <w:tcW w:w="1134" w:type="dxa"/>
          </w:tcPr>
          <w:p w14:paraId="2156629F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22852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V-1642</w:t>
            </w:r>
          </w:p>
        </w:tc>
        <w:tc>
          <w:tcPr>
            <w:tcW w:w="1276" w:type="dxa"/>
          </w:tcPr>
          <w:p w14:paraId="75A1969C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C56F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12.08.2019</w:t>
            </w:r>
          </w:p>
        </w:tc>
        <w:tc>
          <w:tcPr>
            <w:tcW w:w="1559" w:type="dxa"/>
          </w:tcPr>
          <w:p w14:paraId="6B7224FD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1ECCF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5E66E16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9EDE6" w14:textId="77777777" w:rsidR="00571D96" w:rsidRPr="00412AB1" w:rsidRDefault="000000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3301936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7440257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</w:t>
      </w:r>
      <w:r w:rsidRPr="00BF5F48">
        <w:rPr>
          <w:rFonts w:ascii="Times New Roman" w:hAnsi="Times New Roman" w:cs="Times New Roman"/>
          <w:b/>
          <w:bCs/>
          <w:sz w:val="24"/>
          <w:szCs w:val="24"/>
          <w:lang w:val="lv-LV"/>
        </w:rPr>
        <w:t>iestādes maiņai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mācību pārtraukšanai izglītības programmā (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>šinī mācību gadā neviens izglītojamais nav mainījis izglītības iestādi un neviens nav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pārtrau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>cis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mācības izglītības iestādē):</w:t>
      </w:r>
    </w:p>
    <w:p w14:paraId="571A6F4A" w14:textId="77777777" w:rsidR="00B22677" w:rsidRDefault="00000000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</w:t>
      </w:r>
      <w:r w:rsidR="008C28D8">
        <w:rPr>
          <w:rFonts w:ascii="Times New Roman" w:hAnsi="Times New Roman" w:cs="Times New Roman"/>
          <w:sz w:val="24"/>
          <w:szCs w:val="24"/>
          <w:lang w:val="lv-LV"/>
        </w:rPr>
        <w:t xml:space="preserve"> :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 xml:space="preserve"> dzīvesvietu nav mainījis neviens izglītojamais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iestādē 202</w:t>
      </w:r>
      <w:r w:rsidR="00981ED1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981ED1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laikā;</w:t>
      </w:r>
    </w:p>
    <w:p w14:paraId="2C2C3FC1" w14:textId="77777777" w:rsidR="00B22677" w:rsidRDefault="00000000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</w:t>
      </w:r>
      <w:r w:rsidR="008C28D8">
        <w:rPr>
          <w:rFonts w:ascii="Times New Roman" w:hAnsi="Times New Roman" w:cs="Times New Roman"/>
          <w:sz w:val="24"/>
          <w:szCs w:val="24"/>
          <w:lang w:val="lv-LV"/>
        </w:rPr>
        <w:t>i: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 xml:space="preserve"> neviens no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izglītojam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>ajiem nav izteicis vēlmi mainīt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81ED1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981ED1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gada laikā;</w:t>
      </w:r>
    </w:p>
    <w:p w14:paraId="389688BC" w14:textId="77777777" w:rsidR="00B22677" w:rsidRPr="0055362A" w:rsidRDefault="00000000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</w:t>
      </w:r>
      <w:r w:rsidR="008C28D8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E624A1">
        <w:rPr>
          <w:rFonts w:ascii="Times New Roman" w:hAnsi="Times New Roman" w:cs="Times New Roman"/>
          <w:sz w:val="24"/>
          <w:szCs w:val="24"/>
          <w:lang w:val="lv-LV"/>
        </w:rPr>
        <w:t>nav citu iemeslu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20861ED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A17B78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736C3">
        <w:rPr>
          <w:rFonts w:ascii="Times New Roman" w:hAnsi="Times New Roman" w:cs="Times New Roman"/>
          <w:b/>
          <w:bCs/>
          <w:sz w:val="24"/>
          <w:szCs w:val="24"/>
          <w:lang w:val="lv-LV"/>
        </w:rPr>
        <w:t>Pedagogu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ilgstošās vakances un </w:t>
      </w:r>
      <w:r w:rsidRPr="00341B64">
        <w:rPr>
          <w:rFonts w:ascii="Times New Roman" w:hAnsi="Times New Roman" w:cs="Times New Roman"/>
          <w:b/>
          <w:bCs/>
          <w:sz w:val="24"/>
          <w:szCs w:val="24"/>
          <w:lang w:val="lv-LV"/>
        </w:rPr>
        <w:t>atbalsta personāla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nodrošinājums </w:t>
      </w:r>
    </w:p>
    <w:p w14:paraId="4C0A712E" w14:textId="77777777" w:rsidR="00B22677" w:rsidRPr="00276381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497" w:type="dxa"/>
        <w:tblInd w:w="421" w:type="dxa"/>
        <w:tblLook w:val="04A0" w:firstRow="1" w:lastRow="0" w:firstColumn="1" w:lastColumn="0" w:noHBand="0" w:noVBand="1"/>
      </w:tblPr>
      <w:tblGrid>
        <w:gridCol w:w="697"/>
        <w:gridCol w:w="3743"/>
        <w:gridCol w:w="1814"/>
        <w:gridCol w:w="3243"/>
      </w:tblGrid>
      <w:tr w:rsidR="00801795" w14:paraId="73052F17" w14:textId="77777777" w:rsidTr="000A7436">
        <w:tc>
          <w:tcPr>
            <w:tcW w:w="413" w:type="dxa"/>
          </w:tcPr>
          <w:p w14:paraId="47A4C03C" w14:textId="77777777" w:rsidR="00B22677" w:rsidRPr="00636C79" w:rsidRDefault="00000000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3878" w:type="dxa"/>
          </w:tcPr>
          <w:p w14:paraId="166FA56D" w14:textId="77777777" w:rsidR="00B22677" w:rsidRPr="00636C79" w:rsidRDefault="00000000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873" w:type="dxa"/>
          </w:tcPr>
          <w:p w14:paraId="542A0217" w14:textId="77777777" w:rsidR="00B22677" w:rsidRPr="00636C79" w:rsidRDefault="00000000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333" w:type="dxa"/>
          </w:tcPr>
          <w:p w14:paraId="6A9F0EBC" w14:textId="77777777" w:rsidR="00B22677" w:rsidRPr="00636C79" w:rsidRDefault="00000000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801795" w14:paraId="3A80F61C" w14:textId="77777777" w:rsidTr="000A7436">
        <w:tc>
          <w:tcPr>
            <w:tcW w:w="413" w:type="dxa"/>
          </w:tcPr>
          <w:p w14:paraId="28EC7BAB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78" w:type="dxa"/>
          </w:tcPr>
          <w:p w14:paraId="135121C5" w14:textId="77777777" w:rsidR="00B22677" w:rsidRPr="00636C79" w:rsidRDefault="00000000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873" w:type="dxa"/>
          </w:tcPr>
          <w:p w14:paraId="2A894375" w14:textId="77777777" w:rsidR="005C235B" w:rsidRDefault="005C235B" w:rsidP="005C235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EED9E84" w14:textId="77777777" w:rsidR="00B22677" w:rsidRPr="00636C79" w:rsidRDefault="00000000" w:rsidP="005C235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3333" w:type="dxa"/>
          </w:tcPr>
          <w:p w14:paraId="2CE724F1" w14:textId="77777777" w:rsidR="00B22677" w:rsidRPr="00636C79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3D287EE8" w14:textId="77777777" w:rsidTr="000A7436">
        <w:tc>
          <w:tcPr>
            <w:tcW w:w="413" w:type="dxa"/>
          </w:tcPr>
          <w:p w14:paraId="006E71BC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78" w:type="dxa"/>
          </w:tcPr>
          <w:p w14:paraId="280DD971" w14:textId="77777777" w:rsidR="00B22677" w:rsidRPr="00636C79" w:rsidRDefault="00000000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981E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873" w:type="dxa"/>
          </w:tcPr>
          <w:p w14:paraId="365B9AF8" w14:textId="77777777" w:rsidR="005C235B" w:rsidRDefault="005C235B" w:rsidP="005C235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354F60B" w14:textId="77777777" w:rsidR="00B22677" w:rsidRPr="00636C79" w:rsidRDefault="00000000" w:rsidP="005C235B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333" w:type="dxa"/>
          </w:tcPr>
          <w:p w14:paraId="1D6FF358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AD72772" w14:textId="77777777" w:rsidR="00571D96" w:rsidRDefault="0000000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Logopēds 0,30 likme;</w:t>
            </w:r>
          </w:p>
          <w:p w14:paraId="5B112E42" w14:textId="77777777" w:rsidR="00571D96" w:rsidRPr="00636C79" w:rsidRDefault="0000000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Medmāsa 0,20 likme</w:t>
            </w:r>
          </w:p>
        </w:tc>
      </w:tr>
    </w:tbl>
    <w:p w14:paraId="55995775" w14:textId="77777777" w:rsidR="00B22677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6BD00C9" w14:textId="77777777" w:rsidR="00022FAD" w:rsidRDefault="00022FAD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BD424B1" w14:textId="77777777" w:rsidR="00B22677" w:rsidRPr="00B22677" w:rsidRDefault="00000000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249075F1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50957A5" w14:textId="77777777" w:rsidR="00E624A1" w:rsidRPr="006C01FF" w:rsidRDefault="00000000" w:rsidP="00E624A1">
      <w:pPr>
        <w:ind w:right="3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1F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</w:t>
      </w:r>
      <w:r w:rsidRPr="006C01FF">
        <w:rPr>
          <w:rFonts w:ascii="Times New Roman" w:hAnsi="Times New Roman" w:cs="Times New Roman"/>
          <w:b/>
          <w:bCs/>
          <w:sz w:val="24"/>
          <w:szCs w:val="24"/>
          <w:lang w:val="lv-LV"/>
        </w:rPr>
        <w:t>misija</w:t>
      </w:r>
      <w:r w:rsidRPr="006C01FF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6C01FF">
        <w:rPr>
          <w:rFonts w:ascii="Times New Roman" w:hAnsi="Times New Roman" w:cs="Times New Roman"/>
          <w:sz w:val="24"/>
          <w:szCs w:val="24"/>
        </w:rPr>
        <w:t>Plānot, organizēt un īstenot kvalitatīvu izglītības un audzināšanas procesu lai sagatavotu izglītojamo dzīvei mainīgā vidē.</w:t>
      </w:r>
    </w:p>
    <w:p w14:paraId="62743E83" w14:textId="77777777" w:rsidR="00B22677" w:rsidRDefault="00B22677" w:rsidP="006C01F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08F252C" w14:textId="77777777" w:rsidR="006C01FF" w:rsidRPr="006C01FF" w:rsidRDefault="00000000" w:rsidP="006C01FF">
      <w:pPr>
        <w:ind w:right="3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Pr="00341B64">
        <w:rPr>
          <w:rFonts w:ascii="Times New Roman" w:hAnsi="Times New Roman" w:cs="Times New Roman"/>
          <w:b/>
          <w:bCs/>
          <w:sz w:val="24"/>
          <w:szCs w:val="24"/>
          <w:lang w:val="lv-LV"/>
        </w:rPr>
        <w:t>vīzija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  <w:r w:rsidRPr="006C01FF">
        <w:rPr>
          <w:rFonts w:ascii="Times New Roman" w:hAnsi="Times New Roman" w:cs="Times New Roman"/>
          <w:sz w:val="24"/>
          <w:szCs w:val="24"/>
        </w:rPr>
        <w:t>Pārmaiņām atvērta izglītības iestāde ar attīstošu vidi, radošu kolektīvu, kas nodrošina daudzpusīgu izglītojamā personības veidošanos – attīsta intelektuālo, emocionālo un gribas sfēru, pilnveido darba prasmes un paradumus.</w:t>
      </w:r>
    </w:p>
    <w:p w14:paraId="2E91CCF2" w14:textId="77777777" w:rsidR="00B22677" w:rsidRDefault="00B22677" w:rsidP="006C01F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A703017" w14:textId="77777777" w:rsidR="006C01FF" w:rsidRPr="006C01FF" w:rsidRDefault="00000000" w:rsidP="006C01FF">
      <w:pPr>
        <w:tabs>
          <w:tab w:val="left" w:pos="709"/>
          <w:tab w:val="left" w:pos="993"/>
          <w:tab w:val="left" w:pos="1701"/>
          <w:tab w:val="left" w:pos="1843"/>
        </w:tabs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 w:rsidRPr="006C01F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</w:t>
      </w:r>
      <w:r w:rsidRPr="006C01FF">
        <w:rPr>
          <w:rFonts w:ascii="Times New Roman" w:hAnsi="Times New Roman" w:cs="Times New Roman"/>
          <w:b/>
          <w:bCs/>
          <w:sz w:val="24"/>
          <w:szCs w:val="24"/>
          <w:lang w:val="lv-LV"/>
        </w:rPr>
        <w:t>vērtības</w:t>
      </w:r>
      <w:r w:rsidRPr="006C01FF">
        <w:rPr>
          <w:rFonts w:ascii="Times New Roman" w:hAnsi="Times New Roman" w:cs="Times New Roman"/>
          <w:sz w:val="24"/>
          <w:szCs w:val="24"/>
          <w:lang w:val="lv-LV"/>
        </w:rPr>
        <w:t xml:space="preserve"> cilvēkcentrētā veidā – </w:t>
      </w:r>
    </w:p>
    <w:p w14:paraId="2CF1A378" w14:textId="77777777" w:rsidR="006C01FF" w:rsidRPr="006C01FF" w:rsidRDefault="00000000" w:rsidP="006C01FF">
      <w:pPr>
        <w:spacing w:after="200" w:line="276" w:lineRule="auto"/>
        <w:ind w:left="284" w:right="33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1FF">
        <w:rPr>
          <w:rFonts w:ascii="Times New Roman" w:hAnsi="Times New Roman" w:cs="Times New Roman"/>
          <w:bCs/>
          <w:iCs/>
          <w:sz w:val="24"/>
          <w:szCs w:val="24"/>
        </w:rPr>
        <w:t>Cieņa, atbildība, sadarbība, drošība, attīstība - izaugsme, labbūtība.</w:t>
      </w:r>
    </w:p>
    <w:p w14:paraId="4D190683" w14:textId="77777777" w:rsidR="00B22677" w:rsidRDefault="00B22677" w:rsidP="006C01FF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541BBA36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981ED1"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981ED1"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darba </w:t>
      </w:r>
      <w:r w:rsidRPr="00341B64">
        <w:rPr>
          <w:rFonts w:ascii="Times New Roman" w:hAnsi="Times New Roman" w:cs="Times New Roman"/>
          <w:b/>
          <w:bCs/>
          <w:sz w:val="24"/>
          <w:szCs w:val="24"/>
          <w:lang w:val="lv-LV"/>
        </w:rPr>
        <w:t>prioritātes un sasniegtie rezultāti</w:t>
      </w:r>
    </w:p>
    <w:tbl>
      <w:tblPr>
        <w:tblStyle w:val="Reatabula"/>
        <w:tblW w:w="8641" w:type="dxa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858"/>
      </w:tblGrid>
      <w:tr w:rsidR="00801795" w14:paraId="6D915628" w14:textId="77777777" w:rsidTr="008E25F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5AA" w14:textId="77777777" w:rsidR="00AA1904" w:rsidRPr="00C20F72" w:rsidRDefault="00000000" w:rsidP="00CC07EE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71C0" w14:textId="77777777" w:rsidR="00AA1904" w:rsidRPr="00C20F72" w:rsidRDefault="00000000" w:rsidP="00CC07EE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A82B" w14:textId="77777777" w:rsidR="00AA1904" w:rsidRPr="00C20F72" w:rsidRDefault="00000000" w:rsidP="00CC07EE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801795" w14:paraId="763F1E7F" w14:textId="77777777" w:rsidTr="008E25F4">
        <w:trPr>
          <w:trHeight w:val="195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322E1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Nr.1 Kvalitatīva mācību nodarbība, panākot,</w:t>
            </w:r>
            <w:r w:rsidRPr="00C20F7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lv-LV"/>
              </w:rPr>
              <w:t xml:space="preserve"> mijiedarbību un atbalstošu komunikāciju izglītības kvalitātes nodrošināšanai</w:t>
            </w: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6BD" w14:textId="77777777" w:rsidR="00AA1904" w:rsidRPr="00C20F72" w:rsidRDefault="00000000" w:rsidP="00CC07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kvalitatīvi</w:t>
            </w:r>
            <w:r w:rsidRPr="00C2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- Pedagogi veicina mērķtiecīgu, daudzpusīgu komunikāciju 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izglītojamo ģimenēm, mijiedarbojas savā starpā, sekmējot</w:t>
            </w:r>
            <w:r w:rsidRPr="00C20F72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lab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izjūtu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attīstību, mācīšanos un izaugsmi.</w:t>
            </w:r>
          </w:p>
          <w:p w14:paraId="4C3B1405" w14:textId="77777777" w:rsidR="00AA1904" w:rsidRPr="00DA1442" w:rsidRDefault="00AA1904" w:rsidP="00CC07EE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BE8F9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59A5542C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Regulāras individ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uālas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konsultācijas, vecāku sapulces, ” Vecāku klubiņa” nodarbības, Iestādes padome iesaistās pasākumu organizēšanā;</w:t>
            </w:r>
          </w:p>
          <w:p w14:paraId="369B1345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26A0EA70" w14:textId="77777777" w:rsidTr="008E25F4">
        <w:trPr>
          <w:trHeight w:val="190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592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090" w14:textId="77777777" w:rsidR="00AA1904" w:rsidRPr="00C20F72" w:rsidRDefault="00000000" w:rsidP="00CC07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izpētīt sadarbības prasmes izglītojamajiem.</w:t>
            </w:r>
          </w:p>
          <w:p w14:paraId="268F44CB" w14:textId="77777777" w:rsidR="00AA1904" w:rsidRPr="00C20F72" w:rsidRDefault="00AA1904" w:rsidP="00CC07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73A" w14:textId="77777777" w:rsidR="00AA1904" w:rsidRPr="00772D21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72D21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2B0980DA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 pētīta piecgadīgo un sešgadīgo izglītojamo grupās, pasākumos, ekskursijā un sporta svētkos.</w:t>
            </w:r>
          </w:p>
        </w:tc>
      </w:tr>
      <w:tr w:rsidR="00801795" w14:paraId="7050386B" w14:textId="77777777" w:rsidTr="008E25F4">
        <w:trPr>
          <w:trHeight w:val="8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89DB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EC2" w14:textId="77777777" w:rsidR="00AA1904" w:rsidRPr="00736EC0" w:rsidRDefault="00000000" w:rsidP="00CC0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b) </w:t>
            </w:r>
            <w:r w:rsidRPr="00736E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kvantitatīvi- </w:t>
            </w:r>
          </w:p>
          <w:p w14:paraId="62D924CB" w14:textId="77777777" w:rsidR="00AA1904" w:rsidRDefault="00000000" w:rsidP="00CC07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pedagogu piedalās kolēģu nodarbībās,  lai paaugstinātu savu profesionalitāti, reflektē par savu darbību dokumentējot to;</w:t>
            </w:r>
          </w:p>
          <w:p w14:paraId="3F65620D" w14:textId="77777777" w:rsidR="0074259F" w:rsidRPr="00736EC0" w:rsidRDefault="0074259F" w:rsidP="00CC07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</w:p>
          <w:p w14:paraId="2F6F728D" w14:textId="77777777" w:rsidR="00AA1904" w:rsidRPr="00736EC0" w:rsidRDefault="00000000" w:rsidP="00CC07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lastRenderedPageBreak/>
              <w:t xml:space="preserve"> Ir izzināts 60-70% bērnu vecāku viedoklis par ģimeņu iesaisti mācīšanās kopienas veidošanā</w:t>
            </w:r>
          </w:p>
          <w:p w14:paraId="618A5F4A" w14:textId="77777777" w:rsidR="00AA1904" w:rsidRPr="00736EC0" w:rsidRDefault="00AA1904" w:rsidP="00CC07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272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lastRenderedPageBreak/>
              <w:t>Sasniegts</w:t>
            </w:r>
          </w:p>
          <w:p w14:paraId="23DCDCDB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 piedalās kolēģu vadītajās nodarbībās, sniedz atgriezenisko saiti, izvērtējums.</w:t>
            </w:r>
          </w:p>
          <w:p w14:paraId="6B11954C" w14:textId="77777777" w:rsidR="0074259F" w:rsidRDefault="0074259F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  <w:p w14:paraId="1C99795A" w14:textId="77777777" w:rsidR="00AA1904" w:rsidRPr="00772D21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72D21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46D1252C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Aptaujas anketa vecākiem, piedalījušies 35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( 75%)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vecāki.</w:t>
            </w:r>
          </w:p>
          <w:p w14:paraId="608BDAA8" w14:textId="77777777" w:rsidR="00AA1904" w:rsidRPr="00D2027E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</w:tr>
      <w:tr w:rsidR="00801795" w14:paraId="2B12A575" w14:textId="77777777" w:rsidTr="008E25F4">
        <w:trPr>
          <w:trHeight w:val="13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15575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B9E" w14:textId="77777777" w:rsidR="00AA1904" w:rsidRPr="00736EC0" w:rsidRDefault="00000000" w:rsidP="00CC07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Novadītas 2 konsultācijas un pedagoģiskā sēde par mijiedarbību un atbalstošu komunikāciju izglītības kvalitātes nodrošināšanai.</w:t>
            </w:r>
          </w:p>
          <w:p w14:paraId="742FAEBC" w14:textId="77777777" w:rsidR="00AA1904" w:rsidRPr="00736EC0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9B1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55968DD5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ividuālas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onsultācijas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(e- klasē)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ped.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ēde, izvērtējums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            ( protokols).</w:t>
            </w:r>
          </w:p>
          <w:p w14:paraId="0BCBF8C0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801795" w14:paraId="2ECF5E67" w14:textId="77777777" w:rsidTr="008E25F4">
        <w:trPr>
          <w:trHeight w:val="140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4CD4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3E5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Vismaz 80% pedagogu iesaistīti un piedalās pieredzes apmaiņas seminārā novada pirmsskolu pedagogiem par mijiedarbību un atbalstošu komunikāciju.   </w:t>
            </w:r>
          </w:p>
          <w:p w14:paraId="1449F87C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AAD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2B799071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 piedalās novada semināros, tikšanās Pīlādzītī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vērotas nodarbības.</w:t>
            </w:r>
          </w:p>
          <w:p w14:paraId="71A7009C" w14:textId="77777777" w:rsidR="00AA1904" w:rsidRPr="00736EC0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</w:tr>
      <w:tr w:rsidR="00801795" w14:paraId="51ACEE08" w14:textId="77777777" w:rsidTr="008E25F4">
        <w:trPr>
          <w:trHeight w:val="17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6776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61A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Biedrības “Vecāku klubiņš“ nodarbības, divas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reizes 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gadā.</w:t>
            </w:r>
          </w:p>
          <w:p w14:paraId="0C3F9D12" w14:textId="77777777" w:rsidR="00AA1904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F7962CC" w14:textId="77777777" w:rsidR="00AA1904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ED03334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2x gadā organizē sarunu ar vecākiem vai likumiskajiem pārstāvjiem par izglītojamā mācību sasniegumiem.</w:t>
            </w:r>
          </w:p>
          <w:p w14:paraId="44493EE9" w14:textId="77777777" w:rsidR="00AA1904" w:rsidRPr="00736EC0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593" w14:textId="77777777" w:rsidR="00AA1904" w:rsidRPr="00BC6B9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BC6B94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0682B595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Piedalās psihologi un BIAC centra darbinieki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sarunas individ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uālas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grupās.</w:t>
            </w:r>
          </w:p>
          <w:p w14:paraId="5F7CCC0D" w14:textId="77777777" w:rsidR="00AA1904" w:rsidRPr="00BC6B9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C6B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Divas reizes gadā sniegta atgriezeniskā saite vecākiem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mācību sasniegumiem.</w:t>
            </w:r>
          </w:p>
        </w:tc>
      </w:tr>
      <w:tr w:rsidR="00801795" w14:paraId="54FE29FD" w14:textId="77777777" w:rsidTr="008E25F4">
        <w:trPr>
          <w:trHeight w:val="91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4848A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7F4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65% aptaujāto pedagogu un vecāku apliecina, ka iestādes sniegtie pakalpojumi ir pieejami un kvalitatīvi.</w:t>
            </w:r>
          </w:p>
          <w:p w14:paraId="63B1255D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5F1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18CEEA45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 un 67% vecāki aptaujāti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rezultāti liecina, ka pirmsskolai uzticas un iesaka arī citiem vecākiem.</w:t>
            </w:r>
          </w:p>
        </w:tc>
      </w:tr>
      <w:tr w:rsidR="00801795" w14:paraId="7F82E0C9" w14:textId="77777777" w:rsidTr="008E25F4">
        <w:trPr>
          <w:trHeight w:val="199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F58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40A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Vismaz 90 % aptaujāto vecāku apliecina, ka viņu bērni iestādē jūtas labi un droši</w:t>
            </w:r>
          </w:p>
          <w:p w14:paraId="63A83200" w14:textId="77777777" w:rsidR="00AA1904" w:rsidRPr="00736EC0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14:paraId="46931945" w14:textId="77777777" w:rsidR="00AA1904" w:rsidRPr="00736EC0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BCB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C2B986A" w14:textId="77777777" w:rsidR="00AA1904" w:rsidRPr="00736EC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36E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aptaujātie vecāki atzīst, ka iestāde ir droša un izglītojamie jūtas droši</w:t>
            </w:r>
          </w:p>
        </w:tc>
      </w:tr>
      <w:tr w:rsidR="00801795" w14:paraId="6FF8FABC" w14:textId="77777777" w:rsidTr="008E25F4">
        <w:trPr>
          <w:trHeight w:val="142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8DC2" w14:textId="77777777" w:rsidR="00AA1904" w:rsidRPr="00C20F72" w:rsidRDefault="00000000" w:rsidP="00CC07EE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Nr.2</w:t>
            </w: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Pedagogu profesionalitāte, prasme un iespējas pielāgot mācības izglītojamo spējām un vajadzībām jeb mācību darba diferenciācija, individualizācija.</w:t>
            </w:r>
          </w:p>
          <w:p w14:paraId="3FA9265D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449" w14:textId="77777777" w:rsidR="00AA1904" w:rsidRPr="00C20F72" w:rsidRDefault="00000000" w:rsidP="00CC07E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) kvalitatīvi</w:t>
            </w:r>
          </w:p>
          <w:p w14:paraId="267870F1" w14:textId="77777777" w:rsidR="00AA1904" w:rsidRPr="00C20F72" w:rsidRDefault="00000000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pedagogi piedalās mācībās un semināros novada pirmsskolas iestādēs par mācību centru veidošanu;</w:t>
            </w:r>
          </w:p>
          <w:p w14:paraId="7591A105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23FD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6800A5C2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Piedalās semināros, sniedz atgriezenisko saiti, vada semināru paši.</w:t>
            </w:r>
          </w:p>
          <w:p w14:paraId="7BE3DF43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038792A8" w14:textId="77777777" w:rsidTr="008E25F4">
        <w:trPr>
          <w:trHeight w:val="8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7DFA1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B87" w14:textId="77777777" w:rsidR="00AA1904" w:rsidRPr="00C20F72" w:rsidRDefault="00000000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apkopo pieredzi mācību procesa diferenciācijā un individualizācijā</w:t>
            </w:r>
            <w:r w:rsidR="007425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60544B" w14:textId="77777777" w:rsidR="00AA1904" w:rsidRDefault="00AA1904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E8A74" w14:textId="77777777" w:rsidR="00AA1904" w:rsidRDefault="00AA1904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2495F" w14:textId="77777777" w:rsidR="00AA1904" w:rsidRDefault="00AA1904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A5BB6C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618" w14:textId="77777777" w:rsidR="00AA190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1F6EE19D" w14:textId="77777777" w:rsidR="00AA190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Ikdienas nodarbībās diferencē uzdevumus, atrod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ind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ividuālus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zdevumus apdāvinātajiem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</w:p>
          <w:p w14:paraId="7BD21508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speciālajiem izglītojamajiem.</w:t>
            </w:r>
          </w:p>
          <w:p w14:paraId="457DBB4F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</w:tr>
      <w:tr w:rsidR="00801795" w14:paraId="1CE39E97" w14:textId="77777777" w:rsidTr="008E25F4">
        <w:trPr>
          <w:trHeight w:val="194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D90E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D08" w14:textId="77777777" w:rsidR="00AA1904" w:rsidRPr="00C20F72" w:rsidRDefault="00000000" w:rsidP="00CC07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piedalīšanās konferencē </w:t>
            </w:r>
            <w:r w:rsidR="00715C89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20F72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”</w:t>
            </w:r>
            <w:r w:rsidR="00715C89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20F72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Learn differently, succeed brilliantly”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;</w:t>
            </w:r>
          </w:p>
          <w:p w14:paraId="1BEF466D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E6" w14:textId="77777777" w:rsidR="00AA190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2BD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39D8428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pedagogi piedalās starptautiskā konferencē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speciālajā izglītībā</w:t>
            </w:r>
            <w:r w:rsidR="00715C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6. stundu</w:t>
            </w:r>
            <w:r w:rsidR="00096A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96A96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kursu</w:t>
            </w:r>
            <w:r w:rsidR="00715C89" w:rsidRPr="00096A96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="00715C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apliecības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801795" w14:paraId="21D63D1F" w14:textId="77777777" w:rsidTr="008E25F4">
        <w:trPr>
          <w:trHeight w:val="2076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933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B44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zglītojamie darbojas mācību centros, veicot dažādas sarežģītības mācību uzdevumus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590" w14:textId="77777777" w:rsidR="00AA1904" w:rsidRPr="00162BD0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162BD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2F065ACD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Visi izglītojamie darbojas mācību centros</w:t>
            </w:r>
            <w:r w:rsid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715C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715C89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secin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ājums no</w:t>
            </w:r>
            <w:r w:rsidR="00715C89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vērotā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715C89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ām</w:t>
            </w:r>
            <w:r w:rsidR="00715C89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801795" w14:paraId="2708A53B" w14:textId="77777777" w:rsidTr="008E25F4">
        <w:trPr>
          <w:trHeight w:val="10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38F27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8A2F" w14:textId="77777777" w:rsidR="00AA1904" w:rsidRPr="00C20F72" w:rsidRDefault="00000000" w:rsidP="00CC07E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Pr="00C20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kvantitatīvi </w:t>
            </w:r>
          </w:p>
          <w:p w14:paraId="360CFDB3" w14:textId="77777777" w:rsidR="00AA1904" w:rsidRPr="00C20F72" w:rsidRDefault="00000000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1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1F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>% pedagogi</w:t>
            </w:r>
            <w:r w:rsidRPr="00C20F7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>papildina prasmes   par mācību centriem tiešsaistē um Zoom nodarbībās;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8097" w14:textId="77777777" w:rsidR="00AA1904" w:rsidRPr="00832723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22EADC0D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 piedalās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septiņās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ZOOM nodarbībās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MA, prezentē savu pieredzi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801795" w14:paraId="5F15E4F2" w14:textId="77777777" w:rsidTr="008E25F4">
        <w:trPr>
          <w:trHeight w:val="87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79F5B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E25" w14:textId="77777777" w:rsidR="00AA1904" w:rsidRPr="00C20F72" w:rsidRDefault="00000000" w:rsidP="00CC07E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>rešā posma 90% izglītojamie prot darboties centros, ievēro grupas darba noteikumus;</w:t>
            </w:r>
          </w:p>
          <w:p w14:paraId="75508219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F10" w14:textId="77777777" w:rsidR="00AA1904" w:rsidRPr="00832723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72C92487" w14:textId="77777777" w:rsidR="00AA1904" w:rsidRPr="00096A96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Trešā posma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90% 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 prot darboti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 un darbojas mācību 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centros, 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secinājums no 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vērot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ajām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</w:t>
            </w:r>
            <w:r w:rsidR="00F91F7E"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ām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98B4655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62835AFE" w14:textId="77777777" w:rsidTr="008E25F4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D0F59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7B4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F72">
              <w:rPr>
                <w:rFonts w:ascii="Times New Roman" w:eastAsia="Calibri" w:hAnsi="Times New Roman" w:cs="Times New Roman"/>
                <w:sz w:val="24"/>
                <w:szCs w:val="24"/>
              </w:rPr>
              <w:t>60% izglītojamie darbojas individuāli ar logopēdi;</w:t>
            </w:r>
          </w:p>
          <w:p w14:paraId="728E3D38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C76" w14:textId="77777777" w:rsidR="00AA1904" w:rsidRPr="00832723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lastRenderedPageBreak/>
              <w:t>Sasniegts</w:t>
            </w:r>
          </w:p>
          <w:p w14:paraId="13E6A318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19 izglītojamie darbojas ar logopēdi individuāli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20B9C99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63233B4F" w14:textId="77777777" w:rsidTr="008E25F4">
        <w:trPr>
          <w:trHeight w:val="64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B211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051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izglītojamajiem sagatavošanas grupā individuālas nodarbības lasītprasmju apgūšanā.</w:t>
            </w:r>
          </w:p>
          <w:p w14:paraId="73C0BA9B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B94" w14:textId="77777777" w:rsidR="00AA1904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46FFEC90" w14:textId="77777777" w:rsidR="00AA1904" w:rsidRPr="00832723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Katru rītu un pēcpusdienā ind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ividuāla</w:t>
            </w:r>
            <w:r w:rsidRPr="0083272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lasītmācīšana </w:t>
            </w: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100% </w:t>
            </w:r>
            <w:r w:rsidRPr="0083272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sagatavošanas grupā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.</w:t>
            </w:r>
          </w:p>
        </w:tc>
      </w:tr>
      <w:tr w:rsidR="00801795" w14:paraId="50A6AB33" w14:textId="77777777" w:rsidTr="008E25F4">
        <w:trPr>
          <w:trHeight w:val="88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72E39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974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90% izglītojamo sagatavoti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kolai” labi” un “ļoti labi”;</w:t>
            </w:r>
          </w:p>
          <w:p w14:paraId="443444CC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izstrādāti un realizēti divi individuāli plāni;</w:t>
            </w:r>
          </w:p>
          <w:p w14:paraId="2440111D" w14:textId="77777777" w:rsidR="00AA1904" w:rsidRPr="00C20F72" w:rsidRDefault="00AA1904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8E" w14:textId="77777777" w:rsidR="00AA1904" w:rsidRPr="002167EE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2167EE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6E9B2350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lasītpratība,  sagatavoti skolai, izstrādāti un realizēti trīs individuāli plāni.</w:t>
            </w:r>
          </w:p>
        </w:tc>
      </w:tr>
      <w:tr w:rsidR="00801795" w14:paraId="1339B6E4" w14:textId="77777777" w:rsidTr="008E25F4">
        <w:trPr>
          <w:trHeight w:val="193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962D" w14:textId="77777777" w:rsidR="00AA1904" w:rsidRPr="00C20F72" w:rsidRDefault="00AA1904" w:rsidP="00CC07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D3C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85% vēroto nodarbību izmantota diferencēta un individuāla pieeja.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C2D" w14:textId="77777777" w:rsidR="00AA1904" w:rsidRPr="00832723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832723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Sasniegts</w:t>
            </w:r>
          </w:p>
          <w:p w14:paraId="7A07AB0B" w14:textId="77777777" w:rsidR="00AA1904" w:rsidRPr="00C20F72" w:rsidRDefault="00000000" w:rsidP="00CC07E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20F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85% vērotajās nodarbībās  diferencēta un individuāla pieeja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pēc nodarbību vērojuma izvērtēšanas.</w:t>
            </w:r>
          </w:p>
        </w:tc>
      </w:tr>
    </w:tbl>
    <w:p w14:paraId="2829FFE7" w14:textId="77777777" w:rsidR="00AA1904" w:rsidRDefault="00AA1904" w:rsidP="00AA1904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E4B07CC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4F7716DE" w14:textId="77777777" w:rsidR="00B22677" w:rsidRPr="00AF3B29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Informācija, kura atklāj izglītības iestādes darba prioritātes un plānotos sasniedzamos rezultātus </w:t>
      </w:r>
      <w:r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E7399F"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E7399F"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5</w:t>
      </w:r>
      <w:r w:rsidRPr="00450115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mācību gadā (kvalitatīvi un kvantitatīvi)</w:t>
      </w:r>
      <w:r w:rsidR="00E739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B29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,saskaņā ar </w:t>
      </w:r>
      <w:r w:rsidR="00E7399F" w:rsidRPr="00AF3B29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</w:t>
      </w:r>
      <w:r w:rsidR="00DA1442">
        <w:rPr>
          <w:rFonts w:ascii="Times New Roman" w:hAnsi="Times New Roman" w:cs="Times New Roman"/>
          <w:bCs/>
          <w:iCs/>
          <w:sz w:val="24"/>
          <w:szCs w:val="24"/>
          <w:lang w:val="lv-LV"/>
        </w:rPr>
        <w:t>pirms</w:t>
      </w:r>
      <w:r w:rsidR="00E7399F" w:rsidRPr="00AF3B29">
        <w:rPr>
          <w:rFonts w:ascii="Times New Roman" w:hAnsi="Times New Roman" w:cs="Times New Roman"/>
          <w:bCs/>
          <w:iCs/>
          <w:sz w:val="24"/>
          <w:szCs w:val="24"/>
          <w:lang w:val="lv-LV"/>
        </w:rPr>
        <w:t>skolas attīstības plān</w:t>
      </w:r>
      <w:r w:rsidR="00AF3B29">
        <w:rPr>
          <w:rFonts w:ascii="Times New Roman" w:hAnsi="Times New Roman" w:cs="Times New Roman"/>
          <w:bCs/>
          <w:iCs/>
          <w:sz w:val="24"/>
          <w:szCs w:val="24"/>
          <w:lang w:val="lv-LV"/>
        </w:rPr>
        <w:t>u</w:t>
      </w:r>
      <w:r w:rsidR="00E7399F" w:rsidRPr="00AF3B29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un </w:t>
      </w:r>
      <w:r w:rsidR="00E7399F" w:rsidRPr="00AF3B29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>izglītības darba prioritāt</w:t>
      </w:r>
      <w:r w:rsidR="00E7399F" w:rsidRPr="00AF3B29">
        <w:rPr>
          <w:rFonts w:ascii="Times New Roman" w:eastAsia="Times New Roman" w:hAnsi="Times New Roman" w:cs="Times New Roman"/>
          <w:bCs/>
          <w:iCs/>
          <w:lang w:val="lv-LV"/>
        </w:rPr>
        <w:t>ēm</w:t>
      </w:r>
      <w:r w:rsidR="00AF3B29">
        <w:rPr>
          <w:rFonts w:ascii="Times New Roman" w:eastAsia="Times New Roman" w:hAnsi="Times New Roman" w:cs="Times New Roman"/>
          <w:bCs/>
          <w:iCs/>
          <w:lang w:val="lv-LV"/>
        </w:rPr>
        <w:t>,</w:t>
      </w:r>
      <w:r w:rsidR="00E7399F" w:rsidRPr="00AF3B29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 xml:space="preserve"> un</w:t>
      </w:r>
      <w:r w:rsidR="003579A4" w:rsidRPr="00AF3B29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 xml:space="preserve"> dibinātāja uzdevumiem</w:t>
      </w:r>
      <w:r w:rsidR="00E7399F" w:rsidRPr="00AF3B29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 xml:space="preserve"> 2024./2025. māc.g.</w:t>
      </w:r>
    </w:p>
    <w:p w14:paraId="26B522EF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216" w:type="dxa"/>
        <w:tblInd w:w="426" w:type="dxa"/>
        <w:tblLook w:val="04A0" w:firstRow="1" w:lastRow="0" w:firstColumn="1" w:lastColumn="0" w:noHBand="0" w:noVBand="1"/>
      </w:tblPr>
      <w:tblGrid>
        <w:gridCol w:w="2971"/>
        <w:gridCol w:w="5245"/>
      </w:tblGrid>
      <w:tr w:rsidR="00801795" w14:paraId="08A2637C" w14:textId="77777777" w:rsidTr="006F2FC7">
        <w:tc>
          <w:tcPr>
            <w:tcW w:w="2971" w:type="dxa"/>
          </w:tcPr>
          <w:p w14:paraId="0E09EDF7" w14:textId="77777777" w:rsidR="006F2FC7" w:rsidRDefault="00000000" w:rsidP="006F2FC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5245" w:type="dxa"/>
          </w:tcPr>
          <w:p w14:paraId="2DFAC69E" w14:textId="77777777" w:rsidR="006F2FC7" w:rsidRDefault="00000000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</w:tr>
      <w:tr w:rsidR="00801795" w14:paraId="365F8334" w14:textId="77777777" w:rsidTr="006F2FC7">
        <w:tc>
          <w:tcPr>
            <w:tcW w:w="2971" w:type="dxa"/>
          </w:tcPr>
          <w:p w14:paraId="58CF357B" w14:textId="77777777" w:rsidR="006F3A6C" w:rsidRPr="00715C89" w:rsidRDefault="00000000" w:rsidP="002045E7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bookmarkStart w:id="0" w:name="_Hlk179276441"/>
            <w:r w:rsidRPr="00715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Atbalsts katra izglītojamā izaugsmei kvalitatīvā rotaļnodarbībā, mijiedarbojoties  un komunicējot visām iesaistītajām mērķgrupām</w:t>
            </w:r>
          </w:p>
        </w:tc>
        <w:tc>
          <w:tcPr>
            <w:tcW w:w="5245" w:type="dxa"/>
          </w:tcPr>
          <w:p w14:paraId="20439AAF" w14:textId="77777777" w:rsidR="006F2FC7" w:rsidRPr="00E4458E" w:rsidRDefault="00000000" w:rsidP="00C869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845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Kvalitatīvi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5C91EDBC" w14:textId="77777777" w:rsidR="0033067C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 </w:t>
            </w:r>
            <w:r w:rsidR="000D0DC9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un darbinieki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veicina mērķtiecīgu, daudzpusīgu komunikāciju ar </w:t>
            </w:r>
            <w:r w:rsidR="00B36F95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ģimenēm, mijiedarbojas savā starpā, atbalsta personālu, sekmējot </w:t>
            </w:r>
            <w:r w:rsidR="00B36F95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labbūtību, attīstību, mācīšanos un izaugsmi.</w:t>
            </w:r>
          </w:p>
          <w:p w14:paraId="655A2E0B" w14:textId="77777777" w:rsidR="00693835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aktualizēta lasītprasme visās iestādes aktivitātēs.</w:t>
            </w:r>
          </w:p>
          <w:p w14:paraId="4FA559A6" w14:textId="77777777" w:rsidR="005B7EAF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kāpināt</w:t>
            </w:r>
            <w:r w:rsidR="005578BA" w:rsidRPr="00E445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atbalsta personāla pieejamību izglītības iestādē, lai sniegtu visiem izglītojamajiem nepieciešamo atbalstu.</w:t>
            </w:r>
          </w:p>
          <w:p w14:paraId="156D2699" w14:textId="77777777" w:rsidR="00972963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turpināt</w:t>
            </w:r>
            <w:r w:rsidR="005578BA" w:rsidRPr="00E445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veidot prasm</w:t>
            </w:r>
            <w:r w:rsidR="005578BA" w:rsidRPr="00E445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izglītojamajiem sniegt atgriezenisko saiti viens otram un pedagogiem</w:t>
            </w:r>
            <w:r w:rsidR="006C0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un vecākiem</w:t>
            </w:r>
          </w:p>
          <w:p w14:paraId="176E87A3" w14:textId="77777777" w:rsidR="003A616F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visas iesaistītās mērķgrupas izprot izvirzītos uzdevumus mācību gadam</w:t>
            </w:r>
          </w:p>
          <w:p w14:paraId="065639B5" w14:textId="77777777" w:rsidR="003A50FC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notiek regulāra izglītojamo ikdienas mācību sasniegumu izvērtēšana ar mērķi sniegt savlaicīgu atbalstu.</w:t>
            </w:r>
          </w:p>
          <w:p w14:paraId="34F07ECA" w14:textId="77777777" w:rsidR="003A50FC" w:rsidRPr="00E4458E" w:rsidRDefault="00000000" w:rsidP="003A50FC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klasē pārraudzīta un  regulāra informācija vecākiem</w:t>
            </w:r>
          </w:p>
          <w:p w14:paraId="093CE167" w14:textId="77777777" w:rsidR="005B7EAF" w:rsidRPr="00E4458E" w:rsidRDefault="00000000" w:rsidP="00F967D3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313D8" w:rsidRPr="00E4458E">
              <w:rPr>
                <w:rFonts w:ascii="Times New Roman" w:hAnsi="Times New Roman" w:cs="Times New Roman"/>
                <w:sz w:val="24"/>
                <w:szCs w:val="24"/>
              </w:rPr>
              <w:t>urpinās pedagogu zināšanu pilnveidošana par individualizētas un diferencētas pieejas nodrošināšanu</w:t>
            </w:r>
          </w:p>
          <w:p w14:paraId="7F9FF3F9" w14:textId="77777777" w:rsidR="004B6959" w:rsidRPr="00E4458E" w:rsidRDefault="00000000" w:rsidP="00F967D3">
            <w:pPr>
              <w:pStyle w:val="Sarakstarindko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aktualizēta </w:t>
            </w:r>
            <w:r w:rsidR="006C0711">
              <w:rPr>
                <w:rFonts w:ascii="Times New Roman" w:hAnsi="Times New Roman" w:cs="Times New Roman"/>
                <w:sz w:val="24"/>
                <w:szCs w:val="24"/>
              </w:rPr>
              <w:t xml:space="preserve">izglītojamo 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sasniegumu vērtēšanas kārtība</w:t>
            </w:r>
          </w:p>
        </w:tc>
      </w:tr>
      <w:tr w:rsidR="00801795" w14:paraId="0B65FF2E" w14:textId="77777777" w:rsidTr="006F2FC7">
        <w:tc>
          <w:tcPr>
            <w:tcW w:w="2971" w:type="dxa"/>
          </w:tcPr>
          <w:p w14:paraId="09394387" w14:textId="77777777" w:rsidR="006F2FC7" w:rsidRDefault="006F2FC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245" w:type="dxa"/>
          </w:tcPr>
          <w:p w14:paraId="74E03927" w14:textId="77777777" w:rsidR="005B7EAF" w:rsidRPr="00E4458E" w:rsidRDefault="00000000" w:rsidP="00C8695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845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</w:t>
            </w:r>
            <w:r w:rsidR="006F2FC7" w:rsidRPr="005845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vantitatīvi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8695A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58FD8653" w14:textId="77777777" w:rsidR="006F2FC7" w:rsidRPr="00B4763B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individuālas sarunas ar izglītojamo vecākiem</w:t>
            </w:r>
            <w:r w:rsidR="00E52787"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 x gadā</w:t>
            </w:r>
            <w:r w:rsidR="00274425"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izglītojamā mācību sasniegumiem</w:t>
            </w:r>
            <w:r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1117136B" w14:textId="77777777" w:rsidR="00E52787" w:rsidRPr="00B4763B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 w:rsidR="00904844"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ivas “Vecāku klubiņa “nodarbības</w:t>
            </w:r>
            <w:r w:rsidR="00ED087F"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14:paraId="3D50AD9D" w14:textId="77777777" w:rsidR="00ED087F" w:rsidRPr="00274425" w:rsidRDefault="00000000" w:rsidP="00274425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sadarbība ar BIAC</w:t>
            </w:r>
            <w:r w:rsidR="00E52787"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C29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 psihologa atbalsts);</w:t>
            </w:r>
          </w:p>
          <w:p w14:paraId="5B212D49" w14:textId="77777777" w:rsidR="00E818B1" w:rsidRPr="00B4763B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4763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pedagogu papildinājuši zināšanas par diferencētu un individualizētu pieeju mācību procesā</w:t>
            </w:r>
          </w:p>
          <w:p w14:paraId="22D32DC7" w14:textId="77777777" w:rsidR="003A41D2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aptaujāto pedagogu un vismaz 65% vecāku apliecina, ka iestādes sniegtie pakalpojumi ir</w:t>
            </w:r>
            <w:r w:rsidR="000710C5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pieejami un kvalitatīvi</w:t>
            </w:r>
          </w:p>
          <w:p w14:paraId="1A8FE01F" w14:textId="77777777" w:rsidR="003A50FC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1x mēnesī iestādes vadība pārrauga ierakstus e klasē</w:t>
            </w:r>
            <w:r w:rsidR="005578BA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sniedz AS pedagogiem</w:t>
            </w:r>
          </w:p>
          <w:p w14:paraId="1C95BAEA" w14:textId="77777777" w:rsidR="00322B2B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zstrādāti un realizēti 2 </w:t>
            </w:r>
            <w:r w:rsidR="00713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individuālie </w:t>
            </w:r>
            <w:r w:rsidRPr="00274425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plāni</w:t>
            </w:r>
            <w:r w:rsidR="004A0921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iepazīstināti vecāki</w:t>
            </w:r>
          </w:p>
          <w:p w14:paraId="37305895" w14:textId="77777777" w:rsidR="00322B2B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1F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egulāri 1 x m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ēnesī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notiek atbalsta 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personāla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sanāksmes , fiksējot</w:t>
            </w:r>
            <w:r w:rsidR="00E4458E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analizējot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ītojamo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ind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ividuālās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vajadzības </w:t>
            </w:r>
          </w:p>
          <w:p w14:paraId="54C32119" w14:textId="77777777" w:rsidR="00F967D3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744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4458E" w:rsidRPr="002744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4458E" w:rsidRPr="00E44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izglītojamiem vērojams progress pirmsskolas izglītības satura apguvē</w:t>
            </w:r>
          </w:p>
          <w:p w14:paraId="5CD9952C" w14:textId="77777777" w:rsidR="00D52D9D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100 % </w:t>
            </w:r>
            <w:r w:rsidR="007A47B2" w:rsidRPr="00E44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A47B2" w:rsidRPr="00E44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gadus veciem izglītojamiem  mācību gada 2</w:t>
            </w:r>
            <w:r w:rsidR="00F97A8F"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gadā ir veikta obligātā mācību satura apguves izvērtēšana</w:t>
            </w:r>
          </w:p>
          <w:p w14:paraId="223C91B4" w14:textId="77777777" w:rsidR="009B6CBC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otikušas 2 vecāku kopsapulces</w:t>
            </w:r>
          </w:p>
          <w:p w14:paraId="08AE5C45" w14:textId="77777777" w:rsidR="009B6CBC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estādes padomē 2x gadā sniegta informācija par izglītības kvalitātes 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rādītājiem.</w:t>
            </w:r>
          </w:p>
          <w:p w14:paraId="2416672F" w14:textId="77777777" w:rsidR="00F12F35" w:rsidRPr="00E4458E" w:rsidRDefault="00000000" w:rsidP="00E52787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>1x gadā kopā ar Dibinātāju analizēti izgl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</w:rPr>
              <w:t>ītības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kval</w:t>
            </w:r>
            <w:r w:rsidR="00715C89" w:rsidRPr="00E4458E">
              <w:rPr>
                <w:rFonts w:ascii="Times New Roman" w:hAnsi="Times New Roman" w:cs="Times New Roman"/>
                <w:sz w:val="24"/>
                <w:szCs w:val="24"/>
              </w:rPr>
              <w:t>itātes</w:t>
            </w:r>
            <w:r w:rsidRPr="00E4458E">
              <w:rPr>
                <w:rFonts w:ascii="Times New Roman" w:hAnsi="Times New Roman" w:cs="Times New Roman"/>
                <w:sz w:val="24"/>
                <w:szCs w:val="24"/>
              </w:rPr>
              <w:t xml:space="preserve"> jautājumi un iestādei izvirzītie uzdevumi</w:t>
            </w:r>
          </w:p>
          <w:p w14:paraId="0A813EAF" w14:textId="77777777" w:rsidR="005C3116" w:rsidRDefault="00000000" w:rsidP="005C3116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E445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otikuši divi pasākumi kolektīva saliedēšanai.</w:t>
            </w:r>
          </w:p>
          <w:p w14:paraId="1B4E736D" w14:textId="77777777" w:rsidR="00920D4E" w:rsidRDefault="00920D4E" w:rsidP="005C3116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AEEAC0" w14:textId="77777777" w:rsidR="00715C89" w:rsidRPr="00D20868" w:rsidRDefault="00000000" w:rsidP="00920D4E">
            <w:pPr>
              <w:pStyle w:val="Sarakstarindkopa"/>
              <w:ind w:left="1440"/>
              <w:rPr>
                <w:rFonts w:ascii="Times New Roman" w:hAnsi="Times New Roman" w:cs="Times New Roman"/>
                <w:color w:val="ED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6933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adības sanāksm</w:t>
            </w:r>
            <w:r w:rsidR="009F525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</w:t>
            </w:r>
            <w:r w:rsidRPr="006933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713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divas reizes mēnesī, otrdienās</w:t>
            </w:r>
            <w:r w:rsidRPr="006933CE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, </w:t>
            </w:r>
            <w:r w:rsidRPr="006933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kvalitatīva,   izvērtējoša atgriezeniskā saite pedagogiem</w:t>
            </w:r>
            <w:r w:rsidR="00D208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713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ikdienas mācību un audzināšanas darbu,</w:t>
            </w:r>
          </w:p>
          <w:p w14:paraId="70708C88" w14:textId="77777777" w:rsidR="00715C89" w:rsidRPr="006933CE" w:rsidRDefault="00000000" w:rsidP="006933CE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713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ovada metodiskā apvienība</w:t>
            </w:r>
            <w:r w:rsidRPr="006933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mūzikas pedagogiem, 100% izvērtējoša, pieredzē balstīta atgriezeniskā saite pedagogam;</w:t>
            </w:r>
          </w:p>
          <w:p w14:paraId="28CC33DF" w14:textId="77777777" w:rsidR="005C3116" w:rsidRPr="006933CE" w:rsidRDefault="00000000" w:rsidP="006933CE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23CF1" w:rsidRPr="006933CE">
              <w:rPr>
                <w:rFonts w:ascii="Times New Roman" w:hAnsi="Times New Roman" w:cs="Times New Roman"/>
                <w:sz w:val="24"/>
                <w:szCs w:val="24"/>
              </w:rPr>
              <w:t>atrā grupā ieviesta aktīva lasītava. (t.sk. interaktīvā/digitālā lasīšana)</w:t>
            </w:r>
          </w:p>
          <w:p w14:paraId="3CEEAC3B" w14:textId="77777777" w:rsidR="004B6959" w:rsidRPr="006933CE" w:rsidRDefault="00000000" w:rsidP="006933CE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933CE">
              <w:rPr>
                <w:rFonts w:ascii="Times New Roman" w:hAnsi="Times New Roman" w:cs="Times New Roman"/>
                <w:sz w:val="24"/>
                <w:szCs w:val="24"/>
              </w:rPr>
              <w:t>ērtēšanas kārtība ievietota e klasē un 85% aptaujāto vecāku apliecina, ka to zina</w:t>
            </w:r>
          </w:p>
          <w:p w14:paraId="2B523272" w14:textId="77777777" w:rsidR="005B7EAF" w:rsidRPr="006933CE" w:rsidRDefault="00000000" w:rsidP="006933CE">
            <w:pPr>
              <w:pStyle w:val="Sarakstarindko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33CE">
              <w:rPr>
                <w:rFonts w:ascii="Times New Roman" w:hAnsi="Times New Roman" w:cs="Times New Roman"/>
                <w:sz w:val="24"/>
                <w:szCs w:val="24"/>
              </w:rPr>
              <w:t>1x gadā iegūta AS no Viļakas vidusskolas par iestādes absolventu tālākizglītību skolā</w:t>
            </w:r>
          </w:p>
        </w:tc>
      </w:tr>
      <w:bookmarkEnd w:id="0"/>
    </w:tbl>
    <w:p w14:paraId="62FB514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E6A6BF5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3BC7B4F" w14:textId="77777777" w:rsidR="00B22677" w:rsidRPr="00586834" w:rsidRDefault="00000000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60D34F5A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5981EBE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Kritērija 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981ED1" w:rsidRPr="007C6BF6">
        <w:rPr>
          <w:rFonts w:ascii="Times New Roman" w:hAnsi="Times New Roman" w:cs="Times New Roman"/>
          <w:b/>
          <w:sz w:val="24"/>
          <w:szCs w:val="24"/>
          <w:lang w:val="lv-LV"/>
        </w:rPr>
        <w:t>Mācīšana un mācīšanās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57E019D7" w14:textId="77777777" w:rsidR="00795603" w:rsidRDefault="00795603" w:rsidP="0079560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4C3D7F" w14:textId="77777777" w:rsidR="00795603" w:rsidRPr="00795603" w:rsidRDefault="00000000" w:rsidP="0079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5603">
        <w:rPr>
          <w:rFonts w:ascii="Times New Roman" w:hAnsi="Times New Roman" w:cs="Times New Roman"/>
          <w:sz w:val="24"/>
          <w:szCs w:val="24"/>
          <w:lang w:val="lv-LV"/>
        </w:rPr>
        <w:t xml:space="preserve">Pašvērtēšanā izmantotās </w:t>
      </w:r>
      <w:r w:rsidRPr="00795603">
        <w:rPr>
          <w:rFonts w:ascii="Times New Roman" w:hAnsi="Times New Roman" w:cs="Times New Roman"/>
          <w:b/>
          <w:bCs/>
          <w:sz w:val="24"/>
          <w:szCs w:val="24"/>
          <w:lang w:val="lv-LV"/>
        </w:rPr>
        <w:t>metodes</w:t>
      </w:r>
      <w:r w:rsidRPr="00795603">
        <w:rPr>
          <w:rFonts w:ascii="Times New Roman" w:hAnsi="Times New Roman" w:cs="Times New Roman"/>
          <w:sz w:val="24"/>
          <w:szCs w:val="24"/>
          <w:lang w:val="lv-LV"/>
        </w:rPr>
        <w:t xml:space="preserve"> : </w:t>
      </w:r>
      <w:r w:rsidR="00E85CDF">
        <w:rPr>
          <w:rFonts w:ascii="Times New Roman" w:hAnsi="Times New Roman" w:cs="Times New Roman"/>
          <w:sz w:val="24"/>
          <w:szCs w:val="24"/>
          <w:lang w:val="lv-LV"/>
        </w:rPr>
        <w:t>Mācību nodarbību vērošana, dokumentu analīze</w:t>
      </w:r>
      <w:r w:rsidR="00DC5BAF">
        <w:rPr>
          <w:rFonts w:ascii="Times New Roman" w:hAnsi="Times New Roman" w:cs="Times New Roman"/>
          <w:sz w:val="24"/>
          <w:szCs w:val="24"/>
          <w:lang w:val="lv-LV"/>
        </w:rPr>
        <w:t xml:space="preserve">                </w:t>
      </w:r>
      <w:r w:rsidR="00E85CDF">
        <w:rPr>
          <w:rFonts w:ascii="Times New Roman" w:hAnsi="Times New Roman" w:cs="Times New Roman"/>
          <w:sz w:val="24"/>
          <w:szCs w:val="24"/>
          <w:lang w:val="lv-LV"/>
        </w:rPr>
        <w:t>(vērtēšanas kārtība, izglītības programmā izmantojamo mācību līdzekļu izvērtējums</w:t>
      </w:r>
      <w:r w:rsidR="00D508F6">
        <w:rPr>
          <w:rFonts w:ascii="Times New Roman" w:hAnsi="Times New Roman" w:cs="Times New Roman"/>
          <w:sz w:val="24"/>
          <w:szCs w:val="24"/>
          <w:lang w:val="lv-LV"/>
        </w:rPr>
        <w:t>, i</w:t>
      </w:r>
      <w:r w:rsidR="00E85CDF">
        <w:rPr>
          <w:rFonts w:ascii="Times New Roman" w:hAnsi="Times New Roman" w:cs="Times New Roman"/>
          <w:sz w:val="24"/>
          <w:szCs w:val="24"/>
          <w:lang w:val="lv-LV"/>
        </w:rPr>
        <w:t>ntervijas, diskusijas ar mērķgrupām</w:t>
      </w:r>
      <w:r w:rsidR="000574E3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E85CD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E01CA9" w14:textId="77777777" w:rsidR="00795603" w:rsidRDefault="00795603" w:rsidP="0079560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EB84BF9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801795" w14:paraId="0A2E65E3" w14:textId="77777777" w:rsidTr="002045E7">
        <w:tc>
          <w:tcPr>
            <w:tcW w:w="4607" w:type="dxa"/>
          </w:tcPr>
          <w:p w14:paraId="1F475B5D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F88B257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01795" w14:paraId="3CE6A0F2" w14:textId="77777777" w:rsidTr="002045E7">
        <w:tc>
          <w:tcPr>
            <w:tcW w:w="4607" w:type="dxa"/>
          </w:tcPr>
          <w:p w14:paraId="3107645F" w14:textId="77777777" w:rsidR="00B22677" w:rsidRPr="00135CDD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Iestādē ir sistēma datu ieguvei par mācīšanas un mācīšanās kvalitāti.</w:t>
            </w:r>
            <w:r w:rsidR="00EC190F"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Apkopojums </w:t>
            </w:r>
            <w:r w:rsidR="00EC190F"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katru mēnesi( e- klase) un gadā divas reizes pedagoģiskajās sēdēs</w:t>
            </w:r>
            <w:r w:rsidR="00DC5BAF"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iepazīstināti izglītojamo vecāki.</w:t>
            </w:r>
            <w:r w:rsidR="008A327C" w:rsidRPr="00135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7" w:type="dxa"/>
          </w:tcPr>
          <w:p w14:paraId="03A25F1E" w14:textId="77777777" w:rsidR="00F65323" w:rsidRPr="0093538D" w:rsidRDefault="00000000" w:rsidP="00F6532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Mijiedarbojoties visām mērķgrupām ,turpināt nodrošināt sekmīgu mācību procesu visos pirmsskolas vecuma un pirmsskolas </w:t>
            </w:r>
            <w:r w:rsidRPr="0093538D">
              <w:rPr>
                <w:rFonts w:ascii="Times New Roman" w:hAnsi="Times New Roman" w:cs="Times New Roman"/>
                <w:sz w:val="24"/>
                <w:szCs w:val="24"/>
              </w:rPr>
              <w:t>programmu apguves posmos.</w:t>
            </w:r>
          </w:p>
          <w:p w14:paraId="0727A3C5" w14:textId="77777777" w:rsidR="00F65323" w:rsidRPr="0093538D" w:rsidRDefault="00000000" w:rsidP="00F6532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38D">
              <w:rPr>
                <w:rFonts w:ascii="Times New Roman" w:hAnsi="Times New Roman" w:cs="Times New Roman"/>
                <w:sz w:val="24"/>
                <w:szCs w:val="24"/>
              </w:rPr>
              <w:t>Izvērst atbalsta personāla darbu.</w:t>
            </w:r>
          </w:p>
          <w:p w14:paraId="16C273F1" w14:textId="77777777" w:rsidR="00B22677" w:rsidRPr="008477FF" w:rsidRDefault="00B22677" w:rsidP="00F6532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801795" w14:paraId="60E55A52" w14:textId="77777777" w:rsidTr="002045E7">
        <w:tc>
          <w:tcPr>
            <w:tcW w:w="4607" w:type="dxa"/>
          </w:tcPr>
          <w:p w14:paraId="76B926D2" w14:textId="77777777" w:rsidR="00B22677" w:rsidRPr="00135CDD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izstrādāta vērtēšanas kārtība un notiek izglītības procesa plānošana( tematiski plāni pa vecumposmiem, individuāli plāni, ikdienas   individuālu sarunu plānojums e- klasē. Sadarbības plāns ar Viļakas vidusskolu un BIIAC centru</w:t>
            </w:r>
            <w:r w:rsidR="00BE60B3"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="007223CF"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4607" w:type="dxa"/>
          </w:tcPr>
          <w:p w14:paraId="38134E5C" w14:textId="77777777" w:rsidR="00F65323" w:rsidRDefault="00000000" w:rsidP="00F6532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Turpināt izglītības procesa plānošanu, izvērtēšanu, iegūstot datus no anketām.</w:t>
            </w:r>
            <w:r w:rsidRPr="0093538D">
              <w:rPr>
                <w:rFonts w:ascii="Times New Roman" w:hAnsi="Times New Roman" w:cs="Times New Roman"/>
                <w:sz w:val="24"/>
                <w:szCs w:val="24"/>
              </w:rPr>
              <w:t xml:space="preserve"> Nostiprināt individuālo izglītības plānu kvalitatīvu izstrādi.</w:t>
            </w:r>
          </w:p>
          <w:p w14:paraId="57B1F3DD" w14:textId="77777777" w:rsidR="00B22677" w:rsidRPr="00A338F2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E4458E">
              <w:rPr>
                <w:rFonts w:ascii="Times New Roman" w:hAnsi="Times New Roman" w:cs="Times New Roman"/>
              </w:rPr>
              <w:t>Sniegt vecākiem dziļāku izpratni par vērtēšanas nepieciešamību pirmsskolā un izskaidrot vērtēšanas kritērijus</w:t>
            </w:r>
          </w:p>
        </w:tc>
      </w:tr>
      <w:tr w:rsidR="00801795" w14:paraId="088E30D5" w14:textId="77777777" w:rsidTr="002045E7">
        <w:tc>
          <w:tcPr>
            <w:tcW w:w="4607" w:type="dxa"/>
          </w:tcPr>
          <w:p w14:paraId="59C6F15A" w14:textId="77777777" w:rsidR="00B22677" w:rsidRPr="00135CDD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35C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Vērojot kolēģu nodarbības, secinām, ka 75% pedagogu diferencē, individualizē un personalizē nodarbību uzdevumus ikdienā.</w:t>
            </w:r>
            <w:r w:rsidR="009D0937" w:rsidRPr="00135CDD">
              <w:t xml:space="preserve"> </w:t>
            </w:r>
            <w:r w:rsidR="009D0937" w:rsidRPr="00135CDD">
              <w:rPr>
                <w:rFonts w:ascii="Times New Roman" w:hAnsi="Times New Roman" w:cs="Times New Roman"/>
                <w:sz w:val="24"/>
                <w:szCs w:val="24"/>
              </w:rPr>
              <w:t>Nodarbībās tiek izmantotas dažādas metodes un paņēmieni, kurās izglītojamais ir darītājs, pētnieks un izzinātājs. Veiksmīgi tiek izmantota iestādes āra vide</w:t>
            </w:r>
            <w:r w:rsidR="00B4763B" w:rsidRPr="00135C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4458E" w:rsidRPr="00135CDD">
              <w:rPr>
                <w:rFonts w:ascii="Times New Roman" w:hAnsi="Times New Roman" w:cs="Times New Roman"/>
                <w:sz w:val="24"/>
                <w:szCs w:val="24"/>
              </w:rPr>
              <w:t xml:space="preserve"> Siena </w:t>
            </w:r>
            <w:r w:rsidR="009D0937" w:rsidRPr="00135CDD">
              <w:rPr>
                <w:rFonts w:ascii="Times New Roman" w:hAnsi="Times New Roman" w:cs="Times New Roman"/>
                <w:sz w:val="24"/>
                <w:szCs w:val="24"/>
              </w:rPr>
              <w:t>šķūnis)</w:t>
            </w:r>
            <w:r w:rsidR="00C74D1D" w:rsidRPr="00135CDD">
              <w:rPr>
                <w:rFonts w:ascii="Times New Roman" w:hAnsi="Times New Roman" w:cs="Times New Roman"/>
                <w:sz w:val="24"/>
                <w:szCs w:val="24"/>
              </w:rPr>
              <w:t xml:space="preserve"> Grupas ir iekārtotas pēc rūpīga plānojuma centros un patstāvīgi tiek papildinātas ar didaktiskajiem materiāliem atbilstoši mēneša tēmai</w:t>
            </w:r>
            <w:r w:rsidR="00C74D1D" w:rsidRPr="00135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7" w:type="dxa"/>
          </w:tcPr>
          <w:p w14:paraId="4025E34F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801795" w14:paraId="378CAA70" w14:textId="77777777" w:rsidTr="002045E7">
        <w:tc>
          <w:tcPr>
            <w:tcW w:w="4607" w:type="dxa"/>
          </w:tcPr>
          <w:p w14:paraId="51F41AC4" w14:textId="77777777" w:rsidR="00B22677" w:rsidRPr="00114293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Izglītojamo atbalstam piesaistīti speciālisti no BIAC centra, Viļakas vidusskolas robotikas pasniedzēja</w:t>
            </w:r>
            <w:r w:rsidR="00E4458E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individuālas konsultācijas un nodarbības robotikā Viļakas vidusskolā</w:t>
            </w: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Regulāri braucam izzinošās ekskursijās,  trešais posms-</w:t>
            </w:r>
            <w:r w:rsidR="00E4458E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Grūbiņas piedzīvojumi, nodarbība</w:t>
            </w: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Kotiņ</w:t>
            </w:r>
            <w:r w:rsidR="00E4458E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os</w:t>
            </w: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1CB3C4AC" w14:textId="77777777" w:rsidR="00B22677" w:rsidRPr="00114293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Sadarbība ar BIAC centra darbiniekiem, individuālas konsultācijas, speciālistu piesaiste arī turpmāk ļaus </w:t>
            </w:r>
            <w:r w:rsidR="00F63CF0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kvalitatīvi organizēt izglītības procesu iestādē.</w:t>
            </w:r>
          </w:p>
        </w:tc>
      </w:tr>
      <w:tr w:rsidR="00801795" w14:paraId="229417E0" w14:textId="77777777" w:rsidTr="002045E7">
        <w:tc>
          <w:tcPr>
            <w:tcW w:w="4607" w:type="dxa"/>
          </w:tcPr>
          <w:p w14:paraId="2A736E1E" w14:textId="77777777" w:rsidR="00B22677" w:rsidRPr="00114293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iestāde ir gatava </w:t>
            </w:r>
            <w:r w:rsidR="00DC5BAF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arī attālinātu izglītības ieguvi, šinī mācību gadā, nebija nepieciešamas attālinātas nodarbības, mācību process noritēja klātienē.</w:t>
            </w:r>
          </w:p>
        </w:tc>
        <w:tc>
          <w:tcPr>
            <w:tcW w:w="4607" w:type="dxa"/>
          </w:tcPr>
          <w:p w14:paraId="2954502A" w14:textId="77777777" w:rsidR="00B22677" w:rsidRPr="00114293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35E69E03" w14:textId="77777777" w:rsidTr="002045E7">
        <w:tc>
          <w:tcPr>
            <w:tcW w:w="4607" w:type="dxa"/>
          </w:tcPr>
          <w:p w14:paraId="2664C431" w14:textId="77777777" w:rsidR="00B22677" w:rsidRPr="00114293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 īsteno divas izglītības programmas, viens izglītojamais ar asistentu.</w:t>
            </w:r>
          </w:p>
        </w:tc>
        <w:tc>
          <w:tcPr>
            <w:tcW w:w="4607" w:type="dxa"/>
          </w:tcPr>
          <w:p w14:paraId="02C76126" w14:textId="77777777" w:rsidR="00B22677" w:rsidRPr="00114293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Licencēt divas  speciālās programmas, sakarā ar filiāles pievienošanu</w:t>
            </w:r>
            <w:r w:rsidR="00135CDD" w:rsidRPr="001142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 Stiprināt programmas ar atbalsta personālu.</w:t>
            </w:r>
          </w:p>
        </w:tc>
      </w:tr>
    </w:tbl>
    <w:p w14:paraId="6B489D33" w14:textId="77777777" w:rsidR="00B22677" w:rsidRDefault="00B22677" w:rsidP="00D67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C3A2A4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4343D1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450115">
        <w:rPr>
          <w:rFonts w:ascii="Times New Roman" w:hAnsi="Times New Roman" w:cs="Times New Roman"/>
          <w:b/>
          <w:sz w:val="24"/>
          <w:szCs w:val="24"/>
          <w:lang w:val="lv-LV"/>
        </w:rPr>
        <w:t>Kompetences un sasniegumi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”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5E8DABC0" w14:textId="77777777" w:rsidR="00795603" w:rsidRDefault="00795603" w:rsidP="0079560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02C448" w14:textId="77777777" w:rsidR="00795603" w:rsidRPr="00795603" w:rsidRDefault="00000000" w:rsidP="0079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5603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Pašvērtēšanā izmantotās </w:t>
      </w:r>
      <w:r w:rsidRPr="00795603">
        <w:rPr>
          <w:rFonts w:ascii="Times New Roman" w:hAnsi="Times New Roman" w:cs="Times New Roman"/>
          <w:b/>
          <w:bCs/>
          <w:sz w:val="24"/>
          <w:szCs w:val="24"/>
          <w:lang w:val="lv-LV"/>
        </w:rPr>
        <w:t>metodes</w:t>
      </w:r>
      <w:r w:rsidRPr="00795603">
        <w:rPr>
          <w:rFonts w:ascii="Times New Roman" w:hAnsi="Times New Roman" w:cs="Times New Roman"/>
          <w:sz w:val="24"/>
          <w:szCs w:val="24"/>
          <w:lang w:val="lv-LV"/>
        </w:rPr>
        <w:t xml:space="preserve"> : </w:t>
      </w:r>
      <w:r w:rsidR="00785BFF">
        <w:rPr>
          <w:rFonts w:ascii="Times New Roman" w:hAnsi="Times New Roman" w:cs="Times New Roman"/>
          <w:sz w:val="24"/>
          <w:szCs w:val="24"/>
          <w:lang w:val="lv-LV"/>
        </w:rPr>
        <w:t xml:space="preserve">Dokumentu analīze(dati un informācija no E -klases, audzināšanas darba izvērtējums), intervijas , </w:t>
      </w:r>
      <w:r w:rsidR="00785BFF" w:rsidRPr="0003156F">
        <w:rPr>
          <w:rFonts w:ascii="Times New Roman" w:hAnsi="Times New Roman" w:cs="Times New Roman"/>
          <w:sz w:val="24"/>
          <w:szCs w:val="24"/>
          <w:lang w:val="lv-LV"/>
        </w:rPr>
        <w:t xml:space="preserve">sarunas ar mērķgrupām, </w:t>
      </w:r>
      <w:r w:rsidR="00785BFF">
        <w:rPr>
          <w:rFonts w:ascii="Times New Roman" w:hAnsi="Times New Roman" w:cs="Times New Roman"/>
          <w:sz w:val="24"/>
          <w:szCs w:val="24"/>
          <w:lang w:val="lv-LV"/>
        </w:rPr>
        <w:t>nodarbību vērošana.</w:t>
      </w:r>
    </w:p>
    <w:p w14:paraId="1130EEB4" w14:textId="77777777" w:rsidR="00B22677" w:rsidRPr="00977E04" w:rsidRDefault="00B22677" w:rsidP="0097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801795" w14:paraId="13ED6CCE" w14:textId="77777777" w:rsidTr="002045E7">
        <w:tc>
          <w:tcPr>
            <w:tcW w:w="4607" w:type="dxa"/>
          </w:tcPr>
          <w:p w14:paraId="1D421C46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C437BB4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01795" w14:paraId="32EE44C3" w14:textId="77777777" w:rsidTr="002045E7">
        <w:tc>
          <w:tcPr>
            <w:tcW w:w="4607" w:type="dxa"/>
          </w:tcPr>
          <w:p w14:paraId="1673C818" w14:textId="77777777" w:rsidR="00B22677" w:rsidRPr="00D8704B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03156F">
              <w:rPr>
                <w:rFonts w:ascii="Times New Roman" w:hAnsi="Times New Roman" w:cs="Times New Roman"/>
                <w:sz w:val="24"/>
                <w:szCs w:val="24"/>
              </w:rPr>
              <w:t xml:space="preserve">Pirmsskola </w:t>
            </w:r>
            <w:r w:rsidR="00977E04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 w:rsidRPr="00D8704B">
              <w:rPr>
                <w:rFonts w:ascii="Times New Roman" w:hAnsi="Times New Roman" w:cs="Times New Roman"/>
                <w:sz w:val="24"/>
                <w:szCs w:val="24"/>
              </w:rPr>
              <w:t>mācību jomās ir noteikusi savu mērķi mācību satura apguves rādītājiem, tajā</w:t>
            </w:r>
            <w:r w:rsidR="00977E04">
              <w:rPr>
                <w:rFonts w:ascii="Times New Roman" w:hAnsi="Times New Roman" w:cs="Times New Roman"/>
                <w:sz w:val="24"/>
                <w:szCs w:val="24"/>
              </w:rPr>
              <w:t xml:space="preserve"> norādot</w:t>
            </w:r>
            <w:r w:rsidRPr="00D8704B">
              <w:rPr>
                <w:rFonts w:ascii="Times New Roman" w:hAnsi="Times New Roman" w:cs="Times New Roman"/>
                <w:sz w:val="24"/>
                <w:szCs w:val="24"/>
              </w:rPr>
              <w:t xml:space="preserve">, kādu rezultātu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izglītojamie</w:t>
            </w:r>
            <w:r w:rsidRPr="00D8704B">
              <w:rPr>
                <w:rFonts w:ascii="Times New Roman" w:hAnsi="Times New Roman" w:cs="Times New Roman"/>
                <w:sz w:val="24"/>
                <w:szCs w:val="24"/>
              </w:rPr>
              <w:t xml:space="preserve"> uzrāda izglītības programmas noslēgumā un kā tas tiks izmērīts.</w:t>
            </w:r>
          </w:p>
        </w:tc>
        <w:tc>
          <w:tcPr>
            <w:tcW w:w="4607" w:type="dxa"/>
          </w:tcPr>
          <w:p w14:paraId="72D00F77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801795" w14:paraId="1FD9D7C4" w14:textId="77777777" w:rsidTr="002045E7">
        <w:tc>
          <w:tcPr>
            <w:tcW w:w="4607" w:type="dxa"/>
          </w:tcPr>
          <w:p w14:paraId="79D0C27B" w14:textId="77777777" w:rsidR="00B22677" w:rsidRPr="00D8704B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704B">
              <w:rPr>
                <w:rFonts w:ascii="Times New Roman" w:hAnsi="Times New Roman" w:cs="Times New Roman"/>
                <w:sz w:val="24"/>
                <w:szCs w:val="24"/>
              </w:rPr>
              <w:t>5 % izglītojamo</w:t>
            </w:r>
            <w:r w:rsidR="00D8704B" w:rsidRPr="00D8704B">
              <w:rPr>
                <w:rFonts w:ascii="Times New Roman" w:hAnsi="Times New Roman" w:cs="Times New Roman"/>
                <w:sz w:val="24"/>
                <w:szCs w:val="24"/>
              </w:rPr>
              <w:t xml:space="preserve"> ir novērojams progress starp viņu iepriekšējā mācību posma nobeiguma rezultātiem un šī mācību posma nobeiguma rezultātiem</w:t>
            </w:r>
            <w:r w:rsidR="00D87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7" w:type="dxa"/>
          </w:tcPr>
          <w:p w14:paraId="58C1DA20" w14:textId="77777777" w:rsidR="00B22677" w:rsidRPr="008477FF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801795" w14:paraId="5E09A9BC" w14:textId="77777777" w:rsidTr="002045E7">
        <w:tc>
          <w:tcPr>
            <w:tcW w:w="4607" w:type="dxa"/>
          </w:tcPr>
          <w:p w14:paraId="03374164" w14:textId="77777777" w:rsidR="00B22677" w:rsidRPr="00977E04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Iestādē ir atbalsts  darbam ar talantīgiem izglītojamajiem, </w:t>
            </w:r>
            <w:r w:rsidR="0003156F"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izstrādāti divi </w:t>
            </w: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individuālie plāni.</w:t>
            </w:r>
            <w:r w:rsidR="009C14E6"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3156F"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Papildus nodarbības robotikā.</w:t>
            </w:r>
          </w:p>
        </w:tc>
        <w:tc>
          <w:tcPr>
            <w:tcW w:w="4607" w:type="dxa"/>
          </w:tcPr>
          <w:p w14:paraId="79D43BDE" w14:textId="77777777" w:rsidR="00B22677" w:rsidRPr="00977E04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Turpināt padziļināti darboties ar talantīgajiem </w:t>
            </w:r>
            <w:r w:rsid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izglītojamajiem</w:t>
            </w: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izstrādāt </w:t>
            </w: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individuāl</w:t>
            </w:r>
            <w:r w:rsid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os</w:t>
            </w: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</w:t>
            </w:r>
            <w:r w:rsid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us.</w:t>
            </w:r>
          </w:p>
        </w:tc>
      </w:tr>
      <w:tr w:rsidR="00801795" w14:paraId="250729D0" w14:textId="77777777" w:rsidTr="002045E7">
        <w:tc>
          <w:tcPr>
            <w:tcW w:w="4607" w:type="dxa"/>
          </w:tcPr>
          <w:p w14:paraId="33C18C68" w14:textId="77777777" w:rsidR="00B22677" w:rsidRPr="00977E04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iestādē izstrādāts audzināšanas plāns trīs</w:t>
            </w:r>
            <w:r w:rsidR="0003156F"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2023/2024</w:t>
            </w:r>
            <w:r w:rsid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="0003156F"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-2025./2026.</w:t>
            </w:r>
            <w:r w:rsidRPr="00977E0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gadiem Noteikts prioritāro virzienu un sasniedzamo rezultātu izvērtējums. </w:t>
            </w:r>
          </w:p>
        </w:tc>
        <w:tc>
          <w:tcPr>
            <w:tcW w:w="4607" w:type="dxa"/>
          </w:tcPr>
          <w:p w14:paraId="233435F8" w14:textId="77777777" w:rsidR="00B22677" w:rsidRPr="00977E04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183FE2DF" w14:textId="77777777" w:rsidTr="002045E7">
        <w:tc>
          <w:tcPr>
            <w:tcW w:w="4607" w:type="dxa"/>
          </w:tcPr>
          <w:p w14:paraId="1EDBC550" w14:textId="77777777" w:rsidR="00B22677" w:rsidRPr="00A270F6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nodrošināta iespēja izglītojamajiem iegūt pilsoniskās līdzdalības pieredzi ikdienas mācību  un audzināšanas pro</w:t>
            </w:r>
            <w:r w:rsid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</w:t>
            </w:r>
            <w:r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esā</w:t>
            </w:r>
            <w:r w:rsid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:</w:t>
            </w:r>
            <w:r w:rsidR="0003156F"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="0003156F"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iedalīšanās Meža dienās pilsētā, ekskursija ar vecākiem Rančo.</w:t>
            </w:r>
          </w:p>
        </w:tc>
        <w:tc>
          <w:tcPr>
            <w:tcW w:w="4607" w:type="dxa"/>
          </w:tcPr>
          <w:p w14:paraId="702D631A" w14:textId="77777777" w:rsidR="00B22677" w:rsidRPr="00A270F6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Turpināt sadarbību ar </w:t>
            </w:r>
            <w:r w:rsidR="002C78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Viļakas </w:t>
            </w:r>
            <w:r w:rsidRPr="00A270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pilsētas iestādēm un organizēt izzinošus braucienus trešā posma izglītojamajiem.</w:t>
            </w:r>
          </w:p>
        </w:tc>
      </w:tr>
    </w:tbl>
    <w:p w14:paraId="65EF3364" w14:textId="77777777" w:rsidR="00D61523" w:rsidRDefault="00D61523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936DE1" w14:textId="77777777" w:rsidR="00D61523" w:rsidRDefault="00D61523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EB0F74" w14:textId="77777777" w:rsidR="00B22677" w:rsidRDefault="00000000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625290" w:rsidRPr="00E51AC0">
        <w:rPr>
          <w:rFonts w:ascii="Times New Roman" w:hAnsi="Times New Roman" w:cs="Times New Roman"/>
          <w:b/>
          <w:bCs/>
          <w:sz w:val="24"/>
          <w:szCs w:val="24"/>
          <w:lang w:val="lv-LV"/>
        </w:rPr>
        <w:t>Drošība un psiholoģiskā labklājība</w:t>
      </w:r>
      <w:r w:rsidRPr="007C6BF6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42BCB041" w14:textId="77777777" w:rsidR="00795603" w:rsidRDefault="00795603" w:rsidP="0079560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C282A8" w14:textId="77777777" w:rsidR="00795603" w:rsidRPr="00D67C3E" w:rsidRDefault="00000000" w:rsidP="00795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Pašvērtēšanā izmantotās </w:t>
      </w:r>
      <w:r w:rsidRPr="006252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metodes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785BFF">
        <w:rPr>
          <w:rFonts w:ascii="Times New Roman" w:hAnsi="Times New Roman" w:cs="Times New Roman"/>
          <w:sz w:val="24"/>
          <w:szCs w:val="24"/>
          <w:lang w:val="lv-LV"/>
        </w:rPr>
        <w:t>Anketēšana, izglītības iestādes apskate, intervijas, sarunas ar mērķgrupām.</w:t>
      </w:r>
    </w:p>
    <w:p w14:paraId="501B4717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801795" w14:paraId="2EEEB8C9" w14:textId="77777777" w:rsidTr="002045E7">
        <w:tc>
          <w:tcPr>
            <w:tcW w:w="4607" w:type="dxa"/>
          </w:tcPr>
          <w:p w14:paraId="418311F3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5C5473E3" w14:textId="77777777" w:rsidR="00B22677" w:rsidRPr="00795603" w:rsidRDefault="00000000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9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801795" w14:paraId="72C6DAD7" w14:textId="77777777" w:rsidTr="002045E7">
        <w:tc>
          <w:tcPr>
            <w:tcW w:w="4607" w:type="dxa"/>
          </w:tcPr>
          <w:p w14:paraId="1733D163" w14:textId="77777777" w:rsidR="00B22677" w:rsidRPr="007E17D5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Anketas aptauja liecina,ka </w:t>
            </w:r>
            <w:r w:rsidR="00F91F7E">
              <w:rPr>
                <w:rFonts w:ascii="Times New Roman" w:hAnsi="Times New Roman" w:cs="Times New Roman"/>
                <w:sz w:val="24"/>
                <w:szCs w:val="24"/>
              </w:rPr>
              <w:t>iestādē</w:t>
            </w:r>
            <w:r w:rsidR="007E17D5" w:rsidRPr="007E17D5">
              <w:rPr>
                <w:rFonts w:ascii="Times New Roman" w:hAnsi="Times New Roman" w:cs="Times New Roman"/>
                <w:sz w:val="24"/>
                <w:szCs w:val="24"/>
              </w:rPr>
              <w:t xml:space="preserve"> pastāv vienota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izpratne</w:t>
            </w:r>
            <w:r w:rsidR="007E17D5" w:rsidRPr="007E17D5">
              <w:rPr>
                <w:rFonts w:ascii="Times New Roman" w:hAnsi="Times New Roman" w:cs="Times New Roman"/>
                <w:sz w:val="24"/>
                <w:szCs w:val="24"/>
              </w:rPr>
              <w:t xml:space="preserve"> par drošu un labvēlīgu vidi, labu uzvedību un savstarpējo cieņu, kas ir a</w:t>
            </w:r>
            <w:r w:rsidR="00867614">
              <w:rPr>
                <w:rFonts w:ascii="Times New Roman" w:hAnsi="Times New Roman" w:cs="Times New Roman"/>
                <w:sz w:val="24"/>
                <w:szCs w:val="24"/>
              </w:rPr>
              <w:t>tspoguļota arī</w:t>
            </w:r>
            <w:r w:rsidR="007E17D5" w:rsidRPr="007E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F7E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r w:rsidR="007E17D5" w:rsidRPr="007E17D5">
              <w:rPr>
                <w:rFonts w:ascii="Times New Roman" w:hAnsi="Times New Roman" w:cs="Times New Roman"/>
                <w:sz w:val="24"/>
                <w:szCs w:val="24"/>
              </w:rPr>
              <w:t xml:space="preserve"> iekšējās kārtības un drošības noteikumos.</w:t>
            </w:r>
          </w:p>
        </w:tc>
        <w:tc>
          <w:tcPr>
            <w:tcW w:w="4607" w:type="dxa"/>
          </w:tcPr>
          <w:p w14:paraId="39F478B0" w14:textId="77777777" w:rsidR="00B22677" w:rsidRPr="008477FF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Aktualizēt drošības noteikumus visām mērķgrupām arī turpmāk</w:t>
            </w:r>
            <w:r w:rsidR="005821C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</w:tr>
      <w:tr w:rsidR="00801795" w14:paraId="320C94E5" w14:textId="77777777" w:rsidTr="002045E7">
        <w:tc>
          <w:tcPr>
            <w:tcW w:w="4607" w:type="dxa"/>
          </w:tcPr>
          <w:p w14:paraId="51C66151" w14:textId="77777777" w:rsidR="00B22677" w:rsidRPr="004A7ED9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A7ED9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r w:rsidR="0003156F" w:rsidRPr="004A7ED9">
              <w:rPr>
                <w:rFonts w:ascii="Times New Roman" w:hAnsi="Times New Roman" w:cs="Times New Roman"/>
                <w:sz w:val="24"/>
                <w:szCs w:val="24"/>
              </w:rPr>
              <w:t xml:space="preserve"> pedagogi un </w:t>
            </w:r>
            <w:r w:rsidRPr="004A7ED9">
              <w:rPr>
                <w:rFonts w:ascii="Times New Roman" w:hAnsi="Times New Roman" w:cs="Times New Roman"/>
                <w:sz w:val="24"/>
                <w:szCs w:val="24"/>
              </w:rPr>
              <w:t xml:space="preserve">darbinieki konsekventi ievēro un veicina </w:t>
            </w:r>
            <w:r w:rsidR="00F91F7E">
              <w:rPr>
                <w:rFonts w:ascii="Times New Roman" w:hAnsi="Times New Roman" w:cs="Times New Roman"/>
                <w:sz w:val="24"/>
                <w:szCs w:val="24"/>
              </w:rPr>
              <w:t>iekšējās kārtības noteikumi</w:t>
            </w:r>
            <w:r w:rsidRPr="004A7ED9">
              <w:rPr>
                <w:rFonts w:ascii="Times New Roman" w:hAnsi="Times New Roman" w:cs="Times New Roman"/>
                <w:sz w:val="24"/>
                <w:szCs w:val="24"/>
              </w:rPr>
              <w:t xml:space="preserve"> noteikumu ievērošanu, un izprot savu lomu izglītojamo aizsardzības veicināšanā pirmsskolā</w:t>
            </w:r>
            <w:r w:rsidR="0003156F" w:rsidRPr="004A7ED9">
              <w:rPr>
                <w:rFonts w:ascii="Times New Roman" w:hAnsi="Times New Roman" w:cs="Times New Roman"/>
                <w:sz w:val="24"/>
                <w:szCs w:val="24"/>
              </w:rPr>
              <w:t>, anketas rezultāti</w:t>
            </w:r>
            <w:r w:rsidR="00713E0C">
              <w:rPr>
                <w:rFonts w:ascii="Times New Roman" w:hAnsi="Times New Roman" w:cs="Times New Roman"/>
                <w:sz w:val="24"/>
                <w:szCs w:val="24"/>
              </w:rPr>
              <w:t xml:space="preserve"> liecina, ka 100% </w:t>
            </w:r>
            <w:r w:rsidR="0071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darbinieki apzinās atbildību par izglītojamo drošību iestādē.</w:t>
            </w:r>
            <w:r w:rsidR="005821CC" w:rsidRPr="00D8651D">
              <w:rPr>
                <w:rFonts w:ascii="Times New Roman" w:hAnsi="Times New Roman" w:cs="Times New Roman"/>
                <w:color w:val="ED0000"/>
                <w:sz w:val="24"/>
                <w:szCs w:val="24"/>
              </w:rPr>
              <w:t xml:space="preserve"> </w:t>
            </w:r>
          </w:p>
        </w:tc>
        <w:tc>
          <w:tcPr>
            <w:tcW w:w="4607" w:type="dxa"/>
          </w:tcPr>
          <w:p w14:paraId="429039F7" w14:textId="77777777" w:rsidR="00B22677" w:rsidRPr="004A7ED9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2F81DEBD" w14:textId="77777777" w:rsidTr="002045E7">
        <w:tc>
          <w:tcPr>
            <w:tcW w:w="4607" w:type="dxa"/>
          </w:tcPr>
          <w:p w14:paraId="27B8D8B4" w14:textId="77777777" w:rsidR="00B22677" w:rsidRPr="004A7ED9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</w:t>
            </w:r>
            <w:r w:rsidR="007E215A"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izstrādāti darba kārtības noteikumi</w:t>
            </w:r>
            <w:r w:rsidR="004A7ED9"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drošības instrukcijas</w:t>
            </w:r>
            <w:r w:rsidR="00713E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4A7ED9"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ar ko iepazīstināt</w:t>
            </w:r>
            <w:r w:rsidR="00713E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="004A7ED9"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iestādes </w:t>
            </w:r>
            <w:r w:rsidR="007E215A"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visi darbinieki</w:t>
            </w:r>
            <w:r w:rsidR="00713E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795E3E1D" w14:textId="77777777" w:rsidR="00B22677" w:rsidRPr="004A7ED9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A7ED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Ikgadējās instruktāžas ar speciālistu piesaisti 2025. gada janvārī.</w:t>
            </w:r>
          </w:p>
        </w:tc>
      </w:tr>
      <w:tr w:rsidR="00801795" w14:paraId="19C7A72F" w14:textId="77777777" w:rsidTr="002045E7">
        <w:tc>
          <w:tcPr>
            <w:tcW w:w="4607" w:type="dxa"/>
          </w:tcPr>
          <w:p w14:paraId="244ACA69" w14:textId="77777777" w:rsidR="00B22677" w:rsidRPr="008477FF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Par darbinieku un izglītojamo labizjūtu liecina </w:t>
            </w:r>
            <w:r w:rsidRPr="003C20F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anketu rezultāti</w:t>
            </w:r>
            <w:r w:rsidR="00F245A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 w:rsidR="00713E0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90 % pedagogi un tehniskie darbinieki</w:t>
            </w:r>
            <w:r w:rsidR="0074537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jūtas novērtēti, atbalstīti.</w:t>
            </w:r>
            <w:r w:rsidR="00DA5F56" w:rsidRPr="00F245A9">
              <w:rPr>
                <w:rFonts w:ascii="Times New Roman" w:hAnsi="Times New Roman" w:cs="Times New Roman"/>
                <w:color w:val="ED0000"/>
                <w:sz w:val="24"/>
                <w:szCs w:val="24"/>
              </w:rPr>
              <w:t xml:space="preserve"> </w:t>
            </w:r>
            <w:r w:rsidR="003C20F4">
              <w:rPr>
                <w:rFonts w:ascii="Times New Roman" w:hAnsi="Times New Roman" w:cs="Times New Roman"/>
                <w:sz w:val="24"/>
                <w:szCs w:val="24"/>
              </w:rPr>
              <w:t>Izglītojamie</w:t>
            </w:r>
            <w:r w:rsidR="00DA5F56" w:rsidRPr="003C20F4">
              <w:rPr>
                <w:rFonts w:ascii="Times New Roman" w:hAnsi="Times New Roman" w:cs="Times New Roman"/>
                <w:sz w:val="24"/>
                <w:szCs w:val="24"/>
              </w:rPr>
              <w:t xml:space="preserve"> izprot noteikumu nozīmi un nepieciešamību, tos </w:t>
            </w:r>
            <w:r w:rsidR="00DA5F56" w:rsidRPr="004A7ED9">
              <w:rPr>
                <w:rFonts w:ascii="Times New Roman" w:hAnsi="Times New Roman" w:cs="Times New Roman"/>
                <w:sz w:val="24"/>
                <w:szCs w:val="24"/>
              </w:rPr>
              <w:t>ievēro</w:t>
            </w:r>
            <w:r w:rsidR="003C20F4" w:rsidRPr="004A7ED9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5821CC" w:rsidRPr="004A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0C">
              <w:rPr>
                <w:rFonts w:ascii="Times New Roman" w:hAnsi="Times New Roman" w:cs="Times New Roman"/>
                <w:sz w:val="24"/>
                <w:szCs w:val="24"/>
              </w:rPr>
              <w:t>75% v</w:t>
            </w:r>
            <w:r w:rsidR="005821CC" w:rsidRPr="004A7ED9">
              <w:rPr>
                <w:rFonts w:ascii="Times New Roman" w:hAnsi="Times New Roman" w:cs="Times New Roman"/>
                <w:sz w:val="24"/>
                <w:szCs w:val="24"/>
              </w:rPr>
              <w:t>ecāk</w:t>
            </w:r>
            <w:r w:rsidR="00713E0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21CC" w:rsidRPr="004A7ED9">
              <w:rPr>
                <w:rFonts w:ascii="Times New Roman" w:hAnsi="Times New Roman" w:cs="Times New Roman"/>
                <w:sz w:val="24"/>
                <w:szCs w:val="24"/>
              </w:rPr>
              <w:t xml:space="preserve"> atzīst</w:t>
            </w:r>
            <w:r w:rsidR="004A7ED9" w:rsidRPr="004A7ED9">
              <w:rPr>
                <w:rFonts w:ascii="Times New Roman" w:hAnsi="Times New Roman" w:cs="Times New Roman"/>
                <w:sz w:val="24"/>
                <w:szCs w:val="24"/>
              </w:rPr>
              <w:t>, ka iestāde ir droša un vide attīstību veicinoša.</w:t>
            </w:r>
          </w:p>
        </w:tc>
        <w:tc>
          <w:tcPr>
            <w:tcW w:w="4607" w:type="dxa"/>
          </w:tcPr>
          <w:p w14:paraId="6443D823" w14:textId="77777777" w:rsidR="00B22677" w:rsidRPr="008477FF" w:rsidRDefault="0000000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Vecāku, darbinieku aptaujas arī turpmāk.</w:t>
            </w:r>
          </w:p>
        </w:tc>
      </w:tr>
    </w:tbl>
    <w:p w14:paraId="1B658234" w14:textId="77777777" w:rsidR="00B22677" w:rsidRDefault="00B22677" w:rsidP="00C4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40CD59" w14:textId="77777777" w:rsidR="00745373" w:rsidRPr="00C47068" w:rsidRDefault="00745373" w:rsidP="00C4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129B9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E88610" w14:textId="77777777" w:rsidR="00B22677" w:rsidRPr="009B7B1A" w:rsidRDefault="00000000" w:rsidP="00B226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 īstenotajiem projektiem par 202</w:t>
      </w:r>
      <w:r w:rsidR="008609D2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8609D2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006BFE4A" w14:textId="77777777" w:rsidR="00F65323" w:rsidRPr="00771922" w:rsidRDefault="00000000" w:rsidP="00F65323">
      <w:pPr>
        <w:pStyle w:val="Sarakstarindkopa"/>
        <w:spacing w:before="1" w:line="275" w:lineRule="atLeast"/>
        <w:ind w:left="360" w:right="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Šinī mācību gadā iestāde sadarbojas tikai ar alianšu apvienību ”Gnosjo  Hjalper”, kas sniedz iestādei materiālu atbalstu.</w:t>
      </w:r>
      <w:r w:rsidRPr="00F65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>Kopš 2004. gada koordinē sadarbību ar alianšu apvienību „ GNOSJO HJALPER” no Zviedrijas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0714B4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B22399" w14:textId="77777777" w:rsidR="00C63BAE" w:rsidRPr="00F842BF" w:rsidRDefault="00000000" w:rsidP="00F842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842BF">
        <w:rPr>
          <w:rFonts w:ascii="Times New Roman" w:hAnsi="Times New Roman"/>
          <w:b/>
          <w:bCs/>
          <w:sz w:val="24"/>
          <w:szCs w:val="24"/>
          <w:lang w:val="lv-LV"/>
        </w:rPr>
        <w:t xml:space="preserve">5.Informācija par institūcijām, ar kurām noslēgti sadarbības līgumi </w:t>
      </w:r>
    </w:p>
    <w:p w14:paraId="290C5A3B" w14:textId="77777777" w:rsidR="00C63BAE" w:rsidRDefault="00C63BAE" w:rsidP="00C63BAE">
      <w:pPr>
        <w:pStyle w:val="Sarakstarindkopa"/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59EE655F" w14:textId="77777777" w:rsidR="008361E0" w:rsidRDefault="00000000" w:rsidP="008361E0">
      <w:pPr>
        <w:pStyle w:val="Sarakstarindkopa"/>
        <w:numPr>
          <w:ilvl w:val="1"/>
          <w:numId w:val="21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lv-LV"/>
        </w:rPr>
      </w:pP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29B3C27B" w14:textId="77777777" w:rsidR="008361E0" w:rsidRDefault="00000000" w:rsidP="00F842BF">
      <w:pPr>
        <w:pStyle w:val="Sarakstarindkopa"/>
        <w:spacing w:before="275" w:line="276" w:lineRule="atLeast"/>
        <w:ind w:left="360" w:right="1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922">
        <w:rPr>
          <w:color w:val="000000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Noslēgts līgums ar e klasi.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Līgums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par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personas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datu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apstrādi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un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informācijas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sistēmas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„E-klase”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pakalpojumu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sniegšanu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Nr.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EK-2-05/6667K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Rīgā,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202</w:t>
      </w:r>
      <w:r w:rsidR="00280D44">
        <w:rPr>
          <w:rFonts w:ascii="Times New Roman" w:hAnsi="Times New Roman" w:cs="Times New Roman"/>
          <w:color w:val="000000"/>
          <w:sz w:val="24"/>
          <w:szCs w:val="24"/>
          <w:lang w:bidi="en-US"/>
        </w:rPr>
        <w:t>3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gada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26.</w:t>
      </w:r>
      <w:r w:rsidRPr="00771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</w:t>
      </w:r>
      <w:r w:rsidRPr="00771922">
        <w:rPr>
          <w:rFonts w:ascii="Times New Roman" w:hAnsi="Times New Roman" w:cs="Times New Roman"/>
          <w:color w:val="000000"/>
          <w:sz w:val="24"/>
          <w:szCs w:val="24"/>
          <w:lang w:bidi="en-US"/>
        </w:rPr>
        <w:t>prīlī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38C1C5" w14:textId="77777777" w:rsidR="00F842BF" w:rsidRPr="00F842BF" w:rsidRDefault="00F842BF" w:rsidP="00F842BF">
      <w:pPr>
        <w:pStyle w:val="Sarakstarindkopa"/>
        <w:spacing w:before="275" w:line="276" w:lineRule="atLeast"/>
        <w:ind w:left="360" w:right="1927"/>
        <w:jc w:val="both"/>
        <w:rPr>
          <w:rFonts w:ascii="Times New Roman" w:hAnsi="Times New Roman" w:cs="Times New Roman"/>
          <w:sz w:val="24"/>
          <w:szCs w:val="24"/>
        </w:rPr>
      </w:pPr>
    </w:p>
    <w:p w14:paraId="4C6EA1A5" w14:textId="77777777" w:rsidR="008361E0" w:rsidRDefault="00000000" w:rsidP="008361E0">
      <w:pPr>
        <w:pStyle w:val="Sarakstarindkopa"/>
        <w:numPr>
          <w:ilvl w:val="1"/>
          <w:numId w:val="21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4B3C132E" w14:textId="77777777" w:rsidR="00B22677" w:rsidRDefault="00000000" w:rsidP="00C47068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Sadarbības līgums ar Latvijas Universitāti, reģistrācijas Nr. 3341000218, Raiņa bulvārī  19, Rīgā, LV-1586, par studējošā prakses nodrošināšanu</w:t>
      </w:r>
    </w:p>
    <w:p w14:paraId="5AB89630" w14:textId="77777777" w:rsidR="007831A4" w:rsidRDefault="007831A4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6669E67" w14:textId="77777777" w:rsidR="00B6576B" w:rsidRPr="00166882" w:rsidRDefault="00B6576B" w:rsidP="00B2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9D7D5FE" w14:textId="77777777" w:rsidR="00B22677" w:rsidRPr="001109E8" w:rsidRDefault="00000000" w:rsidP="001109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109E8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483965C9" w14:textId="77777777" w:rsidR="00B22677" w:rsidRPr="00586834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D02BB2A" w14:textId="77777777" w:rsidR="00AC3E0D" w:rsidRPr="00AC3E0D" w:rsidRDefault="00000000" w:rsidP="00AC3E0D">
      <w:pPr>
        <w:jc w:val="both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(bērncentrētas, domājot par izglītojamā personību)</w:t>
      </w:r>
      <w:r w:rsidR="00E307A1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AC3E0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4CD330B8" w14:textId="77777777" w:rsidR="00E307A1" w:rsidRDefault="00E307A1" w:rsidP="00E307A1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94"/>
        <w:gridCol w:w="3054"/>
        <w:gridCol w:w="2382"/>
      </w:tblGrid>
      <w:tr w:rsidR="00801795" w14:paraId="115F2511" w14:textId="77777777" w:rsidTr="00CA43A3">
        <w:tc>
          <w:tcPr>
            <w:tcW w:w="3194" w:type="dxa"/>
          </w:tcPr>
          <w:p w14:paraId="5D00E35A" w14:textId="77777777" w:rsidR="007A1E01" w:rsidRPr="00B72DF9" w:rsidRDefault="00000000" w:rsidP="00CA43A3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72D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Prioritātes</w:t>
            </w:r>
          </w:p>
        </w:tc>
        <w:tc>
          <w:tcPr>
            <w:tcW w:w="3054" w:type="dxa"/>
          </w:tcPr>
          <w:p w14:paraId="061ECBBD" w14:textId="77777777" w:rsidR="007A1E01" w:rsidRPr="00B72DF9" w:rsidRDefault="00000000" w:rsidP="00CA43A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72D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Sasniedzamais rezultāts</w:t>
            </w:r>
          </w:p>
        </w:tc>
        <w:tc>
          <w:tcPr>
            <w:tcW w:w="2382" w:type="dxa"/>
          </w:tcPr>
          <w:p w14:paraId="667AD58B" w14:textId="77777777" w:rsidR="007A1E01" w:rsidRPr="00B72DF9" w:rsidRDefault="00000000" w:rsidP="00CA4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Secinājumi</w:t>
            </w:r>
          </w:p>
        </w:tc>
      </w:tr>
      <w:tr w:rsidR="00801795" w14:paraId="59589315" w14:textId="77777777" w:rsidTr="00CA43A3">
        <w:tc>
          <w:tcPr>
            <w:tcW w:w="6248" w:type="dxa"/>
            <w:gridSpan w:val="2"/>
          </w:tcPr>
          <w:p w14:paraId="0A1DC26A" w14:textId="77777777" w:rsidR="007A1E01" w:rsidRPr="00DF5B9E" w:rsidRDefault="00000000" w:rsidP="007A1E01">
            <w:pPr>
              <w:tabs>
                <w:tab w:val="left" w:pos="1723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                      </w:t>
            </w:r>
            <w:r w:rsidR="00407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B72D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</w:t>
            </w:r>
            <w:r w:rsidR="00AC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  <w:r w:rsidRPr="00B72D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/20</w:t>
            </w:r>
            <w:r w:rsidR="00733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="00AC3E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4.</w:t>
            </w:r>
            <w:r w:rsidRPr="00B72D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m.g.</w:t>
            </w:r>
          </w:p>
        </w:tc>
        <w:tc>
          <w:tcPr>
            <w:tcW w:w="2382" w:type="dxa"/>
          </w:tcPr>
          <w:p w14:paraId="32B809B1" w14:textId="77777777" w:rsidR="007A1E01" w:rsidRPr="00B72DF9" w:rsidRDefault="007A1E01" w:rsidP="00CA4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801795" w14:paraId="08D3838A" w14:textId="77777777" w:rsidTr="00CA43A3">
        <w:tc>
          <w:tcPr>
            <w:tcW w:w="3194" w:type="dxa"/>
          </w:tcPr>
          <w:p w14:paraId="360F66EB" w14:textId="77777777" w:rsidR="007A1E01" w:rsidRPr="003F0B86" w:rsidRDefault="00000000" w:rsidP="00AC3E0D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lv-LV"/>
              </w:rPr>
            </w:pPr>
            <w:r w:rsidRPr="00AC3E0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  <w:t xml:space="preserve">Sekmēt vispusīgu izglītojamā attīstību, ievērojot viņa vajadzības, intereses, spējas un pieredzi un liekot pamatus </w:t>
            </w:r>
            <w:r w:rsidRPr="00AC3E0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  <w:lastRenderedPageBreak/>
              <w:t>vērtībās balstītu ieradumu veidošanai (centība, gudrība),</w:t>
            </w:r>
          </w:p>
        </w:tc>
        <w:tc>
          <w:tcPr>
            <w:tcW w:w="3054" w:type="dxa"/>
          </w:tcPr>
          <w:p w14:paraId="07EC1A7E" w14:textId="77777777" w:rsidR="007A1E01" w:rsidRDefault="00000000" w:rsidP="00CA43A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80D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Darbs ar katru izglītojamo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mācību gada laikā, pasākumu plāna realizācija.</w:t>
            </w:r>
          </w:p>
          <w:p w14:paraId="07C11471" w14:textId="77777777" w:rsidR="00280D44" w:rsidRPr="00280D44" w:rsidRDefault="00000000" w:rsidP="00CA43A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Pieredze piedaloties</w:t>
            </w:r>
            <w:r w:rsidR="0074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Mazajā prātniekā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</w:t>
            </w:r>
            <w:r w:rsidR="0074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Talantu koncertā</w:t>
            </w:r>
          </w:p>
        </w:tc>
        <w:tc>
          <w:tcPr>
            <w:tcW w:w="2382" w:type="dxa"/>
          </w:tcPr>
          <w:p w14:paraId="1539DD2A" w14:textId="77777777" w:rsidR="00157F1E" w:rsidRPr="005C29B8" w:rsidRDefault="00000000" w:rsidP="00157F1E">
            <w:pPr>
              <w:numPr>
                <w:ilvl w:val="0"/>
                <w:numId w:val="40"/>
              </w:numPr>
              <w:suppressAutoHyphens/>
              <w:autoSpaceDN w:val="0"/>
              <w:spacing w:before="166" w:after="166"/>
              <w:ind w:left="0" w:firstLine="0"/>
              <w:textAlignment w:val="baseline"/>
              <w:rPr>
                <w:rFonts w:ascii="Liberation Serif" w:eastAsia="SimSun" w:hAnsi="Liberation Serif" w:cs="Mangal" w:hint="eastAsia"/>
                <w:color w:val="ED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Uzsvars: l</w:t>
            </w:r>
            <w:r w:rsidRPr="00300832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īdzcietības, empātijas veidošana piedaloties dažādās akcijās. </w:t>
            </w:r>
            <w:r w:rsidR="005C29B8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 xml:space="preserve">Aktīva dalība “Mazā </w:t>
            </w:r>
            <w:r w:rsidR="005C29B8" w:rsidRPr="00C37FE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prātnieka” un Talantu koncertā.</w:t>
            </w:r>
          </w:p>
          <w:p w14:paraId="67E64AE1" w14:textId="77777777" w:rsidR="007A1E01" w:rsidRPr="00A872CD" w:rsidRDefault="007A1E01" w:rsidP="00CA43A3">
            <w:pPr>
              <w:ind w:left="19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3A897299" w14:textId="77777777" w:rsidTr="00CA43A3">
        <w:tc>
          <w:tcPr>
            <w:tcW w:w="3194" w:type="dxa"/>
          </w:tcPr>
          <w:p w14:paraId="356A0AE4" w14:textId="77777777" w:rsidR="00C47068" w:rsidRPr="00C47068" w:rsidRDefault="00000000" w:rsidP="003008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lv-LV" w:eastAsia="zh-CN" w:bidi="hi-IN"/>
              </w:rPr>
            </w:pPr>
            <w:r w:rsidRPr="0030083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lv-LV" w:eastAsia="zh-CN" w:bidi="hi-IN"/>
              </w:rPr>
              <w:t>2024./</w:t>
            </w:r>
            <w:r w:rsidR="00300832" w:rsidRPr="0030083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lv-LV" w:eastAsia="zh-CN" w:bidi="hi-IN"/>
              </w:rPr>
              <w:t>2025. m.g.</w:t>
            </w:r>
          </w:p>
          <w:p w14:paraId="4030AACA" w14:textId="77777777" w:rsidR="00AC3E0D" w:rsidRPr="003F0B86" w:rsidRDefault="00000000" w:rsidP="00AC3E0D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</w:pPr>
            <w:r w:rsidRPr="00AC3E0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  <w:t>Radīt izglītojamajiem iespēju izprast pašam sevi, apzināties savu attieksmi un rīcību, uzņemties atbildību  (godīgums, atbildība, mērenība).</w:t>
            </w:r>
          </w:p>
        </w:tc>
        <w:tc>
          <w:tcPr>
            <w:tcW w:w="3054" w:type="dxa"/>
          </w:tcPr>
          <w:p w14:paraId="2614D8AF" w14:textId="77777777" w:rsidR="00157F1E" w:rsidRPr="00157F1E" w:rsidRDefault="00000000" w:rsidP="00157F1E">
            <w:pPr>
              <w:numPr>
                <w:ilvl w:val="0"/>
                <w:numId w:val="40"/>
              </w:numPr>
              <w:suppressAutoHyphens/>
              <w:autoSpaceDN w:val="0"/>
              <w:spacing w:before="166" w:after="166"/>
              <w:ind w:left="0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57F1E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Pozitīvās uzvedības aktualizēšana, atbalstīšana, pieklājības un cieņpilnas izturēšanās aktualizēšana; ikdienas situāciju pārrunāšana un analīze ar izglītojamajiem.</w:t>
            </w:r>
          </w:p>
          <w:p w14:paraId="08C96820" w14:textId="77777777" w:rsidR="00AC3E0D" w:rsidRPr="00157F1E" w:rsidRDefault="00AC3E0D" w:rsidP="00157F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382" w:type="dxa"/>
          </w:tcPr>
          <w:p w14:paraId="31AC5018" w14:textId="77777777" w:rsidR="00AC3E0D" w:rsidRPr="00C47068" w:rsidRDefault="00AC3E0D" w:rsidP="00CA43A3">
            <w:pPr>
              <w:ind w:left="19"/>
              <w:rPr>
                <w:rFonts w:ascii="Times New Roman" w:hAnsi="Times New Roman" w:cs="Times New Roman"/>
                <w:color w:val="ED0000"/>
                <w:sz w:val="24"/>
                <w:szCs w:val="24"/>
                <w:lang w:val="lv-LV"/>
              </w:rPr>
            </w:pPr>
          </w:p>
        </w:tc>
      </w:tr>
      <w:tr w:rsidR="00801795" w14:paraId="59A72C78" w14:textId="77777777" w:rsidTr="00CA43A3">
        <w:tc>
          <w:tcPr>
            <w:tcW w:w="3194" w:type="dxa"/>
          </w:tcPr>
          <w:p w14:paraId="45FE352B" w14:textId="77777777" w:rsidR="00C47068" w:rsidRPr="00F842BF" w:rsidRDefault="00000000" w:rsidP="003008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lv-LV" w:eastAsia="zh-CN" w:bidi="hi-IN"/>
              </w:rPr>
            </w:pPr>
            <w:r w:rsidRPr="00F842B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lv-LV" w:eastAsia="zh-CN" w:bidi="hi-IN"/>
              </w:rPr>
              <w:t>2025./</w:t>
            </w:r>
            <w:r w:rsidR="00300832" w:rsidRPr="00F842B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lv-LV" w:eastAsia="zh-CN" w:bidi="hi-IN"/>
              </w:rPr>
              <w:t>2026.m.g.</w:t>
            </w:r>
          </w:p>
          <w:p w14:paraId="444A8771" w14:textId="77777777" w:rsidR="00AC3E0D" w:rsidRPr="003F0B86" w:rsidRDefault="00000000" w:rsidP="00AC3E0D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</w:pPr>
            <w:r w:rsidRPr="00AC3E0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  <w:t>Veicināt izglītojamajiem izpratni par ģimeni kā īpaši aizsargājamu vērtību, veidojot piederības sajūtu savai ģimenei (cieņa, laipnība</w:t>
            </w:r>
            <w:r w:rsidR="00280D4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lv-LV" w:eastAsia="zh-CN" w:bidi="hi-IN"/>
              </w:rPr>
              <w:t>)</w:t>
            </w:r>
          </w:p>
        </w:tc>
        <w:tc>
          <w:tcPr>
            <w:tcW w:w="3054" w:type="dxa"/>
          </w:tcPr>
          <w:p w14:paraId="7A3AC533" w14:textId="77777777" w:rsidR="00AC3E0D" w:rsidRPr="008909F4" w:rsidRDefault="00000000" w:rsidP="00CA43A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B32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Kopīgi pasākumi ar vecākiem un vecvecākiem, tradīciju g</w:t>
            </w:r>
            <w:r w:rsidR="007B328F" w:rsidRPr="007B32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</w:t>
            </w:r>
            <w:r w:rsidR="007B32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 celšana.</w:t>
            </w:r>
          </w:p>
        </w:tc>
        <w:tc>
          <w:tcPr>
            <w:tcW w:w="2382" w:type="dxa"/>
          </w:tcPr>
          <w:p w14:paraId="3BAC3CD9" w14:textId="77777777" w:rsidR="00AC3E0D" w:rsidRPr="00C47068" w:rsidRDefault="00AC3E0D" w:rsidP="00CA43A3">
            <w:pPr>
              <w:ind w:left="19"/>
              <w:rPr>
                <w:rFonts w:ascii="Times New Roman" w:hAnsi="Times New Roman" w:cs="Times New Roman"/>
                <w:color w:val="ED0000"/>
                <w:sz w:val="24"/>
                <w:szCs w:val="24"/>
                <w:lang w:val="lv-LV"/>
              </w:rPr>
            </w:pPr>
          </w:p>
        </w:tc>
      </w:tr>
    </w:tbl>
    <w:p w14:paraId="7D61D70D" w14:textId="77777777" w:rsidR="007A1E01" w:rsidRDefault="007A1E01" w:rsidP="007A1E01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D83F74C" w14:textId="77777777" w:rsidR="001109E8" w:rsidRPr="00193368" w:rsidRDefault="001109E8" w:rsidP="001933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B2F5E7" w14:textId="77777777" w:rsidR="00B22677" w:rsidRDefault="00000000" w:rsidP="00C63BAE">
      <w:pPr>
        <w:pStyle w:val="Sarakstarindkopa"/>
        <w:numPr>
          <w:ilvl w:val="1"/>
          <w:numId w:val="2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F0A2D">
        <w:rPr>
          <w:rFonts w:ascii="Times New Roman" w:hAnsi="Times New Roman" w:cs="Times New Roman"/>
          <w:b/>
          <w:bCs/>
          <w:sz w:val="24"/>
          <w:szCs w:val="24"/>
          <w:lang w:val="lv-LV"/>
        </w:rPr>
        <w:t>2-3 teikumi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 galvenajiem secinājumiem pēc mācību gada izvērtēšanas.</w:t>
      </w:r>
    </w:p>
    <w:p w14:paraId="7E9069D8" w14:textId="77777777" w:rsidR="00C63BAE" w:rsidRPr="00C47068" w:rsidRDefault="00000000" w:rsidP="00C47068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68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Mērķtiecīgi izveidotā un pilnveidotā  vide iestādē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veicina</w:t>
      </w:r>
      <w:r w:rsidRPr="0068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katra bērna labsajūtu, sekmē attīstību un mācīšanās virzību, patstāvību, pētniecisko un izzinošo darbību,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sekmē</w:t>
      </w:r>
      <w:r w:rsidRPr="0068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iesaistīšanos uzvedības vadīšanā.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Tā nodrošina vē</w:t>
      </w:r>
      <w:r w:rsidRPr="006073AB">
        <w:rPr>
          <w:rFonts w:ascii="Times New Roman" w:hAnsi="Times New Roman" w:cs="Times New Roman"/>
          <w:color w:val="000000" w:themeColor="text1"/>
          <w:sz w:val="24"/>
          <w:lang w:val="lv-LV" w:eastAsia="lv-LV"/>
        </w:rPr>
        <w:t>rtībās balstītu ieradumu pielietošan</w:t>
      </w:r>
      <w:r>
        <w:rPr>
          <w:rFonts w:ascii="Times New Roman" w:hAnsi="Times New Roman" w:cs="Times New Roman"/>
          <w:color w:val="000000" w:themeColor="text1"/>
          <w:sz w:val="24"/>
          <w:lang w:val="lv-LV" w:eastAsia="lv-LV"/>
        </w:rPr>
        <w:t>u</w:t>
      </w:r>
      <w:r w:rsidRPr="006073AB">
        <w:rPr>
          <w:rFonts w:ascii="Times New Roman" w:hAnsi="Times New Roman" w:cs="Times New Roman"/>
          <w:color w:val="000000" w:themeColor="text1"/>
          <w:sz w:val="24"/>
          <w:lang w:val="lv-LV" w:eastAsia="lv-LV"/>
        </w:rPr>
        <w:t xml:space="preserve">  </w:t>
      </w:r>
      <w:r w:rsidRPr="00A5580F">
        <w:rPr>
          <w:rFonts w:ascii="Times New Roman" w:hAnsi="Times New Roman" w:cs="Times New Roman"/>
          <w:sz w:val="24"/>
          <w:lang w:val="lv-LV" w:eastAsia="lv-LV"/>
        </w:rPr>
        <w:t>ģimenē, pirmsskolas ikdienā un pasākumos.</w:t>
      </w:r>
      <w:r w:rsidRPr="00A5580F">
        <w:rPr>
          <w:rFonts w:ascii="Times New Roman" w:hAnsi="Times New Roman"/>
          <w:sz w:val="24"/>
          <w:szCs w:val="24"/>
          <w:lang w:val="lv-LV"/>
        </w:rPr>
        <w:t xml:space="preserve"> Mācību un audzināšanas darbā veicināta tikumu: atbildība, drosme, godīgums, tolerance izpratne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53975E3" w14:textId="77777777" w:rsidR="00C63BAE" w:rsidRDefault="00C63BAE" w:rsidP="00C63BA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86C4708" w14:textId="77777777" w:rsidR="00B22677" w:rsidRPr="001109E8" w:rsidRDefault="00000000" w:rsidP="001109E8">
      <w:pPr>
        <w:pStyle w:val="Sarakstarindkopa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109E8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3CEDAEE9" w14:textId="77777777" w:rsidR="00B6576B" w:rsidRDefault="00B6576B" w:rsidP="00B6576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5BF28C" w14:textId="77777777" w:rsidR="0056021D" w:rsidRDefault="00000000" w:rsidP="0056021D">
      <w:pPr>
        <w:spacing w:after="0" w:line="276" w:lineRule="atLeast"/>
        <w:ind w:left="360" w:right="53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7.1.</w:t>
      </w:r>
      <w:r w:rsidR="00867B1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6576B">
        <w:rPr>
          <w:rFonts w:ascii="Times New Roman" w:hAnsi="Times New Roman" w:cs="Times New Roman"/>
          <w:sz w:val="24"/>
          <w:szCs w:val="24"/>
          <w:lang w:val="lv-LV"/>
        </w:rPr>
        <w:t>Jebkādi citi sasniegumi, par kuriem vēlas informēt izglītības iestāde (galvenie secinājumi par izglītības iestādei svarīgo, specifisko)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374866E" w14:textId="77777777" w:rsidR="0056021D" w:rsidRPr="00280133" w:rsidRDefault="00000000" w:rsidP="0056021D">
      <w:pPr>
        <w:spacing w:after="0" w:line="276" w:lineRule="atLeast"/>
        <w:ind w:left="360"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Iestādes darbu atzinīgi novērtē izglītojamo vecāki, </w:t>
      </w:r>
      <w:r w:rsidR="00C470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>estādes padomes veiktās aptaujas vecākiem  rezultāti 05.202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55EBD3" w14:textId="77777777" w:rsidR="0056021D" w:rsidRPr="00280133" w:rsidRDefault="00000000" w:rsidP="0056021D">
      <w:pPr>
        <w:spacing w:after="0" w:line="297" w:lineRule="atLeast"/>
        <w:ind w:left="360" w:right="-169"/>
        <w:jc w:val="both"/>
        <w:rPr>
          <w:rFonts w:ascii="Times New Roman" w:hAnsi="Times New Roman" w:cs="Times New Roman"/>
          <w:sz w:val="24"/>
          <w:szCs w:val="24"/>
        </w:rPr>
      </w:pP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Balvu  novada  </w:t>
      </w:r>
      <w:r>
        <w:rPr>
          <w:rFonts w:ascii="Times New Roman" w:hAnsi="Times New Roman" w:cs="Times New Roman"/>
          <w:color w:val="000000"/>
          <w:sz w:val="24"/>
          <w:szCs w:val="24"/>
        </w:rPr>
        <w:t>pašvaldības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>,  Izglītības  pārvaldes  pateicība  Viļakas  pirmsskolas  izglītības  iestādes  “Namiņš” vadītājai un kolektīvam par ieguldījumu pirmsskolas vecuma bērnu personību veidošanā.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>./202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.mācību gadā. </w:t>
      </w:r>
    </w:p>
    <w:p w14:paraId="3344CA88" w14:textId="77777777" w:rsidR="0056021D" w:rsidRDefault="00000000" w:rsidP="0056021D">
      <w:pPr>
        <w:spacing w:before="184" w:after="0" w:line="275" w:lineRule="atLeast"/>
        <w:ind w:left="360" w:right="-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133">
        <w:rPr>
          <w:rFonts w:ascii="Times New Roman" w:hAnsi="Times New Roman" w:cs="Times New Roman"/>
          <w:color w:val="000000"/>
          <w:sz w:val="24"/>
          <w:szCs w:val="24"/>
        </w:rPr>
        <w:t>Iestāde jau 1</w:t>
      </w:r>
      <w:r w:rsidR="004420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 gadus sistemātiski īsteno angļu valodas apguves programmu  </w:t>
      </w:r>
      <w:r>
        <w:rPr>
          <w:rFonts w:ascii="Times New Roman" w:hAnsi="Times New Roman" w:cs="Times New Roman"/>
          <w:color w:val="000000"/>
          <w:sz w:val="24"/>
          <w:szCs w:val="24"/>
        </w:rPr>
        <w:t>3. posma izglītojamajiem</w:t>
      </w:r>
      <w:r w:rsidR="004420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0133">
        <w:rPr>
          <w:rFonts w:ascii="Times New Roman" w:hAnsi="Times New Roman" w:cs="Times New Roman"/>
          <w:color w:val="000000"/>
          <w:sz w:val="24"/>
          <w:szCs w:val="24"/>
        </w:rPr>
        <w:t xml:space="preserve">  tiek  organizēti  atbalsta  pasākumi  (radošas  aktivitātes, pasākumu apmeklējumi), kas veicina valodas apguvi un lietošanu saskarsmē.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11A84D1" w14:textId="77777777" w:rsidR="0056021D" w:rsidRPr="003E2451" w:rsidRDefault="00000000" w:rsidP="003E2451">
      <w:pPr>
        <w:spacing w:before="277" w:after="0" w:line="275" w:lineRule="atLeast"/>
        <w:ind w:left="284" w:right="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Turpinās sadarbība ar Balvu novada pirmsskolas iestādēm un Preiļu PII “Pasaciņa”</w:t>
      </w:r>
    </w:p>
    <w:p w14:paraId="216635B9" w14:textId="77777777" w:rsidR="00B6576B" w:rsidRPr="00B6576B" w:rsidRDefault="00B6576B" w:rsidP="00B6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927ADFB" w14:textId="77777777" w:rsidR="00B6576B" w:rsidRPr="00B6576B" w:rsidRDefault="00000000" w:rsidP="00B6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7.2.</w:t>
      </w:r>
      <w:r w:rsidRPr="00B6576B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galvenajiem secinājumiem:</w:t>
      </w:r>
    </w:p>
    <w:p w14:paraId="324A63BB" w14:textId="77777777" w:rsidR="002054E8" w:rsidRDefault="002054E8" w:rsidP="00B6576B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E0C5D6" w14:textId="77777777" w:rsidR="002054E8" w:rsidRDefault="00000000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7.3.</w:t>
      </w:r>
      <w:r w:rsidR="00B6576B" w:rsidRPr="002054E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galvenie secinājumi  par </w:t>
      </w:r>
      <w:r w:rsidR="00B6576B" w:rsidRPr="002054E8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izglītojamo sniegumu ikdienas mācībās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2054E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arī par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ikdienas mācību sasniegumiem atbilstoši izglītojamo individuālajiem izglītības programmas apguves plāniem ( speciālajās  izglītības programmās ),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r w:rsidRPr="002054E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turpmākie nepieciešamie uzlabojumi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darbībā:</w:t>
      </w:r>
    </w:p>
    <w:p w14:paraId="4C1298D4" w14:textId="77777777" w:rsidR="009C2D07" w:rsidRDefault="009C2D07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7DE10D" w14:textId="77777777" w:rsidR="009C2D07" w:rsidRDefault="00000000" w:rsidP="00202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V</w:t>
      </w:r>
      <w:r w:rsidRPr="009C2D07">
        <w:rPr>
          <w:rFonts w:ascii="Times New Roman" w:eastAsia="Times New Roman" w:hAnsi="Times New Roman" w:cs="Times New Roman"/>
          <w:sz w:val="24"/>
          <w:szCs w:val="24"/>
          <w:lang w:val="lv-LV"/>
        </w:rPr>
        <w:t>ērtējot</w:t>
      </w:r>
      <w:r w:rsidRPr="009C2D07">
        <w:rPr>
          <w:rFonts w:ascii="Times New Roman" w:eastAsia="Times New Roman" w:hAnsi="Times New Roman" w:cs="Times New Roman"/>
          <w:sz w:val="24"/>
        </w:rPr>
        <w:t xml:space="preserve"> pirmsskolas izglītības satura apguves summatīvās vērtēšanas rezultātus  6 gadīgajiem izglītojamajiem , secinām, ka</w:t>
      </w:r>
      <w:r>
        <w:rPr>
          <w:rFonts w:ascii="Times New Roman" w:eastAsia="Times New Roman" w:hAnsi="Times New Roman" w:cs="Times New Roman"/>
          <w:sz w:val="24"/>
        </w:rPr>
        <w:t xml:space="preserve"> visās mācību jomās  audzis procentuāli rādītājs- apguvis padziļināti. Pēc individuāliem plāniem darbojās trīs trešā posma izglītojamie. Speciālajā izglītībā viens izglītojamais un divi talantīgi izglītojamie.</w:t>
      </w:r>
    </w:p>
    <w:p w14:paraId="782F4FA4" w14:textId="77777777" w:rsidR="009C2D07" w:rsidRDefault="00000000" w:rsidP="00202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</w:rPr>
        <w:t xml:space="preserve">Nepieciešams licenzēt vienu speciālo programmu, izstrādāt plānu gadam, nodarbību plānu un izvērtēšanas kārtību vienam speciālās programmas </w:t>
      </w:r>
      <w:r w:rsidR="00202907">
        <w:rPr>
          <w:rFonts w:ascii="Times New Roman" w:eastAsia="Times New Roman" w:hAnsi="Times New Roman" w:cs="Times New Roman"/>
          <w:sz w:val="24"/>
        </w:rPr>
        <w:t>izglītojamajam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A0F2EF4" w14:textId="77777777" w:rsidR="002054E8" w:rsidRDefault="002054E8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3892D11" w14:textId="77777777" w:rsidR="002054E8" w:rsidRDefault="002054E8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92CAA2" w14:textId="77777777" w:rsidR="002054E8" w:rsidRDefault="00000000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7.4. Izglītības </w:t>
      </w:r>
      <w:r w:rsidRPr="002054E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iestādes 2-3 galvenie secinājumi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izglītojamo mācību sasniegumiem </w:t>
      </w:r>
      <w:r w:rsidRPr="00867B1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pirmsskolas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izglītības programmā mācību gada noslēgumā, salīdzinot ar plānoto mācību gada sākumā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turpmākie nepieciešamie uzlabojumi izglītības iestādes darbībā: </w:t>
      </w:r>
    </w:p>
    <w:p w14:paraId="1A745A15" w14:textId="77777777" w:rsidR="002054E8" w:rsidRDefault="00000000" w:rsidP="002054E8">
      <w:pPr>
        <w:pStyle w:val="Sarakstarindkop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54E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pirmā un otrā posma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izglītojamiem (līdz 4 gadu vecumam)</w:t>
      </w:r>
      <w:r w:rsidR="008D6642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7CB09811" w14:textId="77777777" w:rsidR="00300832" w:rsidRDefault="00300832" w:rsidP="00300832">
      <w:pPr>
        <w:pStyle w:val="Sarakstarindkopa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1DC6B19C" w14:textId="77777777" w:rsidR="00300832" w:rsidRPr="00DB3967" w:rsidRDefault="00000000" w:rsidP="00DB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B3967">
        <w:rPr>
          <w:rFonts w:ascii="Times New Roman" w:eastAsia="Times New Roman" w:hAnsi="Times New Roman" w:cs="Times New Roman"/>
          <w:sz w:val="24"/>
          <w:szCs w:val="24"/>
          <w:lang w:val="lv-LV"/>
        </w:rPr>
        <w:t>Pirmā posma izglītojamie veiksmīgi adoptējušies grupas dzīvē un pirmsskolā vispār.</w:t>
      </w:r>
    </w:p>
    <w:p w14:paraId="6A987F6B" w14:textId="77777777" w:rsidR="00300832" w:rsidRPr="00DB3967" w:rsidRDefault="00000000" w:rsidP="00DB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B3967">
        <w:rPr>
          <w:rFonts w:ascii="Times New Roman" w:eastAsia="Times New Roman" w:hAnsi="Times New Roman" w:cs="Times New Roman"/>
          <w:sz w:val="24"/>
          <w:szCs w:val="24"/>
          <w:lang w:val="lv-LV"/>
        </w:rPr>
        <w:t>Pedagogu prasme sadarboties ar vecākiem priecē.</w:t>
      </w:r>
    </w:p>
    <w:p w14:paraId="775D0C3A" w14:textId="77777777" w:rsidR="00C330CD" w:rsidRDefault="00000000" w:rsidP="00DB3967">
      <w:pPr>
        <w:pStyle w:val="Sarakstarindkopa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Atklātajā nodarbībā novada MA saņemta izvērtējoša, pozitīva atgriezeniskā saite.</w:t>
      </w:r>
      <w:r w:rsidR="00DB3967" w:rsidRPr="00DB396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B3967">
        <w:rPr>
          <w:rFonts w:ascii="Times New Roman" w:eastAsia="Times New Roman" w:hAnsi="Times New Roman" w:cs="Times New Roman"/>
          <w:sz w:val="24"/>
          <w:szCs w:val="24"/>
          <w:lang w:val="lv-LV"/>
        </w:rPr>
        <w:t>Veicot izvērtējumu 4 gadīgu izglītojamo grupā, secinām, ka diviem izglītojamajiem ir agrīnas autisma pazīmes, pēc individuālām sarunām ar vecākiem, ieteikums vērsties pie speciālistiem ņemts vērā.</w:t>
      </w:r>
      <w:r w:rsidR="0049444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7AAFD8A" w14:textId="77777777" w:rsidR="00DB3967" w:rsidRDefault="00000000" w:rsidP="00DB3967">
      <w:pPr>
        <w:pStyle w:val="Sarakstarindkopa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330CD">
        <w:rPr>
          <w:rFonts w:ascii="Times New Roman" w:eastAsia="Times New Roman" w:hAnsi="Times New Roman" w:cs="Times New Roman"/>
          <w:sz w:val="24"/>
          <w:szCs w:val="24"/>
          <w:lang w:val="lv-LV"/>
        </w:rPr>
        <w:t>Jāpiestrādā</w:t>
      </w:r>
      <w:r w:rsidR="0007122D" w:rsidRPr="00C330C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 </w:t>
      </w:r>
      <w:r w:rsidR="00C330CD">
        <w:rPr>
          <w:rFonts w:ascii="Times New Roman" w:eastAsia="Times New Roman" w:hAnsi="Times New Roman" w:cs="Times New Roman"/>
          <w:sz w:val="24"/>
          <w:szCs w:val="24"/>
          <w:lang w:val="lv-LV"/>
        </w:rPr>
        <w:t>pašapkalpošanās prasmju un iemaņu veidošanas, valodas attīstības prasmēm.</w:t>
      </w:r>
    </w:p>
    <w:p w14:paraId="05CD6357" w14:textId="77777777" w:rsidR="00300832" w:rsidRDefault="00300832" w:rsidP="00300832">
      <w:pPr>
        <w:pStyle w:val="Sarakstarindkopa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368A9AB" w14:textId="77777777" w:rsidR="00300832" w:rsidRDefault="00300832" w:rsidP="00300832">
      <w:pPr>
        <w:pStyle w:val="Sarakstarindkopa"/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141CD47" w14:textId="77777777" w:rsidR="00833884" w:rsidRDefault="00000000" w:rsidP="00E06E76">
      <w:pPr>
        <w:pStyle w:val="Sarakstarindkopa"/>
        <w:widowControl w:val="0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2606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trešā posma</w:t>
      </w:r>
      <w:r w:rsidRPr="00E2606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izglītojamiem (</w:t>
      </w:r>
      <w:r w:rsidRPr="000712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5 un 6 </w:t>
      </w:r>
      <w:r w:rsidRPr="00E2606F">
        <w:rPr>
          <w:rFonts w:ascii="Times New Roman" w:eastAsia="Times New Roman" w:hAnsi="Times New Roman" w:cs="Times New Roman"/>
          <w:sz w:val="24"/>
          <w:szCs w:val="24"/>
          <w:lang w:val="lv-LV"/>
        </w:rPr>
        <w:t>gadīgajiem)</w:t>
      </w:r>
      <w:r w:rsidR="00E2606F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646CF38F" w14:textId="77777777" w:rsidR="006524F4" w:rsidRPr="00193368" w:rsidRDefault="00000000" w:rsidP="00193368">
      <w:pPr>
        <w:pStyle w:val="Sarakstarindkopa"/>
        <w:rPr>
          <w:rFonts w:ascii="Times New Roman" w:eastAsia="Times New Roman" w:hAnsi="Times New Roman" w:cs="Times New Roman"/>
          <w:color w:val="ED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</w:t>
      </w:r>
      <w:r w:rsidR="0019336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</w:t>
      </w:r>
      <w:r w:rsidRPr="00193368">
        <w:rPr>
          <w:rFonts w:ascii="Times New Roman" w:hAnsi="Times New Roman" w:cs="Times New Roman"/>
          <w:sz w:val="24"/>
          <w:szCs w:val="24"/>
          <w:lang w:val="lv-LV"/>
        </w:rPr>
        <w:t>2023./2024.m.g.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2040"/>
        <w:gridCol w:w="1334"/>
        <w:gridCol w:w="1411"/>
        <w:gridCol w:w="1457"/>
        <w:gridCol w:w="1498"/>
      </w:tblGrid>
      <w:tr w:rsidR="00801795" w14:paraId="3A0258D4" w14:textId="77777777" w:rsidTr="00193368">
        <w:tc>
          <w:tcPr>
            <w:tcW w:w="890" w:type="dxa"/>
            <w:vMerge w:val="restart"/>
          </w:tcPr>
          <w:p w14:paraId="42C89BD3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2040" w:type="dxa"/>
            <w:vMerge w:val="restart"/>
          </w:tcPr>
          <w:p w14:paraId="250ED68E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joma</w:t>
            </w:r>
          </w:p>
        </w:tc>
        <w:tc>
          <w:tcPr>
            <w:tcW w:w="5700" w:type="dxa"/>
            <w:gridSpan w:val="4"/>
          </w:tcPr>
          <w:p w14:paraId="4549C473" w14:textId="77777777" w:rsidR="006524F4" w:rsidRPr="003B5D70" w:rsidRDefault="006524F4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7562F049" w14:textId="77777777" w:rsidTr="00193368">
        <w:tc>
          <w:tcPr>
            <w:tcW w:w="890" w:type="dxa"/>
            <w:vMerge/>
          </w:tcPr>
          <w:p w14:paraId="071689D2" w14:textId="77777777" w:rsidR="006524F4" w:rsidRPr="003B5D70" w:rsidRDefault="006524F4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06B1F7BD" w14:textId="77777777" w:rsidR="006524F4" w:rsidRPr="003B5D70" w:rsidRDefault="006524F4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7479B4D8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</w:p>
          <w:p w14:paraId="7C1BC298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(Sācis apgūt)</w:t>
            </w:r>
          </w:p>
        </w:tc>
        <w:tc>
          <w:tcPr>
            <w:tcW w:w="1411" w:type="dxa"/>
          </w:tcPr>
          <w:p w14:paraId="5005326F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</w:p>
          <w:p w14:paraId="726CB7D8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(Turpina apgūt)</w:t>
            </w:r>
          </w:p>
        </w:tc>
        <w:tc>
          <w:tcPr>
            <w:tcW w:w="1457" w:type="dxa"/>
          </w:tcPr>
          <w:p w14:paraId="4FD5CC68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</w:p>
          <w:p w14:paraId="580FA432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(Apguvis)</w:t>
            </w:r>
          </w:p>
        </w:tc>
        <w:tc>
          <w:tcPr>
            <w:tcW w:w="1498" w:type="dxa"/>
          </w:tcPr>
          <w:p w14:paraId="6B1AFA03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</w:p>
          <w:p w14:paraId="04F63BDB" w14:textId="77777777" w:rsidR="006524F4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(Apguvis padziļināti)</w:t>
            </w:r>
          </w:p>
        </w:tc>
      </w:tr>
      <w:tr w:rsidR="00801795" w14:paraId="576E0A5B" w14:textId="77777777" w:rsidTr="000A069A">
        <w:trPr>
          <w:trHeight w:val="384"/>
        </w:trPr>
        <w:tc>
          <w:tcPr>
            <w:tcW w:w="890" w:type="dxa"/>
            <w:vMerge w:val="restart"/>
          </w:tcPr>
          <w:p w14:paraId="6FA91568" w14:textId="77777777" w:rsidR="000A069A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B5D7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040" w:type="dxa"/>
            <w:vMerge w:val="restart"/>
          </w:tcPr>
          <w:p w14:paraId="44A71E68" w14:textId="77777777" w:rsidR="000A069A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Dabaszinātņu mācību joma</w:t>
            </w:r>
          </w:p>
        </w:tc>
        <w:tc>
          <w:tcPr>
            <w:tcW w:w="1334" w:type="dxa"/>
          </w:tcPr>
          <w:p w14:paraId="5A465DB6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5g,</w:t>
            </w:r>
          </w:p>
        </w:tc>
        <w:tc>
          <w:tcPr>
            <w:tcW w:w="1411" w:type="dxa"/>
          </w:tcPr>
          <w:p w14:paraId="5885F877" w14:textId="77777777" w:rsidR="000A069A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27%</w:t>
            </w:r>
          </w:p>
        </w:tc>
        <w:tc>
          <w:tcPr>
            <w:tcW w:w="1457" w:type="dxa"/>
          </w:tcPr>
          <w:p w14:paraId="2699D5E8" w14:textId="77777777" w:rsidR="000A069A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67%</w:t>
            </w:r>
          </w:p>
        </w:tc>
        <w:tc>
          <w:tcPr>
            <w:tcW w:w="1498" w:type="dxa"/>
          </w:tcPr>
          <w:p w14:paraId="76AFF59A" w14:textId="77777777" w:rsidR="000A069A" w:rsidRPr="003B5D70" w:rsidRDefault="00000000" w:rsidP="00D16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6%</w:t>
            </w:r>
          </w:p>
        </w:tc>
      </w:tr>
      <w:tr w:rsidR="00801795" w14:paraId="69C21EE6" w14:textId="77777777" w:rsidTr="00193368">
        <w:trPr>
          <w:trHeight w:val="382"/>
        </w:trPr>
        <w:tc>
          <w:tcPr>
            <w:tcW w:w="890" w:type="dxa"/>
            <w:vMerge/>
          </w:tcPr>
          <w:p w14:paraId="3390372D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3EA18553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5584A209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5C4907CA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457" w:type="dxa"/>
          </w:tcPr>
          <w:p w14:paraId="78BCA606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498" w:type="dxa"/>
          </w:tcPr>
          <w:p w14:paraId="783A259E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801795" w14:paraId="0CA1A9E4" w14:textId="77777777" w:rsidTr="000A069A">
        <w:trPr>
          <w:trHeight w:val="588"/>
        </w:trPr>
        <w:tc>
          <w:tcPr>
            <w:tcW w:w="890" w:type="dxa"/>
            <w:vMerge w:val="restart"/>
          </w:tcPr>
          <w:p w14:paraId="57284B2C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040" w:type="dxa"/>
            <w:vMerge w:val="restart"/>
          </w:tcPr>
          <w:p w14:paraId="3FD8CD39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Kultūras izpratnes un pašizpausmes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mākslā mācību joma</w:t>
            </w:r>
          </w:p>
        </w:tc>
        <w:tc>
          <w:tcPr>
            <w:tcW w:w="1334" w:type="dxa"/>
          </w:tcPr>
          <w:p w14:paraId="7B45CF4E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5g.</w:t>
            </w:r>
          </w:p>
        </w:tc>
        <w:tc>
          <w:tcPr>
            <w:tcW w:w="1411" w:type="dxa"/>
          </w:tcPr>
          <w:p w14:paraId="402EEE1A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25%</w:t>
            </w:r>
          </w:p>
        </w:tc>
        <w:tc>
          <w:tcPr>
            <w:tcW w:w="1457" w:type="dxa"/>
          </w:tcPr>
          <w:p w14:paraId="63714491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64%</w:t>
            </w:r>
          </w:p>
        </w:tc>
        <w:tc>
          <w:tcPr>
            <w:tcW w:w="1498" w:type="dxa"/>
          </w:tcPr>
          <w:p w14:paraId="0B6068D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11%</w:t>
            </w:r>
          </w:p>
        </w:tc>
      </w:tr>
      <w:tr w:rsidR="00801795" w14:paraId="0C851A9B" w14:textId="77777777" w:rsidTr="00193368">
        <w:trPr>
          <w:trHeight w:val="504"/>
        </w:trPr>
        <w:tc>
          <w:tcPr>
            <w:tcW w:w="890" w:type="dxa"/>
            <w:vMerge/>
          </w:tcPr>
          <w:p w14:paraId="30FF3764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49FCCD92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02673681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4CA2ABE2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57" w:type="dxa"/>
          </w:tcPr>
          <w:p w14:paraId="17A8DFB6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498" w:type="dxa"/>
          </w:tcPr>
          <w:p w14:paraId="449B1518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</w:tr>
      <w:tr w:rsidR="00801795" w14:paraId="302567E9" w14:textId="77777777" w:rsidTr="000A069A">
        <w:trPr>
          <w:trHeight w:val="396"/>
        </w:trPr>
        <w:tc>
          <w:tcPr>
            <w:tcW w:w="890" w:type="dxa"/>
            <w:vMerge w:val="restart"/>
          </w:tcPr>
          <w:p w14:paraId="695A5A76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040" w:type="dxa"/>
            <w:vMerge w:val="restart"/>
          </w:tcPr>
          <w:p w14:paraId="4A4D5CE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Matemātikas mācību joma</w:t>
            </w:r>
          </w:p>
        </w:tc>
        <w:tc>
          <w:tcPr>
            <w:tcW w:w="1334" w:type="dxa"/>
          </w:tcPr>
          <w:p w14:paraId="14F0C875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7446E42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30%</w:t>
            </w:r>
          </w:p>
        </w:tc>
        <w:tc>
          <w:tcPr>
            <w:tcW w:w="1457" w:type="dxa"/>
          </w:tcPr>
          <w:p w14:paraId="5EAAA598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63%</w:t>
            </w:r>
          </w:p>
        </w:tc>
        <w:tc>
          <w:tcPr>
            <w:tcW w:w="1498" w:type="dxa"/>
          </w:tcPr>
          <w:p w14:paraId="539FAFBA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7%</w:t>
            </w:r>
          </w:p>
        </w:tc>
      </w:tr>
      <w:tr w:rsidR="00801795" w14:paraId="708CBFCC" w14:textId="77777777" w:rsidTr="00193368">
        <w:trPr>
          <w:trHeight w:val="356"/>
        </w:trPr>
        <w:tc>
          <w:tcPr>
            <w:tcW w:w="890" w:type="dxa"/>
            <w:vMerge/>
          </w:tcPr>
          <w:p w14:paraId="26101A5B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52CFDE30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0B8BBC12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0ABAAFD8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57" w:type="dxa"/>
          </w:tcPr>
          <w:p w14:paraId="36F8B8E0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498" w:type="dxa"/>
          </w:tcPr>
          <w:p w14:paraId="7ED9472F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</w:tr>
      <w:tr w:rsidR="00801795" w14:paraId="5B3A085C" w14:textId="77777777" w:rsidTr="000A069A">
        <w:trPr>
          <w:trHeight w:val="456"/>
        </w:trPr>
        <w:tc>
          <w:tcPr>
            <w:tcW w:w="890" w:type="dxa"/>
            <w:vMerge w:val="restart"/>
          </w:tcPr>
          <w:p w14:paraId="62A6DA56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040" w:type="dxa"/>
            <w:vMerge w:val="restart"/>
          </w:tcPr>
          <w:p w14:paraId="3612FE5E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Sociālā un pilsoniskā mācību joma</w:t>
            </w:r>
          </w:p>
        </w:tc>
        <w:tc>
          <w:tcPr>
            <w:tcW w:w="1334" w:type="dxa"/>
          </w:tcPr>
          <w:p w14:paraId="11B52FEC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6EFC270E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10%</w:t>
            </w:r>
          </w:p>
        </w:tc>
        <w:tc>
          <w:tcPr>
            <w:tcW w:w="1457" w:type="dxa"/>
          </w:tcPr>
          <w:p w14:paraId="5A73386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79%</w:t>
            </w:r>
          </w:p>
        </w:tc>
        <w:tc>
          <w:tcPr>
            <w:tcW w:w="1498" w:type="dxa"/>
          </w:tcPr>
          <w:p w14:paraId="1146911F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11%</w:t>
            </w:r>
          </w:p>
        </w:tc>
      </w:tr>
      <w:tr w:rsidR="00801795" w14:paraId="00A97101" w14:textId="77777777" w:rsidTr="00193368">
        <w:trPr>
          <w:trHeight w:val="456"/>
        </w:trPr>
        <w:tc>
          <w:tcPr>
            <w:tcW w:w="890" w:type="dxa"/>
            <w:vMerge/>
          </w:tcPr>
          <w:p w14:paraId="5C5F90CE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59431171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7D00F763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6g,</w:t>
            </w:r>
          </w:p>
        </w:tc>
        <w:tc>
          <w:tcPr>
            <w:tcW w:w="1411" w:type="dxa"/>
          </w:tcPr>
          <w:p w14:paraId="291F7AEA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7" w:type="dxa"/>
          </w:tcPr>
          <w:p w14:paraId="37BB36DA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56%</w:t>
            </w:r>
          </w:p>
        </w:tc>
        <w:tc>
          <w:tcPr>
            <w:tcW w:w="1498" w:type="dxa"/>
          </w:tcPr>
          <w:p w14:paraId="24342CDA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44%</w:t>
            </w:r>
          </w:p>
        </w:tc>
      </w:tr>
      <w:tr w:rsidR="00801795" w14:paraId="707162CB" w14:textId="77777777" w:rsidTr="000A069A">
        <w:trPr>
          <w:trHeight w:val="420"/>
        </w:trPr>
        <w:tc>
          <w:tcPr>
            <w:tcW w:w="890" w:type="dxa"/>
            <w:vMerge w:val="restart"/>
          </w:tcPr>
          <w:p w14:paraId="7F60E39D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040" w:type="dxa"/>
            <w:vMerge w:val="restart"/>
          </w:tcPr>
          <w:p w14:paraId="4308FD57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Tehnoloģiju mācību joma</w:t>
            </w:r>
          </w:p>
        </w:tc>
        <w:tc>
          <w:tcPr>
            <w:tcW w:w="1334" w:type="dxa"/>
          </w:tcPr>
          <w:p w14:paraId="4AEBC8FF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528AC909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35%</w:t>
            </w:r>
          </w:p>
        </w:tc>
        <w:tc>
          <w:tcPr>
            <w:tcW w:w="1457" w:type="dxa"/>
          </w:tcPr>
          <w:p w14:paraId="314F356A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62%</w:t>
            </w:r>
          </w:p>
        </w:tc>
        <w:tc>
          <w:tcPr>
            <w:tcW w:w="1498" w:type="dxa"/>
          </w:tcPr>
          <w:p w14:paraId="46C0E08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3%</w:t>
            </w:r>
          </w:p>
        </w:tc>
      </w:tr>
      <w:tr w:rsidR="00801795" w14:paraId="7A68B03C" w14:textId="77777777" w:rsidTr="00193368">
        <w:trPr>
          <w:trHeight w:val="400"/>
        </w:trPr>
        <w:tc>
          <w:tcPr>
            <w:tcW w:w="890" w:type="dxa"/>
            <w:vMerge/>
          </w:tcPr>
          <w:p w14:paraId="48E7ECD9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04761847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418E0E4B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01C73D6C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457" w:type="dxa"/>
          </w:tcPr>
          <w:p w14:paraId="538C1A78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498" w:type="dxa"/>
          </w:tcPr>
          <w:p w14:paraId="40E05D50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</w:tr>
      <w:tr w:rsidR="00801795" w14:paraId="0BB6D599" w14:textId="77777777" w:rsidTr="000A069A">
        <w:trPr>
          <w:trHeight w:val="348"/>
        </w:trPr>
        <w:tc>
          <w:tcPr>
            <w:tcW w:w="890" w:type="dxa"/>
            <w:vMerge w:val="restart"/>
          </w:tcPr>
          <w:p w14:paraId="1D3DD666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040" w:type="dxa"/>
            <w:vMerge w:val="restart"/>
          </w:tcPr>
          <w:p w14:paraId="6856D068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Valodu mācību joma</w:t>
            </w:r>
          </w:p>
        </w:tc>
        <w:tc>
          <w:tcPr>
            <w:tcW w:w="1334" w:type="dxa"/>
          </w:tcPr>
          <w:p w14:paraId="65861F50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656C31BA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50%</w:t>
            </w:r>
          </w:p>
        </w:tc>
        <w:tc>
          <w:tcPr>
            <w:tcW w:w="1457" w:type="dxa"/>
          </w:tcPr>
          <w:p w14:paraId="02BC9B78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50%</w:t>
            </w:r>
          </w:p>
        </w:tc>
        <w:tc>
          <w:tcPr>
            <w:tcW w:w="1498" w:type="dxa"/>
          </w:tcPr>
          <w:p w14:paraId="18A4F77B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599F55E2" w14:textId="77777777" w:rsidTr="00193368">
        <w:trPr>
          <w:trHeight w:val="342"/>
        </w:trPr>
        <w:tc>
          <w:tcPr>
            <w:tcW w:w="890" w:type="dxa"/>
            <w:vMerge/>
          </w:tcPr>
          <w:p w14:paraId="002D03A3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59F12867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13A7ED5C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2C49A08A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57" w:type="dxa"/>
          </w:tcPr>
          <w:p w14:paraId="1FA097DD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98" w:type="dxa"/>
          </w:tcPr>
          <w:p w14:paraId="6EEEC8EE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801795" w14:paraId="7F4FF75A" w14:textId="77777777" w:rsidTr="000A069A">
        <w:trPr>
          <w:trHeight w:val="564"/>
        </w:trPr>
        <w:tc>
          <w:tcPr>
            <w:tcW w:w="890" w:type="dxa"/>
            <w:vMerge w:val="restart"/>
          </w:tcPr>
          <w:p w14:paraId="50AEB005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040" w:type="dxa"/>
            <w:vMerge w:val="restart"/>
          </w:tcPr>
          <w:p w14:paraId="58A37F64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Veselības un fiziskās aktivitātes mācību joma</w:t>
            </w:r>
          </w:p>
        </w:tc>
        <w:tc>
          <w:tcPr>
            <w:tcW w:w="1334" w:type="dxa"/>
          </w:tcPr>
          <w:p w14:paraId="135AF56C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2385FEC3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20%</w:t>
            </w:r>
          </w:p>
        </w:tc>
        <w:tc>
          <w:tcPr>
            <w:tcW w:w="1457" w:type="dxa"/>
          </w:tcPr>
          <w:p w14:paraId="668B401A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</w:t>
            </w:r>
          </w:p>
        </w:tc>
        <w:tc>
          <w:tcPr>
            <w:tcW w:w="1498" w:type="dxa"/>
          </w:tcPr>
          <w:p w14:paraId="0727074E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1B2BF5B4" w14:textId="77777777" w:rsidTr="00193368">
        <w:trPr>
          <w:trHeight w:val="481"/>
        </w:trPr>
        <w:tc>
          <w:tcPr>
            <w:tcW w:w="890" w:type="dxa"/>
            <w:vMerge/>
          </w:tcPr>
          <w:p w14:paraId="39D1247E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2771C5B9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52BB1CC7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6F4BDE93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7" w:type="dxa"/>
          </w:tcPr>
          <w:p w14:paraId="4CA696E7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97%</w:t>
            </w:r>
          </w:p>
        </w:tc>
        <w:tc>
          <w:tcPr>
            <w:tcW w:w="1498" w:type="dxa"/>
          </w:tcPr>
          <w:p w14:paraId="2DF7EC2B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3%</w:t>
            </w:r>
          </w:p>
        </w:tc>
      </w:tr>
      <w:tr w:rsidR="00801795" w14:paraId="4D8BACBD" w14:textId="77777777" w:rsidTr="000A069A">
        <w:trPr>
          <w:trHeight w:val="288"/>
        </w:trPr>
        <w:tc>
          <w:tcPr>
            <w:tcW w:w="890" w:type="dxa"/>
            <w:vMerge w:val="restart"/>
          </w:tcPr>
          <w:p w14:paraId="007DCA32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040" w:type="dxa"/>
            <w:vMerge w:val="restart"/>
          </w:tcPr>
          <w:p w14:paraId="74C27E6F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Caurviju prasmes</w:t>
            </w:r>
          </w:p>
        </w:tc>
        <w:tc>
          <w:tcPr>
            <w:tcW w:w="1334" w:type="dxa"/>
          </w:tcPr>
          <w:p w14:paraId="647950D9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1D1F8933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7" w:type="dxa"/>
          </w:tcPr>
          <w:p w14:paraId="5DDF2060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98" w:type="dxa"/>
          </w:tcPr>
          <w:p w14:paraId="53E9DB37" w14:textId="77777777" w:rsidR="000A069A" w:rsidRPr="003B5D70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01795" w14:paraId="783A35CE" w14:textId="77777777" w:rsidTr="00193368">
        <w:trPr>
          <w:trHeight w:val="384"/>
        </w:trPr>
        <w:tc>
          <w:tcPr>
            <w:tcW w:w="890" w:type="dxa"/>
            <w:vMerge/>
          </w:tcPr>
          <w:p w14:paraId="026EADC0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6B0C3F1E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4FDE4DB9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1E588B4D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457" w:type="dxa"/>
          </w:tcPr>
          <w:p w14:paraId="45E4BB53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83%</w:t>
            </w:r>
          </w:p>
        </w:tc>
        <w:tc>
          <w:tcPr>
            <w:tcW w:w="1498" w:type="dxa"/>
          </w:tcPr>
          <w:p w14:paraId="72F33B63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11%</w:t>
            </w:r>
          </w:p>
        </w:tc>
      </w:tr>
      <w:tr w:rsidR="00801795" w14:paraId="53CE853A" w14:textId="77777777" w:rsidTr="000A069A">
        <w:trPr>
          <w:trHeight w:val="216"/>
        </w:trPr>
        <w:tc>
          <w:tcPr>
            <w:tcW w:w="890" w:type="dxa"/>
            <w:vMerge w:val="restart"/>
          </w:tcPr>
          <w:p w14:paraId="6C2F0EF4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040" w:type="dxa"/>
            <w:vMerge w:val="restart"/>
          </w:tcPr>
          <w:p w14:paraId="645D8EDD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Vērtības un tikumi</w:t>
            </w:r>
          </w:p>
          <w:p w14:paraId="743EA799" w14:textId="77777777" w:rsidR="000A069A" w:rsidRPr="003B5D70" w:rsidRDefault="000A069A" w:rsidP="000A06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22B08754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5g.</w:t>
            </w:r>
          </w:p>
        </w:tc>
        <w:tc>
          <w:tcPr>
            <w:tcW w:w="1411" w:type="dxa"/>
          </w:tcPr>
          <w:p w14:paraId="694466F9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15%</w:t>
            </w:r>
          </w:p>
        </w:tc>
        <w:tc>
          <w:tcPr>
            <w:tcW w:w="1457" w:type="dxa"/>
          </w:tcPr>
          <w:p w14:paraId="002F46E9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67%</w:t>
            </w:r>
          </w:p>
        </w:tc>
        <w:tc>
          <w:tcPr>
            <w:tcW w:w="1498" w:type="dxa"/>
          </w:tcPr>
          <w:p w14:paraId="30C01410" w14:textId="77777777" w:rsidR="000A069A" w:rsidRPr="003B5D70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3%</w:t>
            </w:r>
          </w:p>
        </w:tc>
      </w:tr>
      <w:tr w:rsidR="00801795" w14:paraId="7EDAD024" w14:textId="77777777" w:rsidTr="00193368">
        <w:trPr>
          <w:trHeight w:val="324"/>
        </w:trPr>
        <w:tc>
          <w:tcPr>
            <w:tcW w:w="890" w:type="dxa"/>
            <w:vMerge/>
          </w:tcPr>
          <w:p w14:paraId="34D9DB03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40" w:type="dxa"/>
            <w:vMerge/>
          </w:tcPr>
          <w:p w14:paraId="24B3CCDF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34" w:type="dxa"/>
          </w:tcPr>
          <w:p w14:paraId="20C74521" w14:textId="77777777" w:rsidR="000A069A" w:rsidRPr="003B5D70" w:rsidRDefault="00000000" w:rsidP="00C330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6g.</w:t>
            </w:r>
          </w:p>
        </w:tc>
        <w:tc>
          <w:tcPr>
            <w:tcW w:w="1411" w:type="dxa"/>
          </w:tcPr>
          <w:p w14:paraId="17B3CCB8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457" w:type="dxa"/>
          </w:tcPr>
          <w:p w14:paraId="67C17E7E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85%</w:t>
            </w:r>
          </w:p>
        </w:tc>
        <w:tc>
          <w:tcPr>
            <w:tcW w:w="1498" w:type="dxa"/>
          </w:tcPr>
          <w:p w14:paraId="051E84D7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12%</w:t>
            </w:r>
          </w:p>
        </w:tc>
      </w:tr>
      <w:tr w:rsidR="00801795" w14:paraId="142A9E3A" w14:textId="77777777" w:rsidTr="00193368">
        <w:tc>
          <w:tcPr>
            <w:tcW w:w="890" w:type="dxa"/>
          </w:tcPr>
          <w:p w14:paraId="2B700372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2040" w:type="dxa"/>
          </w:tcPr>
          <w:p w14:paraId="0340E464" w14:textId="77777777" w:rsidR="000A069A" w:rsidRDefault="00000000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Lasītprasmes attīstība</w:t>
            </w:r>
          </w:p>
          <w:p w14:paraId="6B8677BD" w14:textId="77777777" w:rsidR="000A069A" w:rsidRDefault="000A069A" w:rsidP="000A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700" w:type="dxa"/>
            <w:gridSpan w:val="4"/>
          </w:tcPr>
          <w:p w14:paraId="20AC7C55" w14:textId="77777777" w:rsidR="000A069A" w:rsidRPr="003B5D70" w:rsidRDefault="00000000" w:rsidP="000A06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Apgūtas lasītprasmes iemaņas 6g.</w:t>
            </w:r>
            <w:r w:rsidR="00C252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92%, 5g.- 50%</w:t>
            </w:r>
          </w:p>
        </w:tc>
      </w:tr>
    </w:tbl>
    <w:p w14:paraId="4204C646" w14:textId="77777777" w:rsidR="00AA1175" w:rsidRDefault="00000000" w:rsidP="00AA11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Secinām, ka jā</w:t>
      </w:r>
      <w:r w:rsidR="00A261E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uzlabo darbs </w:t>
      </w:r>
      <w:r w:rsidR="0042786C">
        <w:rPr>
          <w:rFonts w:ascii="Times New Roman" w:eastAsia="Times New Roman" w:hAnsi="Times New Roman" w:cs="Times New Roman"/>
          <w:sz w:val="24"/>
          <w:szCs w:val="24"/>
          <w:lang w:val="lv-LV"/>
        </w:rPr>
        <w:t>ar trešā posma izglītojamajiem valodas, matemātikas un veselības un fizisko aktivitāšu mācību jomās. Jā</w:t>
      </w:r>
      <w:r w:rsidR="00A261EB">
        <w:rPr>
          <w:rFonts w:ascii="Times New Roman" w:eastAsia="Times New Roman" w:hAnsi="Times New Roman" w:cs="Times New Roman"/>
          <w:sz w:val="24"/>
          <w:szCs w:val="24"/>
          <w:lang w:val="lv-LV"/>
        </w:rPr>
        <w:t>uzlabo darbs</w:t>
      </w:r>
      <w:r w:rsidR="0042786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izglītojamajiem, kuriem ir T apguves līmenis: atkārtoti apgūt mācību programmā izvirzītos uzdevumus, darbojoties individuāli un diferencēti. Pilnveidojot pedagogu vienotu izpratni par izglītojamo speciālajām vajadzībām iekļaujošās izglītības kontekstā, iestādes skolotājām nepieciešams apmeklēt kursus</w:t>
      </w:r>
      <w:r w:rsidR="002D3D3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speciālajā izglītībā darbam ar izglītojamajiem ar</w:t>
      </w:r>
      <w:r w:rsidR="002D3D3B" w:rsidRPr="002D3D3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D3D3B">
        <w:rPr>
          <w:rFonts w:ascii="Times New Roman" w:eastAsia="Times New Roman" w:hAnsi="Times New Roman" w:cs="Times New Roman"/>
          <w:sz w:val="24"/>
          <w:szCs w:val="24"/>
          <w:lang w:val="lv-LV"/>
        </w:rPr>
        <w:t>speciālajām vajadzībām.</w:t>
      </w:r>
    </w:p>
    <w:p w14:paraId="4C3755E7" w14:textId="77777777" w:rsidR="00AA1175" w:rsidRPr="00AA1175" w:rsidRDefault="00AA1175" w:rsidP="00AA11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1E75D08" w14:textId="77777777" w:rsidR="002021C3" w:rsidRPr="00CB1DF7" w:rsidRDefault="00000000" w:rsidP="008338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8</w:t>
      </w:r>
      <w:r w:rsid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. </w:t>
      </w:r>
      <w:r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Izglītības iestādes </w:t>
      </w:r>
      <w:r w:rsidR="005E7D36"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izglītības programmu īstenošanas </w:t>
      </w:r>
      <w:r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kvalitātes mērķi 202</w:t>
      </w:r>
      <w:r w:rsidR="00620B4C"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4</w:t>
      </w:r>
      <w:r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./202</w:t>
      </w:r>
      <w:r w:rsidR="00620B4C"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5</w:t>
      </w:r>
      <w:r w:rsidRPr="00CB1DF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.mācību gadam</w:t>
      </w:r>
    </w:p>
    <w:p w14:paraId="23E8B4C7" w14:textId="77777777" w:rsidR="00AA1175" w:rsidRDefault="00000000" w:rsidP="00AA117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dibinātāja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izglītības iestādes vadības noteiktie</w:t>
      </w: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kvalitātes mērķi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</w:t>
      </w:r>
      <w:r w:rsidR="00620B4C"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./202</w:t>
      </w:r>
      <w:r w:rsidR="00620B4C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.māc.g., ņemot vērā informāciju un datus par 2022./2023.māc.g.,</w:t>
      </w:r>
      <w:r w:rsidR="00D651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20B4C">
        <w:rPr>
          <w:rFonts w:ascii="Times New Roman" w:eastAsia="Times New Roman" w:hAnsi="Times New Roman" w:cs="Times New Roman"/>
          <w:sz w:val="24"/>
          <w:szCs w:val="24"/>
          <w:lang w:val="lv-LV"/>
        </w:rPr>
        <w:t>2023./2024.māc.g.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16C0AF7" w14:textId="77777777" w:rsidR="00AA1175" w:rsidRPr="00AA1175" w:rsidRDefault="00AA1175" w:rsidP="00AA117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8ED79F4" w14:textId="77777777" w:rsidR="00AF3B29" w:rsidRDefault="00AF3B29" w:rsidP="00AF3B29">
      <w:pPr>
        <w:pStyle w:val="Sarakstarindkopa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37"/>
        <w:gridCol w:w="8089"/>
      </w:tblGrid>
      <w:tr w:rsidR="00801795" w14:paraId="64754A3E" w14:textId="77777777" w:rsidTr="00D127AB">
        <w:tc>
          <w:tcPr>
            <w:tcW w:w="837" w:type="dxa"/>
          </w:tcPr>
          <w:p w14:paraId="696C3F68" w14:textId="77777777" w:rsidR="00D127AB" w:rsidRPr="00AF3B29" w:rsidRDefault="00000000" w:rsidP="00AF3B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N.p.k.</w:t>
            </w:r>
          </w:p>
        </w:tc>
        <w:tc>
          <w:tcPr>
            <w:tcW w:w="8089" w:type="dxa"/>
          </w:tcPr>
          <w:p w14:paraId="78C97AB4" w14:textId="77777777" w:rsidR="00D127AB" w:rsidRPr="002352F5" w:rsidRDefault="00000000" w:rsidP="00AF3B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 par mērķgrupas izvērtēšanas galvenajiem secinājumiem</w:t>
            </w:r>
          </w:p>
        </w:tc>
      </w:tr>
      <w:tr w:rsidR="00801795" w14:paraId="2E0DE061" w14:textId="77777777" w:rsidTr="00D127AB">
        <w:trPr>
          <w:trHeight w:val="3963"/>
        </w:trPr>
        <w:tc>
          <w:tcPr>
            <w:tcW w:w="837" w:type="dxa"/>
          </w:tcPr>
          <w:p w14:paraId="02AE1A4C" w14:textId="77777777" w:rsidR="00D127AB" w:rsidRPr="002352F5" w:rsidRDefault="00D127AB" w:rsidP="000973C9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089" w:type="dxa"/>
          </w:tcPr>
          <w:p w14:paraId="6C338D0E" w14:textId="77777777" w:rsidR="00D127AB" w:rsidRDefault="00000000" w:rsidP="000973C9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 w:rsidRPr="006468CA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vadības, pedagogu un dibinātāja</w:t>
            </w: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 redzējums par izglītības kvalitātes rādītājiem (</w:t>
            </w:r>
            <w:r w:rsidRPr="00D8322A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kvantitatīvi, kvalitatīvi</w:t>
            </w: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), kuri nosakāmi izglītības iestādei </w:t>
            </w:r>
            <w:r w:rsidRPr="002C0AA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4</w:t>
            </w:r>
            <w:r w:rsidRPr="002C0AAB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./202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5</w:t>
            </w:r>
            <w:r w:rsidRPr="002352F5">
              <w:rPr>
                <w:rFonts w:ascii="Times New Roman" w:eastAsia="Times New Roman" w:hAnsi="Times New Roman" w:cs="Times New Roman"/>
                <w:lang w:val="lv-LV"/>
              </w:rPr>
              <w:t>.māc.g.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  <w:p w14:paraId="10B73BD1" w14:textId="77777777" w:rsidR="00D127AB" w:rsidRPr="00B26F25" w:rsidRDefault="00000000" w:rsidP="00B26F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B26F25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Kvalitatīvi</w:t>
            </w:r>
          </w:p>
          <w:p w14:paraId="607E705B" w14:textId="77777777" w:rsidR="00D127AB" w:rsidRPr="00692703" w:rsidRDefault="00000000" w:rsidP="006927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B7E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un darbinieki </w:t>
            </w:r>
            <w:r w:rsidRPr="005B7E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veicina mērķtiecīgu, daudzpusīgu komunikāciju 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  <w:r w:rsidRPr="005B7E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ģimenēm, mijiedarbojas savā starpā, atbalsta personālu, </w:t>
            </w:r>
            <w:r w:rsidRPr="003F109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sekmējot izglītojamo labizjūtu, attīstību, mācīšanos un katra izglītojamā izaugsmi.</w:t>
            </w:r>
          </w:p>
          <w:p w14:paraId="6DA92C12" w14:textId="77777777" w:rsidR="00D127AB" w:rsidRPr="003F1090" w:rsidRDefault="00000000" w:rsidP="00B26F25">
            <w:pPr>
              <w:pStyle w:val="Sarakstarindkopa"/>
              <w:spacing w:after="160" w:line="259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F109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 xml:space="preserve"> Kvantitatīvi </w:t>
            </w:r>
          </w:p>
          <w:p w14:paraId="0E0CA6A7" w14:textId="77777777" w:rsidR="00D127AB" w:rsidRPr="00D8341D" w:rsidRDefault="00000000" w:rsidP="00B26F25">
            <w:pPr>
              <w:pStyle w:val="Sarakstarindkopa"/>
              <w:spacing w:after="160" w:line="259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F109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D834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90% izglītojamo labi un ļoti labi sagatavoti skolai</w:t>
            </w:r>
          </w:p>
          <w:p w14:paraId="16620EBE" w14:textId="77777777" w:rsidR="00D127AB" w:rsidRPr="00D8341D" w:rsidRDefault="00000000" w:rsidP="00B26F25">
            <w:pPr>
              <w:pStyle w:val="Sarakstarindkopa"/>
              <w:spacing w:after="160" w:line="259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834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-vismaz 80% vecāku apliecina, ka iestāde ir droša</w:t>
            </w:r>
          </w:p>
          <w:p w14:paraId="4ADC39BB" w14:textId="77777777" w:rsidR="00D127AB" w:rsidRPr="00D8341D" w:rsidRDefault="00000000" w:rsidP="00C4706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834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-100% individuālas sarunas ar izglītojamo vecākiem 2x gadā;</w:t>
            </w:r>
          </w:p>
          <w:p w14:paraId="7D9FA94D" w14:textId="77777777" w:rsidR="00D127AB" w:rsidRPr="00D8341D" w:rsidRDefault="00000000" w:rsidP="0071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D8341D">
              <w:rPr>
                <w:rFonts w:ascii="Times New Roman" w:hAnsi="Times New Roman" w:cs="Times New Roman"/>
                <w:sz w:val="24"/>
                <w:szCs w:val="24"/>
              </w:rPr>
              <w:t>90 % izglītojamiem vērojams progress pirmsskolas izglītības satura apguvē</w:t>
            </w:r>
          </w:p>
          <w:p w14:paraId="712EDE2A" w14:textId="77777777" w:rsidR="00D127AB" w:rsidRPr="00711919" w:rsidRDefault="00000000" w:rsidP="0074537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 w:rsidRPr="00D83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4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vismaz 70% no vērotajām nodarbībām jēgpilni un atbilstoši nodarbību mērķiem tiek izmantotas informācijas tehnoloģijas.</w:t>
            </w:r>
          </w:p>
        </w:tc>
      </w:tr>
      <w:tr w:rsidR="00801795" w14:paraId="5D5867F2" w14:textId="77777777" w:rsidTr="00D127AB">
        <w:tc>
          <w:tcPr>
            <w:tcW w:w="837" w:type="dxa"/>
          </w:tcPr>
          <w:p w14:paraId="6565AB19" w14:textId="77777777" w:rsidR="00D127AB" w:rsidRPr="002352F5" w:rsidRDefault="00000000" w:rsidP="000973C9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089" w:type="dxa"/>
          </w:tcPr>
          <w:p w14:paraId="0861D153" w14:textId="77777777" w:rsidR="00D127AB" w:rsidRDefault="00000000" w:rsidP="000973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26F2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</w:t>
            </w:r>
            <w:r w:rsidRPr="00B2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Iestādes padomes</w:t>
            </w:r>
            <w:r w:rsidRPr="00B26F2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ieteikumi izglītības procesa pilnveidei </w:t>
            </w:r>
            <w:r w:rsidRPr="00B2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2024./2025. </w:t>
            </w:r>
            <w:r w:rsidRPr="00B26F2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mācību gadā: </w:t>
            </w:r>
          </w:p>
          <w:p w14:paraId="2BA81E91" w14:textId="77777777" w:rsidR="00D127AB" w:rsidRDefault="00D127AB" w:rsidP="000973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14:paraId="6BA96A1A" w14:textId="77777777" w:rsidR="00D127AB" w:rsidRPr="002352F5" w:rsidRDefault="00000000" w:rsidP="00D8341D">
            <w:pPr>
              <w:pStyle w:val="Sarakstarindkopa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 w:rsidRPr="00B26F2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sadarbību visām mēr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ķ</w:t>
            </w:r>
            <w:r w:rsidRPr="00B26F2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grupām izglītības procesa pilnveidei.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Sniegt izvērtēju par izglītojamo iemaņām, prasmēm  divas reizes gadā. Vadītājas ziņojums vienu reizi gadā par situāciju pirmsskolas iestādē.</w:t>
            </w:r>
          </w:p>
        </w:tc>
      </w:tr>
    </w:tbl>
    <w:p w14:paraId="23989C89" w14:textId="77777777" w:rsidR="00923986" w:rsidRDefault="00923986" w:rsidP="00133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0BA03A5" w14:textId="77777777" w:rsidR="00B26F25" w:rsidRDefault="00000000" w:rsidP="005E7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9. </w:t>
      </w:r>
      <w:r w:rsidR="00CD60DA" w:rsidRPr="00CC576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</w:t>
      </w:r>
      <w:r w:rsidR="00CD60DA" w:rsidRPr="00CC576E">
        <w:rPr>
          <w:rFonts w:ascii="Times New Roman" w:hAnsi="Times New Roman" w:cs="Times New Roman"/>
          <w:sz w:val="24"/>
          <w:szCs w:val="24"/>
          <w:lang w:val="lv-LV"/>
        </w:rPr>
        <w:t>par izglītības iestādes, izglītības programmu</w:t>
      </w:r>
      <w:r w:rsidR="00CD60DA" w:rsidRPr="00CC576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akreditācijā </w:t>
      </w:r>
      <w:r w:rsidR="00CD60DA" w:rsidRPr="00CC576E">
        <w:rPr>
          <w:rFonts w:ascii="Times New Roman" w:hAnsi="Times New Roman" w:cs="Times New Roman"/>
          <w:sz w:val="24"/>
          <w:szCs w:val="24"/>
          <w:lang w:val="lv-LV"/>
        </w:rPr>
        <w:t xml:space="preserve">un izglītības iestādes vadītāja profesionālās darbības novērtēšanā norādīto uzdevumu izpildi </w:t>
      </w:r>
      <w:r w:rsidR="00CD60DA" w:rsidRPr="00CC576E">
        <w:rPr>
          <w:rFonts w:ascii="Times New Roman" w:hAnsi="Times New Roman" w:cs="Times New Roman"/>
          <w:b/>
          <w:bCs/>
          <w:sz w:val="24"/>
          <w:szCs w:val="24"/>
          <w:lang w:val="lv-LV"/>
        </w:rPr>
        <w:t>2023./2024.</w:t>
      </w:r>
      <w:r w:rsidR="00CD60DA" w:rsidRPr="00CC576E">
        <w:rPr>
          <w:rFonts w:ascii="Times New Roman" w:hAnsi="Times New Roman" w:cs="Times New Roman"/>
          <w:sz w:val="24"/>
          <w:szCs w:val="24"/>
          <w:lang w:val="lv-LV"/>
        </w:rPr>
        <w:t>māc.g.</w:t>
      </w:r>
    </w:p>
    <w:p w14:paraId="6B2A9C8B" w14:textId="77777777" w:rsidR="007337FD" w:rsidRPr="001109E8" w:rsidRDefault="007337FD" w:rsidP="00110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894"/>
        <w:gridCol w:w="3613"/>
      </w:tblGrid>
      <w:tr w:rsidR="00801795" w14:paraId="5A805C05" w14:textId="77777777" w:rsidTr="005E78AA">
        <w:trPr>
          <w:trHeight w:val="315"/>
        </w:trPr>
        <w:tc>
          <w:tcPr>
            <w:tcW w:w="2128" w:type="dxa"/>
            <w:shd w:val="clear" w:color="auto" w:fill="auto"/>
          </w:tcPr>
          <w:p w14:paraId="5CC464E6" w14:textId="77777777" w:rsidR="007337FD" w:rsidRPr="00324957" w:rsidRDefault="00000000" w:rsidP="00F04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</w:pPr>
            <w:r w:rsidRPr="00324957"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  <w:t>Kritērijs</w:t>
            </w:r>
          </w:p>
        </w:tc>
        <w:tc>
          <w:tcPr>
            <w:tcW w:w="2894" w:type="dxa"/>
            <w:shd w:val="clear" w:color="auto" w:fill="auto"/>
          </w:tcPr>
          <w:p w14:paraId="755FB4AD" w14:textId="77777777" w:rsidR="007337FD" w:rsidRPr="00324957" w:rsidRDefault="00000000" w:rsidP="00F04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</w:pPr>
            <w:r w:rsidRPr="00324957"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  <w:t xml:space="preserve">Uzdevums </w:t>
            </w:r>
          </w:p>
        </w:tc>
        <w:tc>
          <w:tcPr>
            <w:tcW w:w="3613" w:type="dxa"/>
            <w:shd w:val="clear" w:color="auto" w:fill="auto"/>
          </w:tcPr>
          <w:p w14:paraId="73A34AFA" w14:textId="77777777" w:rsidR="007337FD" w:rsidRPr="00324957" w:rsidRDefault="00000000" w:rsidP="00F04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</w:pPr>
            <w:r w:rsidRPr="00324957">
              <w:rPr>
                <w:rFonts w:ascii="Times New Roman" w:eastAsia="Calibri" w:hAnsi="Times New Roman" w:cs="Times New Roman"/>
                <w:b/>
                <w:szCs w:val="24"/>
                <w:lang w:val="lv-LV"/>
              </w:rPr>
              <w:t>Izpilde</w:t>
            </w:r>
          </w:p>
        </w:tc>
      </w:tr>
      <w:tr w:rsidR="00801795" w14:paraId="74768D9A" w14:textId="77777777" w:rsidTr="005E78AA">
        <w:trPr>
          <w:trHeight w:val="120"/>
        </w:trPr>
        <w:tc>
          <w:tcPr>
            <w:tcW w:w="2128" w:type="dxa"/>
            <w:shd w:val="clear" w:color="auto" w:fill="auto"/>
          </w:tcPr>
          <w:p w14:paraId="095707C2" w14:textId="77777777" w:rsidR="004D7165" w:rsidRPr="00AC7CEB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>Administratīvā efektivitāte</w:t>
            </w:r>
          </w:p>
        </w:tc>
        <w:tc>
          <w:tcPr>
            <w:tcW w:w="2894" w:type="dxa"/>
            <w:shd w:val="clear" w:color="auto" w:fill="auto"/>
          </w:tcPr>
          <w:p w14:paraId="6AD14C14" w14:textId="77777777" w:rsidR="004D7165" w:rsidRPr="008B4B1A" w:rsidRDefault="00000000" w:rsidP="004D7165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 w:rsidRPr="008B4B1A">
              <w:rPr>
                <w:rFonts w:ascii="Times New Roman" w:eastAsia="Times New Roman" w:hAnsi="Times New Roman" w:cs="Times New Roman"/>
              </w:rPr>
              <w:t>Sadarbībā ar dibinātāju definēt izglītības iestādes kvalitatīvos un kvantitatīvos sasniedzamos rādītājus un izglītības programm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B4B1A">
              <w:rPr>
                <w:rFonts w:ascii="Times New Roman" w:eastAsia="Times New Roman" w:hAnsi="Times New Roman" w:cs="Times New Roman"/>
              </w:rPr>
              <w:t xml:space="preserve"> īstenošanas kvalitātes mērķus. </w:t>
            </w:r>
          </w:p>
          <w:p w14:paraId="7A609AB7" w14:textId="77777777" w:rsidR="004D7165" w:rsidRPr="00AC7CEB" w:rsidRDefault="004D7165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</w:pPr>
          </w:p>
        </w:tc>
        <w:tc>
          <w:tcPr>
            <w:tcW w:w="3613" w:type="dxa"/>
            <w:shd w:val="clear" w:color="auto" w:fill="auto"/>
          </w:tcPr>
          <w:p w14:paraId="671C5DA2" w14:textId="77777777" w:rsidR="003F1090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u w:val="single"/>
                <w:lang w:val="lv-LV"/>
              </w:rPr>
            </w:pPr>
            <w:r w:rsidRPr="003F1090">
              <w:rPr>
                <w:rFonts w:ascii="Times New Roman" w:eastAsia="Calibri" w:hAnsi="Times New Roman" w:cs="Times New Roman"/>
                <w:bCs/>
                <w:szCs w:val="24"/>
                <w:u w:val="single"/>
                <w:lang w:val="lv-LV"/>
              </w:rPr>
              <w:t>Izpildīts</w:t>
            </w:r>
          </w:p>
          <w:p w14:paraId="4640F322" w14:textId="77777777" w:rsidR="004D7165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</w:pPr>
            <w:r w:rsidRPr="003F1090">
              <w:rPr>
                <w:rFonts w:ascii="Times New Roman" w:eastAsia="Calibri" w:hAnsi="Times New Roman" w:cs="Times New Roman"/>
                <w:bCs/>
                <w:szCs w:val="24"/>
                <w:u w:val="single"/>
                <w:lang w:val="lv-LV"/>
              </w:rPr>
              <w:t>.</w:t>
            </w:r>
            <w:r w:rsidR="00B26F25" w:rsidRPr="00B26F25"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>Katru mācību gadu tiek definēti</w:t>
            </w:r>
            <w:r w:rsidR="00B26F25"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 xml:space="preserve"> iestādes kvantitatīvie un kvalitatīvie sasniedzamie uzdevumi</w:t>
            </w:r>
            <w:r w:rsidR="00923986"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>.</w:t>
            </w:r>
          </w:p>
          <w:p w14:paraId="44BC2CAD" w14:textId="77777777" w:rsidR="00923986" w:rsidRDefault="00923986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</w:pPr>
          </w:p>
          <w:p w14:paraId="020AD413" w14:textId="77777777" w:rsidR="00923986" w:rsidRPr="009F201F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0000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>Atspoguļojam izpildi pašnovērtējuma ziņojumā.</w:t>
            </w:r>
          </w:p>
        </w:tc>
      </w:tr>
      <w:tr w:rsidR="00801795" w14:paraId="28E6B0F0" w14:textId="77777777" w:rsidTr="005E78AA">
        <w:trPr>
          <w:trHeight w:val="120"/>
        </w:trPr>
        <w:tc>
          <w:tcPr>
            <w:tcW w:w="2128" w:type="dxa"/>
            <w:shd w:val="clear" w:color="auto" w:fill="auto"/>
          </w:tcPr>
          <w:p w14:paraId="03234FB4" w14:textId="77777777" w:rsidR="004D7165" w:rsidRPr="00AC7CEB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val="lv-LV"/>
              </w:rPr>
              <w:t>Vadības profesionālā kapacitāte</w:t>
            </w:r>
          </w:p>
        </w:tc>
        <w:tc>
          <w:tcPr>
            <w:tcW w:w="2894" w:type="dxa"/>
            <w:shd w:val="clear" w:color="auto" w:fill="auto"/>
          </w:tcPr>
          <w:p w14:paraId="7CB54F14" w14:textId="77777777" w:rsidR="004D7165" w:rsidRPr="008B4B1A" w:rsidRDefault="00000000" w:rsidP="00745373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 w:rsidRPr="006E28EB">
              <w:rPr>
                <w:rFonts w:ascii="Times New Roman" w:eastAsia="Times New Roman" w:hAnsi="Times New Roman" w:cs="Times New Roman"/>
                <w:iCs/>
              </w:rPr>
              <w:t xml:space="preserve">Pārskatīt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un aktualizēt 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>iestādes izstrādātos normatīvos dokument</w:t>
            </w:r>
            <w:r>
              <w:rPr>
                <w:rFonts w:ascii="Times New Roman" w:eastAsia="Times New Roman" w:hAnsi="Times New Roman" w:cs="Times New Roman"/>
                <w:iCs/>
              </w:rPr>
              <w:t>u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 xml:space="preserve">s, lai tajos </w:t>
            </w:r>
            <w:r>
              <w:rPr>
                <w:rFonts w:ascii="Times New Roman" w:eastAsia="Times New Roman" w:hAnsi="Times New Roman" w:cs="Times New Roman"/>
                <w:iCs/>
              </w:rPr>
              <w:t>norādītie i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>zglītības iestādes kvalitātes mērķi</w:t>
            </w:r>
            <w:r>
              <w:rPr>
                <w:rFonts w:ascii="Times New Roman" w:eastAsia="Times New Roman" w:hAnsi="Times New Roman" w:cs="Times New Roman"/>
                <w:iCs/>
              </w:rPr>
              <w:t>, arī definētā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 xml:space="preserve"> misij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a, 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>vīzija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un vērtības būtu identiski.</w:t>
            </w:r>
            <w:r w:rsidRPr="006E28E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3613" w:type="dxa"/>
            <w:shd w:val="clear" w:color="auto" w:fill="auto"/>
          </w:tcPr>
          <w:p w14:paraId="52A7B64A" w14:textId="77777777" w:rsidR="004D7165" w:rsidRDefault="004D7165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0000"/>
                <w:szCs w:val="24"/>
                <w:lang w:val="lv-LV"/>
              </w:rPr>
            </w:pPr>
          </w:p>
          <w:p w14:paraId="070927C0" w14:textId="77777777" w:rsidR="00923986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Cs w:val="24"/>
                <w:u w:val="single"/>
                <w:lang w:val="lv-LV"/>
              </w:rPr>
            </w:pPr>
            <w:r w:rsidRPr="003F1090">
              <w:rPr>
                <w:rFonts w:ascii="Times New Roman" w:eastAsia="Calibri" w:hAnsi="Times New Roman" w:cs="Times New Roman"/>
                <w:bCs/>
                <w:szCs w:val="24"/>
                <w:u w:val="single"/>
                <w:lang w:val="lv-LV"/>
              </w:rPr>
              <w:t>Izpildīts</w:t>
            </w:r>
          </w:p>
          <w:p w14:paraId="0546B5B0" w14:textId="77777777" w:rsidR="003F1090" w:rsidRPr="003F1090" w:rsidRDefault="00000000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3F1090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Visos</w:t>
            </w:r>
            <w:r w:rsidR="00814E9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iestādes</w:t>
            </w:r>
            <w:r w:rsidRPr="003F1090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normatīvajos dokumentos saskaņoti iestādes vīzija , misija, mērķi un uzdevumi.</w:t>
            </w:r>
          </w:p>
          <w:p w14:paraId="04B4D89D" w14:textId="77777777" w:rsidR="00923986" w:rsidRPr="00923986" w:rsidRDefault="00923986" w:rsidP="004D71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lv-LV"/>
              </w:rPr>
            </w:pPr>
          </w:p>
        </w:tc>
      </w:tr>
    </w:tbl>
    <w:p w14:paraId="351EBFFB" w14:textId="77777777" w:rsidR="00EF3ACE" w:rsidRPr="0013379A" w:rsidRDefault="00EF3ACE" w:rsidP="00133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7B7BD06" w14:textId="77777777" w:rsidR="008326E5" w:rsidRPr="002213B6" w:rsidRDefault="00000000" w:rsidP="00055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  <w:r w:rsidR="00F87BF2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  <w:r w:rsidR="004D716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Lilita Šnepere</w:t>
      </w:r>
    </w:p>
    <w:p w14:paraId="5EDB7BE6" w14:textId="77777777" w:rsidR="00696E81" w:rsidRDefault="00696E81"/>
    <w:p w14:paraId="252D15FA" w14:textId="77777777" w:rsidR="00D65138" w:rsidRDefault="00D65138"/>
    <w:p w14:paraId="4DB0CF1E" w14:textId="77777777" w:rsidR="00D65138" w:rsidRDefault="00D65138"/>
    <w:p w14:paraId="13068DB0" w14:textId="77777777" w:rsidR="006458EE" w:rsidRPr="00696E81" w:rsidRDefault="006458EE">
      <w:pPr>
        <w:rPr>
          <w:rFonts w:ascii="Times New Roman" w:hAnsi="Times New Roman" w:cs="Times New Roman"/>
          <w:b/>
          <w:sz w:val="24"/>
          <w:szCs w:val="24"/>
        </w:rPr>
      </w:pPr>
    </w:p>
    <w:sectPr w:rsidR="006458EE" w:rsidRPr="00696E81" w:rsidSect="00745373">
      <w:footerReference w:type="default" r:id="rId9"/>
      <w:footerReference w:type="first" r:id="rId10"/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C348" w14:textId="77777777" w:rsidR="00D32773" w:rsidRDefault="00D32773">
      <w:pPr>
        <w:spacing w:after="0" w:line="240" w:lineRule="auto"/>
      </w:pPr>
      <w:r>
        <w:separator/>
      </w:r>
    </w:p>
  </w:endnote>
  <w:endnote w:type="continuationSeparator" w:id="0">
    <w:p w14:paraId="0A568A18" w14:textId="77777777" w:rsidR="00D32773" w:rsidRDefault="00D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306235"/>
      <w:docPartObj>
        <w:docPartGallery w:val="Page Numbers (Bottom of Page)"/>
        <w:docPartUnique/>
      </w:docPartObj>
    </w:sdtPr>
    <w:sdtContent>
      <w:p w14:paraId="3A75B971" w14:textId="77777777" w:rsidR="00405142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157E4B7" w14:textId="77777777" w:rsidR="0076033B" w:rsidRDefault="0076033B">
    <w:pPr>
      <w:pStyle w:val="Kjene"/>
    </w:pPr>
  </w:p>
  <w:p w14:paraId="33EE10F4" w14:textId="77777777" w:rsidR="00A53F02" w:rsidRDefault="00A53F02"/>
  <w:p w14:paraId="4F0D3DA0" w14:textId="77777777" w:rsidR="0080179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A5DB" w14:textId="77777777" w:rsidR="0080179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76BE0" w14:textId="77777777" w:rsidR="00D32773" w:rsidRDefault="00D32773">
      <w:pPr>
        <w:spacing w:after="0" w:line="240" w:lineRule="auto"/>
      </w:pPr>
      <w:r>
        <w:separator/>
      </w:r>
    </w:p>
  </w:footnote>
  <w:footnote w:type="continuationSeparator" w:id="0">
    <w:p w14:paraId="3E74DDF0" w14:textId="77777777" w:rsidR="00D32773" w:rsidRDefault="00D3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ACB"/>
    <w:multiLevelType w:val="hybridMultilevel"/>
    <w:tmpl w:val="67C45D72"/>
    <w:lvl w:ilvl="0" w:tplc="E2767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76650C" w:tentative="1">
      <w:start w:val="1"/>
      <w:numFmt w:val="lowerLetter"/>
      <w:lvlText w:val="%2."/>
      <w:lvlJc w:val="left"/>
      <w:pPr>
        <w:ind w:left="1440" w:hanging="360"/>
      </w:pPr>
    </w:lvl>
    <w:lvl w:ilvl="2" w:tplc="1D0A631A" w:tentative="1">
      <w:start w:val="1"/>
      <w:numFmt w:val="lowerRoman"/>
      <w:lvlText w:val="%3."/>
      <w:lvlJc w:val="right"/>
      <w:pPr>
        <w:ind w:left="2160" w:hanging="180"/>
      </w:pPr>
    </w:lvl>
    <w:lvl w:ilvl="3" w:tplc="3B802E62" w:tentative="1">
      <w:start w:val="1"/>
      <w:numFmt w:val="decimal"/>
      <w:lvlText w:val="%4."/>
      <w:lvlJc w:val="left"/>
      <w:pPr>
        <w:ind w:left="2880" w:hanging="360"/>
      </w:pPr>
    </w:lvl>
    <w:lvl w:ilvl="4" w:tplc="C43838C2" w:tentative="1">
      <w:start w:val="1"/>
      <w:numFmt w:val="lowerLetter"/>
      <w:lvlText w:val="%5."/>
      <w:lvlJc w:val="left"/>
      <w:pPr>
        <w:ind w:left="3600" w:hanging="360"/>
      </w:pPr>
    </w:lvl>
    <w:lvl w:ilvl="5" w:tplc="CD6A18A0" w:tentative="1">
      <w:start w:val="1"/>
      <w:numFmt w:val="lowerRoman"/>
      <w:lvlText w:val="%6."/>
      <w:lvlJc w:val="right"/>
      <w:pPr>
        <w:ind w:left="4320" w:hanging="180"/>
      </w:pPr>
    </w:lvl>
    <w:lvl w:ilvl="6" w:tplc="F898A2BE" w:tentative="1">
      <w:start w:val="1"/>
      <w:numFmt w:val="decimal"/>
      <w:lvlText w:val="%7."/>
      <w:lvlJc w:val="left"/>
      <w:pPr>
        <w:ind w:left="5040" w:hanging="360"/>
      </w:pPr>
    </w:lvl>
    <w:lvl w:ilvl="7" w:tplc="F06614A0" w:tentative="1">
      <w:start w:val="1"/>
      <w:numFmt w:val="lowerLetter"/>
      <w:lvlText w:val="%8."/>
      <w:lvlJc w:val="left"/>
      <w:pPr>
        <w:ind w:left="5760" w:hanging="360"/>
      </w:pPr>
    </w:lvl>
    <w:lvl w:ilvl="8" w:tplc="B9208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0D8"/>
    <w:multiLevelType w:val="hybridMultilevel"/>
    <w:tmpl w:val="DF8C8EE0"/>
    <w:lvl w:ilvl="0" w:tplc="5F02402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6B0ADB2">
      <w:start w:val="1"/>
      <w:numFmt w:val="lowerLetter"/>
      <w:lvlText w:val="%2."/>
      <w:lvlJc w:val="left"/>
      <w:pPr>
        <w:ind w:left="1222" w:hanging="360"/>
      </w:pPr>
    </w:lvl>
    <w:lvl w:ilvl="2" w:tplc="18AE24E6" w:tentative="1">
      <w:start w:val="1"/>
      <w:numFmt w:val="lowerRoman"/>
      <w:lvlText w:val="%3."/>
      <w:lvlJc w:val="right"/>
      <w:pPr>
        <w:ind w:left="1942" w:hanging="180"/>
      </w:pPr>
    </w:lvl>
    <w:lvl w:ilvl="3" w:tplc="D8AA9FA6" w:tentative="1">
      <w:start w:val="1"/>
      <w:numFmt w:val="decimal"/>
      <w:lvlText w:val="%4."/>
      <w:lvlJc w:val="left"/>
      <w:pPr>
        <w:ind w:left="2662" w:hanging="360"/>
      </w:pPr>
    </w:lvl>
    <w:lvl w:ilvl="4" w:tplc="41E2E70C" w:tentative="1">
      <w:start w:val="1"/>
      <w:numFmt w:val="lowerLetter"/>
      <w:lvlText w:val="%5."/>
      <w:lvlJc w:val="left"/>
      <w:pPr>
        <w:ind w:left="3382" w:hanging="360"/>
      </w:pPr>
    </w:lvl>
    <w:lvl w:ilvl="5" w:tplc="6D48D6D6" w:tentative="1">
      <w:start w:val="1"/>
      <w:numFmt w:val="lowerRoman"/>
      <w:lvlText w:val="%6."/>
      <w:lvlJc w:val="right"/>
      <w:pPr>
        <w:ind w:left="4102" w:hanging="180"/>
      </w:pPr>
    </w:lvl>
    <w:lvl w:ilvl="6" w:tplc="5024EFF0" w:tentative="1">
      <w:start w:val="1"/>
      <w:numFmt w:val="decimal"/>
      <w:lvlText w:val="%7."/>
      <w:lvlJc w:val="left"/>
      <w:pPr>
        <w:ind w:left="4822" w:hanging="360"/>
      </w:pPr>
    </w:lvl>
    <w:lvl w:ilvl="7" w:tplc="84AAFC18" w:tentative="1">
      <w:start w:val="1"/>
      <w:numFmt w:val="lowerLetter"/>
      <w:lvlText w:val="%8."/>
      <w:lvlJc w:val="left"/>
      <w:pPr>
        <w:ind w:left="5542" w:hanging="360"/>
      </w:pPr>
    </w:lvl>
    <w:lvl w:ilvl="8" w:tplc="A6AEE53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F26E42"/>
    <w:multiLevelType w:val="hybridMultilevel"/>
    <w:tmpl w:val="E3C48CD6"/>
    <w:lvl w:ilvl="0" w:tplc="8CC4A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4C5D8" w:tentative="1">
      <w:start w:val="1"/>
      <w:numFmt w:val="lowerLetter"/>
      <w:lvlText w:val="%2."/>
      <w:lvlJc w:val="left"/>
      <w:pPr>
        <w:ind w:left="1440" w:hanging="360"/>
      </w:pPr>
    </w:lvl>
    <w:lvl w:ilvl="2" w:tplc="6FF2FAAA" w:tentative="1">
      <w:start w:val="1"/>
      <w:numFmt w:val="lowerRoman"/>
      <w:lvlText w:val="%3."/>
      <w:lvlJc w:val="right"/>
      <w:pPr>
        <w:ind w:left="2160" w:hanging="180"/>
      </w:pPr>
    </w:lvl>
    <w:lvl w:ilvl="3" w:tplc="1096BCEC" w:tentative="1">
      <w:start w:val="1"/>
      <w:numFmt w:val="decimal"/>
      <w:lvlText w:val="%4."/>
      <w:lvlJc w:val="left"/>
      <w:pPr>
        <w:ind w:left="2880" w:hanging="360"/>
      </w:pPr>
    </w:lvl>
    <w:lvl w:ilvl="4" w:tplc="568EF98A" w:tentative="1">
      <w:start w:val="1"/>
      <w:numFmt w:val="lowerLetter"/>
      <w:lvlText w:val="%5."/>
      <w:lvlJc w:val="left"/>
      <w:pPr>
        <w:ind w:left="3600" w:hanging="360"/>
      </w:pPr>
    </w:lvl>
    <w:lvl w:ilvl="5" w:tplc="D5A21FE4" w:tentative="1">
      <w:start w:val="1"/>
      <w:numFmt w:val="lowerRoman"/>
      <w:lvlText w:val="%6."/>
      <w:lvlJc w:val="right"/>
      <w:pPr>
        <w:ind w:left="4320" w:hanging="180"/>
      </w:pPr>
    </w:lvl>
    <w:lvl w:ilvl="6" w:tplc="C8D6338A" w:tentative="1">
      <w:start w:val="1"/>
      <w:numFmt w:val="decimal"/>
      <w:lvlText w:val="%7."/>
      <w:lvlJc w:val="left"/>
      <w:pPr>
        <w:ind w:left="5040" w:hanging="360"/>
      </w:pPr>
    </w:lvl>
    <w:lvl w:ilvl="7" w:tplc="90AECADE" w:tentative="1">
      <w:start w:val="1"/>
      <w:numFmt w:val="lowerLetter"/>
      <w:lvlText w:val="%8."/>
      <w:lvlJc w:val="left"/>
      <w:pPr>
        <w:ind w:left="5760" w:hanging="360"/>
      </w:pPr>
    </w:lvl>
    <w:lvl w:ilvl="8" w:tplc="53D82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04F"/>
    <w:multiLevelType w:val="hybridMultilevel"/>
    <w:tmpl w:val="DC5AFF34"/>
    <w:lvl w:ilvl="0" w:tplc="C3E0E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5F20E7A8" w:tentative="1">
      <w:start w:val="1"/>
      <w:numFmt w:val="lowerLetter"/>
      <w:lvlText w:val="%2."/>
      <w:lvlJc w:val="left"/>
      <w:pPr>
        <w:ind w:left="1440" w:hanging="360"/>
      </w:pPr>
    </w:lvl>
    <w:lvl w:ilvl="2" w:tplc="D3700C3C" w:tentative="1">
      <w:start w:val="1"/>
      <w:numFmt w:val="lowerRoman"/>
      <w:lvlText w:val="%3."/>
      <w:lvlJc w:val="right"/>
      <w:pPr>
        <w:ind w:left="2160" w:hanging="180"/>
      </w:pPr>
    </w:lvl>
    <w:lvl w:ilvl="3" w:tplc="A50E72D8" w:tentative="1">
      <w:start w:val="1"/>
      <w:numFmt w:val="decimal"/>
      <w:lvlText w:val="%4."/>
      <w:lvlJc w:val="left"/>
      <w:pPr>
        <w:ind w:left="2880" w:hanging="360"/>
      </w:pPr>
    </w:lvl>
    <w:lvl w:ilvl="4" w:tplc="2CD41B10" w:tentative="1">
      <w:start w:val="1"/>
      <w:numFmt w:val="lowerLetter"/>
      <w:lvlText w:val="%5."/>
      <w:lvlJc w:val="left"/>
      <w:pPr>
        <w:ind w:left="3600" w:hanging="360"/>
      </w:pPr>
    </w:lvl>
    <w:lvl w:ilvl="5" w:tplc="BC4C5710" w:tentative="1">
      <w:start w:val="1"/>
      <w:numFmt w:val="lowerRoman"/>
      <w:lvlText w:val="%6."/>
      <w:lvlJc w:val="right"/>
      <w:pPr>
        <w:ind w:left="4320" w:hanging="180"/>
      </w:pPr>
    </w:lvl>
    <w:lvl w:ilvl="6" w:tplc="83388BFC" w:tentative="1">
      <w:start w:val="1"/>
      <w:numFmt w:val="decimal"/>
      <w:lvlText w:val="%7."/>
      <w:lvlJc w:val="left"/>
      <w:pPr>
        <w:ind w:left="5040" w:hanging="360"/>
      </w:pPr>
    </w:lvl>
    <w:lvl w:ilvl="7" w:tplc="D13C9898" w:tentative="1">
      <w:start w:val="1"/>
      <w:numFmt w:val="lowerLetter"/>
      <w:lvlText w:val="%8."/>
      <w:lvlJc w:val="left"/>
      <w:pPr>
        <w:ind w:left="5760" w:hanging="360"/>
      </w:pPr>
    </w:lvl>
    <w:lvl w:ilvl="8" w:tplc="80D4D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22F"/>
    <w:multiLevelType w:val="multilevel"/>
    <w:tmpl w:val="5E66E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541447"/>
    <w:multiLevelType w:val="hybridMultilevel"/>
    <w:tmpl w:val="78165F5C"/>
    <w:lvl w:ilvl="0" w:tplc="EF900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40D4A" w:tentative="1">
      <w:start w:val="1"/>
      <w:numFmt w:val="lowerLetter"/>
      <w:lvlText w:val="%2."/>
      <w:lvlJc w:val="left"/>
      <w:pPr>
        <w:ind w:left="1440" w:hanging="360"/>
      </w:pPr>
    </w:lvl>
    <w:lvl w:ilvl="2" w:tplc="3F445CE2" w:tentative="1">
      <w:start w:val="1"/>
      <w:numFmt w:val="lowerRoman"/>
      <w:lvlText w:val="%3."/>
      <w:lvlJc w:val="right"/>
      <w:pPr>
        <w:ind w:left="2160" w:hanging="180"/>
      </w:pPr>
    </w:lvl>
    <w:lvl w:ilvl="3" w:tplc="D1982F78" w:tentative="1">
      <w:start w:val="1"/>
      <w:numFmt w:val="decimal"/>
      <w:lvlText w:val="%4."/>
      <w:lvlJc w:val="left"/>
      <w:pPr>
        <w:ind w:left="2880" w:hanging="360"/>
      </w:pPr>
    </w:lvl>
    <w:lvl w:ilvl="4" w:tplc="58E015BA" w:tentative="1">
      <w:start w:val="1"/>
      <w:numFmt w:val="lowerLetter"/>
      <w:lvlText w:val="%5."/>
      <w:lvlJc w:val="left"/>
      <w:pPr>
        <w:ind w:left="3600" w:hanging="360"/>
      </w:pPr>
    </w:lvl>
    <w:lvl w:ilvl="5" w:tplc="F42AAAEE" w:tentative="1">
      <w:start w:val="1"/>
      <w:numFmt w:val="lowerRoman"/>
      <w:lvlText w:val="%6."/>
      <w:lvlJc w:val="right"/>
      <w:pPr>
        <w:ind w:left="4320" w:hanging="180"/>
      </w:pPr>
    </w:lvl>
    <w:lvl w:ilvl="6" w:tplc="0FCE8CD4" w:tentative="1">
      <w:start w:val="1"/>
      <w:numFmt w:val="decimal"/>
      <w:lvlText w:val="%7."/>
      <w:lvlJc w:val="left"/>
      <w:pPr>
        <w:ind w:left="5040" w:hanging="360"/>
      </w:pPr>
    </w:lvl>
    <w:lvl w:ilvl="7" w:tplc="09C643D0" w:tentative="1">
      <w:start w:val="1"/>
      <w:numFmt w:val="lowerLetter"/>
      <w:lvlText w:val="%8."/>
      <w:lvlJc w:val="left"/>
      <w:pPr>
        <w:ind w:left="5760" w:hanging="360"/>
      </w:pPr>
    </w:lvl>
    <w:lvl w:ilvl="8" w:tplc="0DF49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2B99"/>
    <w:multiLevelType w:val="hybridMultilevel"/>
    <w:tmpl w:val="29B68948"/>
    <w:lvl w:ilvl="0" w:tplc="3FA86B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86F3B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265B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1CBB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F001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52B6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8A52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BEA0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F8E4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65B3A"/>
    <w:multiLevelType w:val="hybridMultilevel"/>
    <w:tmpl w:val="E1342260"/>
    <w:lvl w:ilvl="0" w:tplc="9ADA4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B4FAE0" w:tentative="1">
      <w:start w:val="1"/>
      <w:numFmt w:val="lowerLetter"/>
      <w:lvlText w:val="%2."/>
      <w:lvlJc w:val="left"/>
      <w:pPr>
        <w:ind w:left="1440" w:hanging="360"/>
      </w:pPr>
    </w:lvl>
    <w:lvl w:ilvl="2" w:tplc="EF589CEE" w:tentative="1">
      <w:start w:val="1"/>
      <w:numFmt w:val="lowerRoman"/>
      <w:lvlText w:val="%3."/>
      <w:lvlJc w:val="right"/>
      <w:pPr>
        <w:ind w:left="2160" w:hanging="180"/>
      </w:pPr>
    </w:lvl>
    <w:lvl w:ilvl="3" w:tplc="05946C00" w:tentative="1">
      <w:start w:val="1"/>
      <w:numFmt w:val="decimal"/>
      <w:lvlText w:val="%4."/>
      <w:lvlJc w:val="left"/>
      <w:pPr>
        <w:ind w:left="2880" w:hanging="360"/>
      </w:pPr>
    </w:lvl>
    <w:lvl w:ilvl="4" w:tplc="A832EFD0" w:tentative="1">
      <w:start w:val="1"/>
      <w:numFmt w:val="lowerLetter"/>
      <w:lvlText w:val="%5."/>
      <w:lvlJc w:val="left"/>
      <w:pPr>
        <w:ind w:left="3600" w:hanging="360"/>
      </w:pPr>
    </w:lvl>
    <w:lvl w:ilvl="5" w:tplc="A7DAD1AE" w:tentative="1">
      <w:start w:val="1"/>
      <w:numFmt w:val="lowerRoman"/>
      <w:lvlText w:val="%6."/>
      <w:lvlJc w:val="right"/>
      <w:pPr>
        <w:ind w:left="4320" w:hanging="180"/>
      </w:pPr>
    </w:lvl>
    <w:lvl w:ilvl="6" w:tplc="B142A31E" w:tentative="1">
      <w:start w:val="1"/>
      <w:numFmt w:val="decimal"/>
      <w:lvlText w:val="%7."/>
      <w:lvlJc w:val="left"/>
      <w:pPr>
        <w:ind w:left="5040" w:hanging="360"/>
      </w:pPr>
    </w:lvl>
    <w:lvl w:ilvl="7" w:tplc="5750284A" w:tentative="1">
      <w:start w:val="1"/>
      <w:numFmt w:val="lowerLetter"/>
      <w:lvlText w:val="%8."/>
      <w:lvlJc w:val="left"/>
      <w:pPr>
        <w:ind w:left="5760" w:hanging="360"/>
      </w:pPr>
    </w:lvl>
    <w:lvl w:ilvl="8" w:tplc="E376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B76752"/>
    <w:multiLevelType w:val="hybridMultilevel"/>
    <w:tmpl w:val="F5E28572"/>
    <w:lvl w:ilvl="0" w:tplc="A1CA2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8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0D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CA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84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81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65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EA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0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12257E"/>
    <w:multiLevelType w:val="multilevel"/>
    <w:tmpl w:val="F89AF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D75B1A"/>
    <w:multiLevelType w:val="hybridMultilevel"/>
    <w:tmpl w:val="A0F8E990"/>
    <w:lvl w:ilvl="0" w:tplc="7AD6D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6A10C" w:tentative="1">
      <w:start w:val="1"/>
      <w:numFmt w:val="lowerLetter"/>
      <w:lvlText w:val="%2."/>
      <w:lvlJc w:val="left"/>
      <w:pPr>
        <w:ind w:left="1440" w:hanging="360"/>
      </w:pPr>
    </w:lvl>
    <w:lvl w:ilvl="2" w:tplc="C2FCC784" w:tentative="1">
      <w:start w:val="1"/>
      <w:numFmt w:val="lowerRoman"/>
      <w:lvlText w:val="%3."/>
      <w:lvlJc w:val="right"/>
      <w:pPr>
        <w:ind w:left="2160" w:hanging="180"/>
      </w:pPr>
    </w:lvl>
    <w:lvl w:ilvl="3" w:tplc="883E1916" w:tentative="1">
      <w:start w:val="1"/>
      <w:numFmt w:val="decimal"/>
      <w:lvlText w:val="%4."/>
      <w:lvlJc w:val="left"/>
      <w:pPr>
        <w:ind w:left="2880" w:hanging="360"/>
      </w:pPr>
    </w:lvl>
    <w:lvl w:ilvl="4" w:tplc="ADEA9338" w:tentative="1">
      <w:start w:val="1"/>
      <w:numFmt w:val="lowerLetter"/>
      <w:lvlText w:val="%5."/>
      <w:lvlJc w:val="left"/>
      <w:pPr>
        <w:ind w:left="3600" w:hanging="360"/>
      </w:pPr>
    </w:lvl>
    <w:lvl w:ilvl="5" w:tplc="3C366494" w:tentative="1">
      <w:start w:val="1"/>
      <w:numFmt w:val="lowerRoman"/>
      <w:lvlText w:val="%6."/>
      <w:lvlJc w:val="right"/>
      <w:pPr>
        <w:ind w:left="4320" w:hanging="180"/>
      </w:pPr>
    </w:lvl>
    <w:lvl w:ilvl="6" w:tplc="0D90A5C6" w:tentative="1">
      <w:start w:val="1"/>
      <w:numFmt w:val="decimal"/>
      <w:lvlText w:val="%7."/>
      <w:lvlJc w:val="left"/>
      <w:pPr>
        <w:ind w:left="5040" w:hanging="360"/>
      </w:pPr>
    </w:lvl>
    <w:lvl w:ilvl="7" w:tplc="34A28688" w:tentative="1">
      <w:start w:val="1"/>
      <w:numFmt w:val="lowerLetter"/>
      <w:lvlText w:val="%8."/>
      <w:lvlJc w:val="left"/>
      <w:pPr>
        <w:ind w:left="5760" w:hanging="360"/>
      </w:pPr>
    </w:lvl>
    <w:lvl w:ilvl="8" w:tplc="6E649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46FD2"/>
    <w:multiLevelType w:val="hybridMultilevel"/>
    <w:tmpl w:val="F93AEA72"/>
    <w:lvl w:ilvl="0" w:tplc="50D21E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831AA" w:tentative="1">
      <w:start w:val="1"/>
      <w:numFmt w:val="lowerLetter"/>
      <w:lvlText w:val="%2."/>
      <w:lvlJc w:val="left"/>
      <w:pPr>
        <w:ind w:left="1440" w:hanging="360"/>
      </w:pPr>
    </w:lvl>
    <w:lvl w:ilvl="2" w:tplc="C010BB4A" w:tentative="1">
      <w:start w:val="1"/>
      <w:numFmt w:val="lowerRoman"/>
      <w:lvlText w:val="%3."/>
      <w:lvlJc w:val="right"/>
      <w:pPr>
        <w:ind w:left="2160" w:hanging="180"/>
      </w:pPr>
    </w:lvl>
    <w:lvl w:ilvl="3" w:tplc="A20E91F8" w:tentative="1">
      <w:start w:val="1"/>
      <w:numFmt w:val="decimal"/>
      <w:lvlText w:val="%4."/>
      <w:lvlJc w:val="left"/>
      <w:pPr>
        <w:ind w:left="2880" w:hanging="360"/>
      </w:pPr>
    </w:lvl>
    <w:lvl w:ilvl="4" w:tplc="46E0836C" w:tentative="1">
      <w:start w:val="1"/>
      <w:numFmt w:val="lowerLetter"/>
      <w:lvlText w:val="%5."/>
      <w:lvlJc w:val="left"/>
      <w:pPr>
        <w:ind w:left="3600" w:hanging="360"/>
      </w:pPr>
    </w:lvl>
    <w:lvl w:ilvl="5" w:tplc="593CC3CA" w:tentative="1">
      <w:start w:val="1"/>
      <w:numFmt w:val="lowerRoman"/>
      <w:lvlText w:val="%6."/>
      <w:lvlJc w:val="right"/>
      <w:pPr>
        <w:ind w:left="4320" w:hanging="180"/>
      </w:pPr>
    </w:lvl>
    <w:lvl w:ilvl="6" w:tplc="CD6EA18A" w:tentative="1">
      <w:start w:val="1"/>
      <w:numFmt w:val="decimal"/>
      <w:lvlText w:val="%7."/>
      <w:lvlJc w:val="left"/>
      <w:pPr>
        <w:ind w:left="5040" w:hanging="360"/>
      </w:pPr>
    </w:lvl>
    <w:lvl w:ilvl="7" w:tplc="A13C2074" w:tentative="1">
      <w:start w:val="1"/>
      <w:numFmt w:val="lowerLetter"/>
      <w:lvlText w:val="%8."/>
      <w:lvlJc w:val="left"/>
      <w:pPr>
        <w:ind w:left="5760" w:hanging="360"/>
      </w:pPr>
    </w:lvl>
    <w:lvl w:ilvl="8" w:tplc="54FCD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20118"/>
    <w:multiLevelType w:val="hybridMultilevel"/>
    <w:tmpl w:val="EED624A8"/>
    <w:lvl w:ilvl="0" w:tplc="1F76538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17E4B6E" w:tentative="1">
      <w:start w:val="1"/>
      <w:numFmt w:val="lowerLetter"/>
      <w:lvlText w:val="%2."/>
      <w:lvlJc w:val="left"/>
      <w:pPr>
        <w:ind w:left="1222" w:hanging="360"/>
      </w:pPr>
    </w:lvl>
    <w:lvl w:ilvl="2" w:tplc="191453E0" w:tentative="1">
      <w:start w:val="1"/>
      <w:numFmt w:val="lowerRoman"/>
      <w:lvlText w:val="%3."/>
      <w:lvlJc w:val="right"/>
      <w:pPr>
        <w:ind w:left="1942" w:hanging="180"/>
      </w:pPr>
    </w:lvl>
    <w:lvl w:ilvl="3" w:tplc="2FC26D74" w:tentative="1">
      <w:start w:val="1"/>
      <w:numFmt w:val="decimal"/>
      <w:lvlText w:val="%4."/>
      <w:lvlJc w:val="left"/>
      <w:pPr>
        <w:ind w:left="2662" w:hanging="360"/>
      </w:pPr>
    </w:lvl>
    <w:lvl w:ilvl="4" w:tplc="5AF6100A" w:tentative="1">
      <w:start w:val="1"/>
      <w:numFmt w:val="lowerLetter"/>
      <w:lvlText w:val="%5."/>
      <w:lvlJc w:val="left"/>
      <w:pPr>
        <w:ind w:left="3382" w:hanging="360"/>
      </w:pPr>
    </w:lvl>
    <w:lvl w:ilvl="5" w:tplc="B55290D4" w:tentative="1">
      <w:start w:val="1"/>
      <w:numFmt w:val="lowerRoman"/>
      <w:lvlText w:val="%6."/>
      <w:lvlJc w:val="right"/>
      <w:pPr>
        <w:ind w:left="4102" w:hanging="180"/>
      </w:pPr>
    </w:lvl>
    <w:lvl w:ilvl="6" w:tplc="99E8F582" w:tentative="1">
      <w:start w:val="1"/>
      <w:numFmt w:val="decimal"/>
      <w:lvlText w:val="%7."/>
      <w:lvlJc w:val="left"/>
      <w:pPr>
        <w:ind w:left="4822" w:hanging="360"/>
      </w:pPr>
    </w:lvl>
    <w:lvl w:ilvl="7" w:tplc="311C8F6A" w:tentative="1">
      <w:start w:val="1"/>
      <w:numFmt w:val="lowerLetter"/>
      <w:lvlText w:val="%8."/>
      <w:lvlJc w:val="left"/>
      <w:pPr>
        <w:ind w:left="5542" w:hanging="360"/>
      </w:pPr>
    </w:lvl>
    <w:lvl w:ilvl="8" w:tplc="4F6089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681B09"/>
    <w:multiLevelType w:val="hybridMultilevel"/>
    <w:tmpl w:val="CAF6D89E"/>
    <w:lvl w:ilvl="0" w:tplc="7BBC48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AC7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9050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EE78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5A56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8828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FCA6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2A90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8209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D79E1"/>
    <w:multiLevelType w:val="multilevel"/>
    <w:tmpl w:val="EEC835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E35B37"/>
    <w:multiLevelType w:val="multilevel"/>
    <w:tmpl w:val="833648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2A11633"/>
    <w:multiLevelType w:val="hybridMultilevel"/>
    <w:tmpl w:val="5B566C08"/>
    <w:lvl w:ilvl="0" w:tplc="1EDC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6605A" w:tentative="1">
      <w:start w:val="1"/>
      <w:numFmt w:val="lowerLetter"/>
      <w:lvlText w:val="%2."/>
      <w:lvlJc w:val="left"/>
      <w:pPr>
        <w:ind w:left="1440" w:hanging="360"/>
      </w:pPr>
    </w:lvl>
    <w:lvl w:ilvl="2" w:tplc="F0605A1A" w:tentative="1">
      <w:start w:val="1"/>
      <w:numFmt w:val="lowerRoman"/>
      <w:lvlText w:val="%3."/>
      <w:lvlJc w:val="right"/>
      <w:pPr>
        <w:ind w:left="2160" w:hanging="180"/>
      </w:pPr>
    </w:lvl>
    <w:lvl w:ilvl="3" w:tplc="1A5C9B6C" w:tentative="1">
      <w:start w:val="1"/>
      <w:numFmt w:val="decimal"/>
      <w:lvlText w:val="%4."/>
      <w:lvlJc w:val="left"/>
      <w:pPr>
        <w:ind w:left="2880" w:hanging="360"/>
      </w:pPr>
    </w:lvl>
    <w:lvl w:ilvl="4" w:tplc="FC02775C" w:tentative="1">
      <w:start w:val="1"/>
      <w:numFmt w:val="lowerLetter"/>
      <w:lvlText w:val="%5."/>
      <w:lvlJc w:val="left"/>
      <w:pPr>
        <w:ind w:left="3600" w:hanging="360"/>
      </w:pPr>
    </w:lvl>
    <w:lvl w:ilvl="5" w:tplc="85BA9E9E" w:tentative="1">
      <w:start w:val="1"/>
      <w:numFmt w:val="lowerRoman"/>
      <w:lvlText w:val="%6."/>
      <w:lvlJc w:val="right"/>
      <w:pPr>
        <w:ind w:left="4320" w:hanging="180"/>
      </w:pPr>
    </w:lvl>
    <w:lvl w:ilvl="6" w:tplc="B6B021AC" w:tentative="1">
      <w:start w:val="1"/>
      <w:numFmt w:val="decimal"/>
      <w:lvlText w:val="%7."/>
      <w:lvlJc w:val="left"/>
      <w:pPr>
        <w:ind w:left="5040" w:hanging="360"/>
      </w:pPr>
    </w:lvl>
    <w:lvl w:ilvl="7" w:tplc="3D8EF880" w:tentative="1">
      <w:start w:val="1"/>
      <w:numFmt w:val="lowerLetter"/>
      <w:lvlText w:val="%8."/>
      <w:lvlJc w:val="left"/>
      <w:pPr>
        <w:ind w:left="5760" w:hanging="360"/>
      </w:pPr>
    </w:lvl>
    <w:lvl w:ilvl="8" w:tplc="F8580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7277B"/>
    <w:multiLevelType w:val="hybridMultilevel"/>
    <w:tmpl w:val="B49C6FD2"/>
    <w:lvl w:ilvl="0" w:tplc="232256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8DC8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279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208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CE78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83D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AD4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9E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7E53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15E36"/>
    <w:multiLevelType w:val="hybridMultilevel"/>
    <w:tmpl w:val="A0F8E990"/>
    <w:lvl w:ilvl="0" w:tplc="6748D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24E324" w:tentative="1">
      <w:start w:val="1"/>
      <w:numFmt w:val="lowerLetter"/>
      <w:lvlText w:val="%2."/>
      <w:lvlJc w:val="left"/>
      <w:pPr>
        <w:ind w:left="1440" w:hanging="360"/>
      </w:pPr>
    </w:lvl>
    <w:lvl w:ilvl="2" w:tplc="8716F218" w:tentative="1">
      <w:start w:val="1"/>
      <w:numFmt w:val="lowerRoman"/>
      <w:lvlText w:val="%3."/>
      <w:lvlJc w:val="right"/>
      <w:pPr>
        <w:ind w:left="2160" w:hanging="180"/>
      </w:pPr>
    </w:lvl>
    <w:lvl w:ilvl="3" w:tplc="391EBB42" w:tentative="1">
      <w:start w:val="1"/>
      <w:numFmt w:val="decimal"/>
      <w:lvlText w:val="%4."/>
      <w:lvlJc w:val="left"/>
      <w:pPr>
        <w:ind w:left="2880" w:hanging="360"/>
      </w:pPr>
    </w:lvl>
    <w:lvl w:ilvl="4" w:tplc="5EA444E4" w:tentative="1">
      <w:start w:val="1"/>
      <w:numFmt w:val="lowerLetter"/>
      <w:lvlText w:val="%5."/>
      <w:lvlJc w:val="left"/>
      <w:pPr>
        <w:ind w:left="3600" w:hanging="360"/>
      </w:pPr>
    </w:lvl>
    <w:lvl w:ilvl="5" w:tplc="4C2E1208" w:tentative="1">
      <w:start w:val="1"/>
      <w:numFmt w:val="lowerRoman"/>
      <w:lvlText w:val="%6."/>
      <w:lvlJc w:val="right"/>
      <w:pPr>
        <w:ind w:left="4320" w:hanging="180"/>
      </w:pPr>
    </w:lvl>
    <w:lvl w:ilvl="6" w:tplc="021E9950" w:tentative="1">
      <w:start w:val="1"/>
      <w:numFmt w:val="decimal"/>
      <w:lvlText w:val="%7."/>
      <w:lvlJc w:val="left"/>
      <w:pPr>
        <w:ind w:left="5040" w:hanging="360"/>
      </w:pPr>
    </w:lvl>
    <w:lvl w:ilvl="7" w:tplc="25126F4A" w:tentative="1">
      <w:start w:val="1"/>
      <w:numFmt w:val="lowerLetter"/>
      <w:lvlText w:val="%8."/>
      <w:lvlJc w:val="left"/>
      <w:pPr>
        <w:ind w:left="5760" w:hanging="360"/>
      </w:pPr>
    </w:lvl>
    <w:lvl w:ilvl="8" w:tplc="ED685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29A"/>
    <w:multiLevelType w:val="hybridMultilevel"/>
    <w:tmpl w:val="5B566C08"/>
    <w:lvl w:ilvl="0" w:tplc="831AD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CE2EA" w:tentative="1">
      <w:start w:val="1"/>
      <w:numFmt w:val="lowerLetter"/>
      <w:lvlText w:val="%2."/>
      <w:lvlJc w:val="left"/>
      <w:pPr>
        <w:ind w:left="1440" w:hanging="360"/>
      </w:pPr>
    </w:lvl>
    <w:lvl w:ilvl="2" w:tplc="E7EAA016" w:tentative="1">
      <w:start w:val="1"/>
      <w:numFmt w:val="lowerRoman"/>
      <w:lvlText w:val="%3."/>
      <w:lvlJc w:val="right"/>
      <w:pPr>
        <w:ind w:left="2160" w:hanging="180"/>
      </w:pPr>
    </w:lvl>
    <w:lvl w:ilvl="3" w:tplc="08E45964" w:tentative="1">
      <w:start w:val="1"/>
      <w:numFmt w:val="decimal"/>
      <w:lvlText w:val="%4."/>
      <w:lvlJc w:val="left"/>
      <w:pPr>
        <w:ind w:left="2880" w:hanging="360"/>
      </w:pPr>
    </w:lvl>
    <w:lvl w:ilvl="4" w:tplc="C8562956" w:tentative="1">
      <w:start w:val="1"/>
      <w:numFmt w:val="lowerLetter"/>
      <w:lvlText w:val="%5."/>
      <w:lvlJc w:val="left"/>
      <w:pPr>
        <w:ind w:left="3600" w:hanging="360"/>
      </w:pPr>
    </w:lvl>
    <w:lvl w:ilvl="5" w:tplc="3462E09A" w:tentative="1">
      <w:start w:val="1"/>
      <w:numFmt w:val="lowerRoman"/>
      <w:lvlText w:val="%6."/>
      <w:lvlJc w:val="right"/>
      <w:pPr>
        <w:ind w:left="4320" w:hanging="180"/>
      </w:pPr>
    </w:lvl>
    <w:lvl w:ilvl="6" w:tplc="015C669A" w:tentative="1">
      <w:start w:val="1"/>
      <w:numFmt w:val="decimal"/>
      <w:lvlText w:val="%7."/>
      <w:lvlJc w:val="left"/>
      <w:pPr>
        <w:ind w:left="5040" w:hanging="360"/>
      </w:pPr>
    </w:lvl>
    <w:lvl w:ilvl="7" w:tplc="B13E1FE4" w:tentative="1">
      <w:start w:val="1"/>
      <w:numFmt w:val="lowerLetter"/>
      <w:lvlText w:val="%8."/>
      <w:lvlJc w:val="left"/>
      <w:pPr>
        <w:ind w:left="5760" w:hanging="360"/>
      </w:pPr>
    </w:lvl>
    <w:lvl w:ilvl="8" w:tplc="DCF8C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D60C8"/>
    <w:multiLevelType w:val="hybridMultilevel"/>
    <w:tmpl w:val="5CF48FEA"/>
    <w:lvl w:ilvl="0" w:tplc="CA444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3CA0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60A7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8EA9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B69A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687C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7EE5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9A9C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9657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7E0007"/>
    <w:multiLevelType w:val="hybridMultilevel"/>
    <w:tmpl w:val="5B566C08"/>
    <w:lvl w:ilvl="0" w:tplc="58A65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4E0A8" w:tentative="1">
      <w:start w:val="1"/>
      <w:numFmt w:val="lowerLetter"/>
      <w:lvlText w:val="%2."/>
      <w:lvlJc w:val="left"/>
      <w:pPr>
        <w:ind w:left="1440" w:hanging="360"/>
      </w:pPr>
    </w:lvl>
    <w:lvl w:ilvl="2" w:tplc="1CF40BA2" w:tentative="1">
      <w:start w:val="1"/>
      <w:numFmt w:val="lowerRoman"/>
      <w:lvlText w:val="%3."/>
      <w:lvlJc w:val="right"/>
      <w:pPr>
        <w:ind w:left="2160" w:hanging="180"/>
      </w:pPr>
    </w:lvl>
    <w:lvl w:ilvl="3" w:tplc="91D28968" w:tentative="1">
      <w:start w:val="1"/>
      <w:numFmt w:val="decimal"/>
      <w:lvlText w:val="%4."/>
      <w:lvlJc w:val="left"/>
      <w:pPr>
        <w:ind w:left="2880" w:hanging="360"/>
      </w:pPr>
    </w:lvl>
    <w:lvl w:ilvl="4" w:tplc="C21C6050" w:tentative="1">
      <w:start w:val="1"/>
      <w:numFmt w:val="lowerLetter"/>
      <w:lvlText w:val="%5."/>
      <w:lvlJc w:val="left"/>
      <w:pPr>
        <w:ind w:left="3600" w:hanging="360"/>
      </w:pPr>
    </w:lvl>
    <w:lvl w:ilvl="5" w:tplc="6BD8CAAC" w:tentative="1">
      <w:start w:val="1"/>
      <w:numFmt w:val="lowerRoman"/>
      <w:lvlText w:val="%6."/>
      <w:lvlJc w:val="right"/>
      <w:pPr>
        <w:ind w:left="4320" w:hanging="180"/>
      </w:pPr>
    </w:lvl>
    <w:lvl w:ilvl="6" w:tplc="D214FD66" w:tentative="1">
      <w:start w:val="1"/>
      <w:numFmt w:val="decimal"/>
      <w:lvlText w:val="%7."/>
      <w:lvlJc w:val="left"/>
      <w:pPr>
        <w:ind w:left="5040" w:hanging="360"/>
      </w:pPr>
    </w:lvl>
    <w:lvl w:ilvl="7" w:tplc="EF786960" w:tentative="1">
      <w:start w:val="1"/>
      <w:numFmt w:val="lowerLetter"/>
      <w:lvlText w:val="%8."/>
      <w:lvlJc w:val="left"/>
      <w:pPr>
        <w:ind w:left="5760" w:hanging="360"/>
      </w:pPr>
    </w:lvl>
    <w:lvl w:ilvl="8" w:tplc="1CB2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420B6"/>
    <w:multiLevelType w:val="hybridMultilevel"/>
    <w:tmpl w:val="CDA48A06"/>
    <w:lvl w:ilvl="0" w:tplc="C24668EA">
      <w:start w:val="1"/>
      <w:numFmt w:val="bullet"/>
      <w:lvlText w:val=""/>
      <w:lvlJc w:val="left"/>
      <w:rPr>
        <w:rFonts w:ascii="Symbol" w:hAnsi="Symbol" w:hint="default"/>
      </w:rPr>
    </w:lvl>
    <w:lvl w:ilvl="1" w:tplc="2F400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87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A3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41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05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2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C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4F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26BF1"/>
    <w:multiLevelType w:val="multilevel"/>
    <w:tmpl w:val="86421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E7FE0"/>
    <w:multiLevelType w:val="hybridMultilevel"/>
    <w:tmpl w:val="3F2CC8E6"/>
    <w:lvl w:ilvl="0" w:tplc="F294D606">
      <w:start w:val="1"/>
      <w:numFmt w:val="bullet"/>
      <w:lvlText w:val=""/>
      <w:lvlJc w:val="left"/>
      <w:rPr>
        <w:rFonts w:ascii="Symbol" w:hAnsi="Symbol" w:hint="default"/>
      </w:rPr>
    </w:lvl>
    <w:lvl w:ilvl="1" w:tplc="54C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6A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A2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E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E0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2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2D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E5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B686C"/>
    <w:multiLevelType w:val="hybridMultilevel"/>
    <w:tmpl w:val="D54A364A"/>
    <w:lvl w:ilvl="0" w:tplc="19FAE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AB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AF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A7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9E7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2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AE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45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4295482"/>
    <w:multiLevelType w:val="hybridMultilevel"/>
    <w:tmpl w:val="A6628DF6"/>
    <w:lvl w:ilvl="0" w:tplc="E67E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23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C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D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A6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C0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7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A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A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C4552"/>
    <w:multiLevelType w:val="hybridMultilevel"/>
    <w:tmpl w:val="2512A776"/>
    <w:lvl w:ilvl="0" w:tplc="90382E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0803002" w:tentative="1">
      <w:start w:val="1"/>
      <w:numFmt w:val="lowerLetter"/>
      <w:lvlText w:val="%2."/>
      <w:lvlJc w:val="left"/>
      <w:pPr>
        <w:ind w:left="1364" w:hanging="360"/>
      </w:pPr>
    </w:lvl>
    <w:lvl w:ilvl="2" w:tplc="2B26B43C" w:tentative="1">
      <w:start w:val="1"/>
      <w:numFmt w:val="lowerRoman"/>
      <w:lvlText w:val="%3."/>
      <w:lvlJc w:val="right"/>
      <w:pPr>
        <w:ind w:left="2084" w:hanging="180"/>
      </w:pPr>
    </w:lvl>
    <w:lvl w:ilvl="3" w:tplc="DC648F5E" w:tentative="1">
      <w:start w:val="1"/>
      <w:numFmt w:val="decimal"/>
      <w:lvlText w:val="%4."/>
      <w:lvlJc w:val="left"/>
      <w:pPr>
        <w:ind w:left="2804" w:hanging="360"/>
      </w:pPr>
    </w:lvl>
    <w:lvl w:ilvl="4" w:tplc="8D98953A" w:tentative="1">
      <w:start w:val="1"/>
      <w:numFmt w:val="lowerLetter"/>
      <w:lvlText w:val="%5."/>
      <w:lvlJc w:val="left"/>
      <w:pPr>
        <w:ind w:left="3524" w:hanging="360"/>
      </w:pPr>
    </w:lvl>
    <w:lvl w:ilvl="5" w:tplc="3DA0B100" w:tentative="1">
      <w:start w:val="1"/>
      <w:numFmt w:val="lowerRoman"/>
      <w:lvlText w:val="%6."/>
      <w:lvlJc w:val="right"/>
      <w:pPr>
        <w:ind w:left="4244" w:hanging="180"/>
      </w:pPr>
    </w:lvl>
    <w:lvl w:ilvl="6" w:tplc="00062582" w:tentative="1">
      <w:start w:val="1"/>
      <w:numFmt w:val="decimal"/>
      <w:lvlText w:val="%7."/>
      <w:lvlJc w:val="left"/>
      <w:pPr>
        <w:ind w:left="4964" w:hanging="360"/>
      </w:pPr>
    </w:lvl>
    <w:lvl w:ilvl="7" w:tplc="5B1CA23C" w:tentative="1">
      <w:start w:val="1"/>
      <w:numFmt w:val="lowerLetter"/>
      <w:lvlText w:val="%8."/>
      <w:lvlJc w:val="left"/>
      <w:pPr>
        <w:ind w:left="5684" w:hanging="360"/>
      </w:pPr>
    </w:lvl>
    <w:lvl w:ilvl="8" w:tplc="5434B2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B66002"/>
    <w:multiLevelType w:val="multilevel"/>
    <w:tmpl w:val="D87CA33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5" w15:restartNumberingAfterBreak="0">
    <w:nsid w:val="707219B0"/>
    <w:multiLevelType w:val="hybridMultilevel"/>
    <w:tmpl w:val="77AC86F2"/>
    <w:lvl w:ilvl="0" w:tplc="4852FB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308316">
      <w:start w:val="1"/>
      <w:numFmt w:val="lowerLetter"/>
      <w:lvlText w:val="%2."/>
      <w:lvlJc w:val="left"/>
      <w:pPr>
        <w:ind w:left="1800" w:hanging="360"/>
      </w:pPr>
    </w:lvl>
    <w:lvl w:ilvl="2" w:tplc="4ADEA586">
      <w:start w:val="1"/>
      <w:numFmt w:val="lowerRoman"/>
      <w:lvlText w:val="%3."/>
      <w:lvlJc w:val="right"/>
      <w:pPr>
        <w:ind w:left="2520" w:hanging="180"/>
      </w:pPr>
    </w:lvl>
    <w:lvl w:ilvl="3" w:tplc="77F8DD5C" w:tentative="1">
      <w:start w:val="1"/>
      <w:numFmt w:val="decimal"/>
      <w:lvlText w:val="%4."/>
      <w:lvlJc w:val="left"/>
      <w:pPr>
        <w:ind w:left="3240" w:hanging="360"/>
      </w:pPr>
    </w:lvl>
    <w:lvl w:ilvl="4" w:tplc="8FFA16EA" w:tentative="1">
      <w:start w:val="1"/>
      <w:numFmt w:val="lowerLetter"/>
      <w:lvlText w:val="%5."/>
      <w:lvlJc w:val="left"/>
      <w:pPr>
        <w:ind w:left="3960" w:hanging="360"/>
      </w:pPr>
    </w:lvl>
    <w:lvl w:ilvl="5" w:tplc="73C86352" w:tentative="1">
      <w:start w:val="1"/>
      <w:numFmt w:val="lowerRoman"/>
      <w:lvlText w:val="%6."/>
      <w:lvlJc w:val="right"/>
      <w:pPr>
        <w:ind w:left="4680" w:hanging="180"/>
      </w:pPr>
    </w:lvl>
    <w:lvl w:ilvl="6" w:tplc="D130C58E" w:tentative="1">
      <w:start w:val="1"/>
      <w:numFmt w:val="decimal"/>
      <w:lvlText w:val="%7."/>
      <w:lvlJc w:val="left"/>
      <w:pPr>
        <w:ind w:left="5400" w:hanging="360"/>
      </w:pPr>
    </w:lvl>
    <w:lvl w:ilvl="7" w:tplc="5316E872" w:tentative="1">
      <w:start w:val="1"/>
      <w:numFmt w:val="lowerLetter"/>
      <w:lvlText w:val="%8."/>
      <w:lvlJc w:val="left"/>
      <w:pPr>
        <w:ind w:left="6120" w:hanging="360"/>
      </w:pPr>
    </w:lvl>
    <w:lvl w:ilvl="8" w:tplc="17C06D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37663"/>
    <w:multiLevelType w:val="hybridMultilevel"/>
    <w:tmpl w:val="5B566C08"/>
    <w:lvl w:ilvl="0" w:tplc="B21C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ED246" w:tentative="1">
      <w:start w:val="1"/>
      <w:numFmt w:val="lowerLetter"/>
      <w:lvlText w:val="%2."/>
      <w:lvlJc w:val="left"/>
      <w:pPr>
        <w:ind w:left="1440" w:hanging="360"/>
      </w:pPr>
    </w:lvl>
    <w:lvl w:ilvl="2" w:tplc="86D65F66" w:tentative="1">
      <w:start w:val="1"/>
      <w:numFmt w:val="lowerRoman"/>
      <w:lvlText w:val="%3."/>
      <w:lvlJc w:val="right"/>
      <w:pPr>
        <w:ind w:left="2160" w:hanging="180"/>
      </w:pPr>
    </w:lvl>
    <w:lvl w:ilvl="3" w:tplc="3B5C8D76" w:tentative="1">
      <w:start w:val="1"/>
      <w:numFmt w:val="decimal"/>
      <w:lvlText w:val="%4."/>
      <w:lvlJc w:val="left"/>
      <w:pPr>
        <w:ind w:left="2880" w:hanging="360"/>
      </w:pPr>
    </w:lvl>
    <w:lvl w:ilvl="4" w:tplc="5BA8C16C" w:tentative="1">
      <w:start w:val="1"/>
      <w:numFmt w:val="lowerLetter"/>
      <w:lvlText w:val="%5."/>
      <w:lvlJc w:val="left"/>
      <w:pPr>
        <w:ind w:left="3600" w:hanging="360"/>
      </w:pPr>
    </w:lvl>
    <w:lvl w:ilvl="5" w:tplc="0836807E" w:tentative="1">
      <w:start w:val="1"/>
      <w:numFmt w:val="lowerRoman"/>
      <w:lvlText w:val="%6."/>
      <w:lvlJc w:val="right"/>
      <w:pPr>
        <w:ind w:left="4320" w:hanging="180"/>
      </w:pPr>
    </w:lvl>
    <w:lvl w:ilvl="6" w:tplc="03461314" w:tentative="1">
      <w:start w:val="1"/>
      <w:numFmt w:val="decimal"/>
      <w:lvlText w:val="%7."/>
      <w:lvlJc w:val="left"/>
      <w:pPr>
        <w:ind w:left="5040" w:hanging="360"/>
      </w:pPr>
    </w:lvl>
    <w:lvl w:ilvl="7" w:tplc="4A4247DE" w:tentative="1">
      <w:start w:val="1"/>
      <w:numFmt w:val="lowerLetter"/>
      <w:lvlText w:val="%8."/>
      <w:lvlJc w:val="left"/>
      <w:pPr>
        <w:ind w:left="5760" w:hanging="360"/>
      </w:pPr>
    </w:lvl>
    <w:lvl w:ilvl="8" w:tplc="98B4A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F113D"/>
    <w:multiLevelType w:val="hybridMultilevel"/>
    <w:tmpl w:val="B606A4F8"/>
    <w:lvl w:ilvl="0" w:tplc="6DA027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8C30A" w:tentative="1">
      <w:start w:val="1"/>
      <w:numFmt w:val="lowerLetter"/>
      <w:lvlText w:val="%2."/>
      <w:lvlJc w:val="left"/>
      <w:pPr>
        <w:ind w:left="1440" w:hanging="360"/>
      </w:pPr>
    </w:lvl>
    <w:lvl w:ilvl="2" w:tplc="01546290" w:tentative="1">
      <w:start w:val="1"/>
      <w:numFmt w:val="lowerRoman"/>
      <w:lvlText w:val="%3."/>
      <w:lvlJc w:val="right"/>
      <w:pPr>
        <w:ind w:left="2160" w:hanging="180"/>
      </w:pPr>
    </w:lvl>
    <w:lvl w:ilvl="3" w:tplc="AD807272" w:tentative="1">
      <w:start w:val="1"/>
      <w:numFmt w:val="decimal"/>
      <w:lvlText w:val="%4."/>
      <w:lvlJc w:val="left"/>
      <w:pPr>
        <w:ind w:left="2880" w:hanging="360"/>
      </w:pPr>
    </w:lvl>
    <w:lvl w:ilvl="4" w:tplc="FB26AE8C" w:tentative="1">
      <w:start w:val="1"/>
      <w:numFmt w:val="lowerLetter"/>
      <w:lvlText w:val="%5."/>
      <w:lvlJc w:val="left"/>
      <w:pPr>
        <w:ind w:left="3600" w:hanging="360"/>
      </w:pPr>
    </w:lvl>
    <w:lvl w:ilvl="5" w:tplc="A2D2E440" w:tentative="1">
      <w:start w:val="1"/>
      <w:numFmt w:val="lowerRoman"/>
      <w:lvlText w:val="%6."/>
      <w:lvlJc w:val="right"/>
      <w:pPr>
        <w:ind w:left="4320" w:hanging="180"/>
      </w:pPr>
    </w:lvl>
    <w:lvl w:ilvl="6" w:tplc="EBC8F24A" w:tentative="1">
      <w:start w:val="1"/>
      <w:numFmt w:val="decimal"/>
      <w:lvlText w:val="%7."/>
      <w:lvlJc w:val="left"/>
      <w:pPr>
        <w:ind w:left="5040" w:hanging="360"/>
      </w:pPr>
    </w:lvl>
    <w:lvl w:ilvl="7" w:tplc="AD72782C" w:tentative="1">
      <w:start w:val="1"/>
      <w:numFmt w:val="lowerLetter"/>
      <w:lvlText w:val="%8."/>
      <w:lvlJc w:val="left"/>
      <w:pPr>
        <w:ind w:left="5760" w:hanging="360"/>
      </w:pPr>
    </w:lvl>
    <w:lvl w:ilvl="8" w:tplc="C33C4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140C7"/>
    <w:multiLevelType w:val="hybridMultilevel"/>
    <w:tmpl w:val="BBB0D9AA"/>
    <w:lvl w:ilvl="0" w:tplc="A8041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CF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AA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28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61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4B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64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CE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A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505339"/>
    <w:multiLevelType w:val="hybridMultilevel"/>
    <w:tmpl w:val="5B566C08"/>
    <w:lvl w:ilvl="0" w:tplc="2708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2697EE" w:tentative="1">
      <w:start w:val="1"/>
      <w:numFmt w:val="lowerLetter"/>
      <w:lvlText w:val="%2."/>
      <w:lvlJc w:val="left"/>
      <w:pPr>
        <w:ind w:left="1440" w:hanging="360"/>
      </w:pPr>
    </w:lvl>
    <w:lvl w:ilvl="2" w:tplc="29F2B6EE" w:tentative="1">
      <w:start w:val="1"/>
      <w:numFmt w:val="lowerRoman"/>
      <w:lvlText w:val="%3."/>
      <w:lvlJc w:val="right"/>
      <w:pPr>
        <w:ind w:left="2160" w:hanging="180"/>
      </w:pPr>
    </w:lvl>
    <w:lvl w:ilvl="3" w:tplc="7EDAE8A0" w:tentative="1">
      <w:start w:val="1"/>
      <w:numFmt w:val="decimal"/>
      <w:lvlText w:val="%4."/>
      <w:lvlJc w:val="left"/>
      <w:pPr>
        <w:ind w:left="2880" w:hanging="360"/>
      </w:pPr>
    </w:lvl>
    <w:lvl w:ilvl="4" w:tplc="C1080898" w:tentative="1">
      <w:start w:val="1"/>
      <w:numFmt w:val="lowerLetter"/>
      <w:lvlText w:val="%5."/>
      <w:lvlJc w:val="left"/>
      <w:pPr>
        <w:ind w:left="3600" w:hanging="360"/>
      </w:pPr>
    </w:lvl>
    <w:lvl w:ilvl="5" w:tplc="F888092E" w:tentative="1">
      <w:start w:val="1"/>
      <w:numFmt w:val="lowerRoman"/>
      <w:lvlText w:val="%6."/>
      <w:lvlJc w:val="right"/>
      <w:pPr>
        <w:ind w:left="4320" w:hanging="180"/>
      </w:pPr>
    </w:lvl>
    <w:lvl w:ilvl="6" w:tplc="AC6094D2" w:tentative="1">
      <w:start w:val="1"/>
      <w:numFmt w:val="decimal"/>
      <w:lvlText w:val="%7."/>
      <w:lvlJc w:val="left"/>
      <w:pPr>
        <w:ind w:left="5040" w:hanging="360"/>
      </w:pPr>
    </w:lvl>
    <w:lvl w:ilvl="7" w:tplc="D0F6FD74" w:tentative="1">
      <w:start w:val="1"/>
      <w:numFmt w:val="lowerLetter"/>
      <w:lvlText w:val="%8."/>
      <w:lvlJc w:val="left"/>
      <w:pPr>
        <w:ind w:left="5760" w:hanging="360"/>
      </w:pPr>
    </w:lvl>
    <w:lvl w:ilvl="8" w:tplc="EDCEB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0742"/>
    <w:multiLevelType w:val="hybridMultilevel"/>
    <w:tmpl w:val="A0F8E990"/>
    <w:lvl w:ilvl="0" w:tplc="20A6F1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EEA2F4" w:tentative="1">
      <w:start w:val="1"/>
      <w:numFmt w:val="lowerLetter"/>
      <w:lvlText w:val="%2."/>
      <w:lvlJc w:val="left"/>
      <w:pPr>
        <w:ind w:left="1440" w:hanging="360"/>
      </w:pPr>
    </w:lvl>
    <w:lvl w:ilvl="2" w:tplc="00E487DE" w:tentative="1">
      <w:start w:val="1"/>
      <w:numFmt w:val="lowerRoman"/>
      <w:lvlText w:val="%3."/>
      <w:lvlJc w:val="right"/>
      <w:pPr>
        <w:ind w:left="2160" w:hanging="180"/>
      </w:pPr>
    </w:lvl>
    <w:lvl w:ilvl="3" w:tplc="CBC01EC6" w:tentative="1">
      <w:start w:val="1"/>
      <w:numFmt w:val="decimal"/>
      <w:lvlText w:val="%4."/>
      <w:lvlJc w:val="left"/>
      <w:pPr>
        <w:ind w:left="2880" w:hanging="360"/>
      </w:pPr>
    </w:lvl>
    <w:lvl w:ilvl="4" w:tplc="DA94DFEE" w:tentative="1">
      <w:start w:val="1"/>
      <w:numFmt w:val="lowerLetter"/>
      <w:lvlText w:val="%5."/>
      <w:lvlJc w:val="left"/>
      <w:pPr>
        <w:ind w:left="3600" w:hanging="360"/>
      </w:pPr>
    </w:lvl>
    <w:lvl w:ilvl="5" w:tplc="47F871AE" w:tentative="1">
      <w:start w:val="1"/>
      <w:numFmt w:val="lowerRoman"/>
      <w:lvlText w:val="%6."/>
      <w:lvlJc w:val="right"/>
      <w:pPr>
        <w:ind w:left="4320" w:hanging="180"/>
      </w:pPr>
    </w:lvl>
    <w:lvl w:ilvl="6" w:tplc="A5C4CB04" w:tentative="1">
      <w:start w:val="1"/>
      <w:numFmt w:val="decimal"/>
      <w:lvlText w:val="%7."/>
      <w:lvlJc w:val="left"/>
      <w:pPr>
        <w:ind w:left="5040" w:hanging="360"/>
      </w:pPr>
    </w:lvl>
    <w:lvl w:ilvl="7" w:tplc="F3CC5896" w:tentative="1">
      <w:start w:val="1"/>
      <w:numFmt w:val="lowerLetter"/>
      <w:lvlText w:val="%8."/>
      <w:lvlJc w:val="left"/>
      <w:pPr>
        <w:ind w:left="5760" w:hanging="360"/>
      </w:pPr>
    </w:lvl>
    <w:lvl w:ilvl="8" w:tplc="01E29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B5C59"/>
    <w:multiLevelType w:val="hybridMultilevel"/>
    <w:tmpl w:val="5D2CC996"/>
    <w:lvl w:ilvl="0" w:tplc="D58A9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2C51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E8B8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52C9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A849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860D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22A3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300A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481F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61871833">
    <w:abstractNumId w:val="3"/>
  </w:num>
  <w:num w:numId="2" w16cid:durableId="698513649">
    <w:abstractNumId w:val="39"/>
  </w:num>
  <w:num w:numId="3" w16cid:durableId="1028677744">
    <w:abstractNumId w:val="42"/>
  </w:num>
  <w:num w:numId="4" w16cid:durableId="13196213">
    <w:abstractNumId w:val="24"/>
  </w:num>
  <w:num w:numId="5" w16cid:durableId="1705905502">
    <w:abstractNumId w:val="36"/>
  </w:num>
  <w:num w:numId="6" w16cid:durableId="2063016142">
    <w:abstractNumId w:val="21"/>
  </w:num>
  <w:num w:numId="7" w16cid:durableId="1862544744">
    <w:abstractNumId w:val="0"/>
  </w:num>
  <w:num w:numId="8" w16cid:durableId="1903516577">
    <w:abstractNumId w:val="27"/>
  </w:num>
  <w:num w:numId="9" w16cid:durableId="1962034901">
    <w:abstractNumId w:val="32"/>
  </w:num>
  <w:num w:numId="10" w16cid:durableId="2070107951">
    <w:abstractNumId w:val="26"/>
  </w:num>
  <w:num w:numId="11" w16cid:durableId="485168954">
    <w:abstractNumId w:val="29"/>
  </w:num>
  <w:num w:numId="12" w16cid:durableId="1714383168">
    <w:abstractNumId w:val="22"/>
  </w:num>
  <w:num w:numId="13" w16cid:durableId="419253515">
    <w:abstractNumId w:val="10"/>
  </w:num>
  <w:num w:numId="14" w16cid:durableId="901985850">
    <w:abstractNumId w:val="8"/>
  </w:num>
  <w:num w:numId="15" w16cid:durableId="577137600">
    <w:abstractNumId w:val="31"/>
  </w:num>
  <w:num w:numId="16" w16cid:durableId="1808543411">
    <w:abstractNumId w:val="9"/>
  </w:num>
  <w:num w:numId="17" w16cid:durableId="76095956">
    <w:abstractNumId w:val="4"/>
  </w:num>
  <w:num w:numId="18" w16cid:durableId="1368724307">
    <w:abstractNumId w:val="5"/>
  </w:num>
  <w:num w:numId="19" w16cid:durableId="1170683932">
    <w:abstractNumId w:val="17"/>
  </w:num>
  <w:num w:numId="20" w16cid:durableId="1705060551">
    <w:abstractNumId w:val="35"/>
  </w:num>
  <w:num w:numId="21" w16cid:durableId="1043407488">
    <w:abstractNumId w:val="13"/>
  </w:num>
  <w:num w:numId="22" w16cid:durableId="327755331">
    <w:abstractNumId w:val="20"/>
  </w:num>
  <w:num w:numId="23" w16cid:durableId="1144158929">
    <w:abstractNumId w:val="1"/>
  </w:num>
  <w:num w:numId="24" w16cid:durableId="2061442002">
    <w:abstractNumId w:val="16"/>
  </w:num>
  <w:num w:numId="25" w16cid:durableId="243344335">
    <w:abstractNumId w:val="30"/>
  </w:num>
  <w:num w:numId="26" w16cid:durableId="773330908">
    <w:abstractNumId w:val="37"/>
  </w:num>
  <w:num w:numId="27" w16cid:durableId="175729001">
    <w:abstractNumId w:val="12"/>
  </w:num>
  <w:num w:numId="28" w16cid:durableId="98256241">
    <w:abstractNumId w:val="25"/>
  </w:num>
  <w:num w:numId="29" w16cid:durableId="800614161">
    <w:abstractNumId w:val="2"/>
  </w:num>
  <w:num w:numId="30" w16cid:durableId="1918782956">
    <w:abstractNumId w:val="19"/>
  </w:num>
  <w:num w:numId="31" w16cid:durableId="1656839178">
    <w:abstractNumId w:val="28"/>
  </w:num>
  <w:num w:numId="32" w16cid:durableId="707753717">
    <w:abstractNumId w:val="33"/>
  </w:num>
  <w:num w:numId="33" w16cid:durableId="1328482579">
    <w:abstractNumId w:val="41"/>
  </w:num>
  <w:num w:numId="34" w16cid:durableId="211131192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0527013">
    <w:abstractNumId w:val="41"/>
  </w:num>
  <w:num w:numId="36" w16cid:durableId="217518155">
    <w:abstractNumId w:val="40"/>
  </w:num>
  <w:num w:numId="37" w16cid:durableId="1683238633">
    <w:abstractNumId w:val="38"/>
  </w:num>
  <w:num w:numId="38" w16cid:durableId="2111007039">
    <w:abstractNumId w:val="11"/>
  </w:num>
  <w:num w:numId="39" w16cid:durableId="1902324401">
    <w:abstractNumId w:val="7"/>
  </w:num>
  <w:num w:numId="40" w16cid:durableId="436677395">
    <w:abstractNumId w:val="34"/>
  </w:num>
  <w:num w:numId="41" w16cid:durableId="408042555">
    <w:abstractNumId w:val="23"/>
  </w:num>
  <w:num w:numId="42" w16cid:durableId="754862692">
    <w:abstractNumId w:val="14"/>
  </w:num>
  <w:num w:numId="43" w16cid:durableId="747457007">
    <w:abstractNumId w:val="6"/>
  </w:num>
  <w:num w:numId="44" w16cid:durableId="681510489">
    <w:abstractNumId w:val="18"/>
  </w:num>
  <w:num w:numId="45" w16cid:durableId="626738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09CF"/>
    <w:rsid w:val="000117F6"/>
    <w:rsid w:val="00011986"/>
    <w:rsid w:val="00012B0C"/>
    <w:rsid w:val="00014297"/>
    <w:rsid w:val="00020FF8"/>
    <w:rsid w:val="000224AA"/>
    <w:rsid w:val="00022FAD"/>
    <w:rsid w:val="00025C06"/>
    <w:rsid w:val="00026806"/>
    <w:rsid w:val="0003156F"/>
    <w:rsid w:val="00032D6A"/>
    <w:rsid w:val="000338D5"/>
    <w:rsid w:val="000533D4"/>
    <w:rsid w:val="000534D9"/>
    <w:rsid w:val="00053D6B"/>
    <w:rsid w:val="0005551D"/>
    <w:rsid w:val="000574E3"/>
    <w:rsid w:val="00063D02"/>
    <w:rsid w:val="000710C5"/>
    <w:rsid w:val="0007122D"/>
    <w:rsid w:val="00074AA8"/>
    <w:rsid w:val="00077DCB"/>
    <w:rsid w:val="000876F6"/>
    <w:rsid w:val="00094818"/>
    <w:rsid w:val="00096A96"/>
    <w:rsid w:val="000973C9"/>
    <w:rsid w:val="000A069A"/>
    <w:rsid w:val="000A4BFC"/>
    <w:rsid w:val="000A7436"/>
    <w:rsid w:val="000B4FB6"/>
    <w:rsid w:val="000B6956"/>
    <w:rsid w:val="000C6983"/>
    <w:rsid w:val="000D0DC9"/>
    <w:rsid w:val="000D6F57"/>
    <w:rsid w:val="000E07C5"/>
    <w:rsid w:val="000E1812"/>
    <w:rsid w:val="000E195E"/>
    <w:rsid w:val="000E2EE9"/>
    <w:rsid w:val="000E321C"/>
    <w:rsid w:val="000E5CCA"/>
    <w:rsid w:val="000E7730"/>
    <w:rsid w:val="000F3254"/>
    <w:rsid w:val="00101D96"/>
    <w:rsid w:val="00102CB2"/>
    <w:rsid w:val="001109E8"/>
    <w:rsid w:val="00114293"/>
    <w:rsid w:val="00115CFE"/>
    <w:rsid w:val="001329EA"/>
    <w:rsid w:val="0013379A"/>
    <w:rsid w:val="00135CDD"/>
    <w:rsid w:val="0014117C"/>
    <w:rsid w:val="001453C5"/>
    <w:rsid w:val="001511FD"/>
    <w:rsid w:val="001558D1"/>
    <w:rsid w:val="00157BEA"/>
    <w:rsid w:val="00157F1E"/>
    <w:rsid w:val="00162BD0"/>
    <w:rsid w:val="001634C6"/>
    <w:rsid w:val="001641D9"/>
    <w:rsid w:val="001648F4"/>
    <w:rsid w:val="00165BA4"/>
    <w:rsid w:val="00166882"/>
    <w:rsid w:val="0017229F"/>
    <w:rsid w:val="001736C3"/>
    <w:rsid w:val="00177F2D"/>
    <w:rsid w:val="00192521"/>
    <w:rsid w:val="00193368"/>
    <w:rsid w:val="00194527"/>
    <w:rsid w:val="00197A59"/>
    <w:rsid w:val="001A1E43"/>
    <w:rsid w:val="001A6D3F"/>
    <w:rsid w:val="001B317B"/>
    <w:rsid w:val="001B7CE7"/>
    <w:rsid w:val="001C6DD2"/>
    <w:rsid w:val="001C7978"/>
    <w:rsid w:val="001D024B"/>
    <w:rsid w:val="001D2349"/>
    <w:rsid w:val="001D2E48"/>
    <w:rsid w:val="001E46FF"/>
    <w:rsid w:val="001F1C07"/>
    <w:rsid w:val="001F321C"/>
    <w:rsid w:val="001F51A2"/>
    <w:rsid w:val="00201442"/>
    <w:rsid w:val="002021C3"/>
    <w:rsid w:val="00202907"/>
    <w:rsid w:val="002045E7"/>
    <w:rsid w:val="002054E8"/>
    <w:rsid w:val="00216702"/>
    <w:rsid w:val="002167EE"/>
    <w:rsid w:val="002213B6"/>
    <w:rsid w:val="00225AB5"/>
    <w:rsid w:val="00231232"/>
    <w:rsid w:val="002352F5"/>
    <w:rsid w:val="00247A3D"/>
    <w:rsid w:val="00261686"/>
    <w:rsid w:val="00267708"/>
    <w:rsid w:val="00267E26"/>
    <w:rsid w:val="002743B6"/>
    <w:rsid w:val="00274425"/>
    <w:rsid w:val="00276381"/>
    <w:rsid w:val="00280133"/>
    <w:rsid w:val="00280D44"/>
    <w:rsid w:val="00284E9E"/>
    <w:rsid w:val="002926AC"/>
    <w:rsid w:val="00293CB6"/>
    <w:rsid w:val="0029582E"/>
    <w:rsid w:val="00297353"/>
    <w:rsid w:val="002A2CCD"/>
    <w:rsid w:val="002A5EBD"/>
    <w:rsid w:val="002A7A4B"/>
    <w:rsid w:val="002B4C4A"/>
    <w:rsid w:val="002C03FB"/>
    <w:rsid w:val="002C0AAB"/>
    <w:rsid w:val="002C21A5"/>
    <w:rsid w:val="002C33B9"/>
    <w:rsid w:val="002C783C"/>
    <w:rsid w:val="002D3D3B"/>
    <w:rsid w:val="002E321D"/>
    <w:rsid w:val="002E64D4"/>
    <w:rsid w:val="002E7B6A"/>
    <w:rsid w:val="002F2DC6"/>
    <w:rsid w:val="002F4905"/>
    <w:rsid w:val="002F4B41"/>
    <w:rsid w:val="002F6C35"/>
    <w:rsid w:val="002F7014"/>
    <w:rsid w:val="00300832"/>
    <w:rsid w:val="003015FA"/>
    <w:rsid w:val="00303F4F"/>
    <w:rsid w:val="003046E2"/>
    <w:rsid w:val="0030589B"/>
    <w:rsid w:val="00307CC0"/>
    <w:rsid w:val="00310AE3"/>
    <w:rsid w:val="00314543"/>
    <w:rsid w:val="00322B2B"/>
    <w:rsid w:val="00324957"/>
    <w:rsid w:val="0033067C"/>
    <w:rsid w:val="00331C0D"/>
    <w:rsid w:val="003322AC"/>
    <w:rsid w:val="0033242C"/>
    <w:rsid w:val="003376A7"/>
    <w:rsid w:val="003406B9"/>
    <w:rsid w:val="00341B64"/>
    <w:rsid w:val="003425A7"/>
    <w:rsid w:val="00353A3C"/>
    <w:rsid w:val="003579A4"/>
    <w:rsid w:val="00360A13"/>
    <w:rsid w:val="003634C3"/>
    <w:rsid w:val="00370C61"/>
    <w:rsid w:val="00375599"/>
    <w:rsid w:val="00375D9C"/>
    <w:rsid w:val="00380CFC"/>
    <w:rsid w:val="00383BCF"/>
    <w:rsid w:val="00383FF4"/>
    <w:rsid w:val="00396367"/>
    <w:rsid w:val="00397117"/>
    <w:rsid w:val="003A41D2"/>
    <w:rsid w:val="003A42C6"/>
    <w:rsid w:val="003A49CC"/>
    <w:rsid w:val="003A50FC"/>
    <w:rsid w:val="003A616F"/>
    <w:rsid w:val="003B5D70"/>
    <w:rsid w:val="003C20F4"/>
    <w:rsid w:val="003C2350"/>
    <w:rsid w:val="003D16AC"/>
    <w:rsid w:val="003D28D3"/>
    <w:rsid w:val="003E1498"/>
    <w:rsid w:val="003E2451"/>
    <w:rsid w:val="003E4EE2"/>
    <w:rsid w:val="003F0B86"/>
    <w:rsid w:val="003F1090"/>
    <w:rsid w:val="003F1F4B"/>
    <w:rsid w:val="00405142"/>
    <w:rsid w:val="0040691D"/>
    <w:rsid w:val="00407E16"/>
    <w:rsid w:val="00412AB1"/>
    <w:rsid w:val="0042786C"/>
    <w:rsid w:val="004313D8"/>
    <w:rsid w:val="00434DDC"/>
    <w:rsid w:val="004360AD"/>
    <w:rsid w:val="004420B5"/>
    <w:rsid w:val="00446618"/>
    <w:rsid w:val="00450115"/>
    <w:rsid w:val="00461553"/>
    <w:rsid w:val="00464724"/>
    <w:rsid w:val="00467467"/>
    <w:rsid w:val="00470E73"/>
    <w:rsid w:val="0049267B"/>
    <w:rsid w:val="00494449"/>
    <w:rsid w:val="00495014"/>
    <w:rsid w:val="004A0921"/>
    <w:rsid w:val="004A10F4"/>
    <w:rsid w:val="004A7ED9"/>
    <w:rsid w:val="004B6959"/>
    <w:rsid w:val="004C2154"/>
    <w:rsid w:val="004C6DB7"/>
    <w:rsid w:val="004C7FC3"/>
    <w:rsid w:val="004D60AC"/>
    <w:rsid w:val="004D7165"/>
    <w:rsid w:val="004E032A"/>
    <w:rsid w:val="004E0651"/>
    <w:rsid w:val="004E074C"/>
    <w:rsid w:val="004E7423"/>
    <w:rsid w:val="004F148F"/>
    <w:rsid w:val="004F3EF3"/>
    <w:rsid w:val="004F4204"/>
    <w:rsid w:val="004F4A10"/>
    <w:rsid w:val="005009AE"/>
    <w:rsid w:val="005119B8"/>
    <w:rsid w:val="0051223A"/>
    <w:rsid w:val="005138BF"/>
    <w:rsid w:val="00517BE2"/>
    <w:rsid w:val="005205F0"/>
    <w:rsid w:val="00521AFC"/>
    <w:rsid w:val="00523734"/>
    <w:rsid w:val="00524653"/>
    <w:rsid w:val="005326E3"/>
    <w:rsid w:val="005354A3"/>
    <w:rsid w:val="00535A00"/>
    <w:rsid w:val="00537AB9"/>
    <w:rsid w:val="005428C6"/>
    <w:rsid w:val="0055362A"/>
    <w:rsid w:val="00553A8C"/>
    <w:rsid w:val="005557D2"/>
    <w:rsid w:val="005578BA"/>
    <w:rsid w:val="0056021D"/>
    <w:rsid w:val="00561CA1"/>
    <w:rsid w:val="00563ED4"/>
    <w:rsid w:val="00571D96"/>
    <w:rsid w:val="005779B1"/>
    <w:rsid w:val="00580032"/>
    <w:rsid w:val="005821CC"/>
    <w:rsid w:val="00583518"/>
    <w:rsid w:val="00584436"/>
    <w:rsid w:val="00584593"/>
    <w:rsid w:val="00586834"/>
    <w:rsid w:val="005910B9"/>
    <w:rsid w:val="005A2621"/>
    <w:rsid w:val="005A5DB0"/>
    <w:rsid w:val="005B099B"/>
    <w:rsid w:val="005B12D9"/>
    <w:rsid w:val="005B7825"/>
    <w:rsid w:val="005B7EAF"/>
    <w:rsid w:val="005C1A86"/>
    <w:rsid w:val="005C235B"/>
    <w:rsid w:val="005C29B8"/>
    <w:rsid w:val="005C3116"/>
    <w:rsid w:val="005C6C3A"/>
    <w:rsid w:val="005D7D20"/>
    <w:rsid w:val="005E2CD1"/>
    <w:rsid w:val="005E78AA"/>
    <w:rsid w:val="005E7D36"/>
    <w:rsid w:val="005F444C"/>
    <w:rsid w:val="006073AB"/>
    <w:rsid w:val="00611AED"/>
    <w:rsid w:val="00620B4C"/>
    <w:rsid w:val="00625290"/>
    <w:rsid w:val="006323FF"/>
    <w:rsid w:val="00634DF2"/>
    <w:rsid w:val="00636B08"/>
    <w:rsid w:val="00636C79"/>
    <w:rsid w:val="006458EE"/>
    <w:rsid w:val="006468CA"/>
    <w:rsid w:val="006524F4"/>
    <w:rsid w:val="00667D49"/>
    <w:rsid w:val="00674700"/>
    <w:rsid w:val="00683594"/>
    <w:rsid w:val="00692703"/>
    <w:rsid w:val="006933CE"/>
    <w:rsid w:val="00693835"/>
    <w:rsid w:val="00695BC1"/>
    <w:rsid w:val="00696E81"/>
    <w:rsid w:val="006A37FF"/>
    <w:rsid w:val="006A799C"/>
    <w:rsid w:val="006B0DC1"/>
    <w:rsid w:val="006C01FF"/>
    <w:rsid w:val="006C0711"/>
    <w:rsid w:val="006C4008"/>
    <w:rsid w:val="006C4D3A"/>
    <w:rsid w:val="006C5CD8"/>
    <w:rsid w:val="006D54EB"/>
    <w:rsid w:val="006E28EB"/>
    <w:rsid w:val="006E55B2"/>
    <w:rsid w:val="006F2DD6"/>
    <w:rsid w:val="006F2FC7"/>
    <w:rsid w:val="006F3A6C"/>
    <w:rsid w:val="006F3FD3"/>
    <w:rsid w:val="006F44F5"/>
    <w:rsid w:val="006F5938"/>
    <w:rsid w:val="006F59A7"/>
    <w:rsid w:val="00711919"/>
    <w:rsid w:val="0071257F"/>
    <w:rsid w:val="00713C58"/>
    <w:rsid w:val="00713E0C"/>
    <w:rsid w:val="00714FDE"/>
    <w:rsid w:val="00715C89"/>
    <w:rsid w:val="00716090"/>
    <w:rsid w:val="007223CF"/>
    <w:rsid w:val="007331BA"/>
    <w:rsid w:val="007337FD"/>
    <w:rsid w:val="00734D49"/>
    <w:rsid w:val="00736EC0"/>
    <w:rsid w:val="0074259F"/>
    <w:rsid w:val="00745373"/>
    <w:rsid w:val="00754B77"/>
    <w:rsid w:val="0076033B"/>
    <w:rsid w:val="007625CC"/>
    <w:rsid w:val="00771922"/>
    <w:rsid w:val="00772D21"/>
    <w:rsid w:val="00775B96"/>
    <w:rsid w:val="00776565"/>
    <w:rsid w:val="00780D45"/>
    <w:rsid w:val="007831A4"/>
    <w:rsid w:val="0078480D"/>
    <w:rsid w:val="00785370"/>
    <w:rsid w:val="00785BFF"/>
    <w:rsid w:val="00786217"/>
    <w:rsid w:val="007942B4"/>
    <w:rsid w:val="00795603"/>
    <w:rsid w:val="00795915"/>
    <w:rsid w:val="007A1E01"/>
    <w:rsid w:val="007A47B2"/>
    <w:rsid w:val="007A559E"/>
    <w:rsid w:val="007A7D0F"/>
    <w:rsid w:val="007B328F"/>
    <w:rsid w:val="007B62E4"/>
    <w:rsid w:val="007B6F16"/>
    <w:rsid w:val="007C6BF6"/>
    <w:rsid w:val="007D3443"/>
    <w:rsid w:val="007D5595"/>
    <w:rsid w:val="007D67FD"/>
    <w:rsid w:val="007E17D5"/>
    <w:rsid w:val="007E215A"/>
    <w:rsid w:val="007E3C55"/>
    <w:rsid w:val="007E5362"/>
    <w:rsid w:val="007E60BD"/>
    <w:rsid w:val="007F0D80"/>
    <w:rsid w:val="007F1E37"/>
    <w:rsid w:val="00800422"/>
    <w:rsid w:val="008004FE"/>
    <w:rsid w:val="00801007"/>
    <w:rsid w:val="00801795"/>
    <w:rsid w:val="0080313B"/>
    <w:rsid w:val="008044E8"/>
    <w:rsid w:val="008075BC"/>
    <w:rsid w:val="00814E96"/>
    <w:rsid w:val="00817322"/>
    <w:rsid w:val="00820D25"/>
    <w:rsid w:val="00823678"/>
    <w:rsid w:val="00826844"/>
    <w:rsid w:val="00826A3D"/>
    <w:rsid w:val="00831A9C"/>
    <w:rsid w:val="008326E5"/>
    <w:rsid w:val="00832723"/>
    <w:rsid w:val="00833884"/>
    <w:rsid w:val="008361E0"/>
    <w:rsid w:val="008477FF"/>
    <w:rsid w:val="00850DC7"/>
    <w:rsid w:val="008609D2"/>
    <w:rsid w:val="00867614"/>
    <w:rsid w:val="00867B16"/>
    <w:rsid w:val="008757B1"/>
    <w:rsid w:val="00886F57"/>
    <w:rsid w:val="008909F4"/>
    <w:rsid w:val="00892657"/>
    <w:rsid w:val="00893BA6"/>
    <w:rsid w:val="008A234D"/>
    <w:rsid w:val="008A327C"/>
    <w:rsid w:val="008A54A2"/>
    <w:rsid w:val="008A5B1C"/>
    <w:rsid w:val="008B44C0"/>
    <w:rsid w:val="008B4B1A"/>
    <w:rsid w:val="008B5CFB"/>
    <w:rsid w:val="008B6280"/>
    <w:rsid w:val="008C28D8"/>
    <w:rsid w:val="008C366C"/>
    <w:rsid w:val="008D014B"/>
    <w:rsid w:val="008D1106"/>
    <w:rsid w:val="008D6642"/>
    <w:rsid w:val="008D7CF4"/>
    <w:rsid w:val="008E25F4"/>
    <w:rsid w:val="008E3432"/>
    <w:rsid w:val="008E40E8"/>
    <w:rsid w:val="008E7CC1"/>
    <w:rsid w:val="008F0A2D"/>
    <w:rsid w:val="008F30B4"/>
    <w:rsid w:val="00901959"/>
    <w:rsid w:val="009032FD"/>
    <w:rsid w:val="00904844"/>
    <w:rsid w:val="00905B42"/>
    <w:rsid w:val="009068A4"/>
    <w:rsid w:val="00913B00"/>
    <w:rsid w:val="0091453C"/>
    <w:rsid w:val="00920D4E"/>
    <w:rsid w:val="00923986"/>
    <w:rsid w:val="00923CF1"/>
    <w:rsid w:val="00934ACF"/>
    <w:rsid w:val="0093538D"/>
    <w:rsid w:val="0093682D"/>
    <w:rsid w:val="00937B2C"/>
    <w:rsid w:val="00952C2B"/>
    <w:rsid w:val="00954D73"/>
    <w:rsid w:val="00957FFC"/>
    <w:rsid w:val="00960B01"/>
    <w:rsid w:val="009668A3"/>
    <w:rsid w:val="00972963"/>
    <w:rsid w:val="00977E04"/>
    <w:rsid w:val="0098065D"/>
    <w:rsid w:val="00981ED1"/>
    <w:rsid w:val="00990E91"/>
    <w:rsid w:val="009918E9"/>
    <w:rsid w:val="009966C2"/>
    <w:rsid w:val="009A4996"/>
    <w:rsid w:val="009B0730"/>
    <w:rsid w:val="009B0CF3"/>
    <w:rsid w:val="009B5122"/>
    <w:rsid w:val="009B65BC"/>
    <w:rsid w:val="009B6CBC"/>
    <w:rsid w:val="009B7B1A"/>
    <w:rsid w:val="009C129F"/>
    <w:rsid w:val="009C14E6"/>
    <w:rsid w:val="009C2D07"/>
    <w:rsid w:val="009C6CD0"/>
    <w:rsid w:val="009D0937"/>
    <w:rsid w:val="009D3D5D"/>
    <w:rsid w:val="009F201F"/>
    <w:rsid w:val="009F5251"/>
    <w:rsid w:val="00A02FD2"/>
    <w:rsid w:val="00A25278"/>
    <w:rsid w:val="00A261EB"/>
    <w:rsid w:val="00A270F6"/>
    <w:rsid w:val="00A278B8"/>
    <w:rsid w:val="00A30663"/>
    <w:rsid w:val="00A338F2"/>
    <w:rsid w:val="00A41495"/>
    <w:rsid w:val="00A47614"/>
    <w:rsid w:val="00A477BE"/>
    <w:rsid w:val="00A53F02"/>
    <w:rsid w:val="00A5580F"/>
    <w:rsid w:val="00A5602C"/>
    <w:rsid w:val="00A7439E"/>
    <w:rsid w:val="00A872CD"/>
    <w:rsid w:val="00A87FF7"/>
    <w:rsid w:val="00A90C59"/>
    <w:rsid w:val="00A92DD1"/>
    <w:rsid w:val="00A97DFB"/>
    <w:rsid w:val="00AA1175"/>
    <w:rsid w:val="00AA1904"/>
    <w:rsid w:val="00AA69EB"/>
    <w:rsid w:val="00AB6701"/>
    <w:rsid w:val="00AC3E0D"/>
    <w:rsid w:val="00AC7CEB"/>
    <w:rsid w:val="00AD2132"/>
    <w:rsid w:val="00AE3398"/>
    <w:rsid w:val="00AE627C"/>
    <w:rsid w:val="00AF3B29"/>
    <w:rsid w:val="00B00E62"/>
    <w:rsid w:val="00B01113"/>
    <w:rsid w:val="00B014CE"/>
    <w:rsid w:val="00B02EE9"/>
    <w:rsid w:val="00B07FB4"/>
    <w:rsid w:val="00B22677"/>
    <w:rsid w:val="00B26F25"/>
    <w:rsid w:val="00B30DDC"/>
    <w:rsid w:val="00B33669"/>
    <w:rsid w:val="00B3538B"/>
    <w:rsid w:val="00B36F95"/>
    <w:rsid w:val="00B4763B"/>
    <w:rsid w:val="00B512CE"/>
    <w:rsid w:val="00B5701A"/>
    <w:rsid w:val="00B57711"/>
    <w:rsid w:val="00B6576B"/>
    <w:rsid w:val="00B7239C"/>
    <w:rsid w:val="00B72DF9"/>
    <w:rsid w:val="00B74B15"/>
    <w:rsid w:val="00B774FA"/>
    <w:rsid w:val="00B80779"/>
    <w:rsid w:val="00B81A95"/>
    <w:rsid w:val="00B910A4"/>
    <w:rsid w:val="00BA0266"/>
    <w:rsid w:val="00BA2262"/>
    <w:rsid w:val="00BA46D0"/>
    <w:rsid w:val="00BB1B70"/>
    <w:rsid w:val="00BC3AF7"/>
    <w:rsid w:val="00BC62C3"/>
    <w:rsid w:val="00BC6B94"/>
    <w:rsid w:val="00BD7040"/>
    <w:rsid w:val="00BE0133"/>
    <w:rsid w:val="00BE0BF8"/>
    <w:rsid w:val="00BE2FC7"/>
    <w:rsid w:val="00BE60B3"/>
    <w:rsid w:val="00BF5F48"/>
    <w:rsid w:val="00BF6A13"/>
    <w:rsid w:val="00C059D4"/>
    <w:rsid w:val="00C16114"/>
    <w:rsid w:val="00C20F72"/>
    <w:rsid w:val="00C25291"/>
    <w:rsid w:val="00C2792D"/>
    <w:rsid w:val="00C330CD"/>
    <w:rsid w:val="00C3796C"/>
    <w:rsid w:val="00C37FED"/>
    <w:rsid w:val="00C43929"/>
    <w:rsid w:val="00C4502C"/>
    <w:rsid w:val="00C47068"/>
    <w:rsid w:val="00C52278"/>
    <w:rsid w:val="00C5229C"/>
    <w:rsid w:val="00C6258F"/>
    <w:rsid w:val="00C63BAE"/>
    <w:rsid w:val="00C653B1"/>
    <w:rsid w:val="00C74C36"/>
    <w:rsid w:val="00C74D1D"/>
    <w:rsid w:val="00C8174A"/>
    <w:rsid w:val="00C838BE"/>
    <w:rsid w:val="00C8695A"/>
    <w:rsid w:val="00C92000"/>
    <w:rsid w:val="00CA43A3"/>
    <w:rsid w:val="00CA592B"/>
    <w:rsid w:val="00CA5DAE"/>
    <w:rsid w:val="00CA69A7"/>
    <w:rsid w:val="00CA75C0"/>
    <w:rsid w:val="00CB1DF7"/>
    <w:rsid w:val="00CB2219"/>
    <w:rsid w:val="00CB397B"/>
    <w:rsid w:val="00CC07EE"/>
    <w:rsid w:val="00CC2870"/>
    <w:rsid w:val="00CC2A0E"/>
    <w:rsid w:val="00CC576E"/>
    <w:rsid w:val="00CC7158"/>
    <w:rsid w:val="00CD0EF4"/>
    <w:rsid w:val="00CD1490"/>
    <w:rsid w:val="00CD161A"/>
    <w:rsid w:val="00CD60DA"/>
    <w:rsid w:val="00CE183A"/>
    <w:rsid w:val="00CE27F9"/>
    <w:rsid w:val="00CE2E14"/>
    <w:rsid w:val="00CE4CF6"/>
    <w:rsid w:val="00CF4B93"/>
    <w:rsid w:val="00CF63A1"/>
    <w:rsid w:val="00CF6A5F"/>
    <w:rsid w:val="00D0025D"/>
    <w:rsid w:val="00D023AB"/>
    <w:rsid w:val="00D10703"/>
    <w:rsid w:val="00D127AB"/>
    <w:rsid w:val="00D12A8F"/>
    <w:rsid w:val="00D16280"/>
    <w:rsid w:val="00D2027E"/>
    <w:rsid w:val="00D20868"/>
    <w:rsid w:val="00D23F6E"/>
    <w:rsid w:val="00D26BFB"/>
    <w:rsid w:val="00D309A1"/>
    <w:rsid w:val="00D32773"/>
    <w:rsid w:val="00D36F1C"/>
    <w:rsid w:val="00D401C6"/>
    <w:rsid w:val="00D40A54"/>
    <w:rsid w:val="00D44A0A"/>
    <w:rsid w:val="00D508F6"/>
    <w:rsid w:val="00D52822"/>
    <w:rsid w:val="00D52D9D"/>
    <w:rsid w:val="00D533FC"/>
    <w:rsid w:val="00D56014"/>
    <w:rsid w:val="00D56FFB"/>
    <w:rsid w:val="00D61523"/>
    <w:rsid w:val="00D65138"/>
    <w:rsid w:val="00D67C3E"/>
    <w:rsid w:val="00D746F2"/>
    <w:rsid w:val="00D75196"/>
    <w:rsid w:val="00D7708D"/>
    <w:rsid w:val="00D8322A"/>
    <w:rsid w:val="00D8341D"/>
    <w:rsid w:val="00D83AA6"/>
    <w:rsid w:val="00D8651D"/>
    <w:rsid w:val="00D8704B"/>
    <w:rsid w:val="00D9551B"/>
    <w:rsid w:val="00D97E61"/>
    <w:rsid w:val="00DA1442"/>
    <w:rsid w:val="00DA5F56"/>
    <w:rsid w:val="00DB03AF"/>
    <w:rsid w:val="00DB3967"/>
    <w:rsid w:val="00DB6D55"/>
    <w:rsid w:val="00DC5BAF"/>
    <w:rsid w:val="00DC6EDD"/>
    <w:rsid w:val="00DD14BC"/>
    <w:rsid w:val="00DE02B2"/>
    <w:rsid w:val="00DF4207"/>
    <w:rsid w:val="00DF45FC"/>
    <w:rsid w:val="00DF58C2"/>
    <w:rsid w:val="00DF5B9E"/>
    <w:rsid w:val="00DF6216"/>
    <w:rsid w:val="00E020DC"/>
    <w:rsid w:val="00E06E76"/>
    <w:rsid w:val="00E11530"/>
    <w:rsid w:val="00E13018"/>
    <w:rsid w:val="00E20107"/>
    <w:rsid w:val="00E21706"/>
    <w:rsid w:val="00E23F19"/>
    <w:rsid w:val="00E2606F"/>
    <w:rsid w:val="00E307A1"/>
    <w:rsid w:val="00E4458E"/>
    <w:rsid w:val="00E47212"/>
    <w:rsid w:val="00E51AC0"/>
    <w:rsid w:val="00E52787"/>
    <w:rsid w:val="00E53C1C"/>
    <w:rsid w:val="00E5515A"/>
    <w:rsid w:val="00E576DC"/>
    <w:rsid w:val="00E61C73"/>
    <w:rsid w:val="00E62015"/>
    <w:rsid w:val="00E624A1"/>
    <w:rsid w:val="00E715B4"/>
    <w:rsid w:val="00E7399F"/>
    <w:rsid w:val="00E74815"/>
    <w:rsid w:val="00E7672D"/>
    <w:rsid w:val="00E818B1"/>
    <w:rsid w:val="00E83A1F"/>
    <w:rsid w:val="00E85CDF"/>
    <w:rsid w:val="00E87C86"/>
    <w:rsid w:val="00E962C6"/>
    <w:rsid w:val="00EA1275"/>
    <w:rsid w:val="00EB0AC8"/>
    <w:rsid w:val="00EB2E60"/>
    <w:rsid w:val="00EB2F51"/>
    <w:rsid w:val="00EB68FC"/>
    <w:rsid w:val="00EC190F"/>
    <w:rsid w:val="00EC63ED"/>
    <w:rsid w:val="00ED087F"/>
    <w:rsid w:val="00ED4E72"/>
    <w:rsid w:val="00ED6E8A"/>
    <w:rsid w:val="00EE34E4"/>
    <w:rsid w:val="00EE5166"/>
    <w:rsid w:val="00EF1001"/>
    <w:rsid w:val="00EF162B"/>
    <w:rsid w:val="00EF3ACE"/>
    <w:rsid w:val="00F03917"/>
    <w:rsid w:val="00F04BDB"/>
    <w:rsid w:val="00F11388"/>
    <w:rsid w:val="00F12337"/>
    <w:rsid w:val="00F125BC"/>
    <w:rsid w:val="00F12F35"/>
    <w:rsid w:val="00F14D18"/>
    <w:rsid w:val="00F245A9"/>
    <w:rsid w:val="00F254C5"/>
    <w:rsid w:val="00F359CB"/>
    <w:rsid w:val="00F36D78"/>
    <w:rsid w:val="00F414CA"/>
    <w:rsid w:val="00F51674"/>
    <w:rsid w:val="00F63CF0"/>
    <w:rsid w:val="00F65158"/>
    <w:rsid w:val="00F65323"/>
    <w:rsid w:val="00F710FF"/>
    <w:rsid w:val="00F824FE"/>
    <w:rsid w:val="00F842BF"/>
    <w:rsid w:val="00F84F16"/>
    <w:rsid w:val="00F87BF2"/>
    <w:rsid w:val="00F91F7E"/>
    <w:rsid w:val="00F929A8"/>
    <w:rsid w:val="00F95A69"/>
    <w:rsid w:val="00F9664D"/>
    <w:rsid w:val="00F967D3"/>
    <w:rsid w:val="00F97A8F"/>
    <w:rsid w:val="00FB0C9F"/>
    <w:rsid w:val="00FB656A"/>
    <w:rsid w:val="00FB7E48"/>
    <w:rsid w:val="00FC0282"/>
    <w:rsid w:val="00FC5CAA"/>
    <w:rsid w:val="00FC5D84"/>
    <w:rsid w:val="00FD69F9"/>
    <w:rsid w:val="00FE24DB"/>
    <w:rsid w:val="00FE6CA6"/>
    <w:rsid w:val="00FF16E1"/>
    <w:rsid w:val="00FF1EF2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34BF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6F25"/>
    <w:rPr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747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747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customStyle="1" w:styleId="Reatabula1">
    <w:name w:val="Režģa tabula1"/>
    <w:basedOn w:val="Parastatabula"/>
    <w:next w:val="Reatabula"/>
    <w:uiPriority w:val="39"/>
    <w:rsid w:val="00696E81"/>
    <w:pPr>
      <w:spacing w:after="0" w:line="240" w:lineRule="auto"/>
      <w:ind w:firstLine="720"/>
      <w:jc w:val="both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696E81"/>
    <w:pPr>
      <w:spacing w:after="0" w:line="240" w:lineRule="auto"/>
      <w:ind w:firstLine="720"/>
      <w:jc w:val="both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96E81"/>
    <w:pPr>
      <w:spacing w:after="0" w:line="240" w:lineRule="auto"/>
      <w:ind w:firstLine="720"/>
      <w:jc w:val="both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96E81"/>
    <w:pPr>
      <w:spacing w:after="0" w:line="240" w:lineRule="auto"/>
      <w:ind w:firstLine="720"/>
      <w:jc w:val="both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B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4FB6"/>
    <w:rPr>
      <w:rFonts w:ascii="Segoe UI" w:hAnsi="Segoe UI" w:cs="Segoe UI"/>
      <w:sz w:val="18"/>
      <w:szCs w:val="18"/>
      <w:lang w:val="en-US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rsid w:val="007A1E01"/>
    <w:rPr>
      <w:lang w:val="en-US"/>
    </w:rPr>
  </w:style>
  <w:style w:type="paragraph" w:styleId="Paraststmeklis">
    <w:name w:val="Normal (Web)"/>
    <w:basedOn w:val="Parasts"/>
    <w:uiPriority w:val="99"/>
    <w:semiHidden/>
    <w:unhideWhenUsed/>
    <w:rsid w:val="005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EBA5-9624-4F82-A933-A73BCDF8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15297</Words>
  <Characters>8720</Characters>
  <Application>Microsoft Office Word</Application>
  <DocSecurity>0</DocSecurity>
  <Lines>72</Lines>
  <Paragraphs>47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Saleniece</dc:creator>
  <cp:lastModifiedBy>Balvu Novads</cp:lastModifiedBy>
  <cp:revision>3</cp:revision>
  <cp:lastPrinted>2024-10-21T05:41:00Z</cp:lastPrinted>
  <dcterms:created xsi:type="dcterms:W3CDTF">2024-10-21T05:46:00Z</dcterms:created>
  <dcterms:modified xsi:type="dcterms:W3CDTF">2024-10-21T05:48:00Z</dcterms:modified>
</cp:coreProperties>
</file>