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4248" w14:textId="77777777" w:rsidR="00211E8C" w:rsidRPr="002C4EB3" w:rsidRDefault="00211E8C" w:rsidP="00EC38AB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2C4EB3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AC285F" w:rsidRDefault="00211E8C" w:rsidP="00AC285F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49BB61F2" w:rsidR="00211E8C" w:rsidRPr="00AC285F" w:rsidRDefault="00211E8C" w:rsidP="00AC285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AC285F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AD6B73" w:rsidRPr="00AC285F">
        <w:rPr>
          <w:rFonts w:asciiTheme="majorBidi" w:hAnsiTheme="majorBidi" w:cstheme="majorBidi"/>
          <w:b/>
          <w:bCs/>
          <w:sz w:val="28"/>
          <w:szCs w:val="28"/>
          <w:lang w:val="lv-LV"/>
        </w:rPr>
        <w:t>/ TEHNISKAIS</w:t>
      </w:r>
      <w:r w:rsidR="00512131" w:rsidRPr="00AC285F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AC285F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38807A4E" w14:textId="0768E930" w:rsidR="005F7B30" w:rsidRPr="00AC285F" w:rsidRDefault="005F7B30" w:rsidP="00AC285F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</w:pPr>
      <w:r w:rsidRPr="00AC285F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“</w:t>
      </w:r>
      <w:r w:rsidR="0058278E" w:rsidRPr="00AC285F">
        <w:rPr>
          <w:rFonts w:asciiTheme="majorBidi" w:eastAsia="Times New Roman" w:hAnsiTheme="majorBidi" w:cstheme="majorBidi"/>
          <w:b/>
          <w:bCs/>
          <w:sz w:val="28"/>
          <w:szCs w:val="28"/>
          <w:lang w:val="lv-LV" w:eastAsia="ar-SA"/>
        </w:rPr>
        <w:t>Malkas piegāde Balvu novada Sociālās pārvaldes struktūrvienībai – Upītes feldšeru-vecmāšu punktam</w:t>
      </w:r>
      <w:r w:rsidRPr="00AC285F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”</w:t>
      </w:r>
    </w:p>
    <w:p w14:paraId="33E0D821" w14:textId="63EE6280" w:rsidR="005F7B30" w:rsidRPr="00AC285F" w:rsidRDefault="005F7B30" w:rsidP="00AC285F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</w:pPr>
      <w:r w:rsidRPr="00AC285F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(ID Nr. BNP TI 202</w:t>
      </w:r>
      <w:r w:rsidR="00E2544E" w:rsidRPr="00AC285F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5/</w:t>
      </w:r>
      <w:r w:rsidR="00370EE6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2</w:t>
      </w:r>
      <w:r w:rsidR="00007D0F">
        <w:rPr>
          <w:rFonts w:asciiTheme="majorBidi" w:eastAsia="Times New Roman" w:hAnsiTheme="majorBidi" w:cstheme="majorBidi"/>
          <w:b/>
          <w:sz w:val="28"/>
          <w:szCs w:val="28"/>
          <w:lang w:val="lv-LV" w:eastAsia="ar-SA"/>
        </w:rPr>
        <w:t>3</w:t>
      </w:r>
      <w:r w:rsidRPr="00AC285F">
        <w:rPr>
          <w:rFonts w:asciiTheme="majorBidi" w:eastAsia="Times New Roman" w:hAnsiTheme="majorBidi" w:cstheme="majorBidi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AC285F" w:rsidRDefault="002F1E59" w:rsidP="00AC285F">
      <w:pPr>
        <w:spacing w:after="0" w:line="240" w:lineRule="auto"/>
        <w:contextualSpacing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AC285F" w14:paraId="1A9726DE" w14:textId="77777777" w:rsidTr="008039EF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AC285F" w:rsidRDefault="00700A6D" w:rsidP="00AC285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</w:tcPr>
          <w:p w14:paraId="05514A2C" w14:textId="77777777" w:rsidR="00700A6D" w:rsidRPr="00AC285F" w:rsidRDefault="00700A6D" w:rsidP="00AC285F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AC28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AC285F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700A6D" w:rsidRPr="00AC285F" w14:paraId="5B80DD90" w14:textId="77777777" w:rsidTr="008039EF">
        <w:trPr>
          <w:cantSplit/>
          <w:trHeight w:val="537"/>
        </w:trPr>
        <w:tc>
          <w:tcPr>
            <w:tcW w:w="1766" w:type="pct"/>
          </w:tcPr>
          <w:p w14:paraId="33BAE4EC" w14:textId="77777777" w:rsidR="00700A6D" w:rsidRPr="00AC285F" w:rsidRDefault="00700A6D" w:rsidP="00AC285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</w:tcPr>
          <w:p w14:paraId="54ABBD0F" w14:textId="3A4E7582" w:rsidR="00700A6D" w:rsidRPr="00AC285F" w:rsidRDefault="0058278E" w:rsidP="00AC285F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  <w:lang w:val="lv-LV"/>
              </w:rPr>
            </w:pPr>
            <w:r w:rsidRPr="00AC285F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val="lv-LV" w:eastAsia="ar-SA"/>
              </w:rPr>
              <w:t>Balvu novada Sociālā pārvalde</w:t>
            </w:r>
            <w:r w:rsidRPr="00AC28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lv-LV" w:eastAsia="ar-SA"/>
              </w:rPr>
              <w:t>,</w:t>
            </w:r>
            <w:r w:rsidR="00AC285F" w:rsidRPr="00AC28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lv-LV" w:eastAsia="ar-SA"/>
              </w:rPr>
              <w:t xml:space="preserve"> </w:t>
            </w:r>
            <w:r w:rsidRPr="00AC28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lv-LV" w:eastAsia="ar-SA"/>
              </w:rPr>
              <w:t>Reģ.Nr.40900023392,</w:t>
            </w:r>
            <w:r w:rsidR="00AC28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lv-LV" w:eastAsia="ar-SA"/>
              </w:rPr>
              <w:t xml:space="preserve"> </w:t>
            </w:r>
            <w:r w:rsidRPr="00AC285F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lv-LV" w:eastAsia="ar-SA"/>
              </w:rPr>
              <w:t>adrese Raiņa iela 52, Balvi, Balvu nov., LV-4501</w:t>
            </w:r>
          </w:p>
        </w:tc>
      </w:tr>
    </w:tbl>
    <w:p w14:paraId="3F3974F0" w14:textId="77777777" w:rsidR="00AC285F" w:rsidRDefault="00AC285F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AC285F" w:rsidRPr="00AC285F" w14:paraId="51BC67C0" w14:textId="77777777" w:rsidTr="0072250D">
        <w:tc>
          <w:tcPr>
            <w:tcW w:w="1766" w:type="pct"/>
          </w:tcPr>
          <w:p w14:paraId="34A88013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C285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1E1E28A" w14:textId="77777777" w:rsidR="00AC285F" w:rsidRPr="00AC285F" w:rsidRDefault="00AC285F" w:rsidP="0072250D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AC285F" w14:paraId="1651E08C" w14:textId="77777777" w:rsidTr="0072250D">
        <w:tc>
          <w:tcPr>
            <w:tcW w:w="1766" w:type="pct"/>
          </w:tcPr>
          <w:p w14:paraId="43E5239E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48944056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C285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AC285F" w:rsidRPr="00AC285F" w14:paraId="30722CD4" w14:textId="77777777" w:rsidTr="0072250D">
        <w:tc>
          <w:tcPr>
            <w:tcW w:w="1766" w:type="pct"/>
          </w:tcPr>
          <w:p w14:paraId="5E2017C6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C285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0E676AA0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AC285F" w:rsidRPr="00AC285F" w14:paraId="59B500C5" w14:textId="77777777" w:rsidTr="0072250D">
        <w:tc>
          <w:tcPr>
            <w:tcW w:w="1766" w:type="pct"/>
          </w:tcPr>
          <w:p w14:paraId="272E9D67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AC285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AC285F" w:rsidRPr="00AC285F" w14:paraId="71BA0E29" w14:textId="77777777" w:rsidTr="0072250D">
        <w:tc>
          <w:tcPr>
            <w:tcW w:w="1766" w:type="pct"/>
          </w:tcPr>
          <w:p w14:paraId="0FEB7331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AC285F" w:rsidRDefault="00AC285F" w:rsidP="0072250D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AC285F" w:rsidRDefault="00AC285F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E4F4938" w14:textId="59EED71A" w:rsidR="00700A6D" w:rsidRPr="00AC285F" w:rsidRDefault="00700A6D" w:rsidP="00AC285F">
      <w:pPr>
        <w:pStyle w:val="Sarakstarindkopa"/>
        <w:numPr>
          <w:ilvl w:val="0"/>
          <w:numId w:val="6"/>
        </w:numPr>
        <w:ind w:left="426" w:hanging="426"/>
        <w:jc w:val="both"/>
        <w:rPr>
          <w:rFonts w:asciiTheme="majorBidi" w:hAnsiTheme="majorBidi" w:cstheme="majorBidi"/>
          <w:b/>
          <w:bCs/>
        </w:rPr>
      </w:pPr>
      <w:r w:rsidRPr="00AC285F">
        <w:rPr>
          <w:rFonts w:asciiTheme="majorBidi" w:hAnsiTheme="majorBidi" w:cstheme="majorBidi"/>
          <w:b/>
          <w:bCs/>
        </w:rPr>
        <w:t>Finanšu piedāvājums:</w:t>
      </w:r>
    </w:p>
    <w:p w14:paraId="62B89E9E" w14:textId="6287C944" w:rsidR="00700A6D" w:rsidRPr="00AC285F" w:rsidRDefault="00700A6D" w:rsidP="00AC285F">
      <w:pPr>
        <w:pStyle w:val="Sarakstarindkopa"/>
        <w:numPr>
          <w:ilvl w:val="1"/>
          <w:numId w:val="6"/>
        </w:numPr>
        <w:ind w:left="426" w:hanging="426"/>
        <w:jc w:val="both"/>
        <w:rPr>
          <w:rFonts w:asciiTheme="majorBidi" w:hAnsiTheme="majorBidi" w:cstheme="majorBidi"/>
          <w:bCs/>
        </w:rPr>
      </w:pPr>
      <w:r w:rsidRPr="00AC285F">
        <w:rPr>
          <w:rFonts w:asciiTheme="majorBidi" w:hAnsiTheme="majorBidi" w:cstheme="majorBidi"/>
          <w:bCs/>
        </w:rPr>
        <w:t>Finanšu piedāvājuma kopsavilkums:</w:t>
      </w:r>
    </w:p>
    <w:tbl>
      <w:tblPr>
        <w:tblW w:w="89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981"/>
        <w:gridCol w:w="1403"/>
        <w:gridCol w:w="1614"/>
        <w:gridCol w:w="1310"/>
        <w:gridCol w:w="1631"/>
      </w:tblGrid>
      <w:tr w:rsidR="00700A6D" w:rsidRPr="00AC285F" w14:paraId="042E1FA5" w14:textId="77777777" w:rsidTr="00E8090E">
        <w:trPr>
          <w:cantSplit/>
          <w:trHeight w:val="283"/>
          <w:jc w:val="center"/>
        </w:trPr>
        <w:tc>
          <w:tcPr>
            <w:tcW w:w="2981" w:type="dxa"/>
            <w:vAlign w:val="center"/>
          </w:tcPr>
          <w:p w14:paraId="5FA9F2DB" w14:textId="77777777" w:rsidR="00700A6D" w:rsidRPr="00AC285F" w:rsidRDefault="00700A6D" w:rsidP="00AC28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Tirgus izpētes priekšmets</w:t>
            </w:r>
          </w:p>
        </w:tc>
        <w:tc>
          <w:tcPr>
            <w:tcW w:w="1403" w:type="dxa"/>
            <w:vAlign w:val="center"/>
          </w:tcPr>
          <w:p w14:paraId="15D6A523" w14:textId="60139953" w:rsidR="00700A6D" w:rsidRPr="00AC285F" w:rsidRDefault="00700A6D" w:rsidP="00AC28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614" w:type="dxa"/>
            <w:vAlign w:val="center"/>
          </w:tcPr>
          <w:p w14:paraId="026709BC" w14:textId="77777777" w:rsidR="00AC285F" w:rsidRPr="00370EE6" w:rsidRDefault="00AC285F" w:rsidP="00AC285F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37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Vienības cena</w:t>
            </w:r>
          </w:p>
          <w:p w14:paraId="52790500" w14:textId="45ED21ED" w:rsidR="007B754A" w:rsidRPr="00370EE6" w:rsidRDefault="00AC285F" w:rsidP="00AC285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lv-LV"/>
              </w:rPr>
            </w:pPr>
            <w:r w:rsidRPr="00370EE6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(EUR/m</w:t>
            </w:r>
            <w:r w:rsidRPr="00370EE6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v-LV"/>
              </w:rPr>
              <w:t>3</w:t>
            </w:r>
            <w:r w:rsidRPr="00370EE6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bez PVN)</w:t>
            </w:r>
          </w:p>
        </w:tc>
        <w:tc>
          <w:tcPr>
            <w:tcW w:w="1310" w:type="dxa"/>
            <w:vAlign w:val="center"/>
          </w:tcPr>
          <w:p w14:paraId="07C1A12D" w14:textId="77777777" w:rsidR="00700A6D" w:rsidRPr="00370EE6" w:rsidRDefault="00700A6D" w:rsidP="00AC285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370EE6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lv-LV"/>
              </w:rPr>
              <w:t>Daudzums</w:t>
            </w:r>
          </w:p>
        </w:tc>
        <w:tc>
          <w:tcPr>
            <w:tcW w:w="1631" w:type="dxa"/>
            <w:vAlign w:val="center"/>
          </w:tcPr>
          <w:p w14:paraId="1607AC6D" w14:textId="77777777" w:rsidR="00AC285F" w:rsidRPr="00370EE6" w:rsidRDefault="00AC285F" w:rsidP="00AC285F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370EE6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Vienību izmaksas kopā</w:t>
            </w:r>
          </w:p>
          <w:p w14:paraId="7FF20EC9" w14:textId="77777777" w:rsidR="00700A6D" w:rsidRPr="00370EE6" w:rsidRDefault="00700A6D" w:rsidP="00AC285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370EE6">
              <w:rPr>
                <w:rFonts w:asciiTheme="majorBidi" w:hAnsiTheme="majorBidi" w:cstheme="majorBidi"/>
                <w:color w:val="000000"/>
                <w:sz w:val="24"/>
                <w:szCs w:val="24"/>
                <w:lang w:val="lv-LV"/>
              </w:rPr>
              <w:t>(EUR bez PVN)</w:t>
            </w:r>
          </w:p>
        </w:tc>
      </w:tr>
      <w:tr w:rsidR="00700A6D" w:rsidRPr="00AC285F" w14:paraId="781EAB87" w14:textId="77777777" w:rsidTr="00E8090E">
        <w:trPr>
          <w:cantSplit/>
          <w:trHeight w:val="283"/>
          <w:jc w:val="center"/>
        </w:trPr>
        <w:tc>
          <w:tcPr>
            <w:tcW w:w="2981" w:type="dxa"/>
            <w:shd w:val="clear" w:color="auto" w:fill="FFFFFF"/>
            <w:vAlign w:val="center"/>
          </w:tcPr>
          <w:p w14:paraId="7880C2B2" w14:textId="424B19B4" w:rsidR="00700A6D" w:rsidRPr="00AC285F" w:rsidRDefault="0058278E" w:rsidP="00AC285F">
            <w:pPr>
              <w:spacing w:after="0" w:line="240" w:lineRule="auto"/>
              <w:ind w:right="3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Malkas piegāde Balvu novada Sociālās pārvaldes struktūrvienībai – Upītes feldšeru-vecmāšu punktam</w:t>
            </w:r>
          </w:p>
        </w:tc>
        <w:tc>
          <w:tcPr>
            <w:tcW w:w="1403" w:type="dxa"/>
            <w:shd w:val="clear" w:color="auto" w:fill="FFFFFF"/>
            <w:vAlign w:val="center"/>
          </w:tcPr>
          <w:p w14:paraId="7EBA2AFC" w14:textId="77777777" w:rsidR="00700A6D" w:rsidRPr="00AC285F" w:rsidRDefault="00700A6D" w:rsidP="00AC285F">
            <w:pPr>
              <w:spacing w:after="0" w:line="240" w:lineRule="auto"/>
              <w:ind w:right="3"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m</w:t>
            </w:r>
            <w:r w:rsidRPr="00AC285F">
              <w:rPr>
                <w:rFonts w:asciiTheme="majorBidi" w:hAnsiTheme="majorBidi" w:cstheme="majorBidi"/>
                <w:sz w:val="24"/>
                <w:szCs w:val="24"/>
                <w:vertAlign w:val="superscript"/>
                <w:lang w:val="lv-LV"/>
              </w:rPr>
              <w:t>3</w:t>
            </w:r>
          </w:p>
        </w:tc>
        <w:tc>
          <w:tcPr>
            <w:tcW w:w="1614" w:type="dxa"/>
            <w:shd w:val="clear" w:color="auto" w:fill="FFFFFF"/>
            <w:vAlign w:val="center"/>
          </w:tcPr>
          <w:p w14:paraId="470FFD5B" w14:textId="77777777" w:rsidR="00700A6D" w:rsidRPr="00AC285F" w:rsidRDefault="00700A6D" w:rsidP="00AC285F">
            <w:pPr>
              <w:spacing w:after="0" w:line="240" w:lineRule="auto"/>
              <w:ind w:right="3"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310" w:type="dxa"/>
            <w:vAlign w:val="center"/>
          </w:tcPr>
          <w:p w14:paraId="4B7776FB" w14:textId="4C4005B4" w:rsidR="00700A6D" w:rsidRPr="00AC285F" w:rsidRDefault="0058278E" w:rsidP="00AC285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  <w:t>15</w:t>
            </w:r>
          </w:p>
        </w:tc>
        <w:tc>
          <w:tcPr>
            <w:tcW w:w="1631" w:type="dxa"/>
            <w:vAlign w:val="center"/>
          </w:tcPr>
          <w:p w14:paraId="411C5CBE" w14:textId="77777777" w:rsidR="00700A6D" w:rsidRPr="00AC285F" w:rsidRDefault="00700A6D" w:rsidP="00AC285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0A6D" w:rsidRPr="00AC285F" w14:paraId="0D21C99B" w14:textId="77777777" w:rsidTr="00E8090E">
        <w:trPr>
          <w:cantSplit/>
          <w:trHeight w:val="283"/>
          <w:jc w:val="center"/>
        </w:trPr>
        <w:tc>
          <w:tcPr>
            <w:tcW w:w="7308" w:type="dxa"/>
            <w:gridSpan w:val="4"/>
            <w:vAlign w:val="center"/>
          </w:tcPr>
          <w:p w14:paraId="4BA75753" w14:textId="42D0AD3D" w:rsidR="00700A6D" w:rsidRPr="00AC285F" w:rsidRDefault="00700A6D" w:rsidP="00AC285F">
            <w:pPr>
              <w:spacing w:after="0" w:line="240" w:lineRule="auto"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lv-LV"/>
              </w:rPr>
              <w:t>PVN 21%</w:t>
            </w:r>
            <w:r w:rsidR="006B699A" w:rsidRPr="00AC285F">
              <w:rPr>
                <w:rStyle w:val="Vresatsauce"/>
                <w:rFonts w:asciiTheme="majorBidi" w:hAnsiTheme="majorBidi" w:cstheme="majorBidi"/>
                <w:b/>
                <w:color w:val="000000"/>
                <w:sz w:val="24"/>
                <w:szCs w:val="24"/>
                <w:lang w:val="lv-LV"/>
              </w:rPr>
              <w:footnoteReference w:id="1"/>
            </w:r>
          </w:p>
        </w:tc>
        <w:tc>
          <w:tcPr>
            <w:tcW w:w="1631" w:type="dxa"/>
            <w:vAlign w:val="center"/>
          </w:tcPr>
          <w:p w14:paraId="6DCDD99A" w14:textId="77777777" w:rsidR="00700A6D" w:rsidRPr="00AC285F" w:rsidRDefault="00700A6D" w:rsidP="00AC285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700A6D" w:rsidRPr="00AC285F" w14:paraId="785B67C2" w14:textId="77777777" w:rsidTr="00E8090E">
        <w:trPr>
          <w:cantSplit/>
          <w:trHeight w:val="73"/>
          <w:jc w:val="center"/>
        </w:trPr>
        <w:tc>
          <w:tcPr>
            <w:tcW w:w="7308" w:type="dxa"/>
            <w:gridSpan w:val="4"/>
            <w:vAlign w:val="center"/>
          </w:tcPr>
          <w:p w14:paraId="643FFF12" w14:textId="77777777" w:rsidR="00700A6D" w:rsidRPr="00AC285F" w:rsidRDefault="00700A6D" w:rsidP="00AC285F">
            <w:pPr>
              <w:spacing w:after="0" w:line="240" w:lineRule="auto"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AC285F">
              <w:rPr>
                <w:rFonts w:asciiTheme="majorBidi" w:hAnsiTheme="majorBidi" w:cstheme="majorBidi"/>
                <w:b/>
                <w:color w:val="000000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631" w:type="dxa"/>
            <w:vAlign w:val="center"/>
          </w:tcPr>
          <w:p w14:paraId="0629457C" w14:textId="77777777" w:rsidR="00700A6D" w:rsidRPr="00AC285F" w:rsidRDefault="00700A6D" w:rsidP="00AC285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bookmarkStart w:id="0" w:name="_Hlk511379243"/>
    <w:p w14:paraId="184B171F" w14:textId="5C95CCF5" w:rsidR="00AC285F" w:rsidRPr="00AC285F" w:rsidRDefault="00000000" w:rsidP="00AC285F">
      <w:pPr>
        <w:pStyle w:val="Sarakstarindkopa"/>
        <w:numPr>
          <w:ilvl w:val="1"/>
          <w:numId w:val="6"/>
        </w:numPr>
        <w:ind w:left="426" w:hanging="426"/>
        <w:jc w:val="both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r w:rsidR="00E2544E" w:rsidRPr="00AC285F">
        <w:rPr>
          <w:rFonts w:asciiTheme="majorBidi" w:hAnsiTheme="majorBidi" w:cstheme="majorBidi"/>
        </w:rPr>
        <w:t xml:space="preserve"> </w:t>
      </w:r>
      <w:r w:rsidR="00700A6D" w:rsidRPr="00AC285F">
        <w:rPr>
          <w:rFonts w:asciiTheme="majorBidi" w:hAnsiTheme="majorBidi" w:cstheme="majorBidi"/>
          <w:i/>
          <w:iCs/>
          <w:sz w:val="22"/>
          <w:szCs w:val="22"/>
        </w:rPr>
        <w:t>(atzīmē, ja piekrīt)</w:t>
      </w:r>
      <w:r w:rsidR="00700A6D" w:rsidRPr="00AC285F">
        <w:rPr>
          <w:rFonts w:asciiTheme="majorBidi" w:hAnsiTheme="majorBidi" w:cstheme="majorBidi"/>
        </w:rPr>
        <w:t xml:space="preserve"> Pretendents apliecina, ka piedāvājuma cenā ir iekļauti visi ar iepirkuma līguma izpildi saistītie izdevumi, t.sk., nodokļi, nodevas, administratīvās izmaksas, transporta izdevumi, iespējamie pakalpojuma sadārdzinājumi</w:t>
      </w:r>
      <w:r w:rsidR="00700A6D" w:rsidRPr="00AC285F">
        <w:rPr>
          <w:rFonts w:asciiTheme="majorBidi" w:hAnsiTheme="majorBidi" w:cstheme="majorBidi"/>
          <w:color w:val="000000"/>
        </w:rPr>
        <w:t xml:space="preserve"> u.c. cenu izmaiņas</w:t>
      </w:r>
      <w:r w:rsidR="00700A6D" w:rsidRPr="00AC285F">
        <w:rPr>
          <w:rFonts w:asciiTheme="majorBidi" w:hAnsiTheme="majorBidi" w:cstheme="majorBidi"/>
        </w:rPr>
        <w:t>, kā arī tādas izmaksas, kas nav minētas, bet bez kuriem nebūtu iespējama pakalpojuma kvalitatīva un normatīvajiem aktiem atbilstoša līguma izpilde.</w:t>
      </w:r>
      <w:bookmarkStart w:id="1" w:name="_Hlk194667298"/>
    </w:p>
    <w:bookmarkEnd w:id="1"/>
    <w:p w14:paraId="71ECD75E" w14:textId="77777777" w:rsidR="00AC285F" w:rsidRDefault="00000000" w:rsidP="00AC285F">
      <w:pPr>
        <w:pStyle w:val="Sarakstarindkopa"/>
        <w:numPr>
          <w:ilvl w:val="1"/>
          <w:numId w:val="6"/>
        </w:numPr>
        <w:ind w:left="426" w:hanging="426"/>
        <w:jc w:val="both"/>
        <w:rPr>
          <w:rFonts w:asciiTheme="majorBidi" w:hAnsiTheme="majorBidi" w:cstheme="majorBidi"/>
        </w:rPr>
      </w:pPr>
      <w:sdt>
        <w:sdtPr>
          <w:rPr>
            <w:rFonts w:asciiTheme="majorBidi" w:eastAsia="MS Gothic" w:hAnsiTheme="majorBidi" w:cstheme="majorBidi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>
            <w:rPr>
              <w:rFonts w:ascii="MS Gothic" w:eastAsia="MS Gothic" w:hAnsi="MS Gothic" w:cstheme="majorBidi" w:hint="eastAsia"/>
              <w:sz w:val="32"/>
              <w:szCs w:val="32"/>
            </w:rPr>
            <w:t>☐</w:t>
          </w:r>
        </w:sdtContent>
      </w:sdt>
      <w:r w:rsidR="00AC285F" w:rsidRPr="00AC285F">
        <w:rPr>
          <w:rFonts w:asciiTheme="majorBidi" w:hAnsiTheme="majorBidi" w:cstheme="majorBidi"/>
          <w:i/>
          <w:iCs/>
        </w:rPr>
        <w:t xml:space="preserve"> </w:t>
      </w:r>
      <w:r w:rsidR="00700A6D" w:rsidRPr="00AC285F">
        <w:rPr>
          <w:rFonts w:asciiTheme="majorBidi" w:hAnsiTheme="majorBidi" w:cstheme="majorBidi"/>
          <w:i/>
          <w:iCs/>
          <w:sz w:val="22"/>
          <w:szCs w:val="22"/>
        </w:rPr>
        <w:t>(atzīmē, ja piekrīt)</w:t>
      </w:r>
      <w:r w:rsidR="00700A6D" w:rsidRPr="00AC285F">
        <w:rPr>
          <w:rFonts w:asciiTheme="majorBidi" w:hAnsiTheme="majorBidi" w:cstheme="majorBidi"/>
        </w:rPr>
        <w:t xml:space="preserve"> Pretendents piekrīt pasūtītāja noteiktajiem apmaksas nosacījumiem.</w:t>
      </w:r>
    </w:p>
    <w:p w14:paraId="130D2735" w14:textId="6500FCBD" w:rsidR="00700A6D" w:rsidRPr="00AC285F" w:rsidRDefault="00000000" w:rsidP="00AC285F">
      <w:pPr>
        <w:pStyle w:val="Sarakstarindkopa"/>
        <w:numPr>
          <w:ilvl w:val="1"/>
          <w:numId w:val="6"/>
        </w:numPr>
        <w:ind w:left="426" w:hanging="426"/>
        <w:jc w:val="both"/>
        <w:rPr>
          <w:rFonts w:asciiTheme="majorBidi" w:hAnsiTheme="majorBidi" w:cstheme="majorBidi"/>
        </w:rPr>
      </w:pPr>
      <w:sdt>
        <w:sdtPr>
          <w:rPr>
            <w:rFonts w:ascii="Segoe UI Symbol" w:eastAsia="MS Gothic" w:hAnsi="Segoe UI Symbol" w:cs="Segoe UI Symbol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 w:rsidRPr="00AC285F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AC285F">
        <w:rPr>
          <w:rFonts w:asciiTheme="majorBidi" w:hAnsiTheme="majorBidi" w:cstheme="majorBidi"/>
        </w:rPr>
        <w:t xml:space="preserve"> </w:t>
      </w:r>
      <w:r w:rsidR="00700A6D" w:rsidRPr="00AC285F">
        <w:rPr>
          <w:rFonts w:asciiTheme="majorBidi" w:hAnsiTheme="majorBidi" w:cstheme="majorBidi"/>
          <w:i/>
          <w:iCs/>
          <w:sz w:val="22"/>
          <w:szCs w:val="22"/>
        </w:rPr>
        <w:t>(atzīmē, ja piekrīt)</w:t>
      </w:r>
      <w:r w:rsidR="00700A6D" w:rsidRPr="00AC285F">
        <w:rPr>
          <w:rFonts w:asciiTheme="majorBidi" w:hAnsiTheme="majorBidi" w:cstheme="majorBidi"/>
        </w:rPr>
        <w:t xml:space="preserve"> </w:t>
      </w:r>
      <w:r w:rsidR="00700A6D" w:rsidRPr="00AC285F">
        <w:rPr>
          <w:rFonts w:asciiTheme="majorBidi" w:hAnsiTheme="majorBidi" w:cstheme="majorBidi"/>
          <w:bCs/>
        </w:rPr>
        <w:t>Pretendents apliecina, ka nav tādu apstākļu, kas liegtu piedalīties tirgus izpētē un izpildīt norādītās prasības.</w:t>
      </w:r>
    </w:p>
    <w:p w14:paraId="7AA5E648" w14:textId="77777777" w:rsidR="00700A6D" w:rsidRPr="00AC285F" w:rsidRDefault="00700A6D" w:rsidP="00AC285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498043AE" w14:textId="6C64E830" w:rsidR="00700A6D" w:rsidRPr="00AC285F" w:rsidRDefault="00700A6D" w:rsidP="00AC285F">
      <w:pPr>
        <w:pStyle w:val="Sarakstarindkopa"/>
        <w:numPr>
          <w:ilvl w:val="0"/>
          <w:numId w:val="6"/>
        </w:numPr>
        <w:autoSpaceDN w:val="0"/>
        <w:ind w:left="426" w:hanging="426"/>
        <w:jc w:val="both"/>
        <w:textAlignment w:val="baseline"/>
        <w:rPr>
          <w:rFonts w:asciiTheme="majorBidi" w:hAnsiTheme="majorBidi" w:cstheme="majorBidi"/>
          <w:b/>
          <w:bCs/>
        </w:rPr>
      </w:pPr>
      <w:r w:rsidRPr="00AC285F">
        <w:rPr>
          <w:rFonts w:asciiTheme="majorBidi" w:hAnsiTheme="majorBidi" w:cstheme="majorBidi"/>
          <w:b/>
          <w:bCs/>
        </w:rPr>
        <w:t>Tehniskais piedāvājums:</w:t>
      </w:r>
    </w:p>
    <w:bookmarkEnd w:id="0"/>
    <w:p w14:paraId="77B32C86" w14:textId="77777777" w:rsidR="00AC285F" w:rsidRDefault="00000000" w:rsidP="00AC285F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rFonts w:asciiTheme="majorBidi" w:hAnsiTheme="majorBidi" w:cstheme="majorBidi"/>
          <w:lang w:eastAsia="lv-LV"/>
        </w:rPr>
      </w:pPr>
      <w:sdt>
        <w:sdtPr>
          <w:rPr>
            <w:rFonts w:asciiTheme="majorBidi" w:hAnsiTheme="majorBidi" w:cstheme="majorBidi"/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 w:rsidRPr="00AC285F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AC285F">
        <w:rPr>
          <w:rFonts w:asciiTheme="majorBidi" w:hAnsiTheme="majorBidi" w:cstheme="majorBidi"/>
          <w:bCs/>
          <w:i/>
        </w:rPr>
        <w:t xml:space="preserve"> </w:t>
      </w:r>
      <w:r w:rsidR="00700A6D" w:rsidRPr="00AC285F">
        <w:rPr>
          <w:rFonts w:asciiTheme="majorBidi" w:hAnsiTheme="majorBidi" w:cstheme="majorBidi"/>
          <w:bCs/>
          <w:i/>
          <w:sz w:val="22"/>
          <w:szCs w:val="22"/>
        </w:rPr>
        <w:t>(atzīmē, ja piekrīt)</w:t>
      </w:r>
      <w:r w:rsidR="00700A6D" w:rsidRPr="00AC285F">
        <w:rPr>
          <w:rFonts w:asciiTheme="majorBidi" w:hAnsiTheme="majorBidi" w:cstheme="majorBidi"/>
          <w:bCs/>
        </w:rPr>
        <w:t xml:space="preserve"> </w:t>
      </w:r>
      <w:r w:rsidR="00700A6D" w:rsidRPr="00AC285F">
        <w:rPr>
          <w:rFonts w:asciiTheme="majorBidi" w:hAnsiTheme="majorBidi" w:cstheme="majorBidi"/>
          <w:bCs/>
          <w:iCs/>
        </w:rPr>
        <w:t>Līguma izpildes termiņš</w:t>
      </w:r>
      <w:r w:rsidR="00700A6D" w:rsidRPr="00AC285F">
        <w:rPr>
          <w:rFonts w:asciiTheme="majorBidi" w:hAnsiTheme="majorBidi" w:cstheme="majorBidi"/>
          <w:bCs/>
          <w:i/>
          <w:iCs/>
        </w:rPr>
        <w:t xml:space="preserve">: </w:t>
      </w:r>
      <w:r w:rsidR="00E2544E" w:rsidRPr="00AC285F">
        <w:rPr>
          <w:rFonts w:asciiTheme="majorBidi" w:hAnsiTheme="majorBidi" w:cstheme="majorBidi"/>
          <w:lang w:eastAsia="lv-LV"/>
        </w:rPr>
        <w:t>3</w:t>
      </w:r>
      <w:r w:rsidR="00E8090E" w:rsidRPr="00AC285F">
        <w:rPr>
          <w:rFonts w:asciiTheme="majorBidi" w:hAnsiTheme="majorBidi" w:cstheme="majorBidi"/>
          <w:lang w:eastAsia="lv-LV"/>
        </w:rPr>
        <w:t xml:space="preserve"> (</w:t>
      </w:r>
      <w:r w:rsidR="00E2544E" w:rsidRPr="00AC285F">
        <w:rPr>
          <w:rFonts w:asciiTheme="majorBidi" w:hAnsiTheme="majorBidi" w:cstheme="majorBidi"/>
          <w:lang w:eastAsia="lv-LV"/>
        </w:rPr>
        <w:t>trīs</w:t>
      </w:r>
      <w:r w:rsidR="00E8090E" w:rsidRPr="00AC285F">
        <w:rPr>
          <w:rFonts w:asciiTheme="majorBidi" w:hAnsiTheme="majorBidi" w:cstheme="majorBidi"/>
          <w:lang w:eastAsia="lv-LV"/>
        </w:rPr>
        <w:t>) mēneša laikā no līguma noslēgšanas.</w:t>
      </w:r>
    </w:p>
    <w:p w14:paraId="688BB400" w14:textId="77777777" w:rsidR="00AC285F" w:rsidRDefault="00AC285F" w:rsidP="00AC285F">
      <w:pPr>
        <w:pStyle w:val="Paraststmeklis"/>
        <w:spacing w:before="0"/>
        <w:ind w:right="-1"/>
        <w:jc w:val="both"/>
        <w:rPr>
          <w:rFonts w:asciiTheme="majorBidi" w:hAnsiTheme="majorBidi" w:cstheme="majorBidi"/>
          <w:lang w:eastAsia="lv-LV"/>
        </w:rPr>
      </w:pPr>
    </w:p>
    <w:p w14:paraId="0E9796EC" w14:textId="77777777" w:rsidR="00AC285F" w:rsidRPr="00AC285F" w:rsidRDefault="00700A6D" w:rsidP="00AC285F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rFonts w:asciiTheme="majorBidi" w:hAnsiTheme="majorBidi" w:cstheme="majorBidi"/>
          <w:lang w:eastAsia="lv-LV"/>
        </w:rPr>
      </w:pPr>
      <w:r w:rsidRPr="00AC285F">
        <w:rPr>
          <w:rFonts w:asciiTheme="majorBidi" w:hAnsiTheme="majorBidi" w:cstheme="majorBidi"/>
          <w:bCs/>
        </w:rPr>
        <w:t>Pretendenta piedāvājuma derīguma termiņš: ____ dienas pēc piedāvājumu iesniegšanas beigu termiņa.</w:t>
      </w:r>
    </w:p>
    <w:p w14:paraId="620314D4" w14:textId="77777777" w:rsidR="00AC285F" w:rsidRPr="00AC285F" w:rsidRDefault="00AC285F" w:rsidP="00AC285F">
      <w:pPr>
        <w:pStyle w:val="Paraststmeklis"/>
        <w:spacing w:before="0"/>
        <w:ind w:right="-1"/>
        <w:jc w:val="both"/>
        <w:rPr>
          <w:rFonts w:asciiTheme="majorBidi" w:hAnsiTheme="majorBidi" w:cstheme="majorBidi"/>
          <w:lang w:eastAsia="lv-LV"/>
        </w:rPr>
      </w:pPr>
    </w:p>
    <w:p w14:paraId="07DE9EE7" w14:textId="0081CCB9" w:rsidR="00700A6D" w:rsidRPr="00AC285F" w:rsidRDefault="00000000" w:rsidP="00AC285F">
      <w:pPr>
        <w:pStyle w:val="Paraststmeklis"/>
        <w:numPr>
          <w:ilvl w:val="1"/>
          <w:numId w:val="6"/>
        </w:numPr>
        <w:spacing w:before="0"/>
        <w:ind w:left="426" w:right="-1" w:hanging="426"/>
        <w:jc w:val="both"/>
        <w:rPr>
          <w:rFonts w:asciiTheme="majorBidi" w:hAnsiTheme="majorBidi" w:cstheme="majorBidi"/>
          <w:lang w:eastAsia="lv-LV"/>
        </w:rPr>
      </w:pPr>
      <w:sdt>
        <w:sdtPr>
          <w:rPr>
            <w:rFonts w:ascii="Segoe UI Symbol" w:eastAsia="MS Gothic" w:hAnsi="Segoe UI Symbol" w:cs="Segoe UI Symbol"/>
            <w:sz w:val="32"/>
            <w:szCs w:val="32"/>
          </w:rPr>
          <w:id w:val="464241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 w:rsidRPr="00AC285F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AC285F">
        <w:rPr>
          <w:rFonts w:asciiTheme="majorBidi" w:hAnsiTheme="majorBidi" w:cstheme="majorBidi"/>
          <w:bCs/>
        </w:rPr>
        <w:t xml:space="preserve"> </w:t>
      </w:r>
      <w:r w:rsidR="00700A6D" w:rsidRPr="00AC285F">
        <w:rPr>
          <w:rFonts w:asciiTheme="majorBidi" w:hAnsiTheme="majorBidi" w:cstheme="majorBidi"/>
          <w:bCs/>
          <w:i/>
          <w:iCs/>
          <w:sz w:val="22"/>
          <w:szCs w:val="22"/>
        </w:rPr>
        <w:t>(atzīmē, ja piekrīt)</w:t>
      </w:r>
      <w:r w:rsidR="00700A6D" w:rsidRPr="00AC285F">
        <w:rPr>
          <w:rFonts w:asciiTheme="majorBidi" w:hAnsiTheme="majorBidi" w:cstheme="majorBidi"/>
          <w:bCs/>
        </w:rPr>
        <w:t xml:space="preserve"> Pretendents apliecina, ka ir informēts par būtiskākajiem līguma izpildei izvirzītajiem nosacījumiem.</w:t>
      </w:r>
    </w:p>
    <w:p w14:paraId="0282C7A8" w14:textId="77777777" w:rsidR="00700A6D" w:rsidRPr="00AC285F" w:rsidRDefault="00700A6D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E32334C" w14:textId="16A5C661" w:rsidR="00700A6D" w:rsidRPr="00AC285F" w:rsidRDefault="00700A6D" w:rsidP="00AC285F">
      <w:pPr>
        <w:pStyle w:val="Sarakstarindkopa"/>
        <w:numPr>
          <w:ilvl w:val="0"/>
          <w:numId w:val="6"/>
        </w:numPr>
        <w:ind w:left="426" w:hanging="426"/>
        <w:jc w:val="both"/>
        <w:rPr>
          <w:rFonts w:asciiTheme="majorBidi" w:hAnsiTheme="majorBidi" w:cstheme="majorBidi"/>
          <w:bCs/>
        </w:rPr>
      </w:pPr>
      <w:r w:rsidRPr="00AC285F">
        <w:rPr>
          <w:rFonts w:asciiTheme="majorBidi" w:hAnsiTheme="majorBidi" w:cstheme="majorBidi"/>
          <w:b/>
        </w:rPr>
        <w:t>Cita papildus informācija</w:t>
      </w:r>
      <w:r w:rsidRPr="00AC285F">
        <w:rPr>
          <w:rFonts w:asciiTheme="majorBidi" w:hAnsiTheme="majorBidi" w:cstheme="majorBidi"/>
          <w:bCs/>
        </w:rPr>
        <w:t xml:space="preserve"> </w:t>
      </w:r>
      <w:r w:rsidRPr="00AC285F">
        <w:rPr>
          <w:rFonts w:asciiTheme="majorBidi" w:hAnsiTheme="majorBidi" w:cstheme="majorBidi"/>
          <w:bCs/>
          <w:i/>
          <w:iCs/>
          <w:sz w:val="20"/>
          <w:szCs w:val="20"/>
        </w:rPr>
        <w:t>(ja nepieciešams)</w:t>
      </w:r>
      <w:r w:rsidRPr="00AC285F">
        <w:rPr>
          <w:rFonts w:asciiTheme="majorBidi" w:hAnsiTheme="majorBidi" w:cstheme="majorBidi"/>
          <w:b/>
        </w:rPr>
        <w:t>:</w:t>
      </w:r>
      <w:r w:rsidRPr="00AC285F">
        <w:rPr>
          <w:rFonts w:asciiTheme="majorBidi" w:hAnsiTheme="majorBidi" w:cstheme="majorBidi"/>
          <w:bCs/>
        </w:rPr>
        <w:t xml:space="preserve"> </w:t>
      </w:r>
    </w:p>
    <w:p w14:paraId="16E6DE74" w14:textId="77777777" w:rsidR="00700A6D" w:rsidRPr="00AC285F" w:rsidRDefault="00700A6D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1F0CBA7" w14:textId="77777777" w:rsidR="00700A6D" w:rsidRPr="00AC285F" w:rsidRDefault="00700A6D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C285F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7DC19264" w14:textId="77777777" w:rsidR="00700A6D" w:rsidRPr="00AC285F" w:rsidRDefault="00700A6D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61A0689" w14:textId="77777777" w:rsidR="00700A6D" w:rsidRPr="00AC285F" w:rsidRDefault="00700A6D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C285F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AC285F">
        <w:rPr>
          <w:rStyle w:val="Vresatsauce"/>
          <w:rFonts w:asciiTheme="majorBidi" w:hAnsiTheme="majorBidi" w:cstheme="majorBidi"/>
          <w:sz w:val="24"/>
          <w:szCs w:val="24"/>
          <w:lang w:val="lv-LV"/>
        </w:rPr>
        <w:footnoteReference w:id="2"/>
      </w:r>
    </w:p>
    <w:p w14:paraId="2F796128" w14:textId="77777777" w:rsidR="00700A6D" w:rsidRPr="00AC285F" w:rsidRDefault="00700A6D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AC285F" w:rsidRDefault="00700A6D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7A280625" w14:textId="77777777" w:rsidR="00700A6D" w:rsidRPr="00AC285F" w:rsidRDefault="00700A6D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C80ABEE" w14:textId="77777777" w:rsidR="00700A6D" w:rsidRPr="00AC285F" w:rsidRDefault="00700A6D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F50B848" w14:textId="77777777" w:rsidR="00700A6D" w:rsidRPr="00AC285F" w:rsidRDefault="00700A6D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AC285F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paraksts]</w:t>
      </w:r>
      <w:r w:rsidRPr="00AC285F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Pr="00AC285F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AC285F" w:rsidRDefault="00AB4A04" w:rsidP="00AC285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sectPr w:rsidR="00AB4A04" w:rsidRPr="00AC285F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A95B7" w14:textId="77777777" w:rsidR="006C7615" w:rsidRPr="00F14E6D" w:rsidRDefault="006C7615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30591183" w14:textId="77777777" w:rsidR="006C7615" w:rsidRPr="00F14E6D" w:rsidRDefault="006C7615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5369E" w14:textId="77777777" w:rsidR="006C7615" w:rsidRPr="00F14E6D" w:rsidRDefault="006C7615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228D9793" w14:textId="77777777" w:rsidR="006C7615" w:rsidRPr="00F14E6D" w:rsidRDefault="006C7615" w:rsidP="00211E8C">
      <w:pPr>
        <w:spacing w:after="0" w:line="240" w:lineRule="auto"/>
      </w:pPr>
      <w:r w:rsidRPr="00F14E6D">
        <w:continuationSeparator/>
      </w:r>
    </w:p>
  </w:footnote>
  <w:footnote w:id="1">
    <w:p w14:paraId="5A92CBE9" w14:textId="6D91E201" w:rsidR="006B699A" w:rsidRPr="006B699A" w:rsidRDefault="006B699A">
      <w:pPr>
        <w:pStyle w:val="Vresteksts"/>
        <w:rPr>
          <w:rFonts w:asciiTheme="majorBidi" w:hAnsiTheme="majorBidi" w:cstheme="majorBidi"/>
          <w:lang w:val="lv-LV"/>
        </w:rPr>
      </w:pPr>
      <w:r w:rsidRPr="006B699A">
        <w:rPr>
          <w:rStyle w:val="Vresatsauce"/>
          <w:rFonts w:asciiTheme="majorBidi" w:hAnsiTheme="majorBidi" w:cstheme="majorBidi"/>
        </w:rPr>
        <w:footnoteRef/>
      </w:r>
      <w:r w:rsidRPr="006B699A">
        <w:rPr>
          <w:rFonts w:asciiTheme="majorBidi" w:hAnsiTheme="majorBidi" w:cstheme="majorBidi"/>
        </w:rPr>
        <w:t xml:space="preserve"> </w:t>
      </w:r>
      <w:r w:rsidRPr="007A4A03">
        <w:rPr>
          <w:rFonts w:asciiTheme="majorBidi" w:hAnsiTheme="majorBidi" w:cstheme="majorBidi"/>
          <w:lang w:val="lv-LV"/>
        </w:rPr>
        <w:t>Nodoklis tiks piemērots, atbilstoši Pievienotās vērtības nodokļa likuma 141.pantā noteiktajam.</w:t>
      </w:r>
    </w:p>
  </w:footnote>
  <w:footnote w:id="2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17682032">
    <w:abstractNumId w:val="1"/>
  </w:num>
  <w:num w:numId="2" w16cid:durableId="1256668634">
    <w:abstractNumId w:val="2"/>
  </w:num>
  <w:num w:numId="3" w16cid:durableId="1542354468">
    <w:abstractNumId w:val="5"/>
  </w:num>
  <w:num w:numId="4" w16cid:durableId="1475950474">
    <w:abstractNumId w:val="0"/>
  </w:num>
  <w:num w:numId="5" w16cid:durableId="963389662">
    <w:abstractNumId w:val="4"/>
  </w:num>
  <w:num w:numId="6" w16cid:durableId="706754689">
    <w:abstractNumId w:val="6"/>
  </w:num>
  <w:num w:numId="7" w16cid:durableId="5543914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D0F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33ABB"/>
    <w:rsid w:val="00134C39"/>
    <w:rsid w:val="00165669"/>
    <w:rsid w:val="00184C63"/>
    <w:rsid w:val="00194156"/>
    <w:rsid w:val="001A4A80"/>
    <w:rsid w:val="001B1B74"/>
    <w:rsid w:val="001B252A"/>
    <w:rsid w:val="001C0301"/>
    <w:rsid w:val="001D3CF7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D58"/>
    <w:rsid w:val="00333FFD"/>
    <w:rsid w:val="00337745"/>
    <w:rsid w:val="003416DE"/>
    <w:rsid w:val="003477B3"/>
    <w:rsid w:val="00361AC9"/>
    <w:rsid w:val="00370EE6"/>
    <w:rsid w:val="0037343A"/>
    <w:rsid w:val="00383D03"/>
    <w:rsid w:val="00396822"/>
    <w:rsid w:val="003977F6"/>
    <w:rsid w:val="003A34D7"/>
    <w:rsid w:val="003B769B"/>
    <w:rsid w:val="003C034A"/>
    <w:rsid w:val="003D399F"/>
    <w:rsid w:val="003D674B"/>
    <w:rsid w:val="003E1A4F"/>
    <w:rsid w:val="003E4848"/>
    <w:rsid w:val="003F180B"/>
    <w:rsid w:val="003F2457"/>
    <w:rsid w:val="003F6A83"/>
    <w:rsid w:val="003F7441"/>
    <w:rsid w:val="004263AF"/>
    <w:rsid w:val="00432E87"/>
    <w:rsid w:val="004367D7"/>
    <w:rsid w:val="0044621E"/>
    <w:rsid w:val="00451C06"/>
    <w:rsid w:val="004669BC"/>
    <w:rsid w:val="00470C54"/>
    <w:rsid w:val="00481F50"/>
    <w:rsid w:val="004A16B2"/>
    <w:rsid w:val="004C2183"/>
    <w:rsid w:val="004C6FA3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278E"/>
    <w:rsid w:val="005858D5"/>
    <w:rsid w:val="00592990"/>
    <w:rsid w:val="0059720E"/>
    <w:rsid w:val="005A2CC5"/>
    <w:rsid w:val="005B75FD"/>
    <w:rsid w:val="005B7B60"/>
    <w:rsid w:val="005C674A"/>
    <w:rsid w:val="005E4F84"/>
    <w:rsid w:val="005E51AE"/>
    <w:rsid w:val="005F771D"/>
    <w:rsid w:val="005F7B30"/>
    <w:rsid w:val="0060116F"/>
    <w:rsid w:val="00602CCD"/>
    <w:rsid w:val="00604830"/>
    <w:rsid w:val="006110EA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A0599"/>
    <w:rsid w:val="008D2E24"/>
    <w:rsid w:val="008E6931"/>
    <w:rsid w:val="008F6F3A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A419C8"/>
    <w:rsid w:val="00A818ED"/>
    <w:rsid w:val="00A82213"/>
    <w:rsid w:val="00A9740E"/>
    <w:rsid w:val="00A97ED5"/>
    <w:rsid w:val="00AB148B"/>
    <w:rsid w:val="00AB4A04"/>
    <w:rsid w:val="00AC285F"/>
    <w:rsid w:val="00AC4DB5"/>
    <w:rsid w:val="00AC5E50"/>
    <w:rsid w:val="00AC68AD"/>
    <w:rsid w:val="00AD259E"/>
    <w:rsid w:val="00AD2FB9"/>
    <w:rsid w:val="00AD6B73"/>
    <w:rsid w:val="00B00A9A"/>
    <w:rsid w:val="00B10871"/>
    <w:rsid w:val="00B150D1"/>
    <w:rsid w:val="00B30933"/>
    <w:rsid w:val="00B43407"/>
    <w:rsid w:val="00B66F1A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544E"/>
    <w:rsid w:val="00E2739C"/>
    <w:rsid w:val="00E432F7"/>
    <w:rsid w:val="00E44834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36A8"/>
    <w:rsid w:val="00F346F8"/>
    <w:rsid w:val="00F35CE8"/>
    <w:rsid w:val="00F64A07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5F53A-0EEB-43A4-AF4B-2CF8852C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1486</Words>
  <Characters>848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3</cp:revision>
  <dcterms:created xsi:type="dcterms:W3CDTF">2025-04-25T10:02:00Z</dcterms:created>
  <dcterms:modified xsi:type="dcterms:W3CDTF">2025-04-25T10:18:00Z</dcterms:modified>
</cp:coreProperties>
</file>