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3F26" w14:textId="77777777" w:rsidR="00C941E9" w:rsidRPr="004424A8" w:rsidRDefault="00C941E9" w:rsidP="00C941E9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r w:rsidRPr="004424A8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1.pielikums</w:t>
      </w:r>
    </w:p>
    <w:p w14:paraId="23D4686D" w14:textId="77777777" w:rsidR="00C941E9" w:rsidRPr="004424A8" w:rsidRDefault="00C941E9" w:rsidP="00C941E9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4424A8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Tirgus izpētei</w:t>
      </w:r>
    </w:p>
    <w:p w14:paraId="26B6EC59" w14:textId="47AD387E" w:rsidR="00C941E9" w:rsidRPr="00F540DB" w:rsidRDefault="00C941E9" w:rsidP="00C941E9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4424A8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“</w:t>
      </w:r>
      <w:r w:rsidR="00866F45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Gaisa filtru piegāde</w:t>
      </w:r>
    </w:p>
    <w:p w14:paraId="5295E880" w14:textId="77777777" w:rsidR="00C941E9" w:rsidRPr="004424A8" w:rsidRDefault="00C941E9" w:rsidP="00C941E9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F540DB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Balvu Kultūras un atpūtas centra ventilācijas sistēmām</w:t>
      </w:r>
      <w:r w:rsidRPr="004424A8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”</w:t>
      </w:r>
    </w:p>
    <w:p w14:paraId="5C054BFE" w14:textId="4CF47BCE" w:rsidR="00C941E9" w:rsidRPr="004424A8" w:rsidRDefault="00C941E9" w:rsidP="00C941E9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4424A8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(ID Nr. BNP TI 2025/</w:t>
      </w:r>
      <w:r w:rsidR="007B38D7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31</w:t>
      </w:r>
      <w:r w:rsidRPr="004424A8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)</w:t>
      </w:r>
    </w:p>
    <w:p w14:paraId="524132C7" w14:textId="77777777" w:rsidR="00C941E9" w:rsidRPr="004424A8" w:rsidRDefault="00C941E9" w:rsidP="00C941E9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</w:p>
    <w:p w14:paraId="2A45DE87" w14:textId="77777777" w:rsidR="00C941E9" w:rsidRPr="004424A8" w:rsidRDefault="00C941E9" w:rsidP="00C941E9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4424A8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szCs w:val="28"/>
          <w:lang w:eastAsia="ar-SA"/>
          <w14:ligatures w14:val="none"/>
        </w:rPr>
        <w:t>TEHNISKĀ SPECIFIKĀCIJA</w:t>
      </w:r>
      <w:r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szCs w:val="28"/>
          <w:lang w:eastAsia="ar-SA"/>
          <w14:ligatures w14:val="none"/>
        </w:rPr>
        <w:t>/ TEHNISKAIS PIEDĀVĀJUMS</w:t>
      </w:r>
    </w:p>
    <w:p w14:paraId="5576998A" w14:textId="7179D0BA" w:rsidR="00C941E9" w:rsidRPr="00F540DB" w:rsidRDefault="00C941E9" w:rsidP="00C941E9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4424A8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“</w:t>
      </w:r>
      <w:r w:rsidR="009A30E8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Gaisa filtru piegāde</w:t>
      </w:r>
    </w:p>
    <w:p w14:paraId="41ED1B53" w14:textId="77777777" w:rsidR="00C941E9" w:rsidRPr="004424A8" w:rsidRDefault="00C941E9" w:rsidP="00C941E9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F540DB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Balvu Kultūras un atpūtas centra ventilācijas sistēmām</w:t>
      </w:r>
      <w:r w:rsidRPr="004424A8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”</w:t>
      </w:r>
    </w:p>
    <w:p w14:paraId="2919A92A" w14:textId="75FC50B3" w:rsidR="00C941E9" w:rsidRDefault="00C941E9" w:rsidP="00C941E9">
      <w:pPr>
        <w:spacing w:after="0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4424A8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(ID Nr. BNP TI 2025/</w:t>
      </w:r>
      <w:r w:rsidR="007B38D7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31</w:t>
      </w:r>
      <w:r w:rsidRPr="004424A8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)</w:t>
      </w:r>
    </w:p>
    <w:p w14:paraId="7DA8BFCC" w14:textId="77777777" w:rsidR="00C941E9" w:rsidRPr="00866F45" w:rsidRDefault="00C941E9" w:rsidP="00C941E9">
      <w:pPr>
        <w:spacing w:after="0"/>
        <w:jc w:val="center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</w:p>
    <w:p w14:paraId="168857ED" w14:textId="1C05A860" w:rsidR="00C17B74" w:rsidRDefault="00866F45" w:rsidP="00C17B74">
      <w:pPr>
        <w:spacing w:after="0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Tirgus izpētes priekšmets:</w:t>
      </w:r>
    </w:p>
    <w:p w14:paraId="2E2E716F" w14:textId="79B0B605" w:rsidR="00C941E9" w:rsidRDefault="00C17B74" w:rsidP="00C17B7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Gaisa filtru piegāde Balvu Kultūras un atpūtas centra ventilācijas sistēmām PN1, PN2 un PN3.</w:t>
      </w:r>
    </w:p>
    <w:p w14:paraId="42BAF964" w14:textId="77777777" w:rsidR="00C17B74" w:rsidRDefault="00C17B74" w:rsidP="00C17B7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571"/>
        <w:gridCol w:w="2831"/>
        <w:gridCol w:w="3402"/>
        <w:gridCol w:w="1377"/>
        <w:gridCol w:w="1219"/>
      </w:tblGrid>
      <w:tr w:rsidR="00B25133" w:rsidRPr="004E4D8B" w14:paraId="7C6255EB" w14:textId="77777777" w:rsidTr="00866F45">
        <w:trPr>
          <w:trHeight w:val="227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1AFFFFAE" w14:textId="77777777" w:rsidR="00B25133" w:rsidRPr="00866F45" w:rsidRDefault="00B25133" w:rsidP="00866F45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/>
                <w:color w:val="000000"/>
                <w:lang w:eastAsia="ar-SA"/>
              </w:rPr>
            </w:pPr>
            <w:r w:rsidRPr="00866F45">
              <w:rPr>
                <w:rFonts w:asciiTheme="majorBidi" w:hAnsiTheme="majorBidi" w:cstheme="majorBidi"/>
                <w:b/>
                <w:color w:val="000000"/>
                <w:lang w:eastAsia="ar-SA"/>
              </w:rPr>
              <w:t>Nr.</w:t>
            </w:r>
          </w:p>
          <w:p w14:paraId="6A007958" w14:textId="77777777" w:rsidR="00B25133" w:rsidRPr="00866F45" w:rsidRDefault="00B25133" w:rsidP="00866F45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/>
                <w:color w:val="000000"/>
                <w:lang w:eastAsia="ar-SA"/>
              </w:rPr>
            </w:pPr>
            <w:r w:rsidRPr="00866F45">
              <w:rPr>
                <w:rFonts w:asciiTheme="majorBidi" w:hAnsiTheme="majorBidi" w:cstheme="majorBidi"/>
                <w:b/>
                <w:color w:val="000000"/>
                <w:lang w:eastAsia="ar-SA"/>
              </w:rPr>
              <w:t>p.k.</w:t>
            </w:r>
          </w:p>
        </w:tc>
        <w:tc>
          <w:tcPr>
            <w:tcW w:w="2831" w:type="dxa"/>
            <w:shd w:val="clear" w:color="auto" w:fill="D9D9D9" w:themeFill="background1" w:themeFillShade="D9"/>
            <w:vAlign w:val="center"/>
          </w:tcPr>
          <w:p w14:paraId="2F3C1B95" w14:textId="77777777" w:rsidR="00B25133" w:rsidRPr="00866F45" w:rsidRDefault="00B25133" w:rsidP="00866F45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866F45">
              <w:rPr>
                <w:rFonts w:asciiTheme="majorBidi" w:hAnsiTheme="majorBidi" w:cstheme="majorBidi"/>
                <w:b/>
                <w:color w:val="000000"/>
                <w:lang w:eastAsia="ar-SA"/>
              </w:rPr>
              <w:t>Preces nosaukums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81E466A" w14:textId="77777777" w:rsidR="00B25133" w:rsidRPr="00866F45" w:rsidRDefault="00B25133" w:rsidP="00866F45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/>
                <w:color w:val="000000"/>
                <w:lang w:eastAsia="ar-SA"/>
              </w:rPr>
            </w:pPr>
            <w:r w:rsidRPr="00866F45">
              <w:rPr>
                <w:rFonts w:asciiTheme="majorBidi" w:hAnsiTheme="majorBidi" w:cstheme="majorBidi"/>
                <w:b/>
                <w:color w:val="000000"/>
                <w:lang w:eastAsia="ar-SA"/>
              </w:rPr>
              <w:t>Pretendenta piedāvājums</w:t>
            </w: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4C803B81" w14:textId="671529A8" w:rsidR="00B25133" w:rsidRPr="00866F45" w:rsidRDefault="00B25133" w:rsidP="00866F45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/>
                <w:color w:val="000000"/>
                <w:lang w:eastAsia="ar-SA"/>
              </w:rPr>
            </w:pPr>
            <w:r w:rsidRPr="00866F45">
              <w:rPr>
                <w:rFonts w:asciiTheme="majorBidi" w:hAnsiTheme="majorBidi" w:cstheme="majorBidi"/>
                <w:b/>
                <w:color w:val="000000"/>
                <w:lang w:eastAsia="ar-SA"/>
              </w:rPr>
              <w:t>Mērvienība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6E77AC63" w14:textId="77777777" w:rsidR="00B25133" w:rsidRPr="00866F45" w:rsidRDefault="00B25133" w:rsidP="00866F45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/>
                <w:color w:val="000000"/>
                <w:lang w:eastAsia="ar-SA"/>
              </w:rPr>
            </w:pPr>
            <w:r w:rsidRPr="00866F45">
              <w:rPr>
                <w:rFonts w:asciiTheme="majorBidi" w:hAnsiTheme="majorBidi" w:cstheme="majorBidi"/>
                <w:b/>
                <w:color w:val="000000"/>
                <w:lang w:eastAsia="ar-SA"/>
              </w:rPr>
              <w:t>Daudzums</w:t>
            </w:r>
          </w:p>
          <w:p w14:paraId="001D3AB8" w14:textId="77777777" w:rsidR="00B25133" w:rsidRPr="00866F45" w:rsidRDefault="00B25133" w:rsidP="00866F45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866F45">
              <w:rPr>
                <w:rFonts w:asciiTheme="majorBidi" w:hAnsiTheme="majorBidi" w:cstheme="majorBidi"/>
                <w:bCs/>
                <w:color w:val="000000"/>
                <w:lang w:eastAsia="ar-SA"/>
              </w:rPr>
              <w:t>(gab.)</w:t>
            </w:r>
          </w:p>
        </w:tc>
      </w:tr>
      <w:tr w:rsidR="00B25133" w:rsidRPr="006A7974" w14:paraId="4CDB93AA" w14:textId="77777777" w:rsidTr="00866F45">
        <w:trPr>
          <w:trHeight w:val="227"/>
        </w:trPr>
        <w:tc>
          <w:tcPr>
            <w:tcW w:w="571" w:type="dxa"/>
            <w:vAlign w:val="center"/>
          </w:tcPr>
          <w:p w14:paraId="63871799" w14:textId="77777777" w:rsidR="00B25133" w:rsidRPr="00866F45" w:rsidRDefault="00B25133" w:rsidP="00866F45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866F45">
              <w:rPr>
                <w:rFonts w:asciiTheme="majorBidi" w:hAnsiTheme="majorBidi" w:cstheme="majorBidi"/>
                <w:bCs/>
                <w:color w:val="000000"/>
                <w:lang w:eastAsia="ar-SA"/>
              </w:rPr>
              <w:t>1.</w:t>
            </w:r>
          </w:p>
        </w:tc>
        <w:tc>
          <w:tcPr>
            <w:tcW w:w="2831" w:type="dxa"/>
            <w:vAlign w:val="center"/>
          </w:tcPr>
          <w:p w14:paraId="50A14124" w14:textId="100CD64E" w:rsidR="00B25133" w:rsidRPr="00866F45" w:rsidRDefault="00B25133" w:rsidP="00866F45">
            <w:pPr>
              <w:pStyle w:val="Sarakstarindkopa"/>
              <w:ind w:left="0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866F45">
              <w:rPr>
                <w:rFonts w:asciiTheme="majorBidi" w:hAnsiTheme="majorBidi" w:cstheme="majorBidi"/>
              </w:rPr>
              <w:t>Filtrs 503x370x50 PPK, F7 (Global 6000)</w:t>
            </w:r>
          </w:p>
        </w:tc>
        <w:tc>
          <w:tcPr>
            <w:tcW w:w="3402" w:type="dxa"/>
            <w:vAlign w:val="center"/>
          </w:tcPr>
          <w:p w14:paraId="1CFF61A0" w14:textId="77777777" w:rsidR="00B25133" w:rsidRPr="00866F45" w:rsidRDefault="00B25133" w:rsidP="00DA7186">
            <w:pPr>
              <w:pStyle w:val="Sarakstarindkopa"/>
              <w:ind w:left="0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</w:p>
        </w:tc>
        <w:tc>
          <w:tcPr>
            <w:tcW w:w="1377" w:type="dxa"/>
            <w:vAlign w:val="center"/>
          </w:tcPr>
          <w:p w14:paraId="0C510070" w14:textId="77777777" w:rsidR="00B25133" w:rsidRPr="00866F45" w:rsidRDefault="00B25133" w:rsidP="00866F45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866F45">
              <w:rPr>
                <w:rFonts w:asciiTheme="majorBidi" w:hAnsiTheme="majorBidi" w:cstheme="majorBidi"/>
                <w:bCs/>
                <w:color w:val="000000"/>
                <w:lang w:eastAsia="ar-SA"/>
              </w:rPr>
              <w:t>gab.</w:t>
            </w:r>
          </w:p>
        </w:tc>
        <w:tc>
          <w:tcPr>
            <w:tcW w:w="1219" w:type="dxa"/>
            <w:vAlign w:val="center"/>
          </w:tcPr>
          <w:p w14:paraId="1A8A75F2" w14:textId="472C1FF7" w:rsidR="00B25133" w:rsidRPr="00866F45" w:rsidRDefault="00B25133" w:rsidP="00866F45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866F45">
              <w:rPr>
                <w:rFonts w:asciiTheme="majorBidi" w:hAnsiTheme="majorBidi" w:cstheme="majorBidi"/>
                <w:bCs/>
                <w:color w:val="000000"/>
                <w:lang w:eastAsia="ar-SA"/>
              </w:rPr>
              <w:t>10</w:t>
            </w:r>
          </w:p>
        </w:tc>
      </w:tr>
      <w:tr w:rsidR="00B25133" w:rsidRPr="006A7974" w14:paraId="6A512616" w14:textId="77777777" w:rsidTr="00866F45">
        <w:trPr>
          <w:trHeight w:val="227"/>
        </w:trPr>
        <w:tc>
          <w:tcPr>
            <w:tcW w:w="571" w:type="dxa"/>
            <w:vAlign w:val="center"/>
          </w:tcPr>
          <w:p w14:paraId="1EBCB6ED" w14:textId="77777777" w:rsidR="00B25133" w:rsidRPr="00866F45" w:rsidRDefault="00B25133" w:rsidP="00866F45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866F45">
              <w:rPr>
                <w:rFonts w:asciiTheme="majorBidi" w:hAnsiTheme="majorBidi" w:cstheme="majorBidi"/>
                <w:bCs/>
                <w:color w:val="000000"/>
                <w:lang w:eastAsia="ar-SA"/>
              </w:rPr>
              <w:t>2.</w:t>
            </w:r>
          </w:p>
        </w:tc>
        <w:tc>
          <w:tcPr>
            <w:tcW w:w="2831" w:type="dxa"/>
            <w:vAlign w:val="center"/>
          </w:tcPr>
          <w:p w14:paraId="48C27797" w14:textId="4976F1FD" w:rsidR="00B25133" w:rsidRPr="00866F45" w:rsidRDefault="00B25133" w:rsidP="00866F45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866F45">
              <w:rPr>
                <w:rFonts w:ascii="Times New Roman" w:eastAsia="Calibri" w:hAnsi="Times New Roman"/>
              </w:rPr>
              <w:t>Filtrs 503x370x50 SPK G4 (Global 6000)</w:t>
            </w:r>
          </w:p>
        </w:tc>
        <w:tc>
          <w:tcPr>
            <w:tcW w:w="3402" w:type="dxa"/>
            <w:vAlign w:val="center"/>
          </w:tcPr>
          <w:p w14:paraId="5261C99E" w14:textId="77777777" w:rsidR="00B25133" w:rsidRPr="00866F45" w:rsidRDefault="00B25133" w:rsidP="00DA7186">
            <w:pPr>
              <w:pStyle w:val="Sarakstarindkopa"/>
              <w:ind w:left="0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</w:p>
        </w:tc>
        <w:tc>
          <w:tcPr>
            <w:tcW w:w="1377" w:type="dxa"/>
            <w:vAlign w:val="center"/>
          </w:tcPr>
          <w:p w14:paraId="0C8099BA" w14:textId="77777777" w:rsidR="00B25133" w:rsidRPr="00866F45" w:rsidRDefault="00B25133" w:rsidP="00866F45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866F45">
              <w:rPr>
                <w:rFonts w:asciiTheme="majorBidi" w:hAnsiTheme="majorBidi" w:cstheme="majorBidi"/>
                <w:bCs/>
                <w:color w:val="000000"/>
                <w:lang w:eastAsia="ar-SA"/>
              </w:rPr>
              <w:t>gab.</w:t>
            </w:r>
          </w:p>
        </w:tc>
        <w:tc>
          <w:tcPr>
            <w:tcW w:w="1219" w:type="dxa"/>
            <w:vAlign w:val="center"/>
          </w:tcPr>
          <w:p w14:paraId="3C963A8E" w14:textId="0D7DF601" w:rsidR="00B25133" w:rsidRPr="00866F45" w:rsidRDefault="00B25133" w:rsidP="00866F45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866F45">
              <w:rPr>
                <w:rFonts w:asciiTheme="majorBidi" w:hAnsiTheme="majorBidi" w:cstheme="majorBidi"/>
                <w:bCs/>
                <w:color w:val="000000"/>
                <w:lang w:eastAsia="ar-SA"/>
              </w:rPr>
              <w:t>10</w:t>
            </w:r>
          </w:p>
        </w:tc>
      </w:tr>
      <w:tr w:rsidR="00B25133" w:rsidRPr="006A7974" w14:paraId="3DC5F673" w14:textId="77777777" w:rsidTr="00866F45">
        <w:trPr>
          <w:trHeight w:val="227"/>
        </w:trPr>
        <w:tc>
          <w:tcPr>
            <w:tcW w:w="571" w:type="dxa"/>
            <w:vAlign w:val="center"/>
          </w:tcPr>
          <w:p w14:paraId="462F054A" w14:textId="77777777" w:rsidR="00B25133" w:rsidRPr="00866F45" w:rsidRDefault="00B25133" w:rsidP="00866F45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866F45">
              <w:rPr>
                <w:rFonts w:asciiTheme="majorBidi" w:hAnsiTheme="majorBidi" w:cstheme="majorBidi"/>
                <w:bCs/>
                <w:color w:val="000000"/>
                <w:lang w:eastAsia="ar-SA"/>
              </w:rPr>
              <w:t>3.</w:t>
            </w:r>
          </w:p>
        </w:tc>
        <w:tc>
          <w:tcPr>
            <w:tcW w:w="2831" w:type="dxa"/>
            <w:vAlign w:val="center"/>
          </w:tcPr>
          <w:p w14:paraId="14EAC5EC" w14:textId="5B10CFED" w:rsidR="00B25133" w:rsidRPr="00866F45" w:rsidRDefault="00B25133" w:rsidP="00866F45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866F45">
              <w:rPr>
                <w:rFonts w:asciiTheme="majorBidi" w:hAnsiTheme="majorBidi" w:cstheme="majorBidi"/>
              </w:rPr>
              <w:t>Filtrs 436x370x50 PPK, F7 (Global 4000)</w:t>
            </w:r>
          </w:p>
        </w:tc>
        <w:tc>
          <w:tcPr>
            <w:tcW w:w="3402" w:type="dxa"/>
            <w:vAlign w:val="center"/>
          </w:tcPr>
          <w:p w14:paraId="1C11CC0A" w14:textId="77777777" w:rsidR="00B25133" w:rsidRPr="00866F45" w:rsidRDefault="00B25133" w:rsidP="00DA7186">
            <w:pPr>
              <w:pStyle w:val="Sarakstarindkopa"/>
              <w:ind w:left="0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</w:p>
        </w:tc>
        <w:tc>
          <w:tcPr>
            <w:tcW w:w="1377" w:type="dxa"/>
            <w:vAlign w:val="center"/>
          </w:tcPr>
          <w:p w14:paraId="71CD4BF5" w14:textId="77777777" w:rsidR="00B25133" w:rsidRPr="00866F45" w:rsidRDefault="00B25133" w:rsidP="00866F45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866F45">
              <w:rPr>
                <w:rFonts w:asciiTheme="majorBidi" w:hAnsiTheme="majorBidi" w:cstheme="majorBidi"/>
                <w:bCs/>
                <w:color w:val="000000"/>
                <w:lang w:eastAsia="ar-SA"/>
              </w:rPr>
              <w:t>gab.</w:t>
            </w:r>
          </w:p>
        </w:tc>
        <w:tc>
          <w:tcPr>
            <w:tcW w:w="1219" w:type="dxa"/>
            <w:vAlign w:val="center"/>
          </w:tcPr>
          <w:p w14:paraId="6BE7FC46" w14:textId="0602FCEE" w:rsidR="00B25133" w:rsidRPr="00866F45" w:rsidRDefault="00B25133" w:rsidP="00866F45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866F45">
              <w:rPr>
                <w:rFonts w:asciiTheme="majorBidi" w:hAnsiTheme="majorBidi" w:cstheme="majorBidi"/>
                <w:bCs/>
                <w:color w:val="000000"/>
                <w:lang w:eastAsia="ar-SA"/>
              </w:rPr>
              <w:t>4</w:t>
            </w:r>
          </w:p>
        </w:tc>
      </w:tr>
      <w:tr w:rsidR="00B25133" w:rsidRPr="006A7974" w14:paraId="39E718BC" w14:textId="77777777" w:rsidTr="00866F45">
        <w:trPr>
          <w:trHeight w:val="227"/>
        </w:trPr>
        <w:tc>
          <w:tcPr>
            <w:tcW w:w="571" w:type="dxa"/>
            <w:vAlign w:val="center"/>
          </w:tcPr>
          <w:p w14:paraId="6E8C7EB4" w14:textId="77777777" w:rsidR="00B25133" w:rsidRPr="00866F45" w:rsidRDefault="00B25133" w:rsidP="00866F45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866F45">
              <w:rPr>
                <w:rFonts w:asciiTheme="majorBidi" w:hAnsiTheme="majorBidi" w:cstheme="majorBidi"/>
                <w:bCs/>
                <w:color w:val="000000"/>
                <w:lang w:eastAsia="ar-SA"/>
              </w:rPr>
              <w:t>4.</w:t>
            </w:r>
          </w:p>
        </w:tc>
        <w:tc>
          <w:tcPr>
            <w:tcW w:w="2831" w:type="dxa"/>
            <w:vAlign w:val="center"/>
          </w:tcPr>
          <w:p w14:paraId="1EE5B2EF" w14:textId="21265BFD" w:rsidR="00B25133" w:rsidRPr="00866F45" w:rsidRDefault="00B25133" w:rsidP="00866F45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866F45">
              <w:rPr>
                <w:rFonts w:asciiTheme="majorBidi" w:hAnsiTheme="majorBidi" w:cstheme="majorBidi"/>
              </w:rPr>
              <w:t>Filtrs 436x370x50 SPK, F8 (Global 4000)</w:t>
            </w:r>
          </w:p>
        </w:tc>
        <w:tc>
          <w:tcPr>
            <w:tcW w:w="3402" w:type="dxa"/>
            <w:vAlign w:val="center"/>
          </w:tcPr>
          <w:p w14:paraId="205E4C0E" w14:textId="77777777" w:rsidR="00B25133" w:rsidRPr="00866F45" w:rsidRDefault="00B25133" w:rsidP="00DA7186">
            <w:pPr>
              <w:pStyle w:val="Sarakstarindkopa"/>
              <w:ind w:left="0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</w:p>
        </w:tc>
        <w:tc>
          <w:tcPr>
            <w:tcW w:w="1377" w:type="dxa"/>
            <w:vAlign w:val="center"/>
          </w:tcPr>
          <w:p w14:paraId="5C988A47" w14:textId="77777777" w:rsidR="00B25133" w:rsidRPr="00866F45" w:rsidRDefault="00B25133" w:rsidP="00866F45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866F45">
              <w:rPr>
                <w:rFonts w:asciiTheme="majorBidi" w:hAnsiTheme="majorBidi" w:cstheme="majorBidi"/>
                <w:bCs/>
                <w:color w:val="000000"/>
                <w:lang w:eastAsia="ar-SA"/>
              </w:rPr>
              <w:t>gab.</w:t>
            </w:r>
          </w:p>
        </w:tc>
        <w:tc>
          <w:tcPr>
            <w:tcW w:w="1219" w:type="dxa"/>
            <w:vAlign w:val="center"/>
          </w:tcPr>
          <w:p w14:paraId="62FDB3C9" w14:textId="3DD126DD" w:rsidR="00B25133" w:rsidRPr="00866F45" w:rsidRDefault="00B25133" w:rsidP="00866F45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866F45">
              <w:rPr>
                <w:rFonts w:asciiTheme="majorBidi" w:hAnsiTheme="majorBidi" w:cstheme="majorBidi"/>
                <w:bCs/>
                <w:color w:val="000000"/>
                <w:lang w:eastAsia="ar-SA"/>
              </w:rPr>
              <w:t>4</w:t>
            </w:r>
          </w:p>
        </w:tc>
      </w:tr>
      <w:tr w:rsidR="00B25133" w:rsidRPr="004E4D8B" w14:paraId="6BD00829" w14:textId="77777777" w:rsidTr="00866F45">
        <w:trPr>
          <w:trHeight w:val="227"/>
        </w:trPr>
        <w:tc>
          <w:tcPr>
            <w:tcW w:w="571" w:type="dxa"/>
            <w:vAlign w:val="center"/>
          </w:tcPr>
          <w:p w14:paraId="71ACC1A8" w14:textId="77777777" w:rsidR="00B25133" w:rsidRPr="00866F45" w:rsidRDefault="00B25133" w:rsidP="00866F45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866F45">
              <w:rPr>
                <w:rFonts w:asciiTheme="majorBidi" w:hAnsiTheme="majorBidi" w:cstheme="majorBidi"/>
                <w:bCs/>
                <w:color w:val="000000"/>
                <w:lang w:eastAsia="ar-SA"/>
              </w:rPr>
              <w:t>5.</w:t>
            </w:r>
          </w:p>
        </w:tc>
        <w:tc>
          <w:tcPr>
            <w:tcW w:w="2831" w:type="dxa"/>
            <w:vAlign w:val="center"/>
          </w:tcPr>
          <w:p w14:paraId="0B8E3050" w14:textId="787BD0CD" w:rsidR="00B25133" w:rsidRPr="00866F45" w:rsidRDefault="00B25133" w:rsidP="00866F45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866F45">
              <w:rPr>
                <w:rFonts w:asciiTheme="majorBidi" w:hAnsiTheme="majorBidi" w:cstheme="majorBidi"/>
              </w:rPr>
              <w:t>Filtrs L-830/H-360/b-90</w:t>
            </w:r>
          </w:p>
        </w:tc>
        <w:tc>
          <w:tcPr>
            <w:tcW w:w="3402" w:type="dxa"/>
            <w:vAlign w:val="center"/>
          </w:tcPr>
          <w:p w14:paraId="78F6E3AE" w14:textId="77777777" w:rsidR="00B25133" w:rsidRPr="00866F45" w:rsidRDefault="00B25133" w:rsidP="00DA7186">
            <w:pPr>
              <w:pStyle w:val="Sarakstarindkopa"/>
              <w:ind w:left="0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</w:p>
        </w:tc>
        <w:tc>
          <w:tcPr>
            <w:tcW w:w="1377" w:type="dxa"/>
            <w:vAlign w:val="center"/>
          </w:tcPr>
          <w:p w14:paraId="32899282" w14:textId="77777777" w:rsidR="00B25133" w:rsidRPr="00866F45" w:rsidRDefault="00B25133" w:rsidP="00866F45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866F45">
              <w:rPr>
                <w:rFonts w:asciiTheme="majorBidi" w:hAnsiTheme="majorBidi" w:cstheme="majorBidi"/>
                <w:bCs/>
                <w:color w:val="000000"/>
                <w:lang w:eastAsia="ar-SA"/>
              </w:rPr>
              <w:t>gab.</w:t>
            </w:r>
          </w:p>
        </w:tc>
        <w:tc>
          <w:tcPr>
            <w:tcW w:w="1219" w:type="dxa"/>
            <w:vAlign w:val="center"/>
          </w:tcPr>
          <w:p w14:paraId="62C64849" w14:textId="26E5C034" w:rsidR="00B25133" w:rsidRPr="00866F45" w:rsidRDefault="00B25133" w:rsidP="00866F45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866F45">
              <w:rPr>
                <w:rFonts w:asciiTheme="majorBidi" w:hAnsiTheme="majorBidi" w:cstheme="majorBidi"/>
                <w:bCs/>
                <w:color w:val="000000"/>
                <w:lang w:eastAsia="ar-SA"/>
              </w:rPr>
              <w:t>2</w:t>
            </w:r>
          </w:p>
        </w:tc>
      </w:tr>
      <w:tr w:rsidR="00B25133" w:rsidRPr="004E4D8B" w14:paraId="6301467B" w14:textId="77777777" w:rsidTr="00866F45">
        <w:trPr>
          <w:trHeight w:val="227"/>
        </w:trPr>
        <w:tc>
          <w:tcPr>
            <w:tcW w:w="571" w:type="dxa"/>
            <w:vAlign w:val="center"/>
          </w:tcPr>
          <w:p w14:paraId="26D5FF76" w14:textId="77777777" w:rsidR="00B25133" w:rsidRPr="00866F45" w:rsidRDefault="00B25133" w:rsidP="00866F45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866F45">
              <w:rPr>
                <w:rFonts w:asciiTheme="majorBidi" w:hAnsiTheme="majorBidi" w:cstheme="majorBidi"/>
                <w:bCs/>
                <w:color w:val="000000"/>
                <w:lang w:eastAsia="ar-SA"/>
              </w:rPr>
              <w:t>6.</w:t>
            </w:r>
          </w:p>
        </w:tc>
        <w:tc>
          <w:tcPr>
            <w:tcW w:w="2831" w:type="dxa"/>
            <w:vAlign w:val="center"/>
          </w:tcPr>
          <w:p w14:paraId="7AB6215D" w14:textId="25EEA953" w:rsidR="00B25133" w:rsidRPr="00866F45" w:rsidRDefault="00B25133" w:rsidP="00866F45">
            <w:pPr>
              <w:pStyle w:val="Sarakstarindkopa"/>
              <w:ind w:left="0"/>
              <w:rPr>
                <w:rFonts w:asciiTheme="majorBidi" w:hAnsiTheme="majorBidi" w:cstheme="majorBidi"/>
              </w:rPr>
            </w:pPr>
            <w:r w:rsidRPr="00866F45">
              <w:rPr>
                <w:rFonts w:asciiTheme="majorBidi" w:hAnsiTheme="majorBidi" w:cstheme="majorBidi"/>
              </w:rPr>
              <w:t>Filtrs G3/4 PLT 665/565/46</w:t>
            </w:r>
          </w:p>
        </w:tc>
        <w:tc>
          <w:tcPr>
            <w:tcW w:w="3402" w:type="dxa"/>
            <w:vAlign w:val="center"/>
          </w:tcPr>
          <w:p w14:paraId="60376A13" w14:textId="77777777" w:rsidR="00B25133" w:rsidRPr="00866F45" w:rsidRDefault="00B25133" w:rsidP="00DA7186">
            <w:pPr>
              <w:pStyle w:val="Sarakstarindkopa"/>
              <w:ind w:left="0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</w:p>
        </w:tc>
        <w:tc>
          <w:tcPr>
            <w:tcW w:w="1377" w:type="dxa"/>
            <w:vAlign w:val="center"/>
          </w:tcPr>
          <w:p w14:paraId="48ED4227" w14:textId="77777777" w:rsidR="00B25133" w:rsidRPr="00866F45" w:rsidRDefault="00B25133" w:rsidP="00866F45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866F45">
              <w:rPr>
                <w:rFonts w:asciiTheme="majorBidi" w:hAnsiTheme="majorBidi" w:cstheme="majorBidi"/>
                <w:bCs/>
                <w:color w:val="000000"/>
                <w:lang w:eastAsia="ar-SA"/>
              </w:rPr>
              <w:t>gab.</w:t>
            </w:r>
          </w:p>
        </w:tc>
        <w:tc>
          <w:tcPr>
            <w:tcW w:w="1219" w:type="dxa"/>
            <w:vAlign w:val="center"/>
          </w:tcPr>
          <w:p w14:paraId="510FB78C" w14:textId="431B9D94" w:rsidR="00B25133" w:rsidRPr="00866F45" w:rsidRDefault="00B25133" w:rsidP="00866F45">
            <w:pPr>
              <w:pStyle w:val="Sarakstarindkopa"/>
              <w:ind w:left="0"/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866F45">
              <w:rPr>
                <w:rFonts w:asciiTheme="majorBidi" w:hAnsiTheme="majorBidi" w:cstheme="majorBidi"/>
                <w:bCs/>
                <w:color w:val="000000"/>
                <w:lang w:eastAsia="ar-SA"/>
              </w:rPr>
              <w:t>6</w:t>
            </w:r>
          </w:p>
        </w:tc>
      </w:tr>
    </w:tbl>
    <w:p w14:paraId="4DD2888E" w14:textId="77777777" w:rsidR="00C17B74" w:rsidRDefault="00C17B74" w:rsidP="00C17B74">
      <w:pPr>
        <w:spacing w:after="0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05A10BD3" w14:textId="77777777" w:rsidR="001F1083" w:rsidRDefault="001F1083" w:rsidP="00C17B74">
      <w:pPr>
        <w:spacing w:after="0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14584B9F" w14:textId="77777777" w:rsidR="001F1083" w:rsidRDefault="001F1083" w:rsidP="00C17B74">
      <w:pPr>
        <w:spacing w:after="0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FEED126" w14:textId="77777777" w:rsidR="001F1083" w:rsidRDefault="001F1083" w:rsidP="00C17B74">
      <w:pPr>
        <w:spacing w:after="0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59BC217" w14:textId="77777777" w:rsidR="001F1083" w:rsidRPr="004E4D8B" w:rsidRDefault="001F1083" w:rsidP="001F1083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  <w:r w:rsidRPr="004E4D8B">
        <w:rPr>
          <w:rFonts w:asciiTheme="majorBidi" w:eastAsia="SimSu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  <w:t>Amats, vārds uzvārds, paraksts</w:t>
      </w:r>
      <w:r w:rsidRPr="004E4D8B">
        <w:rPr>
          <w:rFonts w:asciiTheme="majorBidi" w:eastAsia="SimSun" w:hAnsiTheme="majorBidi" w:cstheme="majorBidi"/>
          <w:kern w:val="0"/>
          <w:sz w:val="24"/>
          <w:szCs w:val="24"/>
          <w:vertAlign w:val="superscript"/>
          <w:lang w:eastAsia="ar-SA"/>
          <w14:ligatures w14:val="none"/>
        </w:rPr>
        <w:footnoteReference w:id="1"/>
      </w:r>
      <w:r w:rsidRPr="004E4D8B">
        <w:rPr>
          <w:rFonts w:asciiTheme="majorBidi" w:eastAsia="SimSu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  <w:t xml:space="preserve"> __________</w:t>
      </w:r>
    </w:p>
    <w:p w14:paraId="55FBAABD" w14:textId="77777777" w:rsidR="001F1083" w:rsidRPr="00C17B74" w:rsidRDefault="001F1083" w:rsidP="00C17B74">
      <w:pPr>
        <w:spacing w:after="0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sectPr w:rsidR="001F1083" w:rsidRPr="00C17B74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A9566" w14:textId="77777777" w:rsidR="002D65F6" w:rsidRDefault="002D65F6" w:rsidP="001F1083">
      <w:pPr>
        <w:spacing w:after="0" w:line="240" w:lineRule="auto"/>
      </w:pPr>
      <w:r>
        <w:separator/>
      </w:r>
    </w:p>
  </w:endnote>
  <w:endnote w:type="continuationSeparator" w:id="0">
    <w:p w14:paraId="05421549" w14:textId="77777777" w:rsidR="002D65F6" w:rsidRDefault="002D65F6" w:rsidP="001F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D7E7A" w14:textId="77777777" w:rsidR="002D65F6" w:rsidRDefault="002D65F6" w:rsidP="001F1083">
      <w:pPr>
        <w:spacing w:after="0" w:line="240" w:lineRule="auto"/>
      </w:pPr>
      <w:r>
        <w:separator/>
      </w:r>
    </w:p>
  </w:footnote>
  <w:footnote w:type="continuationSeparator" w:id="0">
    <w:p w14:paraId="29B71003" w14:textId="77777777" w:rsidR="002D65F6" w:rsidRDefault="002D65F6" w:rsidP="001F1083">
      <w:pPr>
        <w:spacing w:after="0" w:line="240" w:lineRule="auto"/>
      </w:pPr>
      <w:r>
        <w:continuationSeparator/>
      </w:r>
    </w:p>
  </w:footnote>
  <w:footnote w:id="1">
    <w:p w14:paraId="7371F2A0" w14:textId="77777777" w:rsidR="001F1083" w:rsidRPr="000D45E6" w:rsidRDefault="001F1083" w:rsidP="001F10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E11"/>
    <w:rsid w:val="001F1083"/>
    <w:rsid w:val="002D65F6"/>
    <w:rsid w:val="002F2555"/>
    <w:rsid w:val="004E1F5B"/>
    <w:rsid w:val="004F76CD"/>
    <w:rsid w:val="007B38D7"/>
    <w:rsid w:val="00866F45"/>
    <w:rsid w:val="00964E11"/>
    <w:rsid w:val="009874EC"/>
    <w:rsid w:val="009A30E8"/>
    <w:rsid w:val="00A0347B"/>
    <w:rsid w:val="00B25133"/>
    <w:rsid w:val="00B60D0C"/>
    <w:rsid w:val="00C17B74"/>
    <w:rsid w:val="00C941E9"/>
    <w:rsid w:val="00DA7186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A2DE"/>
  <w15:chartTrackingRefBased/>
  <w15:docId w15:val="{657E8F15-7D8D-4D68-85E4-BECEABC2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941E9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64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64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64E1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64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64E1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64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64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64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64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64E1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64E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64E11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64E11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64E11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64E11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64E11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64E11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64E11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64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64E11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64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64E11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964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64E11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964E1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64E11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64E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64E11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964E11"/>
    <w:rPr>
      <w:b/>
      <w:bCs/>
      <w:smallCaps/>
      <w:color w:val="2E74B5" w:themeColor="accent1" w:themeShade="BF"/>
      <w:spacing w:val="5"/>
    </w:rPr>
  </w:style>
  <w:style w:type="table" w:styleId="Reatabula">
    <w:name w:val="Table Grid"/>
    <w:basedOn w:val="Parastatabula"/>
    <w:uiPriority w:val="39"/>
    <w:rsid w:val="00B25133"/>
    <w:pPr>
      <w:spacing w:after="0" w:line="240" w:lineRule="auto"/>
    </w:pPr>
    <w:rPr>
      <w:rFonts w:eastAsia="Times New Roman" w:cs="Times New Roman"/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rsid w:val="001F10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516</Words>
  <Characters>295</Characters>
  <Application>Microsoft Office Word</Application>
  <DocSecurity>0</DocSecurity>
  <Lines>2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18</cp:revision>
  <dcterms:created xsi:type="dcterms:W3CDTF">2025-05-29T09:24:00Z</dcterms:created>
  <dcterms:modified xsi:type="dcterms:W3CDTF">2025-05-29T13:47:00Z</dcterms:modified>
</cp:coreProperties>
</file>