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8C237" w14:textId="77777777" w:rsidR="00BA7D96" w:rsidRDefault="00BA7D96" w:rsidP="00BA7D96">
      <w:pPr>
        <w:jc w:val="right"/>
        <w:rPr>
          <w:rFonts w:ascii="Times New Roman" w:hAnsi="Times New Roman"/>
          <w:bCs/>
          <w:sz w:val="24"/>
          <w:szCs w:val="24"/>
        </w:rPr>
      </w:pPr>
      <w:bookmarkStart w:id="0" w:name="_Hlk114658380"/>
      <w:bookmarkStart w:id="1" w:name="_Hlk119939155"/>
      <w:r w:rsidRPr="00862549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Start w:id="2" w:name="_Hlk61272642"/>
    <w:bookmarkEnd w:id="1"/>
    <w:p w14:paraId="02FA8459" w14:textId="5D9B0C8E" w:rsidR="00366BF9" w:rsidRPr="00366BF9" w:rsidRDefault="00BA7D96" w:rsidP="00BA7D9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</w:rPr>
        <w:fldChar w:fldCharType="begin"/>
      </w:r>
      <w:r>
        <w:rPr>
          <w:rFonts w:ascii="Times New Roman" w:hAnsi="Times New Roman"/>
          <w:bCs/>
          <w:sz w:val="24"/>
          <w:szCs w:val="24"/>
        </w:rPr>
        <w:instrText>HYPERLINK "Baltinav_ap_nol_20240222_groz_20241128.docx"</w:instrTex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 w:rsidRPr="00BA7D96">
        <w:rPr>
          <w:rStyle w:val="Hyperlink"/>
          <w:rFonts w:ascii="Times New Roman" w:hAnsi="Times New Roman"/>
          <w:bCs/>
          <w:sz w:val="24"/>
          <w:szCs w:val="24"/>
        </w:rPr>
        <w:t>Grozījumi: 28.11.2024., prot.Nr.18, 29.§</w:t>
      </w:r>
      <w:bookmarkEnd w:id="0"/>
      <w:bookmarkEnd w:id="2"/>
      <w:r>
        <w:rPr>
          <w:rFonts w:ascii="Times New Roman" w:hAnsi="Times New Roman"/>
          <w:bCs/>
          <w:sz w:val="24"/>
          <w:szCs w:val="24"/>
        </w:rPr>
        <w:fldChar w:fldCharType="end"/>
      </w:r>
    </w:p>
    <w:p w14:paraId="597ED464" w14:textId="77777777" w:rsidR="00BA7D96" w:rsidRDefault="00BA7D96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28547D92" w14:textId="77777777" w:rsidR="00BA7D96" w:rsidRDefault="00BA7D96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5FB3EB39" w14:textId="71A6D55E" w:rsidR="00366BF9" w:rsidRPr="00366BF9" w:rsidRDefault="00000000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366BF9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1453DFF3" w14:textId="77777777" w:rsidR="00366BF9" w:rsidRPr="00366BF9" w:rsidRDefault="00000000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 xml:space="preserve">ar Balvu novada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omes </w:t>
      </w:r>
    </w:p>
    <w:p w14:paraId="70C32984" w14:textId="77777777" w:rsidR="00366BF9" w:rsidRPr="00366BF9" w:rsidRDefault="00000000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hAnsi="Times New Roman"/>
          <w:sz w:val="24"/>
          <w:szCs w:val="24"/>
          <w:lang w:eastAsia="ru-RU"/>
        </w:rPr>
        <w:t>2024.gada 22.februāra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1CAEA8" w14:textId="77777777" w:rsidR="00366BF9" w:rsidRPr="00366BF9" w:rsidRDefault="00000000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>lēmumu (sēdes prot. Nr.</w:t>
      </w:r>
      <w:r w:rsidR="00502A00">
        <w:rPr>
          <w:rFonts w:ascii="Times New Roman" w:eastAsia="Times New Roman" w:hAnsi="Times New Roman"/>
          <w:sz w:val="24"/>
          <w:szCs w:val="24"/>
        </w:rPr>
        <w:t>2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, </w:t>
      </w:r>
      <w:r w:rsidR="00502A00">
        <w:rPr>
          <w:rFonts w:ascii="Times New Roman" w:eastAsia="Times New Roman" w:hAnsi="Times New Roman"/>
          <w:sz w:val="24"/>
          <w:szCs w:val="24"/>
        </w:rPr>
        <w:t>47</w:t>
      </w:r>
      <w:r w:rsidRPr="00366BF9">
        <w:rPr>
          <w:rFonts w:ascii="Times New Roman" w:eastAsia="Times New Roman" w:hAnsi="Times New Roman"/>
          <w:sz w:val="24"/>
          <w:szCs w:val="24"/>
        </w:rPr>
        <w:t>.§)</w:t>
      </w:r>
    </w:p>
    <w:p w14:paraId="096526B2" w14:textId="77777777" w:rsidR="000401B9" w:rsidRPr="00366BF9" w:rsidRDefault="000401B9" w:rsidP="000401B9"/>
    <w:p w14:paraId="088A2EF8" w14:textId="77777777" w:rsidR="000401B9" w:rsidRPr="00366BF9" w:rsidRDefault="00000000" w:rsidP="000401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B</w:t>
      </w:r>
      <w:r w:rsidR="00B84055">
        <w:rPr>
          <w:rFonts w:ascii="Times New Roman" w:eastAsia="Times New Roman" w:hAnsi="Times New Roman"/>
          <w:b/>
          <w:sz w:val="28"/>
          <w:szCs w:val="28"/>
          <w:lang w:eastAsia="lv-LV"/>
        </w:rPr>
        <w:t>ALTINAVAS</w:t>
      </w:r>
      <w:r w:rsidR="003F114E" w:rsidRPr="00366BF9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APVIENĪBAS</w:t>
      </w:r>
      <w:r w:rsidRPr="00366BF9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PĀRVALDES NOLIKUMS</w:t>
      </w:r>
    </w:p>
    <w:p w14:paraId="38388B54" w14:textId="77777777" w:rsidR="000401B9" w:rsidRPr="00366BF9" w:rsidRDefault="000401B9" w:rsidP="00040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C45E7EF" w14:textId="77777777" w:rsidR="00366BF9" w:rsidRPr="00366BF9" w:rsidRDefault="00000000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Izdots saskaņā ar </w:t>
      </w:r>
      <w:r w:rsidR="006A4017"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Pašvaldību likuma </w:t>
      </w:r>
    </w:p>
    <w:p w14:paraId="50DFB488" w14:textId="77777777" w:rsidR="000401B9" w:rsidRPr="00366BF9" w:rsidRDefault="00000000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>10.panta pirmās daļas 8.punktu</w:t>
      </w:r>
    </w:p>
    <w:p w14:paraId="311DB739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C0ADC2C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7AD755A" w14:textId="77777777" w:rsidR="000401B9" w:rsidRPr="00366BF9" w:rsidRDefault="0000000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I</w:t>
      </w:r>
      <w:r w:rsidR="006E6FBC"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VISPĀRĪGIE NOTEIKUMI</w:t>
      </w:r>
    </w:p>
    <w:p w14:paraId="447BD0B7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D02E035" w14:textId="77777777" w:rsidR="000401B9" w:rsidRPr="00366BF9" w:rsidRDefault="0000000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1. Balvu novada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tinavas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(turpmāk tekstā 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valde) ir Balvu novada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omes (turpmāk tekstā – Dome) izveidota un padotībā esoša iestāde, kas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Baltinavas 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Briežuciema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Lazdulejas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Tilžas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un V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ectilžas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administratīvajā teritorijā iedzīvotājiem un citām personām nodrošina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Pašvaldību likumā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citos ārējos normatīvajos aktos,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saistošajos noteikumos un lēmumos noteikto pašvaldības sniegto pakalpojumu pieejamību, doto valsts pārvaldes uzdevumu un pašvaldības brīvprātīgo iniciatīvu izpildi.</w:t>
      </w:r>
    </w:p>
    <w:p w14:paraId="52604864" w14:textId="77777777" w:rsidR="001F0EB4" w:rsidRDefault="0000000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 darbojas saskaņā ar šo nolikumu un savā darbībā ievēro Latvijas Republikā spēkā esošos normatīvos aktus, Domes saistošos noteikumus, lēmumus un rīkojumus.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Baltinavas pārvalde savā teritorijā nodrošina pakalpojumus šādās savās struktūrvienībās:</w:t>
      </w:r>
    </w:p>
    <w:p w14:paraId="52C5F6D3" w14:textId="77777777" w:rsidR="001F0EB4" w:rsidRDefault="00000000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 “Baltinavas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” (adrese: Kārsavas iela 16, Baltinava, Baltinavas pag., Balvu nov., LV-4594); </w:t>
      </w:r>
    </w:p>
    <w:p w14:paraId="0F9AD5F8" w14:textId="77777777" w:rsidR="001F0EB4" w:rsidRPr="001F0EB4" w:rsidRDefault="00000000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2.2. 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“Briežuciema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>” (adrese: Gaismas, Grūšļeva, Briežuciema pag., Balvu nov., LV-4595);</w:t>
      </w:r>
    </w:p>
    <w:p w14:paraId="420F525A" w14:textId="77777777" w:rsidR="001F0EB4" w:rsidRPr="001F0EB4" w:rsidRDefault="00000000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2.3. 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“Lazdulejas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>” (adrese: Administratīvā ēka, Egļuciems, Lazdulejas pag., Balvu nov., LV-4592);</w:t>
      </w:r>
    </w:p>
    <w:p w14:paraId="60D71691" w14:textId="77777777" w:rsidR="001F0EB4" w:rsidRPr="001F0EB4" w:rsidRDefault="00000000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2.4. 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“Tilžas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>” (adrese: Balvu nov., Tilžas pag., Tilža, Brīvības iela);</w:t>
      </w:r>
    </w:p>
    <w:p w14:paraId="3689AAA5" w14:textId="6B5C8C95" w:rsidR="000401B9" w:rsidRDefault="00000000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2.5. </w:t>
      </w:r>
      <w:r w:rsidR="008D0177" w:rsidRPr="008D0177">
        <w:rPr>
          <w:rFonts w:ascii="Times New Roman" w:eastAsia="Times New Roman" w:hAnsi="Times New Roman"/>
          <w:sz w:val="24"/>
          <w:szCs w:val="24"/>
          <w:lang w:eastAsia="lv-LV"/>
        </w:rPr>
        <w:t>“Vectilžas pagasta pakalpojumu centrs” (adrese: Sporta iela 1, Vectilža, Balvu novads, LV-4571),</w:t>
      </w:r>
    </w:p>
    <w:p w14:paraId="4368185C" w14:textId="5AA49DEF" w:rsidR="008D0177" w:rsidRPr="00366BF9" w:rsidRDefault="008D0177" w:rsidP="008D0177">
      <w:pPr>
        <w:tabs>
          <w:tab w:val="left" w:pos="1418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3" w:name="_Hlk114657731"/>
      <w:bookmarkStart w:id="4" w:name="_Hlk123224272"/>
      <w:bookmarkStart w:id="5" w:name="_Hlk160106494"/>
      <w:r w:rsidRPr="003A4D7E">
        <w:rPr>
          <w:rFonts w:ascii="Times New Roman" w:hAnsi="Times New Roman"/>
          <w:i/>
        </w:rPr>
        <w:t>(</w:t>
      </w:r>
      <w:bookmarkStart w:id="6" w:name="_Hlk161672244"/>
      <w:r w:rsidRPr="003A4D7E">
        <w:rPr>
          <w:rFonts w:ascii="Times New Roman" w:hAnsi="Times New Roman"/>
          <w:i/>
        </w:rPr>
        <w:t>Grozīts</w:t>
      </w:r>
      <w:bookmarkEnd w:id="6"/>
      <w:r w:rsidRPr="003A4D7E">
        <w:rPr>
          <w:rFonts w:ascii="Times New Roman" w:hAnsi="Times New Roman"/>
          <w:i/>
        </w:rPr>
        <w:t xml:space="preserve"> ar Balvu novada domes </w:t>
      </w:r>
      <w:bookmarkEnd w:id="3"/>
      <w:bookmarkEnd w:id="4"/>
      <w:r>
        <w:rPr>
          <w:rFonts w:ascii="Times New Roman" w:hAnsi="Times New Roman"/>
          <w:i/>
        </w:rPr>
        <w:t>28.11.2024.</w:t>
      </w:r>
      <w:r w:rsidRPr="00277300">
        <w:rPr>
          <w:rFonts w:ascii="Times New Roman" w:hAnsi="Times New Roman"/>
          <w:i/>
        </w:rPr>
        <w:t xml:space="preserve"> lēmumu (protokols Nr</w:t>
      </w:r>
      <w:r>
        <w:rPr>
          <w:rFonts w:ascii="Times New Roman" w:hAnsi="Times New Roman"/>
          <w:i/>
        </w:rPr>
        <w:t>.18</w:t>
      </w:r>
      <w:r w:rsidRPr="00277300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29</w:t>
      </w:r>
      <w:r w:rsidRPr="00277300">
        <w:rPr>
          <w:rFonts w:ascii="Times New Roman" w:hAnsi="Times New Roman"/>
          <w:i/>
        </w:rPr>
        <w:t>.§))</w:t>
      </w:r>
      <w:bookmarkEnd w:id="5"/>
    </w:p>
    <w:p w14:paraId="5A6439FB" w14:textId="77777777" w:rsidR="000401B9" w:rsidRPr="00366BF9" w:rsidRDefault="0000000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3.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darbības tiesiskumu un lietderību uzrauga Balvu novada pašvaldības (turpmāk tekstā – Pašvaldība) izpilddirektors.</w:t>
      </w:r>
    </w:p>
    <w:p w14:paraId="52113B4F" w14:textId="77777777" w:rsidR="000401B9" w:rsidRPr="00366BF9" w:rsidRDefault="0000000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4.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valdi finansē </w:t>
      </w:r>
      <w:r w:rsidR="001211FB" w:rsidRPr="00366BF9">
        <w:rPr>
          <w:rFonts w:ascii="Times New Roman" w:eastAsia="Times New Roman" w:hAnsi="Times New Roman"/>
          <w:sz w:val="24"/>
          <w:szCs w:val="24"/>
          <w:lang w:eastAsia="lv-LV"/>
        </w:rPr>
        <w:t>no pašvaldības budžeta līdzekļiem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 rīkojas ar Domes piešķirtajiem finanšu līdzekļiem atbilstoši budžetā apstiprinātajam finansējumam. </w:t>
      </w:r>
    </w:p>
    <w:p w14:paraId="7A1D1977" w14:textId="77777777" w:rsidR="000401B9" w:rsidRPr="00366BF9" w:rsidRDefault="0000000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5.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valdei ir sava veidlapa ar Balvu novada ģerboņa attēlu un pilnu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nosaukumu “</w:t>
      </w:r>
      <w:r w:rsidR="001E4715">
        <w:rPr>
          <w:rFonts w:ascii="Times New Roman" w:eastAsia="Times New Roman" w:hAnsi="Times New Roman"/>
          <w:sz w:val="24"/>
          <w:szCs w:val="24"/>
          <w:lang w:eastAsia="lv-LV"/>
        </w:rPr>
        <w:t>Baltinavas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pārvalde” un zīmogs ar Balvu novada ģerboņa attēlu un pilnu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nosaukumu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1E4715">
        <w:rPr>
          <w:rFonts w:ascii="Times New Roman" w:eastAsia="Times New Roman" w:hAnsi="Times New Roman"/>
          <w:sz w:val="24"/>
          <w:szCs w:val="24"/>
          <w:lang w:eastAsia="lv-LV"/>
        </w:rPr>
        <w:t>Baltinavas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apvienības pārvalde”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966ED48" w14:textId="77777777" w:rsidR="000401B9" w:rsidRPr="00366BF9" w:rsidRDefault="0000000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6.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valdi izveido, likvidē vai reorganizē un tās nolikumu apstiprina Dome.</w:t>
      </w:r>
    </w:p>
    <w:p w14:paraId="0CA9B129" w14:textId="77777777" w:rsidR="000401B9" w:rsidRPr="00366BF9" w:rsidRDefault="0000000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7.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rekvizīti:</w:t>
      </w:r>
    </w:p>
    <w:p w14:paraId="64FE28BD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juridiskais nosaukums: </w:t>
      </w:r>
      <w:r w:rsidR="001E4715">
        <w:rPr>
          <w:rFonts w:ascii="Times New Roman" w:eastAsia="Times New Roman" w:hAnsi="Times New Roman"/>
          <w:sz w:val="24"/>
          <w:szCs w:val="24"/>
          <w:lang w:eastAsia="lv-LV"/>
        </w:rPr>
        <w:t>Baltinavas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960CA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apvienības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pārvalde;</w:t>
      </w:r>
    </w:p>
    <w:p w14:paraId="056DD95E" w14:textId="77777777" w:rsidR="0045232F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reģistrācijas numurs Latvijas republikas Uzņēmumu reģistra Publisko personu un iestāžu sarakstā;</w:t>
      </w:r>
    </w:p>
    <w:p w14:paraId="6238A48B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juridiskā adrese: </w:t>
      </w:r>
      <w:r w:rsidR="001E4715" w:rsidRPr="0092424C">
        <w:rPr>
          <w:rFonts w:ascii="Times New Roman" w:eastAsia="Times New Roman" w:hAnsi="Times New Roman"/>
          <w:bCs/>
          <w:sz w:val="24"/>
          <w:szCs w:val="24"/>
          <w:lang w:eastAsia="lv-LV"/>
        </w:rPr>
        <w:t>Kārsavas iela 16, Baltinava, Baltinavas pag., Balvu nov., LV-4594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20D4795" w14:textId="77777777" w:rsidR="000401B9" w:rsidRPr="00366BF9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27FE5DD" w14:textId="77777777" w:rsidR="000401B9" w:rsidRPr="00CF70F3" w:rsidRDefault="0000000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B8405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VALDES KOMPETENCE</w:t>
      </w:r>
    </w:p>
    <w:p w14:paraId="3FA214BE" w14:textId="77777777" w:rsidR="00EB44B0" w:rsidRPr="00CF70F3" w:rsidRDefault="00EB44B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02A579" w14:textId="77777777" w:rsidR="000401B9" w:rsidRPr="00CF70F3" w:rsidRDefault="00000000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Latvijas Republikas normatīvajiem aktiem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valde:</w:t>
      </w:r>
    </w:p>
    <w:p w14:paraId="2892F4BD" w14:textId="77777777" w:rsidR="000401B9" w:rsidRPr="00CF70F3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pašvaldības kompetencē esošo izziņu izsniegšanu un sniedz informāciju par pašvaldības kompetencē esošajiem jautājumiem;</w:t>
      </w:r>
    </w:p>
    <w:p w14:paraId="28C3D213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valsts noteikto nodokļu un nodevu maksājumus, kuru iekasēšana ir uzdota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pašvaldībai, kā arī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noteikto nodevu maksājumus un maksājumus par pašvaldības sniegtajiem pakalpojumiem;</w:t>
      </w:r>
    </w:p>
    <w:p w14:paraId="7B5EED74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pašvaldības sociālo pabalstu izmaksas 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normatīvajos aktos noteiktajā kārtībā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03C87115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savai kompetencei pieņem iesniegumus, sūdzības un priekšlikumus </w:t>
      </w:r>
      <w:r w:rsidR="003B2B10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organizē atbilžu sniegšanu attiecīgajām personām vai sagatavo attiecīgos jautājumus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izskatīšanai Domes komitejās, komisijās, Domes sēdēs;</w:t>
      </w:r>
    </w:p>
    <w:p w14:paraId="3BA6E282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pieejamību informācijai par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pieņemtajiem lēmumiem un citu vispārpieejamu informāciju;</w:t>
      </w:r>
    </w:p>
    <w:p w14:paraId="0C4C71B1" w14:textId="77777777" w:rsidR="000401B9" w:rsidRPr="00CF70F3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personu dzīvesvietas deklarēšanu saskaņā ar spēkā esošajiem normatīvajiem aktiem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BB24C52" w14:textId="77777777" w:rsidR="000401B9" w:rsidRPr="00CF70F3" w:rsidRDefault="00000000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Domes lēmumiem un citiem Pašvaldības normatīvajiem aktiem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 veic šādas funkcijas un uzdevumus:</w:t>
      </w:r>
    </w:p>
    <w:p w14:paraId="3226C865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pieņem no iedzīvotājiem maksājumus par visa veida Pašvaldības sniegtajiem komunālajiem un citiem pakalpojumiem;</w:t>
      </w:r>
    </w:p>
    <w:p w14:paraId="14E2A608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sniedz informāciju un izziņas interesentiem par Domes un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kompetencē esošajiem jautājumiem;</w:t>
      </w:r>
    </w:p>
    <w:p w14:paraId="5608447E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informācijas apriti starp Pašvaldības institūcijām;</w:t>
      </w:r>
    </w:p>
    <w:p w14:paraId="16386979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sniedz organizatorisku atbalstu iedzīvotāju pieņemšanai pie Domes amatpersonām;</w:t>
      </w:r>
    </w:p>
    <w:p w14:paraId="0D32F651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administratīvās teritorijas </w:t>
      </w:r>
      <w:r w:rsidR="005461A4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iedzīvotājiem komunālos pakalpojumus (ūdensapgāde, atkritumi) neatkarīgi no tā, kā īpašumā atrodas dzīvojamais fonds;</w:t>
      </w:r>
    </w:p>
    <w:p w14:paraId="77202D1B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veic pasākumus un sadarbojas ar Pašvaldības struktūrvienībām attīstības plānošanas un projektu vadības jautājumos attiecībā uz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pārziņā esošo teritoriju;</w:t>
      </w:r>
    </w:p>
    <w:p w14:paraId="286F610B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sadarbojas ar Pašvaldības Sociālo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pārvaldi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83251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normatīvajos aktos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Pašvaldības saistošajos noteikumos noteiktās palīdzības sniegšanā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teritorijā dzīvojošajiem iedzīvotājiem, kā arī 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teritorijā strādājošos Sociālā </w:t>
      </w:r>
      <w:r w:rsidR="00D77E59" w:rsidRPr="00366BF9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darbiniekus ar darba telpām un nepieciešamības gadījumā ar transportu;</w:t>
      </w:r>
    </w:p>
    <w:p w14:paraId="53EA9CC4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Bāriņtiesu par bērnu tiesību aizsardzību, kā arī nodrošina Pašvaldības Bāriņtiesas darbiniekus ar telpām un nepieciešamības gadījumā ar transportu;</w:t>
      </w:r>
    </w:p>
    <w:p w14:paraId="6A8CE6C3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policiju sabiedriskās kārtības nodrošināšanā un uzturēšanā;</w:t>
      </w:r>
    </w:p>
    <w:p w14:paraId="3A7DC5B2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citām Pašvaldības iestādēm to sniegto pakalpojumu organizēšanā </w:t>
      </w:r>
      <w:r w:rsidR="00D21CF5">
        <w:rPr>
          <w:rFonts w:ascii="Times New Roman" w:eastAsia="Times New Roman" w:hAnsi="Times New Roman"/>
          <w:sz w:val="24"/>
          <w:szCs w:val="24"/>
          <w:lang w:eastAsia="lv-LV"/>
        </w:rPr>
        <w:t>Baltinavas pārvaldes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teritorijā;</w:t>
      </w:r>
    </w:p>
    <w:p w14:paraId="06160500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pārziņā nodotās kustamās un nekustamās mantas apsaimniekošanu;</w:t>
      </w:r>
    </w:p>
    <w:p w14:paraId="15CA817B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un nodrošina Pašvaldības īpašumā/valdījumā esošo dzīvojamo māju un dzīvokļu apsaimniekošanu, organizē un koordinē privatizēto daudzdzīvokļu dzīvojamo māju pārvaldīšanas un apsaimniekošanas jautājumus;</w:t>
      </w:r>
    </w:p>
    <w:p w14:paraId="14D6132B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veic Domes kompetencē esošo iesniegumu, sūdzību un priekšlikumu reģistrāciju elektroniskajā dokumentu vadības sistēmā “Lietvaris”, saskaņā ar Pašvaldības dokumentu aprites kārtību;</w:t>
      </w:r>
    </w:p>
    <w:p w14:paraId="73AA1709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Arhīva likuma prasībām uzglabā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īslaicīgi glabājamās lietas (pastāvīgi un ilgstoši glabājamās lietas tiek nodotas Pašvaldības arhivāram apstrādei un uzglabāšanai);</w:t>
      </w:r>
    </w:p>
    <w:p w14:paraId="5F4299DF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telpu uzturēšanu bibliotekāro pakalpojumu sniegšanai;</w:t>
      </w:r>
    </w:p>
    <w:p w14:paraId="1915E58B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tās darbības teritorijā izveidotajām Pašvaldības iestādēm un struktūrvienībām, sniedz tām nepieciešamo atbalstu (nepieciešamības gadījumā arī nodrošinot ar  telpām un veicot to uzturēšanu);</w:t>
      </w:r>
    </w:p>
    <w:p w14:paraId="7813BDB0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teritorijas labiekārtošanu un sanitāro tīrību (Pašvaldības autoceļu, ielu un laukumu ikdienas un periodiskā uzturēšana; kapsētu uzturēšana; parku, skvēru un zaļo zonu ierīkošana un uzturēšana; ielu, laukumu un citu publikai lietošanai paredzētu teritoriju apgaismošana);</w:t>
      </w:r>
    </w:p>
    <w:p w14:paraId="286111FC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skolēnu pārvadājumus, sniedz priekšlikumus to pilnveidošanā, ievēro pašpārvadājumu principu un šo darbību regulējošos normatīvos aktus;</w:t>
      </w:r>
    </w:p>
    <w:p w14:paraId="2EFBAC91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Būvvaldi būvniecības kontroles jautājumos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teritorijā;</w:t>
      </w:r>
    </w:p>
    <w:p w14:paraId="0817FD1D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informē Pašvaldību un valsts pārvaldes iestādes par pārkāpumiem dabas resursu un vides aizsardzības jomā;</w:t>
      </w:r>
    </w:p>
    <w:p w14:paraId="1B55EB1F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piedalās civilās aizsardzības pasākumu nodrošināšanā, sadarbībā ar Pašvaldības administrāciju piedalās civilās aizsardzības plāna izstrādāšanu un ieviešanu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teritorijā esošajās pašvaldības iestādēs un objektos, piedalās dabas un tehnoloģisku avāriju seku likvidēšanas organizēšanā;</w:t>
      </w:r>
    </w:p>
    <w:p w14:paraId="4A29D6D5" w14:textId="77777777" w:rsidR="000401B9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institūcijām apkārtējās vides situācijas analīzē un priekšlikumu izstrādē tās uzlabošanai;</w:t>
      </w:r>
    </w:p>
    <w:p w14:paraId="422389A9" w14:textId="77777777" w:rsidR="000635D3" w:rsidRPr="00366BF9" w:rsidRDefault="0000000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veic iepirkumus saskaņā ar Pašvaldības apstiprināto kārtību;</w:t>
      </w:r>
    </w:p>
    <w:p w14:paraId="686501E4" w14:textId="77777777" w:rsidR="000401B9" w:rsidRPr="00366BF9" w:rsidRDefault="00000000" w:rsidP="00112A0B">
      <w:pPr>
        <w:numPr>
          <w:ilvl w:val="1"/>
          <w:numId w:val="6"/>
        </w:numPr>
        <w:tabs>
          <w:tab w:val="left" w:pos="851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organizē citu Domes uzdoto vai deleģēto funkciju izpildi.</w:t>
      </w:r>
    </w:p>
    <w:p w14:paraId="06067E72" w14:textId="77777777" w:rsidR="000401B9" w:rsidRPr="00CF70F3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Lai nodrošinātu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valdei uzdoto funkciju izpildi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valdei ir tiesības:</w:t>
      </w:r>
    </w:p>
    <w:p w14:paraId="422D7D22" w14:textId="77777777" w:rsidR="000401B9" w:rsidRPr="00CF70F3" w:rsidRDefault="00000000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pieprasīt un saņemt no Domes, tās padotībā esošajām institūcijām un amatpersonām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funkciju izpildei nepieciešamās ziņas, statistisko un citu informāciju;</w:t>
      </w:r>
    </w:p>
    <w:p w14:paraId="66265126" w14:textId="77777777" w:rsidR="000401B9" w:rsidRPr="00CF70F3" w:rsidRDefault="00000000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izstrādāt un iesniegt Domes priekšsēdētājam</w:t>
      </w:r>
      <w:r w:rsidR="001133CD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vai izpilddirektoram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Domes lēmumu projektus par Domes un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darbības jautājumiem, sniegt atzinumus par 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Domes lēmumu projektiem, kas attiecas uz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darbību;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670409CD" w14:textId="77777777" w:rsidR="000401B9" w:rsidRPr="00CF70F3" w:rsidRDefault="00000000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iesniegt Domei, pašvaldības izpilddirektoram un izpilddirektora vietniekam priekšlikumus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darbības nodrošināšanai nepieciešamo finansējumu, ierosinājumus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darba uzlabošanai un pakalpojumu kvalitātes paaugstināšanai;</w:t>
      </w:r>
    </w:p>
    <w:p w14:paraId="20F8E600" w14:textId="77777777" w:rsidR="000401B9" w:rsidRPr="00CF70F3" w:rsidRDefault="00000000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sadarboties ar citām novada pašvaldības iestādēm, institūcijām, nevalstiskajām organizācijām, kā arī ārvalstu un starptautiskajām institūcijām;</w:t>
      </w:r>
    </w:p>
    <w:p w14:paraId="079C5064" w14:textId="77777777" w:rsidR="000401B9" w:rsidRPr="00CF70F3" w:rsidRDefault="00000000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īstenot citas normatīvajos aktos paredzētās tiesības.</w:t>
      </w:r>
    </w:p>
    <w:p w14:paraId="12C4BD42" w14:textId="77777777" w:rsidR="000401B9" w:rsidRPr="00CF70F3" w:rsidRDefault="00000000" w:rsidP="00112A0B">
      <w:pPr>
        <w:numPr>
          <w:ilvl w:val="0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atbildība:</w:t>
      </w:r>
    </w:p>
    <w:p w14:paraId="209D57E8" w14:textId="77777777" w:rsidR="000401B9" w:rsidRPr="00CF70F3" w:rsidRDefault="00000000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noteikto funkciju nodrošināšanu;</w:t>
      </w:r>
    </w:p>
    <w:p w14:paraId="4F422B55" w14:textId="77777777" w:rsidR="000401B9" w:rsidRPr="00CF70F3" w:rsidRDefault="00000000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uzdoto uzdevumu un pienākumu savlaicīgu un kvalitatīvu izpildi;</w:t>
      </w:r>
    </w:p>
    <w:p w14:paraId="388543BB" w14:textId="77777777" w:rsidR="000401B9" w:rsidRPr="00CF70F3" w:rsidRDefault="00000000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par Domes un 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institūciju pieņemto lēmumu izpildes procesu un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valdē pieņemto lēmumu izpildes rezultātā radītajām sekām;</w:t>
      </w:r>
    </w:p>
    <w:p w14:paraId="6B842D54" w14:textId="77777777" w:rsidR="000401B9" w:rsidRPr="00CF70F3" w:rsidRDefault="00000000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sagatavotās informācijas precizitāti un pareizību, par izstrādāto atzinumu un priekšlikumu kvalitāti;</w:t>
      </w:r>
    </w:p>
    <w:p w14:paraId="48CBEBE5" w14:textId="77777777" w:rsidR="000401B9" w:rsidRPr="00CF70F3" w:rsidRDefault="00000000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konfidenciālas, personas datu aizsardzības, komercinformācijas, ierobežotas pieejamības informācijas vai jebkuras citas informācijas neizplatīšanu, kura var nest morālu vai materiālu kaitējumu Pašvaldībai.</w:t>
      </w:r>
    </w:p>
    <w:p w14:paraId="52259E1C" w14:textId="77777777" w:rsidR="000401B9" w:rsidRPr="00CF70F3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valde, norakstot nemateriālos ieguldījumus un pamatlīdzekļus, rīkojas atbilstoši Domes lēmumiem un Pašvaldības grāmatvedības politikai.</w:t>
      </w:r>
    </w:p>
    <w:p w14:paraId="082F83EC" w14:textId="77777777" w:rsidR="000401B9" w:rsidRPr="00CF70F3" w:rsidRDefault="000401B9" w:rsidP="000401B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1E4AFDB" w14:textId="77777777" w:rsidR="000401B9" w:rsidRPr="00CF70F3" w:rsidRDefault="0000000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B8405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VALDES AMATPERSONU PILNVARAS</w:t>
      </w:r>
    </w:p>
    <w:p w14:paraId="5D3B2419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0E4AE1F" w14:textId="77777777" w:rsidR="000401B9" w:rsidRPr="00112A0B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darbu organizē un vada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vadītājs</w:t>
      </w:r>
      <w:r w:rsidRPr="00112A0B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(turpmāk – Pārvaldes vadītājs), kuru ieceļ amatā un atbrīvo no amata ar Domes lēmumu. Pārvaldes vadītājs strādā uz darba līguma pamata. Darba līgumu ar Pārvaldes vadītāju slēdz Pašvaldības izpilddirektors.</w:t>
      </w:r>
    </w:p>
    <w:p w14:paraId="1FF8A957" w14:textId="77777777" w:rsidR="000401B9" w:rsidRPr="00112A0B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vadītājs:</w:t>
      </w:r>
    </w:p>
    <w:p w14:paraId="21852C6C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vada, plāno, organizē un 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darbu, ir </w:t>
      </w:r>
      <w:r w:rsidR="00112A0B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tbildīgs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likumīgu darbību un kompetences jautājumu izpildi, kā arī atbild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valdē izvietoto Pašvaldības institūciju darba organizēšanu;</w:t>
      </w:r>
    </w:p>
    <w:p w14:paraId="0D05FF75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atbild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valdē sniedzamo pašvaldības pakalpojumu un informācijas pieejamību un kvalitāti, kā arī organizē iedzīvotāju pieņemšanu un atbilstoši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savai kompetencei izskata iesniegumus un sūdzības, kā arī atbild par informācijas apriti starp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valdi un citām pašvaldības institūcijām;</w:t>
      </w:r>
    </w:p>
    <w:p w14:paraId="3A25E546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valdei nodoto pašvaldības objektu apsaimniekošanu;</w:t>
      </w:r>
    </w:p>
    <w:p w14:paraId="5AD989FE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kārtībā un noteiktās kompetences ietvaros rīkojas ar Pārvaldes rīcībā esošajiem materiālajiem resursiem un piešķirtajiem finanšu līdzekļiem un atbild par to izlietojumu;</w:t>
      </w:r>
    </w:p>
    <w:p w14:paraId="668FADC3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savai kompetencei rīkojas ar pašvaldības mantu un naudas līdzekļiem;</w:t>
      </w:r>
    </w:p>
    <w:p w14:paraId="3109FF89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pēc Domes priekšsēdētāja vai deputātu pieprasījuma sniedz ziņojumus Domei par Pārvaldes darbu un piešķirto budžeta līdzekļa izlietojumu;</w:t>
      </w:r>
    </w:p>
    <w:p w14:paraId="679D019C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pārstāv Pārvaldi valsts pārvaldes institūcijās, attiecībās ar fiziskām vai juridiskām personām;</w:t>
      </w:r>
    </w:p>
    <w:p w14:paraId="0D53AB85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nosaka pārvaldes struktūru un iesniedz to apstiprināšanai izpilddirektoram, apstiprina struktūrvienību funkcijas, apstiprina pārvaldes struktūrvienību nolikumus;</w:t>
      </w:r>
    </w:p>
    <w:p w14:paraId="5DE7CBBB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darbā un atbrīvo no darba pārvaldes darbiniekus, nosaka viņu darba pienākumus, amatalgu </w:t>
      </w:r>
      <w:r w:rsidR="00E14C61"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Balvu novada pašvaldības darbinieku individuālās mēnešalgas noteikšanas noteikumiem</w:t>
      </w:r>
      <w:r w:rsidR="00E14C61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un piemaksas pie darba algas piešķirtā algu fonda ietvaros;</w:t>
      </w:r>
    </w:p>
    <w:p w14:paraId="207FAA8A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termiņā un kārtībā iesniedz izpilddirektoram un izpilddirektora vietniekam informāciju, kas nepieciešama Pašvaldības gada publiskā pārskata sagatavošanai;</w:t>
      </w:r>
    </w:p>
    <w:p w14:paraId="5CBE2F4C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 izpilddirektoram tālākai virzīšanai ikgadējo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funkcionēšanai un attīstībai nepieciešamo finanšu līdzekļu pieprasījumu;</w:t>
      </w:r>
    </w:p>
    <w:p w14:paraId="0729552C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bez atsevišķa pilnvarojuma apstiprinātā budžeta ietvaros slēdz līgumus, kas nepieciešami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darbības nodrošināšanai;</w:t>
      </w:r>
    </w:p>
    <w:p w14:paraId="57B5354D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slēdz līgumus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teritorijā par komunālajiem pakalpojumiem (ūdensapgāde, kanalizācija, siltumapgāde, notekūdeņu savākšana, novadīšana un attīrīšana);</w:t>
      </w:r>
    </w:p>
    <w:p w14:paraId="5DCAAD47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slēdz līgumus teritorijas labiekārtošanas un ceļu uzturēšanas jomā;</w:t>
      </w:r>
    </w:p>
    <w:p w14:paraId="4366629F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lietderīgi un racionāli lieto dienesta autotransportu, atbild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autotransporta un traktortehnikas (ja tāda ir) izmantošanu, darba un atpūtas laika uzskaiti autovadītājiem, degvielas apriti un nobraukuma uzskaiti;</w:t>
      </w:r>
    </w:p>
    <w:p w14:paraId="49E241D5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sniedz atzinumus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teritorijā esošā pašvaldībai piederošā nekustamā īpašuma iznomāšanu vai atsavināšanu;</w:t>
      </w:r>
    </w:p>
    <w:p w14:paraId="08045A94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izstrādā un apstiprina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darba kārtības noteikumus, saskaņojot ar pašvaldības izpilddirektoru vai izpilddirektora vietnieku;</w:t>
      </w:r>
    </w:p>
    <w:p w14:paraId="2A139D35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darba nepārtrauktību Domes nomaiņas gadījumā;</w:t>
      </w:r>
    </w:p>
    <w:p w14:paraId="4D82D1FF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amata zaudēšanas gadījumā organizē dokumentācijas un materiālo vērtību nodošanu Pašvaldības izpilddirektora norīkotai amatpersonai, sastādot nodošanas – pieņemšanas aktu;</w:t>
      </w:r>
    </w:p>
    <w:p w14:paraId="2EBEF203" w14:textId="77777777" w:rsidR="000401B9" w:rsidRPr="00112A0B" w:rsidRDefault="0000000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veic citus Pašvaldības nolikumā, Domes lēmumos un izpilddirektora rīkojumos paredzētos pienākumus.</w:t>
      </w:r>
    </w:p>
    <w:p w14:paraId="6E5736C7" w14:textId="77777777" w:rsidR="000401B9" w:rsidRPr="00112A0B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vadītājam ir paraksta tiesības uz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izdotajiem dokumentiem, administratīvajiem aktiem, kā arī tiesības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vārdā apstiprināt finanšu dokumentus, nogādājot Pašvaldībai finanšu dokumentu oriģinālu.</w:t>
      </w:r>
    </w:p>
    <w:p w14:paraId="22DD5A65" w14:textId="77777777" w:rsidR="000401B9" w:rsidRPr="00112A0B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Vadītāja atvaļinājuma, viņa ilgstošas prombūtnes laikā vai interešu konflikta gadījumā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darbu vada un organizē ar Domes</w:t>
      </w:r>
      <w:r w:rsidR="00741DB5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priekšsēdētāja rīkojumu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apstiprināta amatpersona.</w:t>
      </w:r>
    </w:p>
    <w:p w14:paraId="20E18FF6" w14:textId="77777777" w:rsidR="000401B9" w:rsidRPr="00112A0B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amatu vienības atbilstoši noteiktajām iestādes funkcijām un piešķirtajam finansējumam nosaka pārvaldes vadītājs un apstiprina Pašvaldības izpilddirektors.</w:t>
      </w:r>
    </w:p>
    <w:p w14:paraId="085C9DD9" w14:textId="77777777" w:rsidR="000401B9" w:rsidRPr="00112A0B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grāmatvedību kārto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ašvaldības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plānošanas un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centralizētā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grāmatvedība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 nodaļa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4203A43" w14:textId="77777777" w:rsidR="000401B9" w:rsidRPr="00112A0B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personāla lietvedību kārto Pašvaldības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Kancelejas un personāla nodaļa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3681187" w14:textId="77777777" w:rsidR="000401B9" w:rsidRPr="00112A0B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Pārvaldes darbinieku amata pienākumus, kompetenci, atbildības līmeni un tiesības nosaka Pārvaldes vadītāja apstiprināts amata pienākumu apraksts.</w:t>
      </w:r>
    </w:p>
    <w:p w14:paraId="0A75452F" w14:textId="77777777" w:rsidR="000401B9" w:rsidRPr="00112A0B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FEBC715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3415483" w14:textId="77777777" w:rsidR="000401B9" w:rsidRPr="00CF70F3" w:rsidRDefault="00000000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IV. </w:t>
      </w:r>
      <w:r w:rsidR="00B8405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VALDES DARBĪBAS TIESISKUMA NODROŠINĀŠANA</w:t>
      </w:r>
    </w:p>
    <w:p w14:paraId="1C53DDF0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8760A71" w14:textId="77777777" w:rsidR="000401B9" w:rsidRPr="00CF70F3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darbības tiesiskumu nodrošina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vadītājs. Pārvaldes vadītājs ir atbildīgs par šajā nolikumā un citos Domes lēmumos noteikto pienākumu izpildi.</w:t>
      </w:r>
    </w:p>
    <w:p w14:paraId="437B6B1D" w14:textId="77777777" w:rsidR="000401B9" w:rsidRPr="00CF70F3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struktūrvienību darbinieku un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darbinieku izdotos administratīvos aktus un faktisko rīcību var apstrīdēt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vadītājam.</w:t>
      </w:r>
    </w:p>
    <w:p w14:paraId="70C91E1C" w14:textId="77777777" w:rsidR="000401B9" w:rsidRPr="00CF70F3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vadītāja izdotos administratīvos aktus un faktisko rīcību var apstrīdēt </w:t>
      </w:r>
      <w:r w:rsidR="00B16C59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ašvaldības Administratīvo aktu </w:t>
      </w:r>
      <w:r w:rsidR="00CC7462" w:rsidRPr="00CF70F3">
        <w:rPr>
          <w:rFonts w:ascii="Times New Roman" w:eastAsia="Times New Roman" w:hAnsi="Times New Roman"/>
          <w:sz w:val="24"/>
          <w:szCs w:val="24"/>
          <w:lang w:eastAsia="lv-LV"/>
        </w:rPr>
        <w:t>apstrīdēšanas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komisijā.</w:t>
      </w:r>
    </w:p>
    <w:p w14:paraId="6E950B8F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E962A9" w14:textId="77777777" w:rsidR="000401B9" w:rsidRPr="00CF70F3" w:rsidRDefault="00000000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JAUTĀJUMI</w:t>
      </w:r>
    </w:p>
    <w:p w14:paraId="227AD506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D4B02AC" w14:textId="77777777" w:rsidR="000401B9" w:rsidRPr="00112A0B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Baltinavas pār</w:t>
      </w:r>
      <w:r w:rsidRPr="00112A0B">
        <w:rPr>
          <w:rFonts w:ascii="Times New Roman" w:hAnsi="Times New Roman"/>
          <w:sz w:val="24"/>
          <w:szCs w:val="24"/>
        </w:rPr>
        <w:t xml:space="preserve">valdes nolikums stājas spēkā </w:t>
      </w:r>
      <w:r w:rsidR="00B90834" w:rsidRPr="00112A0B">
        <w:rPr>
          <w:rFonts w:ascii="Times New Roman" w:hAnsi="Times New Roman"/>
          <w:sz w:val="24"/>
          <w:szCs w:val="24"/>
        </w:rPr>
        <w:t>ar 2024.gada 1.jūliju</w:t>
      </w:r>
      <w:r w:rsidRPr="00112A0B">
        <w:rPr>
          <w:rFonts w:ascii="Times New Roman" w:hAnsi="Times New Roman"/>
          <w:sz w:val="24"/>
          <w:szCs w:val="24"/>
        </w:rPr>
        <w:t>.</w:t>
      </w:r>
    </w:p>
    <w:p w14:paraId="21B262DE" w14:textId="77777777" w:rsidR="000A755A" w:rsidRPr="00112A0B" w:rsidRDefault="0000000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šī nolikuma spēk</w:t>
      </w:r>
      <w:r w:rsidR="00B5156A" w:rsidRPr="00112A0B">
        <w:rPr>
          <w:rFonts w:ascii="Times New Roman" w:hAnsi="Times New Roman"/>
          <w:sz w:val="24"/>
          <w:szCs w:val="24"/>
        </w:rPr>
        <w:t>ā</w:t>
      </w:r>
      <w:r w:rsidRPr="00112A0B">
        <w:rPr>
          <w:rFonts w:ascii="Times New Roman" w:hAnsi="Times New Roman"/>
          <w:sz w:val="24"/>
          <w:szCs w:val="24"/>
        </w:rPr>
        <w:t xml:space="preserve"> stāšanos spēku zaudē:</w:t>
      </w:r>
    </w:p>
    <w:p w14:paraId="5387A515" w14:textId="77777777" w:rsidR="001A083B" w:rsidRPr="001A083B" w:rsidRDefault="00000000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2021.gada 5.jūlija lēmumu apstiprināto Balvu novada pašvaldības iestādes “Baltinavas pagasta pārvalde” nolikumu (protokols Nr.2, 3.§);</w:t>
      </w:r>
    </w:p>
    <w:p w14:paraId="15D4E695" w14:textId="77777777" w:rsidR="001A083B" w:rsidRPr="001A083B" w:rsidRDefault="00000000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apstiprināto Balvu novada pašvaldības iestādes “Briežuciema pagasta pārvalde” nolikumu (protokols Nr.3, 49.§);</w:t>
      </w:r>
    </w:p>
    <w:p w14:paraId="239E8E57" w14:textId="77777777" w:rsidR="001A083B" w:rsidRPr="001A083B" w:rsidRDefault="00000000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 apstiprināto Balvu novada pašvaldības iestādes “Lazdulejas pagasta pārvalde” nolikumu (protokols Nr.3, 52.§);</w:t>
      </w:r>
    </w:p>
    <w:p w14:paraId="14C75987" w14:textId="77777777" w:rsidR="001A083B" w:rsidRPr="001A083B" w:rsidRDefault="00000000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apstiprināto Balvu novada pašvaldības iestādes “Tilžas pagasta pārvalde” nolikumu (protokols Nr.3, 53.§);</w:t>
      </w:r>
    </w:p>
    <w:p w14:paraId="3EC2532E" w14:textId="77777777" w:rsidR="000A755A" w:rsidRPr="00112A0B" w:rsidRDefault="00000000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 apstiprināto Balvu novada pašvaldības iestādes “Vectilžas pagasta pārvalde” nolikumu (protokols Nr.3, 54.§).</w:t>
      </w:r>
    </w:p>
    <w:p w14:paraId="3FFDDBF6" w14:textId="77777777" w:rsidR="00CC7462" w:rsidRPr="00E50ED7" w:rsidRDefault="00CC7462" w:rsidP="00A2235C">
      <w:pPr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8EC3474" w14:textId="77777777" w:rsidR="000401B9" w:rsidRPr="00CF70F3" w:rsidRDefault="000401B9" w:rsidP="00455F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8A4EF93" w14:textId="77777777" w:rsidR="000401B9" w:rsidRPr="00CF70F3" w:rsidRDefault="00000000" w:rsidP="000401B9">
      <w:pPr>
        <w:rPr>
          <w:sz w:val="24"/>
          <w:szCs w:val="24"/>
        </w:rPr>
      </w:pPr>
      <w:r w:rsidRPr="00CF70F3">
        <w:rPr>
          <w:rFonts w:ascii="Times New Roman" w:hAnsi="Times New Roman"/>
          <w:sz w:val="24"/>
          <w:szCs w:val="24"/>
        </w:rPr>
        <w:t>Domes priekšsēdētājs</w:t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  <w:t xml:space="preserve">                       Sergejs Maksimovs</w:t>
      </w:r>
    </w:p>
    <w:sectPr w:rsidR="000401B9" w:rsidRPr="00CF70F3" w:rsidSect="00812119">
      <w:footerReference w:type="default" r:id="rId8"/>
      <w:footerReference w:type="first" r:id="rId9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2E8F5" w14:textId="77777777" w:rsidR="00F75D20" w:rsidRDefault="00F75D20">
      <w:pPr>
        <w:spacing w:after="0" w:line="240" w:lineRule="auto"/>
      </w:pPr>
      <w:r>
        <w:separator/>
      </w:r>
    </w:p>
  </w:endnote>
  <w:endnote w:type="continuationSeparator" w:id="0">
    <w:p w14:paraId="3E4BD8D3" w14:textId="77777777" w:rsidR="00F75D20" w:rsidRDefault="00F7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97F8" w14:textId="77777777" w:rsidR="009A4886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C35C4" w14:textId="77777777" w:rsidR="004E4442" w:rsidRDefault="00000000">
    <w:r>
      <w:t xml:space="preserve">          Šis dokuments ir parakstīts ar drošu elektronisko parakstu un satur laika zīmogu</w:t>
    </w:r>
  </w:p>
  <w:p w14:paraId="519743CB" w14:textId="77777777" w:rsidR="009A4886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CC583" w14:textId="77777777" w:rsidR="00F75D20" w:rsidRDefault="00F75D20">
      <w:pPr>
        <w:spacing w:after="0" w:line="240" w:lineRule="auto"/>
      </w:pPr>
      <w:r>
        <w:separator/>
      </w:r>
    </w:p>
  </w:footnote>
  <w:footnote w:type="continuationSeparator" w:id="0">
    <w:p w14:paraId="3AAB3FEF" w14:textId="77777777" w:rsidR="00F75D20" w:rsidRDefault="00F75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783B"/>
    <w:multiLevelType w:val="multilevel"/>
    <w:tmpl w:val="D332E04A"/>
    <w:lvl w:ilvl="0">
      <w:start w:val="7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FF0000"/>
      </w:rPr>
    </w:lvl>
  </w:abstractNum>
  <w:abstractNum w:abstractNumId="1" w15:restartNumberingAfterBreak="0">
    <w:nsid w:val="062F78F1"/>
    <w:multiLevelType w:val="multilevel"/>
    <w:tmpl w:val="0D2E0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19C148BD"/>
    <w:multiLevelType w:val="hybridMultilevel"/>
    <w:tmpl w:val="712C2508"/>
    <w:lvl w:ilvl="0" w:tplc="6DB670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D8667476" w:tentative="1">
      <w:start w:val="1"/>
      <w:numFmt w:val="lowerLetter"/>
      <w:lvlText w:val="%2."/>
      <w:lvlJc w:val="left"/>
      <w:pPr>
        <w:ind w:left="1440" w:hanging="360"/>
      </w:pPr>
    </w:lvl>
    <w:lvl w:ilvl="2" w:tplc="4C7C9F28" w:tentative="1">
      <w:start w:val="1"/>
      <w:numFmt w:val="lowerRoman"/>
      <w:lvlText w:val="%3."/>
      <w:lvlJc w:val="right"/>
      <w:pPr>
        <w:ind w:left="2160" w:hanging="180"/>
      </w:pPr>
    </w:lvl>
    <w:lvl w:ilvl="3" w:tplc="5B765A20" w:tentative="1">
      <w:start w:val="1"/>
      <w:numFmt w:val="decimal"/>
      <w:lvlText w:val="%4."/>
      <w:lvlJc w:val="left"/>
      <w:pPr>
        <w:ind w:left="2880" w:hanging="360"/>
      </w:pPr>
    </w:lvl>
    <w:lvl w:ilvl="4" w:tplc="17324004" w:tentative="1">
      <w:start w:val="1"/>
      <w:numFmt w:val="lowerLetter"/>
      <w:lvlText w:val="%5."/>
      <w:lvlJc w:val="left"/>
      <w:pPr>
        <w:ind w:left="3600" w:hanging="360"/>
      </w:pPr>
    </w:lvl>
    <w:lvl w:ilvl="5" w:tplc="40F2D9EC" w:tentative="1">
      <w:start w:val="1"/>
      <w:numFmt w:val="lowerRoman"/>
      <w:lvlText w:val="%6."/>
      <w:lvlJc w:val="right"/>
      <w:pPr>
        <w:ind w:left="4320" w:hanging="180"/>
      </w:pPr>
    </w:lvl>
    <w:lvl w:ilvl="6" w:tplc="D470575C" w:tentative="1">
      <w:start w:val="1"/>
      <w:numFmt w:val="decimal"/>
      <w:lvlText w:val="%7."/>
      <w:lvlJc w:val="left"/>
      <w:pPr>
        <w:ind w:left="5040" w:hanging="360"/>
      </w:pPr>
    </w:lvl>
    <w:lvl w:ilvl="7" w:tplc="C6CC139E" w:tentative="1">
      <w:start w:val="1"/>
      <w:numFmt w:val="lowerLetter"/>
      <w:lvlText w:val="%8."/>
      <w:lvlJc w:val="left"/>
      <w:pPr>
        <w:ind w:left="5760" w:hanging="360"/>
      </w:pPr>
    </w:lvl>
    <w:lvl w:ilvl="8" w:tplc="EACE6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237E9"/>
    <w:multiLevelType w:val="multilevel"/>
    <w:tmpl w:val="4FE800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4F791A0C"/>
    <w:multiLevelType w:val="hybridMultilevel"/>
    <w:tmpl w:val="99FA8392"/>
    <w:lvl w:ilvl="0" w:tplc="F99EDF74">
      <w:start w:val="1"/>
      <w:numFmt w:val="decimal"/>
      <w:lvlText w:val="%1."/>
      <w:lvlJc w:val="left"/>
      <w:pPr>
        <w:ind w:left="502" w:hanging="360"/>
      </w:pPr>
    </w:lvl>
    <w:lvl w:ilvl="1" w:tplc="EB34ED98">
      <w:start w:val="1"/>
      <w:numFmt w:val="lowerLetter"/>
      <w:lvlText w:val="%2."/>
      <w:lvlJc w:val="left"/>
      <w:pPr>
        <w:ind w:left="1080" w:hanging="360"/>
      </w:pPr>
    </w:lvl>
    <w:lvl w:ilvl="2" w:tplc="A5704E08">
      <w:start w:val="1"/>
      <w:numFmt w:val="upperRoman"/>
      <w:lvlText w:val="%3."/>
      <w:lvlJc w:val="left"/>
      <w:pPr>
        <w:ind w:left="2340" w:hanging="720"/>
      </w:pPr>
    </w:lvl>
    <w:lvl w:ilvl="3" w:tplc="0A90A48A">
      <w:start w:val="1"/>
      <w:numFmt w:val="decimal"/>
      <w:lvlText w:val="%4."/>
      <w:lvlJc w:val="left"/>
      <w:pPr>
        <w:ind w:left="2520" w:hanging="360"/>
      </w:pPr>
    </w:lvl>
    <w:lvl w:ilvl="4" w:tplc="E1AE4E74">
      <w:start w:val="1"/>
      <w:numFmt w:val="lowerLetter"/>
      <w:lvlText w:val="%5."/>
      <w:lvlJc w:val="left"/>
      <w:pPr>
        <w:ind w:left="3240" w:hanging="360"/>
      </w:pPr>
    </w:lvl>
    <w:lvl w:ilvl="5" w:tplc="431AB4C8">
      <w:start w:val="1"/>
      <w:numFmt w:val="lowerRoman"/>
      <w:lvlText w:val="%6."/>
      <w:lvlJc w:val="right"/>
      <w:pPr>
        <w:ind w:left="3960" w:hanging="180"/>
      </w:pPr>
    </w:lvl>
    <w:lvl w:ilvl="6" w:tplc="D4DC92E0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 w:tplc="2116A7FC">
      <w:start w:val="1"/>
      <w:numFmt w:val="lowerLetter"/>
      <w:lvlText w:val="%8."/>
      <w:lvlJc w:val="left"/>
      <w:pPr>
        <w:ind w:left="5400" w:hanging="360"/>
      </w:pPr>
    </w:lvl>
    <w:lvl w:ilvl="8" w:tplc="E2124F1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FC68A3"/>
    <w:multiLevelType w:val="hybridMultilevel"/>
    <w:tmpl w:val="08FAA288"/>
    <w:lvl w:ilvl="0" w:tplc="CAD62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FE2A1D6" w:tentative="1">
      <w:start w:val="1"/>
      <w:numFmt w:val="lowerLetter"/>
      <w:lvlText w:val="%2."/>
      <w:lvlJc w:val="left"/>
      <w:pPr>
        <w:ind w:left="1440" w:hanging="360"/>
      </w:pPr>
    </w:lvl>
    <w:lvl w:ilvl="2" w:tplc="0F58E498" w:tentative="1">
      <w:start w:val="1"/>
      <w:numFmt w:val="lowerRoman"/>
      <w:lvlText w:val="%3."/>
      <w:lvlJc w:val="right"/>
      <w:pPr>
        <w:ind w:left="2160" w:hanging="180"/>
      </w:pPr>
    </w:lvl>
    <w:lvl w:ilvl="3" w:tplc="5882EACE" w:tentative="1">
      <w:start w:val="1"/>
      <w:numFmt w:val="decimal"/>
      <w:lvlText w:val="%4."/>
      <w:lvlJc w:val="left"/>
      <w:pPr>
        <w:ind w:left="2880" w:hanging="360"/>
      </w:pPr>
    </w:lvl>
    <w:lvl w:ilvl="4" w:tplc="9E825096" w:tentative="1">
      <w:start w:val="1"/>
      <w:numFmt w:val="lowerLetter"/>
      <w:lvlText w:val="%5."/>
      <w:lvlJc w:val="left"/>
      <w:pPr>
        <w:ind w:left="3600" w:hanging="360"/>
      </w:pPr>
    </w:lvl>
    <w:lvl w:ilvl="5" w:tplc="E72E7324" w:tentative="1">
      <w:start w:val="1"/>
      <w:numFmt w:val="lowerRoman"/>
      <w:lvlText w:val="%6."/>
      <w:lvlJc w:val="right"/>
      <w:pPr>
        <w:ind w:left="4320" w:hanging="180"/>
      </w:pPr>
    </w:lvl>
    <w:lvl w:ilvl="6" w:tplc="8F4021D6" w:tentative="1">
      <w:start w:val="1"/>
      <w:numFmt w:val="decimal"/>
      <w:lvlText w:val="%7."/>
      <w:lvlJc w:val="left"/>
      <w:pPr>
        <w:ind w:left="5040" w:hanging="360"/>
      </w:pPr>
    </w:lvl>
    <w:lvl w:ilvl="7" w:tplc="8A1AAD90" w:tentative="1">
      <w:start w:val="1"/>
      <w:numFmt w:val="lowerLetter"/>
      <w:lvlText w:val="%8."/>
      <w:lvlJc w:val="left"/>
      <w:pPr>
        <w:ind w:left="5760" w:hanging="360"/>
      </w:pPr>
    </w:lvl>
    <w:lvl w:ilvl="8" w:tplc="219240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123817">
    <w:abstractNumId w:val="5"/>
  </w:num>
  <w:num w:numId="2" w16cid:durableId="1459572012">
    <w:abstractNumId w:val="2"/>
  </w:num>
  <w:num w:numId="3" w16cid:durableId="942806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721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06393">
    <w:abstractNumId w:val="1"/>
  </w:num>
  <w:num w:numId="6" w16cid:durableId="1681542015">
    <w:abstractNumId w:val="3"/>
  </w:num>
  <w:num w:numId="7" w16cid:durableId="205527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15"/>
    <w:rsid w:val="000401B9"/>
    <w:rsid w:val="000628F8"/>
    <w:rsid w:val="000635D3"/>
    <w:rsid w:val="00065ACE"/>
    <w:rsid w:val="000A755A"/>
    <w:rsid w:val="000E7383"/>
    <w:rsid w:val="00112A0B"/>
    <w:rsid w:val="001133CD"/>
    <w:rsid w:val="001211FB"/>
    <w:rsid w:val="0019226D"/>
    <w:rsid w:val="001A083B"/>
    <w:rsid w:val="001A769B"/>
    <w:rsid w:val="001E08B7"/>
    <w:rsid w:val="001E1D39"/>
    <w:rsid w:val="001E4715"/>
    <w:rsid w:val="001F0EB4"/>
    <w:rsid w:val="00251817"/>
    <w:rsid w:val="00272515"/>
    <w:rsid w:val="00273670"/>
    <w:rsid w:val="00291286"/>
    <w:rsid w:val="002B1A98"/>
    <w:rsid w:val="002E052B"/>
    <w:rsid w:val="00323ED1"/>
    <w:rsid w:val="00331263"/>
    <w:rsid w:val="00343AB7"/>
    <w:rsid w:val="00366BF9"/>
    <w:rsid w:val="00394346"/>
    <w:rsid w:val="003B2B10"/>
    <w:rsid w:val="003C1AE0"/>
    <w:rsid w:val="003D7ABE"/>
    <w:rsid w:val="003F114E"/>
    <w:rsid w:val="0045232F"/>
    <w:rsid w:val="00455FCC"/>
    <w:rsid w:val="00467C7F"/>
    <w:rsid w:val="004971C4"/>
    <w:rsid w:val="004E4442"/>
    <w:rsid w:val="00502A00"/>
    <w:rsid w:val="00505573"/>
    <w:rsid w:val="005461A4"/>
    <w:rsid w:val="00593C82"/>
    <w:rsid w:val="005A360F"/>
    <w:rsid w:val="005D0EDE"/>
    <w:rsid w:val="005E7DDD"/>
    <w:rsid w:val="0065568C"/>
    <w:rsid w:val="006A4017"/>
    <w:rsid w:val="006C1362"/>
    <w:rsid w:val="006C7AE9"/>
    <w:rsid w:val="006E6FBC"/>
    <w:rsid w:val="00741DB5"/>
    <w:rsid w:val="00747EC3"/>
    <w:rsid w:val="00763114"/>
    <w:rsid w:val="007B2C51"/>
    <w:rsid w:val="00812119"/>
    <w:rsid w:val="008A4499"/>
    <w:rsid w:val="008D0177"/>
    <w:rsid w:val="0092424C"/>
    <w:rsid w:val="009340AA"/>
    <w:rsid w:val="00986BA2"/>
    <w:rsid w:val="0099021D"/>
    <w:rsid w:val="009A4886"/>
    <w:rsid w:val="009B4957"/>
    <w:rsid w:val="00A2235C"/>
    <w:rsid w:val="00A86EE0"/>
    <w:rsid w:val="00AC79E1"/>
    <w:rsid w:val="00AE70C7"/>
    <w:rsid w:val="00B16C59"/>
    <w:rsid w:val="00B5156A"/>
    <w:rsid w:val="00B72277"/>
    <w:rsid w:val="00B84055"/>
    <w:rsid w:val="00B90834"/>
    <w:rsid w:val="00BA7D96"/>
    <w:rsid w:val="00BD46C8"/>
    <w:rsid w:val="00C45AD8"/>
    <w:rsid w:val="00C80D34"/>
    <w:rsid w:val="00C91304"/>
    <w:rsid w:val="00CC7462"/>
    <w:rsid w:val="00CD1EB4"/>
    <w:rsid w:val="00CD6AA1"/>
    <w:rsid w:val="00CF70F3"/>
    <w:rsid w:val="00D1520D"/>
    <w:rsid w:val="00D21CF5"/>
    <w:rsid w:val="00D54D85"/>
    <w:rsid w:val="00D64B95"/>
    <w:rsid w:val="00D77E59"/>
    <w:rsid w:val="00E14C61"/>
    <w:rsid w:val="00E448AD"/>
    <w:rsid w:val="00E502C5"/>
    <w:rsid w:val="00E50ED7"/>
    <w:rsid w:val="00E960CA"/>
    <w:rsid w:val="00EB44B0"/>
    <w:rsid w:val="00F11373"/>
    <w:rsid w:val="00F2330D"/>
    <w:rsid w:val="00F54AFF"/>
    <w:rsid w:val="00F75D20"/>
    <w:rsid w:val="00F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4787"/>
  <w15:chartTrackingRefBased/>
  <w15:docId w15:val="{89C9D13F-FB75-4F30-9396-445B7BD4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F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A7D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7D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C94B-49EE-4901-8D77-85EE24AD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9658</Words>
  <Characters>5506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 Annuškāns</cp:lastModifiedBy>
  <cp:revision>4</cp:revision>
  <cp:lastPrinted>1899-12-31T22:00:00Z</cp:lastPrinted>
  <dcterms:created xsi:type="dcterms:W3CDTF">2024-12-09T14:19:00Z</dcterms:created>
  <dcterms:modified xsi:type="dcterms:W3CDTF">2024-12-09T14:23:00Z</dcterms:modified>
</cp:coreProperties>
</file>