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29640" w14:textId="6990BB6D" w:rsidR="004D290D" w:rsidRPr="003E4620" w:rsidRDefault="003E4620" w:rsidP="004D290D">
      <w:pPr>
        <w:spacing w:after="0" w:line="240" w:lineRule="auto"/>
        <w:jc w:val="center"/>
        <w:rPr>
          <w:rFonts w:ascii="Times New Roman" w:eastAsia="Fira Sans" w:hAnsi="Times New Roman" w:cs="Times New Roman"/>
          <w:b/>
          <w:bCs/>
          <w:sz w:val="36"/>
          <w:szCs w:val="36"/>
          <w:lang w:val="lv-LV"/>
        </w:rPr>
      </w:pPr>
      <w:r>
        <w:rPr>
          <w:rFonts w:ascii="Times New Roman" w:eastAsia="Fira Sans" w:hAnsi="Times New Roman" w:cs="Times New Roman"/>
          <w:b/>
          <w:bCs/>
          <w:sz w:val="36"/>
          <w:szCs w:val="36"/>
          <w:lang w:val="lv-LV"/>
        </w:rPr>
        <w:t>Balvu PII “Pīlādzītis”</w:t>
      </w:r>
    </w:p>
    <w:p w14:paraId="736AD72F" w14:textId="77777777" w:rsidR="004D290D" w:rsidRDefault="004D290D" w:rsidP="004D290D">
      <w:pPr>
        <w:spacing w:after="0" w:line="240" w:lineRule="auto"/>
        <w:jc w:val="center"/>
        <w:rPr>
          <w:rFonts w:ascii="Times New Roman" w:eastAsia="Fira Sans" w:hAnsi="Times New Roman" w:cs="Times New Roman"/>
          <w:sz w:val="24"/>
          <w:szCs w:val="24"/>
          <w:lang w:val="lv-LV"/>
        </w:rPr>
      </w:pPr>
    </w:p>
    <w:p w14:paraId="64CE2048" w14:textId="77777777" w:rsidR="004D290D" w:rsidRPr="003E4620" w:rsidRDefault="004D290D" w:rsidP="004D290D">
      <w:pPr>
        <w:spacing w:after="0" w:line="240" w:lineRule="auto"/>
        <w:jc w:val="center"/>
        <w:rPr>
          <w:rFonts w:ascii="Times New Roman" w:eastAsia="Fira Sans" w:hAnsi="Times New Roman" w:cs="Times New Roman"/>
          <w:b/>
          <w:bCs/>
          <w:sz w:val="36"/>
          <w:szCs w:val="36"/>
          <w:lang w:val="lv-LV"/>
        </w:rPr>
      </w:pPr>
    </w:p>
    <w:p w14:paraId="4BDBABBB" w14:textId="1CAE7D6E" w:rsidR="004D290D" w:rsidRPr="003E4620" w:rsidRDefault="003E4620" w:rsidP="003E4620">
      <w:pPr>
        <w:spacing w:after="0" w:line="240" w:lineRule="auto"/>
        <w:jc w:val="center"/>
        <w:rPr>
          <w:rFonts w:ascii="Times New Roman" w:eastAsia="Fira Sans" w:hAnsi="Times New Roman" w:cs="Times New Roman"/>
          <w:b/>
          <w:bCs/>
          <w:sz w:val="36"/>
          <w:szCs w:val="36"/>
          <w:lang w:val="lv-LV"/>
        </w:rPr>
      </w:pPr>
      <w:r>
        <w:rPr>
          <w:rFonts w:ascii="Times New Roman" w:eastAsia="Fira Sans" w:hAnsi="Times New Roman" w:cs="Times New Roman"/>
          <w:b/>
          <w:bCs/>
          <w:sz w:val="36"/>
          <w:szCs w:val="36"/>
          <w:lang w:val="lv-LV"/>
        </w:rPr>
        <w:t>p</w:t>
      </w:r>
      <w:r w:rsidR="004D290D" w:rsidRPr="003E4620">
        <w:rPr>
          <w:rFonts w:ascii="Times New Roman" w:eastAsia="Fira Sans" w:hAnsi="Times New Roman" w:cs="Times New Roman"/>
          <w:b/>
          <w:bCs/>
          <w:sz w:val="36"/>
          <w:szCs w:val="36"/>
          <w:lang w:val="lv-LV"/>
        </w:rPr>
        <w:t>aš</w:t>
      </w:r>
      <w:r w:rsidR="00A63361">
        <w:rPr>
          <w:rFonts w:ascii="Times New Roman" w:eastAsia="Fira Sans" w:hAnsi="Times New Roman" w:cs="Times New Roman"/>
          <w:b/>
          <w:bCs/>
          <w:sz w:val="36"/>
          <w:szCs w:val="36"/>
          <w:lang w:val="lv-LV"/>
        </w:rPr>
        <w:t>no</w:t>
      </w:r>
      <w:r w:rsidR="004D290D" w:rsidRPr="003E4620">
        <w:rPr>
          <w:rFonts w:ascii="Times New Roman" w:eastAsia="Fira Sans" w:hAnsi="Times New Roman" w:cs="Times New Roman"/>
          <w:b/>
          <w:bCs/>
          <w:sz w:val="36"/>
          <w:szCs w:val="36"/>
          <w:lang w:val="lv-LV"/>
        </w:rPr>
        <w:t>vērtējum</w:t>
      </w:r>
      <w:r>
        <w:rPr>
          <w:rFonts w:ascii="Times New Roman" w:eastAsia="Fira Sans" w:hAnsi="Times New Roman" w:cs="Times New Roman"/>
          <w:b/>
          <w:bCs/>
          <w:sz w:val="36"/>
          <w:szCs w:val="36"/>
          <w:lang w:val="lv-LV"/>
        </w:rPr>
        <w:t>a ziņojums</w:t>
      </w:r>
    </w:p>
    <w:p w14:paraId="4557F089" w14:textId="77777777" w:rsidR="004D290D" w:rsidRPr="003F1BBC" w:rsidRDefault="004D290D" w:rsidP="004D290D">
      <w:pPr>
        <w:spacing w:after="0" w:line="240" w:lineRule="auto"/>
        <w:rPr>
          <w:rFonts w:ascii="Times New Roman" w:eastAsia="Fira Sans" w:hAnsi="Times New Roman" w:cs="Times New Roman"/>
          <w:sz w:val="32"/>
          <w:szCs w:val="32"/>
          <w:lang w:val="lv-LV"/>
        </w:rPr>
      </w:pPr>
      <w:r w:rsidRPr="003F1BBC">
        <w:rPr>
          <w:rFonts w:ascii="Times New Roman" w:eastAsia="Fira Sans" w:hAnsi="Times New Roman" w:cs="Times New Roman"/>
          <w:sz w:val="32"/>
          <w:szCs w:val="32"/>
          <w:lang w:val="lv-LV"/>
        </w:rPr>
        <w:t xml:space="preserve">                                               </w:t>
      </w:r>
    </w:p>
    <w:p w14:paraId="59B39C2C" w14:textId="77777777" w:rsidR="004D290D" w:rsidRPr="003F1BBC" w:rsidRDefault="004D290D" w:rsidP="004D290D">
      <w:pPr>
        <w:spacing w:after="0" w:line="240" w:lineRule="auto"/>
        <w:rPr>
          <w:rFonts w:ascii="Times New Roman" w:eastAsia="Fira Sans" w:hAnsi="Times New Roman" w:cs="Times New Roman"/>
          <w:sz w:val="32"/>
          <w:szCs w:val="32"/>
          <w:lang w:val="lv-LV"/>
        </w:rPr>
      </w:pPr>
    </w:p>
    <w:p w14:paraId="5A7B2D1C" w14:textId="6986EF46" w:rsidR="004D290D" w:rsidRPr="003E4620" w:rsidRDefault="004D290D" w:rsidP="003E4620">
      <w:pPr>
        <w:spacing w:after="0" w:line="240" w:lineRule="auto"/>
        <w:jc w:val="center"/>
        <w:rPr>
          <w:rFonts w:ascii="Times New Roman" w:eastAsia="Fira Sans" w:hAnsi="Times New Roman" w:cs="Times New Roman"/>
          <w:sz w:val="36"/>
          <w:szCs w:val="36"/>
          <w:lang w:val="lv-LV"/>
        </w:rPr>
      </w:pPr>
      <w:r w:rsidRPr="003E4620">
        <w:rPr>
          <w:rFonts w:ascii="Times New Roman" w:eastAsia="Fira Sans" w:hAnsi="Times New Roman" w:cs="Times New Roman"/>
          <w:sz w:val="36"/>
          <w:szCs w:val="36"/>
          <w:lang w:val="lv-LV"/>
        </w:rPr>
        <w:t>2024./</w:t>
      </w:r>
      <w:r w:rsidR="007E5F84">
        <w:rPr>
          <w:rFonts w:ascii="Times New Roman" w:eastAsia="Fira Sans" w:hAnsi="Times New Roman" w:cs="Times New Roman"/>
          <w:sz w:val="36"/>
          <w:szCs w:val="36"/>
          <w:lang w:val="lv-LV"/>
        </w:rPr>
        <w:t>20</w:t>
      </w:r>
      <w:r w:rsidRPr="003E4620">
        <w:rPr>
          <w:rFonts w:ascii="Times New Roman" w:eastAsia="Fira Sans" w:hAnsi="Times New Roman" w:cs="Times New Roman"/>
          <w:sz w:val="36"/>
          <w:szCs w:val="36"/>
          <w:lang w:val="lv-LV"/>
        </w:rPr>
        <w:t>25.m</w:t>
      </w:r>
      <w:r w:rsidR="007E5F84">
        <w:rPr>
          <w:rFonts w:ascii="Times New Roman" w:eastAsia="Fira Sans" w:hAnsi="Times New Roman" w:cs="Times New Roman"/>
          <w:sz w:val="36"/>
          <w:szCs w:val="36"/>
          <w:lang w:val="lv-LV"/>
        </w:rPr>
        <w:t>ācību gads</w:t>
      </w:r>
    </w:p>
    <w:p w14:paraId="427E5EF1" w14:textId="77777777" w:rsidR="004D290D" w:rsidRPr="003F1BBC" w:rsidRDefault="004D290D" w:rsidP="004D290D">
      <w:pPr>
        <w:spacing w:after="0" w:line="240" w:lineRule="auto"/>
        <w:jc w:val="center"/>
        <w:rPr>
          <w:rFonts w:ascii="Times New Roman" w:eastAsia="Fira Sans" w:hAnsi="Times New Roman" w:cs="Times New Roman"/>
          <w:b/>
          <w:sz w:val="32"/>
          <w:szCs w:val="32"/>
          <w:lang w:val="lv-LV"/>
        </w:rPr>
      </w:pPr>
    </w:p>
    <w:p w14:paraId="050D203E" w14:textId="77777777" w:rsidR="004D290D" w:rsidRPr="003F1BBC" w:rsidRDefault="004D290D" w:rsidP="004D290D">
      <w:pPr>
        <w:spacing w:after="0" w:line="240" w:lineRule="auto"/>
        <w:jc w:val="center"/>
        <w:rPr>
          <w:rFonts w:ascii="Times New Roman" w:eastAsia="Fira Sans" w:hAnsi="Times New Roman" w:cs="Times New Roman"/>
          <w:b/>
          <w:sz w:val="32"/>
          <w:szCs w:val="32"/>
          <w:lang w:val="lv-LV"/>
        </w:rPr>
      </w:pPr>
    </w:p>
    <w:p w14:paraId="639A9215" w14:textId="77777777" w:rsidR="004D290D" w:rsidRPr="003F1BBC" w:rsidRDefault="004D290D" w:rsidP="004D290D">
      <w:pPr>
        <w:spacing w:after="0" w:line="240" w:lineRule="auto"/>
        <w:jc w:val="center"/>
        <w:rPr>
          <w:rFonts w:ascii="Times New Roman" w:eastAsia="Fira Sans" w:hAnsi="Times New Roman" w:cs="Times New Roman"/>
          <w:b/>
          <w:sz w:val="32"/>
          <w:szCs w:val="32"/>
          <w:lang w:val="lv-LV"/>
        </w:rPr>
      </w:pPr>
    </w:p>
    <w:p w14:paraId="3BE32C3C" w14:textId="27B34BB9" w:rsidR="004D290D" w:rsidRPr="005F621A" w:rsidRDefault="005F621A" w:rsidP="005F621A">
      <w:pPr>
        <w:spacing w:after="0" w:line="240" w:lineRule="auto"/>
        <w:rPr>
          <w:rFonts w:ascii="Times New Roman" w:eastAsia="Fira Sans" w:hAnsi="Times New Roman" w:cs="Times New Roman"/>
          <w:b/>
          <w:sz w:val="32"/>
          <w:szCs w:val="32"/>
          <w:u w:val="single"/>
          <w:lang w:val="lv-LV"/>
        </w:rPr>
      </w:pPr>
      <w:r w:rsidRPr="005F621A">
        <w:rPr>
          <w:rFonts w:ascii="Times New Roman" w:eastAsia="Fira Sans" w:hAnsi="Times New Roman" w:cs="Times New Roman"/>
          <w:b/>
          <w:sz w:val="32"/>
          <w:szCs w:val="32"/>
          <w:u w:val="single"/>
          <w:lang w:val="lv-LV"/>
        </w:rPr>
        <w:t>Balvi, 2</w:t>
      </w:r>
      <w:r w:rsidR="00C54812">
        <w:rPr>
          <w:rFonts w:ascii="Times New Roman" w:eastAsia="Fira Sans" w:hAnsi="Times New Roman" w:cs="Times New Roman"/>
          <w:b/>
          <w:sz w:val="32"/>
          <w:szCs w:val="32"/>
          <w:u w:val="single"/>
          <w:lang w:val="lv-LV"/>
        </w:rPr>
        <w:t>9</w:t>
      </w:r>
      <w:r w:rsidRPr="005F621A">
        <w:rPr>
          <w:rFonts w:ascii="Times New Roman" w:eastAsia="Fira Sans" w:hAnsi="Times New Roman" w:cs="Times New Roman"/>
          <w:b/>
          <w:sz w:val="32"/>
          <w:szCs w:val="32"/>
          <w:u w:val="single"/>
          <w:lang w:val="lv-LV"/>
        </w:rPr>
        <w:t>.09.2025.</w:t>
      </w:r>
    </w:p>
    <w:p w14:paraId="1524D643" w14:textId="254DACB9" w:rsidR="004D290D" w:rsidRDefault="005F621A" w:rsidP="004D290D">
      <w:pPr>
        <w:widowControl w:val="0"/>
        <w:tabs>
          <w:tab w:val="right" w:leader="dot" w:pos="12000"/>
        </w:tabs>
        <w:spacing w:before="60" w:after="0" w:line="240" w:lineRule="auto"/>
        <w:rPr>
          <w:rFonts w:ascii="Times New Roman" w:eastAsia="Fira Sans" w:hAnsi="Times New Roman" w:cs="Times New Roman"/>
          <w:color w:val="000000"/>
          <w:sz w:val="20"/>
          <w:szCs w:val="20"/>
          <w:lang w:val="lv-LV"/>
        </w:rPr>
      </w:pPr>
      <w:r w:rsidRPr="005F621A">
        <w:rPr>
          <w:rFonts w:ascii="Times New Roman" w:eastAsia="Fira Sans" w:hAnsi="Times New Roman" w:cs="Times New Roman"/>
          <w:color w:val="000000"/>
          <w:sz w:val="32"/>
          <w:szCs w:val="32"/>
          <w:lang w:val="lv-LV"/>
        </w:rPr>
        <w:t xml:space="preserve">         </w:t>
      </w:r>
      <w:r w:rsidRPr="005F621A">
        <w:rPr>
          <w:rFonts w:ascii="Times New Roman" w:eastAsia="Fira Sans" w:hAnsi="Times New Roman" w:cs="Times New Roman"/>
          <w:color w:val="000000"/>
          <w:sz w:val="20"/>
          <w:szCs w:val="20"/>
          <w:lang w:val="lv-LV"/>
        </w:rPr>
        <w:t>(vieta, datums)</w:t>
      </w:r>
    </w:p>
    <w:p w14:paraId="7234AC72" w14:textId="77777777" w:rsidR="005F621A" w:rsidRDefault="005F621A" w:rsidP="004D290D">
      <w:pPr>
        <w:widowControl w:val="0"/>
        <w:tabs>
          <w:tab w:val="right" w:leader="dot" w:pos="12000"/>
        </w:tabs>
        <w:spacing w:before="60" w:after="0" w:line="240" w:lineRule="auto"/>
        <w:rPr>
          <w:rFonts w:ascii="Times New Roman" w:eastAsia="Fira Sans" w:hAnsi="Times New Roman" w:cs="Times New Roman"/>
          <w:color w:val="000000"/>
          <w:sz w:val="20"/>
          <w:szCs w:val="20"/>
          <w:lang w:val="lv-LV"/>
        </w:rPr>
      </w:pPr>
    </w:p>
    <w:p w14:paraId="49F82460" w14:textId="77777777" w:rsidR="009F25F6" w:rsidRDefault="005F621A" w:rsidP="004D290D">
      <w:pPr>
        <w:widowControl w:val="0"/>
        <w:tabs>
          <w:tab w:val="right" w:leader="dot" w:pos="12000"/>
        </w:tabs>
        <w:spacing w:before="60" w:after="0" w:line="240" w:lineRule="auto"/>
        <w:rPr>
          <w:rFonts w:ascii="Times New Roman" w:eastAsia="Fira Sans" w:hAnsi="Times New Roman" w:cs="Times New Roman"/>
          <w:color w:val="000000"/>
          <w:sz w:val="24"/>
          <w:szCs w:val="24"/>
          <w:lang w:val="lv-LV"/>
        </w:rPr>
      </w:pPr>
      <w:r>
        <w:rPr>
          <w:rFonts w:ascii="Times New Roman" w:eastAsia="Fira Sans" w:hAnsi="Times New Roman" w:cs="Times New Roman"/>
          <w:color w:val="000000"/>
          <w:sz w:val="24"/>
          <w:szCs w:val="24"/>
          <w:lang w:val="lv-LV"/>
        </w:rPr>
        <w:t xml:space="preserve">Izglītības iestādes vadītājs: </w:t>
      </w:r>
    </w:p>
    <w:p w14:paraId="4D287BEC" w14:textId="06063852" w:rsidR="005F621A" w:rsidRDefault="005F621A" w:rsidP="004D290D">
      <w:pPr>
        <w:widowControl w:val="0"/>
        <w:tabs>
          <w:tab w:val="right" w:leader="dot" w:pos="12000"/>
        </w:tabs>
        <w:spacing w:before="60" w:after="0" w:line="240" w:lineRule="auto"/>
        <w:rPr>
          <w:rFonts w:ascii="Times New Roman" w:eastAsia="Fira Sans" w:hAnsi="Times New Roman" w:cs="Times New Roman"/>
          <w:color w:val="000000"/>
          <w:sz w:val="24"/>
          <w:szCs w:val="24"/>
          <w:lang w:val="lv-LV"/>
        </w:rPr>
      </w:pPr>
      <w:r>
        <w:rPr>
          <w:rFonts w:ascii="Times New Roman" w:eastAsia="Fira Sans" w:hAnsi="Times New Roman" w:cs="Times New Roman"/>
          <w:color w:val="000000"/>
          <w:sz w:val="24"/>
          <w:szCs w:val="24"/>
          <w:lang w:val="lv-LV"/>
        </w:rPr>
        <w:t xml:space="preserve"> </w:t>
      </w:r>
      <w:r w:rsidR="00A63361" w:rsidRPr="00A63361">
        <w:rPr>
          <w:rFonts w:ascii="Times New Roman" w:hAnsi="Times New Roman" w:cs="Times New Roman"/>
          <w:lang w:val="lv-LV"/>
        </w:rPr>
        <w:t>Dokuments parakstīts ar drošu elektronisko parakstu</w:t>
      </w:r>
      <w:r w:rsidR="00A63361" w:rsidRPr="00A63361">
        <w:rPr>
          <w:lang w:val="lv-LV"/>
        </w:rPr>
        <w:t xml:space="preserve"> </w:t>
      </w:r>
      <w:r w:rsidR="00A63361">
        <w:rPr>
          <w:rFonts w:ascii="Times New Roman" w:eastAsia="Fira Sans" w:hAnsi="Times New Roman" w:cs="Times New Roman"/>
          <w:color w:val="000000"/>
          <w:sz w:val="20"/>
          <w:szCs w:val="20"/>
          <w:lang w:val="lv-LV"/>
        </w:rPr>
        <w:t xml:space="preserve">                                    </w:t>
      </w:r>
      <w:r>
        <w:rPr>
          <w:rFonts w:ascii="Times New Roman" w:eastAsia="Fira Sans" w:hAnsi="Times New Roman" w:cs="Times New Roman"/>
          <w:color w:val="000000"/>
          <w:sz w:val="24"/>
          <w:szCs w:val="24"/>
          <w:lang w:val="lv-LV"/>
        </w:rPr>
        <w:t xml:space="preserve">                                                                                 Antra Eizāne</w:t>
      </w:r>
    </w:p>
    <w:p w14:paraId="46229C42" w14:textId="0FCD70F4" w:rsidR="005F621A" w:rsidRPr="009F25F6" w:rsidRDefault="005F621A" w:rsidP="000D0767">
      <w:pPr>
        <w:widowControl w:val="0"/>
        <w:tabs>
          <w:tab w:val="right" w:leader="dot" w:pos="12000"/>
        </w:tabs>
        <w:spacing w:before="60" w:after="0" w:line="240" w:lineRule="auto"/>
        <w:rPr>
          <w:rFonts w:ascii="Times New Roman" w:eastAsia="Fira Sans" w:hAnsi="Times New Roman" w:cs="Times New Roman"/>
          <w:color w:val="000000"/>
          <w:sz w:val="20"/>
          <w:szCs w:val="20"/>
          <w:lang w:val="lv-LV"/>
        </w:rPr>
      </w:pPr>
      <w:r w:rsidRPr="009F25F6">
        <w:rPr>
          <w:rFonts w:ascii="Times New Roman" w:eastAsia="Fira Sans" w:hAnsi="Times New Roman" w:cs="Times New Roman"/>
          <w:color w:val="000000"/>
          <w:sz w:val="20"/>
          <w:szCs w:val="20"/>
          <w:lang w:val="lv-LV"/>
        </w:rPr>
        <w:t xml:space="preserve">(paraksts)                                                                          </w:t>
      </w:r>
      <w:r w:rsidR="000D0767" w:rsidRPr="009F25F6">
        <w:rPr>
          <w:rFonts w:ascii="Times New Roman" w:eastAsia="Fira Sans" w:hAnsi="Times New Roman" w:cs="Times New Roman"/>
          <w:color w:val="000000"/>
          <w:sz w:val="20"/>
          <w:szCs w:val="20"/>
          <w:lang w:val="lv-LV"/>
        </w:rPr>
        <w:t xml:space="preserve">                                                                                               </w:t>
      </w:r>
      <w:r w:rsidR="00366F3F">
        <w:rPr>
          <w:rFonts w:ascii="Times New Roman" w:eastAsia="Fira Sans" w:hAnsi="Times New Roman" w:cs="Times New Roman"/>
          <w:color w:val="000000"/>
          <w:sz w:val="20"/>
          <w:szCs w:val="20"/>
          <w:lang w:val="lv-LV"/>
        </w:rPr>
        <w:t xml:space="preserve">                                </w:t>
      </w:r>
      <w:r w:rsidR="000D0767" w:rsidRPr="009F25F6">
        <w:rPr>
          <w:rFonts w:ascii="Times New Roman" w:eastAsia="Fira Sans" w:hAnsi="Times New Roman" w:cs="Times New Roman"/>
          <w:color w:val="000000"/>
          <w:sz w:val="20"/>
          <w:szCs w:val="20"/>
          <w:lang w:val="lv-LV"/>
        </w:rPr>
        <w:t xml:space="preserve">          </w:t>
      </w:r>
      <w:r w:rsidRPr="009F25F6">
        <w:rPr>
          <w:rFonts w:ascii="Times New Roman" w:eastAsia="Fira Sans" w:hAnsi="Times New Roman" w:cs="Times New Roman"/>
          <w:color w:val="000000"/>
          <w:sz w:val="20"/>
          <w:szCs w:val="20"/>
          <w:lang w:val="lv-LV"/>
        </w:rPr>
        <w:t xml:space="preserve"> (vārds, uzvārds)</w:t>
      </w:r>
    </w:p>
    <w:p w14:paraId="1C4E0E16" w14:textId="77777777" w:rsidR="005F621A" w:rsidRDefault="005F621A" w:rsidP="005F621A">
      <w:pPr>
        <w:widowControl w:val="0"/>
        <w:tabs>
          <w:tab w:val="right" w:leader="dot" w:pos="12000"/>
        </w:tabs>
        <w:spacing w:before="60" w:after="0" w:line="240" w:lineRule="auto"/>
        <w:jc w:val="center"/>
        <w:rPr>
          <w:rFonts w:ascii="Times New Roman" w:eastAsia="Fira Sans" w:hAnsi="Times New Roman" w:cs="Times New Roman"/>
          <w:color w:val="000000"/>
          <w:sz w:val="24"/>
          <w:szCs w:val="24"/>
          <w:lang w:val="lv-LV"/>
        </w:rPr>
      </w:pPr>
    </w:p>
    <w:p w14:paraId="1BA98B4B" w14:textId="77777777" w:rsidR="005F621A" w:rsidRDefault="005F621A" w:rsidP="005F621A">
      <w:pPr>
        <w:widowControl w:val="0"/>
        <w:tabs>
          <w:tab w:val="right" w:leader="dot" w:pos="12000"/>
        </w:tabs>
        <w:spacing w:before="60" w:after="0" w:line="240" w:lineRule="auto"/>
        <w:jc w:val="center"/>
        <w:rPr>
          <w:rFonts w:ascii="Times New Roman" w:eastAsia="Fira Sans" w:hAnsi="Times New Roman" w:cs="Times New Roman"/>
          <w:color w:val="000000"/>
          <w:sz w:val="24"/>
          <w:szCs w:val="24"/>
          <w:lang w:val="lv-LV"/>
        </w:rPr>
      </w:pPr>
    </w:p>
    <w:p w14:paraId="1C347B7B" w14:textId="3D49345A" w:rsidR="005F621A" w:rsidRDefault="005F621A" w:rsidP="005F621A">
      <w:pPr>
        <w:widowControl w:val="0"/>
        <w:tabs>
          <w:tab w:val="right" w:leader="dot" w:pos="12000"/>
        </w:tabs>
        <w:spacing w:before="60" w:after="0" w:line="240" w:lineRule="auto"/>
        <w:rPr>
          <w:rFonts w:ascii="Times New Roman" w:eastAsia="Fira Sans" w:hAnsi="Times New Roman" w:cs="Times New Roman"/>
          <w:color w:val="000000"/>
          <w:sz w:val="24"/>
          <w:szCs w:val="24"/>
          <w:lang w:val="lv-LV"/>
        </w:rPr>
      </w:pPr>
      <w:r>
        <w:rPr>
          <w:rFonts w:ascii="Times New Roman" w:eastAsia="Fira Sans" w:hAnsi="Times New Roman" w:cs="Times New Roman"/>
          <w:color w:val="000000"/>
          <w:sz w:val="24"/>
          <w:szCs w:val="24"/>
          <w:lang w:val="lv-LV"/>
        </w:rPr>
        <w:t>SASKAŅOTS</w:t>
      </w:r>
    </w:p>
    <w:p w14:paraId="4EB9B4F4" w14:textId="77777777" w:rsidR="005F621A" w:rsidRDefault="005F621A" w:rsidP="005F621A">
      <w:pPr>
        <w:widowControl w:val="0"/>
        <w:tabs>
          <w:tab w:val="right" w:leader="dot" w:pos="12000"/>
        </w:tabs>
        <w:spacing w:before="60" w:after="0" w:line="240" w:lineRule="auto"/>
        <w:rPr>
          <w:rFonts w:ascii="Times New Roman" w:eastAsia="Fira Sans" w:hAnsi="Times New Roman" w:cs="Times New Roman"/>
          <w:color w:val="000000"/>
          <w:sz w:val="24"/>
          <w:szCs w:val="24"/>
          <w:lang w:val="lv-LV"/>
        </w:rPr>
      </w:pPr>
    </w:p>
    <w:p w14:paraId="0A35D731" w14:textId="6E17120E" w:rsidR="005F621A" w:rsidRDefault="005F621A" w:rsidP="005F621A">
      <w:pPr>
        <w:widowControl w:val="0"/>
        <w:tabs>
          <w:tab w:val="right" w:leader="dot" w:pos="12000"/>
        </w:tabs>
        <w:spacing w:before="60" w:after="0" w:line="240" w:lineRule="auto"/>
        <w:rPr>
          <w:rFonts w:ascii="Times New Roman" w:eastAsia="Fira Sans" w:hAnsi="Times New Roman" w:cs="Times New Roman"/>
          <w:color w:val="000000"/>
          <w:sz w:val="24"/>
          <w:szCs w:val="24"/>
          <w:u w:val="single"/>
          <w:lang w:val="lv-LV"/>
        </w:rPr>
      </w:pPr>
      <w:r>
        <w:rPr>
          <w:rFonts w:ascii="Times New Roman" w:eastAsia="Fira Sans" w:hAnsi="Times New Roman" w:cs="Times New Roman"/>
          <w:color w:val="000000"/>
          <w:sz w:val="24"/>
          <w:szCs w:val="24"/>
          <w:u w:val="single"/>
          <w:lang w:val="lv-LV"/>
        </w:rPr>
        <w:t>Balvu novada Izglītības pārvaldes vadītāja</w:t>
      </w:r>
    </w:p>
    <w:p w14:paraId="0269BC20" w14:textId="77777777" w:rsidR="00A63361" w:rsidRDefault="005F621A" w:rsidP="005F621A">
      <w:pPr>
        <w:widowControl w:val="0"/>
        <w:tabs>
          <w:tab w:val="right" w:leader="dot" w:pos="12000"/>
        </w:tabs>
        <w:spacing w:before="60" w:after="0" w:line="240" w:lineRule="auto"/>
        <w:rPr>
          <w:rFonts w:ascii="Times New Roman" w:eastAsia="Fira Sans" w:hAnsi="Times New Roman" w:cs="Times New Roman"/>
          <w:color w:val="000000"/>
          <w:sz w:val="20"/>
          <w:szCs w:val="20"/>
          <w:lang w:val="lv-LV"/>
        </w:rPr>
      </w:pPr>
      <w:r w:rsidRPr="005F621A">
        <w:rPr>
          <w:rFonts w:ascii="Times New Roman" w:eastAsia="Fira Sans" w:hAnsi="Times New Roman" w:cs="Times New Roman"/>
          <w:color w:val="000000"/>
          <w:sz w:val="20"/>
          <w:szCs w:val="20"/>
          <w:lang w:val="lv-LV"/>
        </w:rPr>
        <w:t>(dokumenta saskaņotāja pilns amats nosaukums)</w:t>
      </w:r>
    </w:p>
    <w:p w14:paraId="422A9537" w14:textId="77777777" w:rsidR="00A63361" w:rsidRDefault="00A63361" w:rsidP="005F621A">
      <w:pPr>
        <w:widowControl w:val="0"/>
        <w:tabs>
          <w:tab w:val="right" w:leader="dot" w:pos="12000"/>
        </w:tabs>
        <w:spacing w:before="60" w:after="0" w:line="240" w:lineRule="auto"/>
        <w:rPr>
          <w:rFonts w:ascii="Times New Roman" w:eastAsia="Fira Sans" w:hAnsi="Times New Roman" w:cs="Times New Roman"/>
          <w:color w:val="000000"/>
          <w:sz w:val="20"/>
          <w:szCs w:val="20"/>
          <w:lang w:val="lv-LV"/>
        </w:rPr>
      </w:pPr>
    </w:p>
    <w:p w14:paraId="40397759" w14:textId="128FD669" w:rsidR="005F621A" w:rsidRPr="00A63361" w:rsidRDefault="00A63361" w:rsidP="005F621A">
      <w:pPr>
        <w:widowControl w:val="0"/>
        <w:tabs>
          <w:tab w:val="right" w:leader="dot" w:pos="12000"/>
        </w:tabs>
        <w:spacing w:before="60" w:after="0" w:line="240" w:lineRule="auto"/>
        <w:rPr>
          <w:rFonts w:ascii="Times New Roman" w:eastAsia="Fira Sans" w:hAnsi="Times New Roman" w:cs="Times New Roman"/>
          <w:color w:val="000000"/>
          <w:sz w:val="20"/>
          <w:szCs w:val="20"/>
          <w:lang w:val="lv-LV"/>
        </w:rPr>
      </w:pPr>
      <w:proofErr w:type="spellStart"/>
      <w:r w:rsidRPr="000D0767">
        <w:rPr>
          <w:rFonts w:ascii="Times New Roman" w:hAnsi="Times New Roman" w:cs="Times New Roman"/>
          <w:sz w:val="24"/>
          <w:szCs w:val="24"/>
        </w:rPr>
        <w:t>Dokuments</w:t>
      </w:r>
      <w:proofErr w:type="spellEnd"/>
      <w:r w:rsidRPr="000D0767">
        <w:rPr>
          <w:rFonts w:ascii="Times New Roman" w:hAnsi="Times New Roman" w:cs="Times New Roman"/>
          <w:sz w:val="24"/>
          <w:szCs w:val="24"/>
        </w:rPr>
        <w:t xml:space="preserve"> </w:t>
      </w:r>
      <w:proofErr w:type="spellStart"/>
      <w:r w:rsidRPr="000D0767">
        <w:rPr>
          <w:rFonts w:ascii="Times New Roman" w:hAnsi="Times New Roman" w:cs="Times New Roman"/>
          <w:sz w:val="24"/>
          <w:szCs w:val="24"/>
        </w:rPr>
        <w:t>parakstīts</w:t>
      </w:r>
      <w:proofErr w:type="spellEnd"/>
      <w:r w:rsidRPr="000D0767">
        <w:rPr>
          <w:rFonts w:ascii="Times New Roman" w:hAnsi="Times New Roman" w:cs="Times New Roman"/>
          <w:sz w:val="24"/>
          <w:szCs w:val="24"/>
        </w:rPr>
        <w:t xml:space="preserve"> </w:t>
      </w:r>
      <w:proofErr w:type="spellStart"/>
      <w:r w:rsidRPr="000D0767">
        <w:rPr>
          <w:rFonts w:ascii="Times New Roman" w:hAnsi="Times New Roman" w:cs="Times New Roman"/>
          <w:sz w:val="24"/>
          <w:szCs w:val="24"/>
        </w:rPr>
        <w:t>ar</w:t>
      </w:r>
      <w:proofErr w:type="spellEnd"/>
      <w:r w:rsidRPr="000D0767">
        <w:rPr>
          <w:rFonts w:ascii="Times New Roman" w:hAnsi="Times New Roman" w:cs="Times New Roman"/>
          <w:sz w:val="24"/>
          <w:szCs w:val="24"/>
        </w:rPr>
        <w:t xml:space="preserve"> </w:t>
      </w:r>
      <w:proofErr w:type="spellStart"/>
      <w:r w:rsidRPr="000D0767">
        <w:rPr>
          <w:rFonts w:ascii="Times New Roman" w:hAnsi="Times New Roman" w:cs="Times New Roman"/>
          <w:sz w:val="24"/>
          <w:szCs w:val="24"/>
        </w:rPr>
        <w:t>drošu</w:t>
      </w:r>
      <w:proofErr w:type="spellEnd"/>
      <w:r w:rsidRPr="000D0767">
        <w:rPr>
          <w:rFonts w:ascii="Times New Roman" w:hAnsi="Times New Roman" w:cs="Times New Roman"/>
          <w:sz w:val="24"/>
          <w:szCs w:val="24"/>
        </w:rPr>
        <w:t xml:space="preserve"> </w:t>
      </w:r>
      <w:proofErr w:type="spellStart"/>
      <w:r w:rsidRPr="000D0767">
        <w:rPr>
          <w:rFonts w:ascii="Times New Roman" w:hAnsi="Times New Roman" w:cs="Times New Roman"/>
          <w:sz w:val="24"/>
          <w:szCs w:val="24"/>
        </w:rPr>
        <w:t>elektronisko</w:t>
      </w:r>
      <w:proofErr w:type="spellEnd"/>
      <w:r w:rsidRPr="000D0767">
        <w:rPr>
          <w:rFonts w:ascii="Times New Roman" w:hAnsi="Times New Roman" w:cs="Times New Roman"/>
          <w:sz w:val="24"/>
          <w:szCs w:val="24"/>
        </w:rPr>
        <w:t xml:space="preserve"> parakstu</w:t>
      </w:r>
      <w:r w:rsidRPr="000D0767">
        <w:t xml:space="preserve"> </w:t>
      </w:r>
      <w:r w:rsidR="005F621A" w:rsidRPr="000D0767">
        <w:rPr>
          <w:rFonts w:ascii="Times New Roman" w:eastAsia="Fira Sans" w:hAnsi="Times New Roman" w:cs="Times New Roman"/>
          <w:color w:val="000000"/>
          <w:sz w:val="20"/>
          <w:szCs w:val="20"/>
          <w:lang w:val="lv-LV"/>
        </w:rPr>
        <w:t xml:space="preserve">                                    </w:t>
      </w:r>
      <w:r w:rsidR="000D0767" w:rsidRPr="000D0767">
        <w:rPr>
          <w:rFonts w:ascii="Times New Roman" w:eastAsia="Fira Sans" w:hAnsi="Times New Roman" w:cs="Times New Roman"/>
          <w:color w:val="000000"/>
          <w:sz w:val="20"/>
          <w:szCs w:val="20"/>
          <w:lang w:val="lv-LV"/>
        </w:rPr>
        <w:t xml:space="preserve"> </w:t>
      </w:r>
      <w:r w:rsidR="000D0767">
        <w:rPr>
          <w:rFonts w:ascii="Times New Roman" w:eastAsia="Fira Sans" w:hAnsi="Times New Roman" w:cs="Times New Roman"/>
          <w:color w:val="000000"/>
          <w:sz w:val="20"/>
          <w:szCs w:val="20"/>
          <w:lang w:val="lv-LV"/>
        </w:rPr>
        <w:t xml:space="preserve">  </w:t>
      </w:r>
      <w:r w:rsidR="009F25F6">
        <w:rPr>
          <w:rFonts w:ascii="Times New Roman" w:eastAsia="Fira Sans" w:hAnsi="Times New Roman" w:cs="Times New Roman"/>
          <w:color w:val="000000"/>
          <w:sz w:val="20"/>
          <w:szCs w:val="20"/>
          <w:lang w:val="lv-LV"/>
        </w:rPr>
        <w:t xml:space="preserve">                                                                    </w:t>
      </w:r>
      <w:r w:rsidR="00366F3F">
        <w:rPr>
          <w:rFonts w:ascii="Times New Roman" w:eastAsia="Fira Sans" w:hAnsi="Times New Roman" w:cs="Times New Roman"/>
          <w:color w:val="000000"/>
          <w:sz w:val="20"/>
          <w:szCs w:val="20"/>
          <w:lang w:val="lv-LV"/>
        </w:rPr>
        <w:t xml:space="preserve">                  </w:t>
      </w:r>
      <w:r w:rsidR="000D0767">
        <w:rPr>
          <w:rFonts w:ascii="Times New Roman" w:eastAsia="Fira Sans" w:hAnsi="Times New Roman" w:cs="Times New Roman"/>
          <w:color w:val="000000"/>
          <w:sz w:val="20"/>
          <w:szCs w:val="20"/>
          <w:lang w:val="lv-LV"/>
        </w:rPr>
        <w:t xml:space="preserve"> </w:t>
      </w:r>
      <w:r w:rsidR="005F621A" w:rsidRPr="000D0767">
        <w:rPr>
          <w:rFonts w:ascii="Times New Roman" w:eastAsia="Fira Sans" w:hAnsi="Times New Roman" w:cs="Times New Roman"/>
          <w:color w:val="000000"/>
          <w:sz w:val="24"/>
          <w:szCs w:val="24"/>
          <w:lang w:val="lv-LV"/>
        </w:rPr>
        <w:t>Inese Circene</w:t>
      </w:r>
    </w:p>
    <w:p w14:paraId="28524363" w14:textId="1F49164E" w:rsidR="005F621A" w:rsidRPr="00366F3F" w:rsidRDefault="000D0767" w:rsidP="005F621A">
      <w:pPr>
        <w:widowControl w:val="0"/>
        <w:tabs>
          <w:tab w:val="right" w:leader="dot" w:pos="12000"/>
        </w:tabs>
        <w:spacing w:before="60" w:after="0" w:line="240" w:lineRule="auto"/>
        <w:rPr>
          <w:rFonts w:ascii="Times New Roman" w:eastAsia="Fira Sans" w:hAnsi="Times New Roman" w:cs="Times New Roman"/>
          <w:color w:val="000000"/>
          <w:sz w:val="20"/>
          <w:szCs w:val="20"/>
          <w:lang w:val="lv-LV"/>
        </w:rPr>
      </w:pPr>
      <w:r w:rsidRPr="009F25F6">
        <w:rPr>
          <w:rFonts w:ascii="Times New Roman" w:eastAsia="Fira Sans" w:hAnsi="Times New Roman" w:cs="Times New Roman"/>
          <w:color w:val="000000"/>
          <w:sz w:val="20"/>
          <w:szCs w:val="20"/>
          <w:lang w:val="lv-LV"/>
        </w:rPr>
        <w:t xml:space="preserve">                      (paraksts</w:t>
      </w:r>
      <w:r w:rsidRPr="00366F3F">
        <w:rPr>
          <w:rFonts w:ascii="Times New Roman" w:eastAsia="Fira Sans" w:hAnsi="Times New Roman" w:cs="Times New Roman"/>
          <w:color w:val="000000"/>
          <w:sz w:val="20"/>
          <w:szCs w:val="20"/>
          <w:lang w:val="lv-LV"/>
        </w:rPr>
        <w:t xml:space="preserve">)                                                                       </w:t>
      </w:r>
      <w:r w:rsidR="009F25F6" w:rsidRPr="00366F3F">
        <w:rPr>
          <w:rFonts w:ascii="Times New Roman" w:eastAsia="Fira Sans" w:hAnsi="Times New Roman" w:cs="Times New Roman"/>
          <w:color w:val="000000"/>
          <w:sz w:val="20"/>
          <w:szCs w:val="20"/>
          <w:lang w:val="lv-LV"/>
        </w:rPr>
        <w:t xml:space="preserve">       </w:t>
      </w:r>
      <w:r w:rsidR="00366F3F">
        <w:rPr>
          <w:rFonts w:ascii="Times New Roman" w:eastAsia="Fira Sans" w:hAnsi="Times New Roman" w:cs="Times New Roman"/>
          <w:color w:val="000000"/>
          <w:sz w:val="20"/>
          <w:szCs w:val="20"/>
          <w:lang w:val="lv-LV"/>
        </w:rPr>
        <w:t xml:space="preserve">                                                                                                                </w:t>
      </w:r>
      <w:r w:rsidR="009F25F6" w:rsidRPr="00366F3F">
        <w:rPr>
          <w:rFonts w:ascii="Times New Roman" w:eastAsia="Fira Sans" w:hAnsi="Times New Roman" w:cs="Times New Roman"/>
          <w:color w:val="000000"/>
          <w:sz w:val="20"/>
          <w:szCs w:val="20"/>
          <w:lang w:val="lv-LV"/>
        </w:rPr>
        <w:t xml:space="preserve"> </w:t>
      </w:r>
      <w:r w:rsidRPr="00366F3F">
        <w:rPr>
          <w:rFonts w:ascii="Times New Roman" w:eastAsia="Fira Sans" w:hAnsi="Times New Roman" w:cs="Times New Roman"/>
          <w:color w:val="000000"/>
          <w:sz w:val="20"/>
          <w:szCs w:val="20"/>
          <w:lang w:val="lv-LV"/>
        </w:rPr>
        <w:t xml:space="preserve">(vārds, uzvārds)  </w:t>
      </w:r>
    </w:p>
    <w:p w14:paraId="679D6A02" w14:textId="77777777" w:rsidR="009F25F6" w:rsidRDefault="004D290D" w:rsidP="005F621A">
      <w:pPr>
        <w:spacing w:after="0" w:line="240" w:lineRule="auto"/>
        <w:rPr>
          <w:rFonts w:ascii="Times New Roman" w:hAnsi="Times New Roman" w:cs="Times New Roman"/>
          <w:sz w:val="24"/>
          <w:szCs w:val="24"/>
          <w:lang w:val="lv-LV"/>
        </w:rPr>
      </w:pPr>
      <w:r w:rsidRPr="000D0767">
        <w:rPr>
          <w:rFonts w:ascii="Times New Roman" w:hAnsi="Times New Roman" w:cs="Times New Roman"/>
          <w:sz w:val="24"/>
          <w:szCs w:val="24"/>
          <w:lang w:val="lv-LV"/>
        </w:rPr>
        <w:t xml:space="preserve">         </w:t>
      </w:r>
    </w:p>
    <w:p w14:paraId="493B8907" w14:textId="18C8BA3D" w:rsidR="004D290D" w:rsidRPr="000D0767" w:rsidRDefault="004D290D" w:rsidP="005F621A">
      <w:pPr>
        <w:spacing w:after="0" w:line="240" w:lineRule="auto"/>
        <w:rPr>
          <w:rFonts w:ascii="Times New Roman" w:hAnsi="Times New Roman" w:cs="Times New Roman"/>
          <w:sz w:val="24"/>
          <w:szCs w:val="24"/>
          <w:lang w:val="lv-LV"/>
        </w:rPr>
      </w:pPr>
      <w:r w:rsidRPr="000D0767">
        <w:rPr>
          <w:rFonts w:ascii="Times New Roman" w:hAnsi="Times New Roman" w:cs="Times New Roman"/>
          <w:sz w:val="24"/>
          <w:szCs w:val="24"/>
          <w:lang w:val="lv-LV"/>
        </w:rPr>
        <w:t xml:space="preserve"> </w:t>
      </w:r>
      <w:r w:rsidR="000D0767" w:rsidRPr="000D0767">
        <w:rPr>
          <w:rFonts w:ascii="Times New Roman" w:hAnsi="Times New Roman" w:cs="Times New Roman"/>
          <w:sz w:val="24"/>
          <w:szCs w:val="24"/>
          <w:lang w:val="lv-LV"/>
        </w:rPr>
        <w:t>Datums skatāms laika zīmogā</w:t>
      </w:r>
    </w:p>
    <w:p w14:paraId="0C04ACE2" w14:textId="74E929B7" w:rsidR="004D290D" w:rsidRPr="00366F3F" w:rsidRDefault="004D290D" w:rsidP="004D290D">
      <w:pPr>
        <w:spacing w:after="0" w:line="240" w:lineRule="auto"/>
        <w:rPr>
          <w:rFonts w:ascii="Times New Roman" w:eastAsia="Fira Sans Condensed" w:hAnsi="Times New Roman" w:cs="Times New Roman"/>
          <w:sz w:val="20"/>
          <w:szCs w:val="20"/>
          <w:lang w:val="lv-LV"/>
        </w:rPr>
      </w:pPr>
      <w:r w:rsidRPr="003F1BBC">
        <w:rPr>
          <w:rFonts w:ascii="Times New Roman" w:hAnsi="Times New Roman" w:cs="Times New Roman"/>
          <w:sz w:val="24"/>
          <w:szCs w:val="24"/>
          <w:lang w:val="lv-LV"/>
        </w:rPr>
        <w:t xml:space="preserve">          </w:t>
      </w:r>
      <w:r w:rsidR="009F25F6">
        <w:rPr>
          <w:rFonts w:ascii="Times New Roman" w:hAnsi="Times New Roman" w:cs="Times New Roman"/>
          <w:sz w:val="24"/>
          <w:szCs w:val="24"/>
          <w:lang w:val="lv-LV"/>
        </w:rPr>
        <w:t xml:space="preserve">     </w:t>
      </w:r>
      <w:r w:rsidR="009F25F6" w:rsidRPr="00366F3F">
        <w:rPr>
          <w:rFonts w:ascii="Times New Roman" w:hAnsi="Times New Roman" w:cs="Times New Roman"/>
          <w:sz w:val="20"/>
          <w:szCs w:val="20"/>
          <w:lang w:val="lv-LV"/>
        </w:rPr>
        <w:t>(datums)</w:t>
      </w:r>
      <w:r w:rsidRPr="00366F3F">
        <w:rPr>
          <w:rFonts w:ascii="Times New Roman" w:hAnsi="Times New Roman" w:cs="Times New Roman"/>
          <w:sz w:val="20"/>
          <w:szCs w:val="20"/>
          <w:lang w:val="lv-LV"/>
        </w:rPr>
        <w:br w:type="page"/>
      </w:r>
    </w:p>
    <w:p w14:paraId="2A691DB0" w14:textId="77777777" w:rsidR="004D290D" w:rsidRPr="00A051B7" w:rsidRDefault="004D290D" w:rsidP="004D290D">
      <w:pPr>
        <w:pStyle w:val="Virsraksts1"/>
        <w:numPr>
          <w:ilvl w:val="0"/>
          <w:numId w:val="1"/>
        </w:numPr>
        <w:spacing w:before="120" w:after="120" w:line="240" w:lineRule="auto"/>
        <w:jc w:val="center"/>
        <w:rPr>
          <w:rFonts w:ascii="Times New Roman" w:eastAsia="Fira Sans" w:hAnsi="Times New Roman" w:cs="Times New Roman"/>
          <w:b/>
          <w:bCs/>
          <w:color w:val="auto"/>
          <w:sz w:val="28"/>
          <w:szCs w:val="28"/>
          <w:lang w:val="lv-LV"/>
        </w:rPr>
      </w:pPr>
      <w:bookmarkStart w:id="0" w:name="_heading=h.kvcwaliket2n"/>
      <w:bookmarkEnd w:id="0"/>
      <w:r w:rsidRPr="00A051B7">
        <w:rPr>
          <w:rFonts w:ascii="Times New Roman" w:eastAsia="Fira Sans" w:hAnsi="Times New Roman" w:cs="Times New Roman"/>
          <w:b/>
          <w:bCs/>
          <w:color w:val="auto"/>
          <w:sz w:val="28"/>
          <w:szCs w:val="28"/>
          <w:lang w:val="lv-LV"/>
        </w:rPr>
        <w:lastRenderedPageBreak/>
        <w:t>Izglītības iestādes vispārīgs raksturojums</w:t>
      </w:r>
    </w:p>
    <w:p w14:paraId="1DA4BCA3" w14:textId="301DA15B" w:rsidR="004D290D" w:rsidRDefault="00A27DB0" w:rsidP="004D290D">
      <w:pPr>
        <w:numPr>
          <w:ilvl w:val="1"/>
          <w:numId w:val="2"/>
        </w:numPr>
        <w:spacing w:before="120" w:after="120" w:line="300" w:lineRule="auto"/>
        <w:ind w:left="426"/>
        <w:jc w:val="center"/>
        <w:rPr>
          <w:rFonts w:ascii="Times New Roman" w:eastAsia="Fira Sans" w:hAnsi="Times New Roman" w:cs="Times New Roman"/>
          <w:color w:val="000000"/>
          <w:sz w:val="24"/>
          <w:szCs w:val="24"/>
          <w:lang w:val="lv-LV"/>
        </w:rPr>
      </w:pPr>
      <w:r>
        <w:rPr>
          <w:rFonts w:ascii="Times New Roman" w:eastAsia="Fira Sans" w:hAnsi="Times New Roman" w:cs="Times New Roman"/>
          <w:sz w:val="24"/>
          <w:szCs w:val="24"/>
          <w:lang w:val="lv-LV"/>
        </w:rPr>
        <w:t xml:space="preserve"> </w:t>
      </w:r>
      <w:r w:rsidR="004D290D">
        <w:rPr>
          <w:rFonts w:ascii="Times New Roman" w:eastAsia="Fira Sans" w:hAnsi="Times New Roman" w:cs="Times New Roman"/>
          <w:sz w:val="24"/>
          <w:szCs w:val="24"/>
          <w:lang w:val="lv-LV"/>
        </w:rPr>
        <w:t>Izglītības iestādes apraksts,  misija, vīzija un vērtības</w:t>
      </w:r>
    </w:p>
    <w:tbl>
      <w:tblPr>
        <w:tblW w:w="13608" w:type="dxa"/>
        <w:tblInd w:w="4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608"/>
      </w:tblGrid>
      <w:tr w:rsidR="004D290D" w:rsidRPr="00C54812" w14:paraId="22E97B16" w14:textId="77777777" w:rsidTr="00964B9F">
        <w:tc>
          <w:tcPr>
            <w:tcW w:w="136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0708ED" w14:textId="67B4F323" w:rsidR="000D1D6F" w:rsidRPr="000D1D6F" w:rsidRDefault="000D1D6F" w:rsidP="000D1D6F">
            <w:pPr>
              <w:spacing w:after="0" w:line="240" w:lineRule="auto"/>
              <w:rPr>
                <w:rFonts w:ascii="Times New Roman" w:hAnsi="Times New Roman" w:cs="Times New Roman"/>
                <w:sz w:val="24"/>
                <w:szCs w:val="24"/>
                <w:lang w:val="lv-LV"/>
              </w:rPr>
            </w:pPr>
            <w:r w:rsidRPr="000D1D6F">
              <w:rPr>
                <w:rFonts w:ascii="Times New Roman" w:hAnsi="Times New Roman" w:cs="Times New Roman"/>
                <w:sz w:val="24"/>
                <w:szCs w:val="24"/>
                <w:lang w:val="lv-LV"/>
              </w:rPr>
              <w:t xml:space="preserve">Izglītības iestādes </w:t>
            </w:r>
            <w:r w:rsidRPr="000D1D6F">
              <w:rPr>
                <w:rFonts w:ascii="Times New Roman" w:hAnsi="Times New Roman" w:cs="Times New Roman"/>
                <w:b/>
                <w:bCs/>
                <w:sz w:val="24"/>
                <w:szCs w:val="24"/>
                <w:lang w:val="lv-LV"/>
              </w:rPr>
              <w:t>misija</w:t>
            </w:r>
            <w:r w:rsidR="00A27DB0">
              <w:rPr>
                <w:rFonts w:ascii="Times New Roman" w:hAnsi="Times New Roman" w:cs="Times New Roman"/>
                <w:sz w:val="24"/>
                <w:szCs w:val="24"/>
                <w:lang w:val="lv-LV"/>
              </w:rPr>
              <w:t xml:space="preserve"> - </w:t>
            </w:r>
            <w:r w:rsidRPr="000D1D6F">
              <w:rPr>
                <w:rFonts w:ascii="Times New Roman" w:hAnsi="Times New Roman" w:cs="Times New Roman"/>
                <w:sz w:val="24"/>
                <w:szCs w:val="24"/>
                <w:lang w:val="lv-LV"/>
              </w:rPr>
              <w:t>bērns</w:t>
            </w:r>
            <w:r w:rsidR="00A27DB0">
              <w:rPr>
                <w:rFonts w:ascii="Times New Roman" w:hAnsi="Times New Roman" w:cs="Times New Roman"/>
                <w:sz w:val="24"/>
                <w:szCs w:val="24"/>
                <w:lang w:val="lv-LV"/>
              </w:rPr>
              <w:t xml:space="preserve"> </w:t>
            </w:r>
            <w:r w:rsidRPr="000D1D6F">
              <w:rPr>
                <w:rFonts w:ascii="Times New Roman" w:hAnsi="Times New Roman" w:cs="Times New Roman"/>
                <w:sz w:val="24"/>
                <w:szCs w:val="24"/>
                <w:lang w:val="lv-LV"/>
              </w:rPr>
              <w:t>- atklājējs, kas konstruē zināšanas un tās apgūst praktiskā darbībā.</w:t>
            </w:r>
          </w:p>
          <w:p w14:paraId="45EE336E" w14:textId="7E702796" w:rsidR="000D1D6F" w:rsidRPr="000D1D6F" w:rsidRDefault="000D1D6F" w:rsidP="000D1D6F">
            <w:pPr>
              <w:spacing w:after="0" w:line="240" w:lineRule="auto"/>
              <w:rPr>
                <w:rFonts w:ascii="Times New Roman" w:hAnsi="Times New Roman" w:cs="Times New Roman"/>
                <w:sz w:val="24"/>
                <w:szCs w:val="24"/>
                <w:lang w:val="lv-LV"/>
              </w:rPr>
            </w:pPr>
            <w:r w:rsidRPr="000D1D6F">
              <w:rPr>
                <w:rFonts w:ascii="Times New Roman" w:hAnsi="Times New Roman" w:cs="Times New Roman"/>
                <w:sz w:val="24"/>
                <w:szCs w:val="24"/>
                <w:lang w:val="lv-LV"/>
              </w:rPr>
              <w:t xml:space="preserve">Izglītības iestādes </w:t>
            </w:r>
            <w:r w:rsidRPr="000D1D6F">
              <w:rPr>
                <w:rFonts w:ascii="Times New Roman" w:hAnsi="Times New Roman" w:cs="Times New Roman"/>
                <w:b/>
                <w:bCs/>
                <w:sz w:val="24"/>
                <w:szCs w:val="24"/>
                <w:lang w:val="lv-LV"/>
              </w:rPr>
              <w:t>vīzija</w:t>
            </w:r>
            <w:r w:rsidRPr="000D1D6F">
              <w:rPr>
                <w:rFonts w:ascii="Times New Roman" w:hAnsi="Times New Roman" w:cs="Times New Roman"/>
                <w:sz w:val="24"/>
                <w:szCs w:val="24"/>
                <w:lang w:val="lv-LV"/>
              </w:rPr>
              <w:t xml:space="preserve">  par izglītojamo</w:t>
            </w:r>
            <w:r w:rsidR="00A27DB0">
              <w:rPr>
                <w:rFonts w:ascii="Times New Roman" w:hAnsi="Times New Roman" w:cs="Times New Roman"/>
                <w:sz w:val="24"/>
                <w:szCs w:val="24"/>
                <w:lang w:val="lv-LV"/>
              </w:rPr>
              <w:t xml:space="preserve"> - </w:t>
            </w:r>
            <w:r w:rsidRPr="000D1D6F">
              <w:rPr>
                <w:rFonts w:ascii="Times New Roman" w:hAnsi="Times New Roman" w:cs="Times New Roman"/>
                <w:sz w:val="24"/>
                <w:szCs w:val="24"/>
                <w:lang w:val="lv-LV"/>
              </w:rPr>
              <w:t>inovatīva izglītības iestāde ar mūsdienīgu vidi, kas nodrošina iekļaujošās izglītības pamatprincipus, caurviju prasmēs un vērtībās balstītu ieradumu apguvi, sagatavojot izglītojamos pamatizglītības posmam.</w:t>
            </w:r>
          </w:p>
          <w:p w14:paraId="5E37D9CD" w14:textId="5A61E4A8" w:rsidR="000D1D6F" w:rsidRPr="000D1D6F" w:rsidRDefault="000D1D6F" w:rsidP="000D1D6F">
            <w:pPr>
              <w:spacing w:after="0" w:line="240" w:lineRule="auto"/>
              <w:rPr>
                <w:rFonts w:ascii="Times New Roman" w:hAnsi="Times New Roman" w:cs="Times New Roman"/>
                <w:sz w:val="24"/>
                <w:szCs w:val="24"/>
                <w:lang w:val="lv-LV"/>
              </w:rPr>
            </w:pPr>
            <w:r w:rsidRPr="000D1D6F">
              <w:rPr>
                <w:rFonts w:ascii="Times New Roman" w:hAnsi="Times New Roman" w:cs="Times New Roman"/>
                <w:sz w:val="24"/>
                <w:szCs w:val="24"/>
                <w:lang w:val="lv-LV"/>
              </w:rPr>
              <w:t xml:space="preserve">Izglītības iestādes </w:t>
            </w:r>
            <w:r w:rsidRPr="000D1D6F">
              <w:rPr>
                <w:rFonts w:ascii="Times New Roman" w:hAnsi="Times New Roman" w:cs="Times New Roman"/>
                <w:b/>
                <w:bCs/>
                <w:sz w:val="24"/>
                <w:szCs w:val="24"/>
                <w:lang w:val="lv-LV"/>
              </w:rPr>
              <w:t>vērtības</w:t>
            </w:r>
            <w:r w:rsidRPr="000D1D6F">
              <w:rPr>
                <w:rFonts w:ascii="Times New Roman" w:hAnsi="Times New Roman" w:cs="Times New Roman"/>
                <w:sz w:val="24"/>
                <w:szCs w:val="24"/>
                <w:lang w:val="lv-LV"/>
              </w:rPr>
              <w:t xml:space="preserve"> </w:t>
            </w:r>
            <w:proofErr w:type="spellStart"/>
            <w:r w:rsidRPr="00D95471">
              <w:rPr>
                <w:rFonts w:ascii="Times New Roman" w:hAnsi="Times New Roman" w:cs="Times New Roman"/>
                <w:sz w:val="24"/>
                <w:szCs w:val="24"/>
                <w:lang w:val="lv-LV"/>
              </w:rPr>
              <w:t>cilvēkcentrētā</w:t>
            </w:r>
            <w:proofErr w:type="spellEnd"/>
            <w:r w:rsidRPr="00D95471">
              <w:rPr>
                <w:rFonts w:ascii="Times New Roman" w:hAnsi="Times New Roman" w:cs="Times New Roman"/>
                <w:sz w:val="24"/>
                <w:szCs w:val="24"/>
                <w:lang w:val="lv-LV"/>
              </w:rPr>
              <w:t xml:space="preserve"> veidā</w:t>
            </w:r>
            <w:r w:rsidR="00317872" w:rsidRPr="00D95471">
              <w:rPr>
                <w:rFonts w:ascii="Times New Roman" w:hAnsi="Times New Roman" w:cs="Times New Roman"/>
                <w:sz w:val="24"/>
                <w:szCs w:val="24"/>
                <w:lang w:val="lv-LV"/>
              </w:rPr>
              <w:t xml:space="preserve"> - </w:t>
            </w:r>
            <w:r w:rsidRPr="00D95471">
              <w:rPr>
                <w:rFonts w:ascii="Times New Roman" w:hAnsi="Times New Roman" w:cs="Times New Roman"/>
                <w:sz w:val="24"/>
                <w:szCs w:val="24"/>
                <w:lang w:val="lv-LV"/>
              </w:rPr>
              <w:t>Mēs</w:t>
            </w:r>
            <w:r w:rsidR="00A27DB0" w:rsidRPr="00D95471">
              <w:rPr>
                <w:rFonts w:ascii="Times New Roman" w:hAnsi="Times New Roman" w:cs="Times New Roman"/>
                <w:sz w:val="24"/>
                <w:szCs w:val="24"/>
                <w:lang w:val="lv-LV"/>
              </w:rPr>
              <w:t xml:space="preserve"> - </w:t>
            </w:r>
            <w:r w:rsidRPr="00D95471">
              <w:rPr>
                <w:rFonts w:ascii="Times New Roman" w:hAnsi="Times New Roman" w:cs="Times New Roman"/>
                <w:sz w:val="24"/>
                <w:szCs w:val="24"/>
                <w:lang w:val="lv-LV"/>
              </w:rPr>
              <w:t>komanda, bērns</w:t>
            </w:r>
            <w:r w:rsidR="00A27DB0" w:rsidRPr="00D95471">
              <w:rPr>
                <w:rFonts w:ascii="Times New Roman" w:hAnsi="Times New Roman" w:cs="Times New Roman"/>
                <w:sz w:val="24"/>
                <w:szCs w:val="24"/>
                <w:lang w:val="lv-LV"/>
              </w:rPr>
              <w:t xml:space="preserve"> - </w:t>
            </w:r>
            <w:r w:rsidRPr="00D95471">
              <w:rPr>
                <w:rFonts w:ascii="Times New Roman" w:hAnsi="Times New Roman" w:cs="Times New Roman"/>
                <w:sz w:val="24"/>
                <w:szCs w:val="24"/>
                <w:lang w:val="lv-LV"/>
              </w:rPr>
              <w:t>atklājējs, vecāki</w:t>
            </w:r>
            <w:r w:rsidR="00A27DB0" w:rsidRPr="00D95471">
              <w:rPr>
                <w:rFonts w:ascii="Times New Roman" w:hAnsi="Times New Roman" w:cs="Times New Roman"/>
                <w:sz w:val="24"/>
                <w:szCs w:val="24"/>
                <w:lang w:val="lv-LV"/>
              </w:rPr>
              <w:t xml:space="preserve"> </w:t>
            </w:r>
            <w:r w:rsidRPr="00D95471">
              <w:rPr>
                <w:rFonts w:ascii="Times New Roman" w:hAnsi="Times New Roman" w:cs="Times New Roman"/>
                <w:sz w:val="24"/>
                <w:szCs w:val="24"/>
                <w:lang w:val="lv-LV"/>
              </w:rPr>
              <w:t>- sadarbības partneri.</w:t>
            </w:r>
          </w:p>
          <w:p w14:paraId="53E56892" w14:textId="77777777" w:rsidR="004D290D" w:rsidRDefault="004D290D" w:rsidP="00964B9F">
            <w:pPr>
              <w:widowControl w:val="0"/>
              <w:spacing w:after="0" w:line="240" w:lineRule="auto"/>
              <w:rPr>
                <w:rFonts w:ascii="Times New Roman" w:eastAsia="Fira Sans" w:hAnsi="Times New Roman" w:cs="Times New Roman"/>
                <w:sz w:val="24"/>
                <w:szCs w:val="24"/>
                <w:lang w:val="lv-LV"/>
              </w:rPr>
            </w:pPr>
          </w:p>
        </w:tc>
      </w:tr>
    </w:tbl>
    <w:p w14:paraId="29DDBFB0" w14:textId="77777777" w:rsidR="00D045C0" w:rsidRPr="00D045C0" w:rsidRDefault="00D045C0" w:rsidP="00D045C0">
      <w:pPr>
        <w:spacing w:before="120" w:after="120" w:line="300" w:lineRule="auto"/>
        <w:ind w:left="426"/>
        <w:rPr>
          <w:rFonts w:ascii="Times New Roman" w:eastAsia="Fira Sans" w:hAnsi="Times New Roman" w:cs="Times New Roman"/>
          <w:b/>
          <w:bCs/>
          <w:color w:val="000000"/>
          <w:sz w:val="24"/>
          <w:szCs w:val="24"/>
          <w:lang w:val="lv-LV"/>
        </w:rPr>
      </w:pPr>
    </w:p>
    <w:p w14:paraId="7223D0DB" w14:textId="75CD6F09" w:rsidR="004D290D" w:rsidRPr="00BE34E8" w:rsidRDefault="00261A96" w:rsidP="004D290D">
      <w:pPr>
        <w:numPr>
          <w:ilvl w:val="1"/>
          <w:numId w:val="2"/>
        </w:numPr>
        <w:spacing w:before="120" w:after="120" w:line="300" w:lineRule="auto"/>
        <w:ind w:left="426"/>
        <w:jc w:val="center"/>
        <w:rPr>
          <w:rFonts w:ascii="Times New Roman" w:eastAsia="Fira Sans" w:hAnsi="Times New Roman" w:cs="Times New Roman"/>
          <w:b/>
          <w:bCs/>
          <w:color w:val="000000"/>
          <w:sz w:val="24"/>
          <w:szCs w:val="24"/>
          <w:lang w:val="lv-LV"/>
        </w:rPr>
      </w:pPr>
      <w:r>
        <w:rPr>
          <w:rFonts w:ascii="Times New Roman" w:eastAsia="Fira Sans" w:hAnsi="Times New Roman" w:cs="Times New Roman"/>
          <w:b/>
          <w:bCs/>
          <w:sz w:val="24"/>
          <w:szCs w:val="24"/>
          <w:lang w:val="lv-LV"/>
        </w:rPr>
        <w:t xml:space="preserve"> </w:t>
      </w:r>
      <w:r w:rsidR="004D290D" w:rsidRPr="00BE34E8">
        <w:rPr>
          <w:rFonts w:ascii="Times New Roman" w:eastAsia="Fira Sans" w:hAnsi="Times New Roman" w:cs="Times New Roman"/>
          <w:b/>
          <w:bCs/>
          <w:sz w:val="24"/>
          <w:szCs w:val="24"/>
          <w:lang w:val="lv-LV"/>
        </w:rPr>
        <w:t>Īstenotās izglītības programmas, i</w:t>
      </w:r>
      <w:r w:rsidR="004D290D" w:rsidRPr="00BE34E8">
        <w:rPr>
          <w:rFonts w:ascii="Times New Roman" w:eastAsia="Fira Sans" w:hAnsi="Times New Roman" w:cs="Times New Roman"/>
          <w:b/>
          <w:bCs/>
          <w:color w:val="000000"/>
          <w:sz w:val="24"/>
          <w:szCs w:val="24"/>
          <w:lang w:val="lv-LV"/>
        </w:rPr>
        <w:t>zglītojamo skaits</w:t>
      </w:r>
      <w:r w:rsidR="004D290D" w:rsidRPr="00BE34E8">
        <w:rPr>
          <w:rFonts w:ascii="Times New Roman" w:eastAsia="Fira Sans" w:hAnsi="Times New Roman" w:cs="Times New Roman"/>
          <w:b/>
          <w:bCs/>
          <w:sz w:val="24"/>
          <w:szCs w:val="24"/>
          <w:lang w:val="lv-LV"/>
        </w:rPr>
        <w:t xml:space="preserve"> un</w:t>
      </w:r>
      <w:r w:rsidR="004D290D" w:rsidRPr="00BE34E8">
        <w:rPr>
          <w:rFonts w:ascii="Times New Roman" w:eastAsia="Fira Sans" w:hAnsi="Times New Roman" w:cs="Times New Roman"/>
          <w:b/>
          <w:bCs/>
          <w:color w:val="000000"/>
          <w:sz w:val="24"/>
          <w:szCs w:val="24"/>
          <w:lang w:val="lv-LV"/>
        </w:rPr>
        <w:t xml:space="preserve"> iestādes </w:t>
      </w:r>
      <w:r w:rsidR="004D290D" w:rsidRPr="00BE34E8">
        <w:rPr>
          <w:rFonts w:ascii="Times New Roman" w:eastAsia="Fira Sans" w:hAnsi="Times New Roman" w:cs="Times New Roman"/>
          <w:b/>
          <w:bCs/>
          <w:sz w:val="24"/>
          <w:szCs w:val="24"/>
          <w:lang w:val="lv-LV"/>
        </w:rPr>
        <w:t>maiņas iemesli</w:t>
      </w:r>
    </w:p>
    <w:p w14:paraId="631067E7" w14:textId="77777777" w:rsidR="004D290D" w:rsidRDefault="004D290D" w:rsidP="004D290D">
      <w:pPr>
        <w:numPr>
          <w:ilvl w:val="2"/>
          <w:numId w:val="2"/>
        </w:numPr>
        <w:spacing w:before="120" w:after="120" w:line="300" w:lineRule="auto"/>
        <w:jc w:val="center"/>
        <w:rPr>
          <w:rFonts w:ascii="Times New Roman" w:eastAsia="Fira Sans" w:hAnsi="Times New Roman" w:cs="Times New Roman"/>
          <w:b/>
          <w:bCs/>
          <w:color w:val="000000"/>
          <w:sz w:val="24"/>
          <w:szCs w:val="24"/>
          <w:lang w:val="lv-LV"/>
        </w:rPr>
      </w:pPr>
      <w:r>
        <w:rPr>
          <w:rFonts w:ascii="Times New Roman" w:eastAsia="Fira Sans" w:hAnsi="Times New Roman" w:cs="Times New Roman"/>
          <w:b/>
          <w:bCs/>
          <w:sz w:val="24"/>
          <w:szCs w:val="24"/>
          <w:lang w:val="lv-LV"/>
        </w:rPr>
        <w:t>Īstenotās izglītības programmas, i</w:t>
      </w:r>
      <w:r>
        <w:rPr>
          <w:rFonts w:ascii="Times New Roman" w:eastAsia="Fira Sans" w:hAnsi="Times New Roman" w:cs="Times New Roman"/>
          <w:b/>
          <w:bCs/>
          <w:color w:val="000000"/>
          <w:sz w:val="24"/>
          <w:szCs w:val="24"/>
          <w:lang w:val="lv-LV"/>
        </w:rPr>
        <w:t>zglītojamo skaits</w:t>
      </w:r>
    </w:p>
    <w:tbl>
      <w:tblPr>
        <w:tblW w:w="13604"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7"/>
        <w:gridCol w:w="1276"/>
        <w:gridCol w:w="2977"/>
        <w:gridCol w:w="1984"/>
        <w:gridCol w:w="1558"/>
        <w:gridCol w:w="2692"/>
      </w:tblGrid>
      <w:tr w:rsidR="004D290D" w14:paraId="465096ED" w14:textId="77777777" w:rsidTr="00964B9F">
        <w:trPr>
          <w:trHeight w:val="472"/>
        </w:trPr>
        <w:tc>
          <w:tcPr>
            <w:tcW w:w="7370"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76EFCFC" w14:textId="77777777" w:rsidR="004D290D" w:rsidRDefault="004D290D" w:rsidP="00964B9F">
            <w:pPr>
              <w:spacing w:after="0" w:line="240" w:lineRule="auto"/>
              <w:jc w:val="center"/>
              <w:rPr>
                <w:rFonts w:ascii="Times New Roman" w:eastAsia="Fira Sans" w:hAnsi="Times New Roman" w:cs="Times New Roman"/>
                <w:sz w:val="24"/>
                <w:szCs w:val="24"/>
                <w:lang w:val="lv-LV"/>
              </w:rPr>
            </w:pPr>
            <w:r>
              <w:rPr>
                <w:rFonts w:ascii="Times New Roman" w:eastAsia="Fira Sans" w:hAnsi="Times New Roman" w:cs="Times New Roman"/>
                <w:sz w:val="24"/>
                <w:szCs w:val="24"/>
                <w:lang w:val="lv-LV"/>
              </w:rPr>
              <w:t>Izglītības programmas</w:t>
            </w:r>
          </w:p>
        </w:tc>
        <w:tc>
          <w:tcPr>
            <w:tcW w:w="6234"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7EC10E2" w14:textId="77777777" w:rsidR="004D290D" w:rsidRDefault="004D290D" w:rsidP="00964B9F">
            <w:pPr>
              <w:spacing w:after="0" w:line="240" w:lineRule="auto"/>
              <w:jc w:val="center"/>
              <w:rPr>
                <w:rFonts w:ascii="Times New Roman" w:eastAsia="Fira Sans" w:hAnsi="Times New Roman" w:cs="Times New Roman"/>
                <w:sz w:val="24"/>
                <w:szCs w:val="24"/>
                <w:lang w:val="lv-LV"/>
              </w:rPr>
            </w:pPr>
            <w:r>
              <w:rPr>
                <w:rFonts w:ascii="Times New Roman" w:eastAsia="Fira Sans" w:hAnsi="Times New Roman" w:cs="Times New Roman"/>
                <w:sz w:val="24"/>
                <w:szCs w:val="24"/>
                <w:lang w:val="lv-LV"/>
              </w:rPr>
              <w:t>Izglītojamo skaits</w:t>
            </w:r>
          </w:p>
        </w:tc>
      </w:tr>
      <w:tr w:rsidR="004D290D" w14:paraId="2E3DCBCC" w14:textId="77777777" w:rsidTr="00964B9F">
        <w:trPr>
          <w:trHeight w:val="717"/>
        </w:trPr>
        <w:tc>
          <w:tcPr>
            <w:tcW w:w="31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CBAE05C" w14:textId="77777777" w:rsidR="004D290D" w:rsidRDefault="004D290D" w:rsidP="00964B9F">
            <w:pPr>
              <w:spacing w:after="0" w:line="240" w:lineRule="auto"/>
              <w:jc w:val="center"/>
              <w:rPr>
                <w:rFonts w:ascii="Times New Roman" w:eastAsia="Fira Sans" w:hAnsi="Times New Roman" w:cs="Times New Roman"/>
                <w:sz w:val="24"/>
                <w:szCs w:val="24"/>
                <w:lang w:val="lv-LV"/>
              </w:rPr>
            </w:pPr>
            <w:r>
              <w:rPr>
                <w:rFonts w:ascii="Times New Roman" w:eastAsia="Fira Sans" w:hAnsi="Times New Roman" w:cs="Times New Roman"/>
                <w:sz w:val="24"/>
                <w:szCs w:val="24"/>
                <w:lang w:val="lv-LV"/>
              </w:rPr>
              <w:t>Nosaukums</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83DF03B" w14:textId="77777777" w:rsidR="004D290D" w:rsidRDefault="004D290D" w:rsidP="00964B9F">
            <w:pPr>
              <w:spacing w:after="0" w:line="240" w:lineRule="auto"/>
              <w:jc w:val="center"/>
              <w:rPr>
                <w:rFonts w:ascii="Times New Roman" w:eastAsia="Fira Sans" w:hAnsi="Times New Roman" w:cs="Times New Roman"/>
                <w:sz w:val="24"/>
                <w:szCs w:val="24"/>
                <w:lang w:val="lv-LV"/>
              </w:rPr>
            </w:pPr>
            <w:r>
              <w:rPr>
                <w:rFonts w:ascii="Times New Roman" w:eastAsia="Fira Sans" w:hAnsi="Times New Roman" w:cs="Times New Roman"/>
                <w:sz w:val="24"/>
                <w:szCs w:val="24"/>
                <w:lang w:val="lv-LV"/>
              </w:rPr>
              <w:t>Kods</w:t>
            </w:r>
          </w:p>
        </w:tc>
        <w:tc>
          <w:tcPr>
            <w:tcW w:w="29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B35D3DD" w14:textId="77777777" w:rsidR="004D290D" w:rsidRDefault="004D290D" w:rsidP="00964B9F">
            <w:pPr>
              <w:spacing w:after="0" w:line="240" w:lineRule="auto"/>
              <w:jc w:val="center"/>
              <w:rPr>
                <w:rFonts w:ascii="Times New Roman" w:eastAsia="Fira Sans" w:hAnsi="Times New Roman" w:cs="Times New Roman"/>
                <w:sz w:val="24"/>
                <w:szCs w:val="24"/>
                <w:lang w:val="lv-LV"/>
              </w:rPr>
            </w:pPr>
            <w:r>
              <w:rPr>
                <w:rFonts w:ascii="Times New Roman" w:eastAsia="Fira Sans" w:hAnsi="Times New Roman" w:cs="Times New Roman"/>
                <w:sz w:val="24"/>
                <w:szCs w:val="24"/>
                <w:lang w:val="lv-LV"/>
              </w:rPr>
              <w:t>Īstenošanas vietas adrese</w:t>
            </w:r>
          </w:p>
        </w:tc>
        <w:tc>
          <w:tcPr>
            <w:tcW w:w="19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B0D8341" w14:textId="77777777" w:rsidR="004D290D" w:rsidRDefault="004D290D" w:rsidP="00964B9F">
            <w:pPr>
              <w:spacing w:after="0" w:line="240" w:lineRule="auto"/>
              <w:jc w:val="center"/>
              <w:rPr>
                <w:rFonts w:ascii="Times New Roman" w:eastAsia="Fira Sans" w:hAnsi="Times New Roman" w:cs="Times New Roman"/>
                <w:sz w:val="24"/>
                <w:szCs w:val="24"/>
                <w:lang w:val="lv-LV"/>
              </w:rPr>
            </w:pPr>
            <w:r>
              <w:rPr>
                <w:rFonts w:ascii="Times New Roman" w:eastAsia="Fira Sans" w:hAnsi="Times New Roman" w:cs="Times New Roman"/>
                <w:sz w:val="24"/>
                <w:szCs w:val="24"/>
                <w:lang w:val="lv-LV"/>
              </w:rPr>
              <w:t>Uzsākot mācību gadu</w:t>
            </w:r>
          </w:p>
        </w:tc>
        <w:tc>
          <w:tcPr>
            <w:tcW w:w="15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0711068" w14:textId="77777777" w:rsidR="004D290D" w:rsidRDefault="004D290D" w:rsidP="00964B9F">
            <w:pPr>
              <w:spacing w:after="0" w:line="240" w:lineRule="auto"/>
              <w:jc w:val="center"/>
              <w:rPr>
                <w:rFonts w:ascii="Times New Roman" w:eastAsia="Fira Sans" w:hAnsi="Times New Roman" w:cs="Times New Roman"/>
                <w:sz w:val="24"/>
                <w:szCs w:val="24"/>
                <w:lang w:val="lv-LV"/>
              </w:rPr>
            </w:pPr>
            <w:r>
              <w:rPr>
                <w:rFonts w:ascii="Times New Roman" w:eastAsia="Fira Sans" w:hAnsi="Times New Roman" w:cs="Times New Roman"/>
                <w:sz w:val="24"/>
                <w:szCs w:val="24"/>
                <w:lang w:val="lv-LV"/>
              </w:rPr>
              <w:t>Noslēdzot mācību gadu</w:t>
            </w:r>
          </w:p>
        </w:tc>
        <w:tc>
          <w:tcPr>
            <w:tcW w:w="26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C8F3DAC" w14:textId="77777777" w:rsidR="004D290D" w:rsidRDefault="004D290D" w:rsidP="00964B9F">
            <w:pPr>
              <w:spacing w:after="0" w:line="240" w:lineRule="auto"/>
              <w:jc w:val="center"/>
              <w:rPr>
                <w:rFonts w:ascii="Times New Roman" w:eastAsia="Fira Sans" w:hAnsi="Times New Roman" w:cs="Times New Roman"/>
                <w:sz w:val="24"/>
                <w:szCs w:val="24"/>
                <w:lang w:val="lv-LV"/>
              </w:rPr>
            </w:pPr>
            <w:r>
              <w:rPr>
                <w:rFonts w:ascii="Times New Roman" w:eastAsia="Fira Sans" w:hAnsi="Times New Roman" w:cs="Times New Roman"/>
                <w:sz w:val="24"/>
                <w:szCs w:val="24"/>
                <w:lang w:val="lv-LV"/>
              </w:rPr>
              <w:t>Programmas absolventi</w:t>
            </w:r>
          </w:p>
        </w:tc>
      </w:tr>
      <w:tr w:rsidR="004D290D" w14:paraId="57A798AD" w14:textId="77777777" w:rsidTr="00964B9F">
        <w:trPr>
          <w:trHeight w:val="333"/>
        </w:trPr>
        <w:tc>
          <w:tcPr>
            <w:tcW w:w="31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3C0228F" w14:textId="32452F46" w:rsidR="004D290D" w:rsidRDefault="00AD589C" w:rsidP="00964B9F">
            <w:pPr>
              <w:spacing w:after="0" w:line="300" w:lineRule="auto"/>
              <w:jc w:val="center"/>
              <w:rPr>
                <w:rFonts w:ascii="Times New Roman" w:eastAsia="Fira Sans" w:hAnsi="Times New Roman" w:cs="Times New Roman"/>
                <w:sz w:val="24"/>
                <w:szCs w:val="24"/>
                <w:lang w:val="lv-LV"/>
              </w:rPr>
            </w:pPr>
            <w:r>
              <w:rPr>
                <w:rFonts w:ascii="Times New Roman" w:eastAsia="Fira Sans" w:hAnsi="Times New Roman" w:cs="Times New Roman"/>
                <w:sz w:val="24"/>
                <w:szCs w:val="24"/>
                <w:lang w:val="lv-LV"/>
              </w:rPr>
              <w:t>Vispārējā pirmsskolas izglītības programma</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CFA8C6F" w14:textId="384C3A66" w:rsidR="004D290D" w:rsidRDefault="00AD589C" w:rsidP="00964B9F">
            <w:pPr>
              <w:spacing w:after="0" w:line="300" w:lineRule="auto"/>
              <w:jc w:val="center"/>
              <w:rPr>
                <w:rFonts w:ascii="Times New Roman" w:eastAsia="Fira Sans" w:hAnsi="Times New Roman" w:cs="Times New Roman"/>
                <w:sz w:val="24"/>
                <w:szCs w:val="24"/>
                <w:lang w:val="lv-LV"/>
              </w:rPr>
            </w:pPr>
            <w:r>
              <w:rPr>
                <w:rFonts w:ascii="Times New Roman" w:eastAsia="Fira Sans" w:hAnsi="Times New Roman" w:cs="Times New Roman"/>
                <w:sz w:val="24"/>
                <w:szCs w:val="24"/>
                <w:lang w:val="lv-LV"/>
              </w:rPr>
              <w:t>01011111</w:t>
            </w:r>
          </w:p>
        </w:tc>
        <w:tc>
          <w:tcPr>
            <w:tcW w:w="29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2EA58EA" w14:textId="686BD5E5" w:rsidR="004D290D" w:rsidRDefault="00AD589C" w:rsidP="00964B9F">
            <w:pPr>
              <w:spacing w:after="0" w:line="300" w:lineRule="auto"/>
              <w:jc w:val="center"/>
              <w:rPr>
                <w:rFonts w:ascii="Times New Roman" w:eastAsia="Fira Sans" w:hAnsi="Times New Roman" w:cs="Times New Roman"/>
                <w:sz w:val="24"/>
                <w:szCs w:val="24"/>
                <w:lang w:val="lv-LV"/>
              </w:rPr>
            </w:pPr>
            <w:r>
              <w:rPr>
                <w:rFonts w:ascii="Times New Roman" w:eastAsia="Fira Sans" w:hAnsi="Times New Roman" w:cs="Times New Roman"/>
                <w:sz w:val="24"/>
                <w:szCs w:val="24"/>
                <w:lang w:val="lv-LV"/>
              </w:rPr>
              <w:t>Daugavpils iela 59, Balv</w:t>
            </w:r>
            <w:r w:rsidR="00E27DA7">
              <w:rPr>
                <w:rFonts w:ascii="Times New Roman" w:eastAsia="Fira Sans" w:hAnsi="Times New Roman" w:cs="Times New Roman"/>
                <w:sz w:val="24"/>
                <w:szCs w:val="24"/>
                <w:lang w:val="lv-LV"/>
              </w:rPr>
              <w:t>i</w:t>
            </w:r>
            <w:r>
              <w:rPr>
                <w:rFonts w:ascii="Times New Roman" w:eastAsia="Fira Sans" w:hAnsi="Times New Roman" w:cs="Times New Roman"/>
                <w:sz w:val="24"/>
                <w:szCs w:val="24"/>
                <w:lang w:val="lv-LV"/>
              </w:rPr>
              <w:t xml:space="preserve">, </w:t>
            </w:r>
            <w:r w:rsidR="00E27DA7">
              <w:rPr>
                <w:rFonts w:ascii="Times New Roman" w:eastAsia="Fira Sans" w:hAnsi="Times New Roman" w:cs="Times New Roman"/>
                <w:sz w:val="24"/>
                <w:szCs w:val="24"/>
                <w:lang w:val="lv-LV"/>
              </w:rPr>
              <w:t>Balvu novads</w:t>
            </w:r>
            <w:r w:rsidR="005472E0">
              <w:rPr>
                <w:rFonts w:ascii="Times New Roman" w:eastAsia="Fira Sans" w:hAnsi="Times New Roman" w:cs="Times New Roman"/>
                <w:sz w:val="24"/>
                <w:szCs w:val="24"/>
                <w:lang w:val="lv-LV"/>
              </w:rPr>
              <w:t xml:space="preserve">, </w:t>
            </w:r>
            <w:r>
              <w:rPr>
                <w:rFonts w:ascii="Times New Roman" w:eastAsia="Fira Sans" w:hAnsi="Times New Roman" w:cs="Times New Roman"/>
                <w:sz w:val="24"/>
                <w:szCs w:val="24"/>
                <w:lang w:val="lv-LV"/>
              </w:rPr>
              <w:t>LV- 4501</w:t>
            </w:r>
          </w:p>
        </w:tc>
        <w:tc>
          <w:tcPr>
            <w:tcW w:w="19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361D3A3" w14:textId="27864A48" w:rsidR="004D290D" w:rsidRDefault="004A3944" w:rsidP="00964B9F">
            <w:pPr>
              <w:spacing w:after="0" w:line="300" w:lineRule="auto"/>
              <w:jc w:val="center"/>
              <w:rPr>
                <w:rFonts w:ascii="Times New Roman" w:eastAsia="Fira Sans" w:hAnsi="Times New Roman" w:cs="Times New Roman"/>
                <w:sz w:val="24"/>
                <w:szCs w:val="24"/>
                <w:lang w:val="lv-LV"/>
              </w:rPr>
            </w:pPr>
            <w:r>
              <w:rPr>
                <w:rFonts w:ascii="Times New Roman" w:eastAsia="Fira Sans" w:hAnsi="Times New Roman" w:cs="Times New Roman"/>
                <w:sz w:val="24"/>
                <w:szCs w:val="24"/>
                <w:lang w:val="lv-LV"/>
              </w:rPr>
              <w:t>158</w:t>
            </w:r>
          </w:p>
        </w:tc>
        <w:tc>
          <w:tcPr>
            <w:tcW w:w="15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B00EAC2" w14:textId="5B88EFED" w:rsidR="004D290D" w:rsidRDefault="001C2125" w:rsidP="00964B9F">
            <w:pPr>
              <w:spacing w:after="0" w:line="300" w:lineRule="auto"/>
              <w:jc w:val="center"/>
              <w:rPr>
                <w:rFonts w:ascii="Times New Roman" w:eastAsia="Fira Sans" w:hAnsi="Times New Roman" w:cs="Times New Roman"/>
                <w:sz w:val="24"/>
                <w:szCs w:val="24"/>
                <w:lang w:val="lv-LV"/>
              </w:rPr>
            </w:pPr>
            <w:r>
              <w:rPr>
                <w:rFonts w:ascii="Times New Roman" w:eastAsia="Fira Sans" w:hAnsi="Times New Roman" w:cs="Times New Roman"/>
                <w:sz w:val="24"/>
                <w:szCs w:val="24"/>
                <w:lang w:val="lv-LV"/>
              </w:rPr>
              <w:t>1</w:t>
            </w:r>
            <w:r w:rsidR="00A1461D">
              <w:rPr>
                <w:rFonts w:ascii="Times New Roman" w:eastAsia="Fira Sans" w:hAnsi="Times New Roman" w:cs="Times New Roman"/>
                <w:sz w:val="24"/>
                <w:szCs w:val="24"/>
                <w:lang w:val="lv-LV"/>
              </w:rPr>
              <w:t>61</w:t>
            </w:r>
          </w:p>
        </w:tc>
        <w:tc>
          <w:tcPr>
            <w:tcW w:w="26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D3AE672" w14:textId="329BC23F" w:rsidR="004D290D" w:rsidRDefault="00A1461D" w:rsidP="00964B9F">
            <w:pPr>
              <w:spacing w:after="0" w:line="300" w:lineRule="auto"/>
              <w:jc w:val="center"/>
              <w:rPr>
                <w:rFonts w:ascii="Times New Roman" w:eastAsia="Fira Sans" w:hAnsi="Times New Roman" w:cs="Times New Roman"/>
                <w:sz w:val="24"/>
                <w:szCs w:val="24"/>
                <w:lang w:val="lv-LV"/>
              </w:rPr>
            </w:pPr>
            <w:r>
              <w:rPr>
                <w:rFonts w:ascii="Times New Roman" w:eastAsia="Fira Sans" w:hAnsi="Times New Roman" w:cs="Times New Roman"/>
                <w:sz w:val="24"/>
                <w:szCs w:val="24"/>
                <w:lang w:val="lv-LV"/>
              </w:rPr>
              <w:t>23</w:t>
            </w:r>
          </w:p>
        </w:tc>
      </w:tr>
      <w:tr w:rsidR="004D290D" w14:paraId="0F555C9F" w14:textId="77777777" w:rsidTr="00964B9F">
        <w:trPr>
          <w:trHeight w:val="348"/>
        </w:trPr>
        <w:tc>
          <w:tcPr>
            <w:tcW w:w="31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3990907" w14:textId="1005D6FF" w:rsidR="004D290D" w:rsidRDefault="00AD589C" w:rsidP="00964B9F">
            <w:pPr>
              <w:spacing w:after="0" w:line="300" w:lineRule="auto"/>
              <w:jc w:val="center"/>
              <w:rPr>
                <w:rFonts w:ascii="Times New Roman" w:eastAsia="Fira Sans" w:hAnsi="Times New Roman" w:cs="Times New Roman"/>
                <w:sz w:val="24"/>
                <w:szCs w:val="24"/>
                <w:lang w:val="lv-LV"/>
              </w:rPr>
            </w:pPr>
            <w:r>
              <w:rPr>
                <w:rFonts w:ascii="Times New Roman" w:eastAsia="Fira Sans" w:hAnsi="Times New Roman" w:cs="Times New Roman"/>
                <w:sz w:val="24"/>
                <w:szCs w:val="24"/>
                <w:lang w:val="lv-LV"/>
              </w:rPr>
              <w:t>Speciālā pirmsskolas izglītības programma izglītojamajiem ar valodas traucējumiem</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0FC25C3" w14:textId="7B2807CD" w:rsidR="004D290D" w:rsidRDefault="00AD589C" w:rsidP="00964B9F">
            <w:pPr>
              <w:spacing w:after="0" w:line="300" w:lineRule="auto"/>
              <w:jc w:val="center"/>
              <w:rPr>
                <w:rFonts w:ascii="Times New Roman" w:eastAsia="Fira Sans" w:hAnsi="Times New Roman" w:cs="Times New Roman"/>
                <w:sz w:val="24"/>
                <w:szCs w:val="24"/>
                <w:lang w:val="lv-LV"/>
              </w:rPr>
            </w:pPr>
            <w:r>
              <w:rPr>
                <w:rFonts w:ascii="Times New Roman" w:eastAsia="Fira Sans" w:hAnsi="Times New Roman" w:cs="Times New Roman"/>
                <w:sz w:val="24"/>
                <w:szCs w:val="24"/>
                <w:lang w:val="lv-LV"/>
              </w:rPr>
              <w:t>01015511</w:t>
            </w:r>
          </w:p>
        </w:tc>
        <w:tc>
          <w:tcPr>
            <w:tcW w:w="29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44189F9" w14:textId="3FAD8E3C" w:rsidR="004D290D" w:rsidRDefault="00AD589C" w:rsidP="00964B9F">
            <w:pPr>
              <w:spacing w:after="0" w:line="300" w:lineRule="auto"/>
              <w:jc w:val="center"/>
              <w:rPr>
                <w:rFonts w:ascii="Times New Roman" w:eastAsia="Fira Sans" w:hAnsi="Times New Roman" w:cs="Times New Roman"/>
                <w:sz w:val="24"/>
                <w:szCs w:val="24"/>
                <w:lang w:val="lv-LV"/>
              </w:rPr>
            </w:pPr>
            <w:r>
              <w:rPr>
                <w:rFonts w:ascii="Times New Roman" w:eastAsia="Fira Sans" w:hAnsi="Times New Roman" w:cs="Times New Roman"/>
                <w:sz w:val="24"/>
                <w:szCs w:val="24"/>
                <w:lang w:val="lv-LV"/>
              </w:rPr>
              <w:t>Daugavpils iela 59, Balv</w:t>
            </w:r>
            <w:r w:rsidR="005472E0">
              <w:rPr>
                <w:rFonts w:ascii="Times New Roman" w:eastAsia="Fira Sans" w:hAnsi="Times New Roman" w:cs="Times New Roman"/>
                <w:sz w:val="24"/>
                <w:szCs w:val="24"/>
                <w:lang w:val="lv-LV"/>
              </w:rPr>
              <w:t>i, Balvu novads</w:t>
            </w:r>
            <w:r>
              <w:rPr>
                <w:rFonts w:ascii="Times New Roman" w:eastAsia="Fira Sans" w:hAnsi="Times New Roman" w:cs="Times New Roman"/>
                <w:sz w:val="24"/>
                <w:szCs w:val="24"/>
                <w:lang w:val="lv-LV"/>
              </w:rPr>
              <w:t>, LV- 4501</w:t>
            </w:r>
          </w:p>
        </w:tc>
        <w:tc>
          <w:tcPr>
            <w:tcW w:w="19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156F104" w14:textId="0FA9032F" w:rsidR="004D290D" w:rsidRDefault="004A3944" w:rsidP="00964B9F">
            <w:pPr>
              <w:spacing w:after="0" w:line="300" w:lineRule="auto"/>
              <w:jc w:val="center"/>
              <w:rPr>
                <w:rFonts w:ascii="Times New Roman" w:eastAsia="Fira Sans" w:hAnsi="Times New Roman" w:cs="Times New Roman"/>
                <w:sz w:val="24"/>
                <w:szCs w:val="24"/>
                <w:lang w:val="lv-LV"/>
              </w:rPr>
            </w:pPr>
            <w:r>
              <w:rPr>
                <w:rFonts w:ascii="Times New Roman" w:eastAsia="Fira Sans" w:hAnsi="Times New Roman" w:cs="Times New Roman"/>
                <w:sz w:val="24"/>
                <w:szCs w:val="24"/>
                <w:lang w:val="lv-LV"/>
              </w:rPr>
              <w:t>3</w:t>
            </w:r>
            <w:r w:rsidR="00772B09">
              <w:rPr>
                <w:rFonts w:ascii="Times New Roman" w:eastAsia="Fira Sans" w:hAnsi="Times New Roman" w:cs="Times New Roman"/>
                <w:sz w:val="24"/>
                <w:szCs w:val="24"/>
                <w:lang w:val="lv-LV"/>
              </w:rPr>
              <w:t>7</w:t>
            </w:r>
          </w:p>
        </w:tc>
        <w:tc>
          <w:tcPr>
            <w:tcW w:w="15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F69254F" w14:textId="31ED570E" w:rsidR="004D290D" w:rsidRDefault="00772B09" w:rsidP="00964B9F">
            <w:pPr>
              <w:spacing w:after="0" w:line="300" w:lineRule="auto"/>
              <w:jc w:val="center"/>
              <w:rPr>
                <w:rFonts w:ascii="Times New Roman" w:eastAsia="Fira Sans" w:hAnsi="Times New Roman" w:cs="Times New Roman"/>
                <w:sz w:val="24"/>
                <w:szCs w:val="24"/>
                <w:lang w:val="lv-LV"/>
              </w:rPr>
            </w:pPr>
            <w:r>
              <w:rPr>
                <w:rFonts w:ascii="Times New Roman" w:eastAsia="Fira Sans" w:hAnsi="Times New Roman" w:cs="Times New Roman"/>
                <w:sz w:val="24"/>
                <w:szCs w:val="24"/>
                <w:lang w:val="lv-LV"/>
              </w:rPr>
              <w:t>32</w:t>
            </w:r>
          </w:p>
        </w:tc>
        <w:tc>
          <w:tcPr>
            <w:tcW w:w="26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FC90F1A" w14:textId="744A590B" w:rsidR="004D290D" w:rsidRDefault="00A1461D" w:rsidP="00964B9F">
            <w:pPr>
              <w:spacing w:after="0" w:line="300" w:lineRule="auto"/>
              <w:jc w:val="center"/>
              <w:rPr>
                <w:rFonts w:ascii="Times New Roman" w:eastAsia="Fira Sans" w:hAnsi="Times New Roman" w:cs="Times New Roman"/>
                <w:sz w:val="24"/>
                <w:szCs w:val="24"/>
                <w:lang w:val="lv-LV"/>
              </w:rPr>
            </w:pPr>
            <w:r>
              <w:rPr>
                <w:rFonts w:ascii="Times New Roman" w:eastAsia="Fira Sans" w:hAnsi="Times New Roman" w:cs="Times New Roman"/>
                <w:sz w:val="24"/>
                <w:szCs w:val="24"/>
                <w:lang w:val="lv-LV"/>
              </w:rPr>
              <w:t>17</w:t>
            </w:r>
          </w:p>
        </w:tc>
      </w:tr>
      <w:tr w:rsidR="004D290D" w14:paraId="658A79F2" w14:textId="77777777" w:rsidTr="00964B9F">
        <w:trPr>
          <w:trHeight w:val="345"/>
        </w:trPr>
        <w:tc>
          <w:tcPr>
            <w:tcW w:w="31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8CF031F" w14:textId="2AC62E68" w:rsidR="004D290D" w:rsidRDefault="00AD589C" w:rsidP="00964B9F">
            <w:pPr>
              <w:spacing w:after="0" w:line="300" w:lineRule="auto"/>
              <w:jc w:val="center"/>
              <w:rPr>
                <w:rFonts w:ascii="Times New Roman" w:eastAsia="Fira Sans" w:hAnsi="Times New Roman" w:cs="Times New Roman"/>
                <w:sz w:val="24"/>
                <w:szCs w:val="24"/>
                <w:lang w:val="lv-LV"/>
              </w:rPr>
            </w:pPr>
            <w:r>
              <w:rPr>
                <w:rFonts w:ascii="Times New Roman" w:eastAsia="Fira Sans" w:hAnsi="Times New Roman" w:cs="Times New Roman"/>
                <w:sz w:val="24"/>
                <w:szCs w:val="24"/>
                <w:lang w:val="lv-LV"/>
              </w:rPr>
              <w:t>Speciālā pirmsskolas izglītības programma izglītojamajiem ar smagiem garīgās attīstības traucējumiem vai vairāk attīstības traucējumiem</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8B7A16B" w14:textId="52A4D785" w:rsidR="004D290D" w:rsidRDefault="00AD589C" w:rsidP="00964B9F">
            <w:pPr>
              <w:spacing w:after="0" w:line="300" w:lineRule="auto"/>
              <w:jc w:val="center"/>
              <w:rPr>
                <w:rFonts w:ascii="Times New Roman" w:eastAsia="Fira Sans" w:hAnsi="Times New Roman" w:cs="Times New Roman"/>
                <w:sz w:val="24"/>
                <w:szCs w:val="24"/>
                <w:lang w:val="lv-LV"/>
              </w:rPr>
            </w:pPr>
            <w:r>
              <w:rPr>
                <w:rFonts w:ascii="Times New Roman" w:eastAsia="Fira Sans" w:hAnsi="Times New Roman" w:cs="Times New Roman"/>
                <w:sz w:val="24"/>
                <w:szCs w:val="24"/>
                <w:lang w:val="lv-LV"/>
              </w:rPr>
              <w:t>01015911</w:t>
            </w:r>
          </w:p>
        </w:tc>
        <w:tc>
          <w:tcPr>
            <w:tcW w:w="29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B84196" w14:textId="16636E38" w:rsidR="004D290D" w:rsidRDefault="00AD589C" w:rsidP="00964B9F">
            <w:pPr>
              <w:spacing w:after="0" w:line="300" w:lineRule="auto"/>
              <w:jc w:val="center"/>
              <w:rPr>
                <w:rFonts w:ascii="Times New Roman" w:eastAsia="Fira Sans" w:hAnsi="Times New Roman" w:cs="Times New Roman"/>
                <w:sz w:val="24"/>
                <w:szCs w:val="24"/>
                <w:lang w:val="lv-LV"/>
              </w:rPr>
            </w:pPr>
            <w:r>
              <w:rPr>
                <w:rFonts w:ascii="Times New Roman" w:eastAsia="Fira Sans" w:hAnsi="Times New Roman" w:cs="Times New Roman"/>
                <w:sz w:val="24"/>
                <w:szCs w:val="24"/>
                <w:lang w:val="lv-LV"/>
              </w:rPr>
              <w:t>Daugavpils iela 59, Balv</w:t>
            </w:r>
            <w:r w:rsidR="005472E0">
              <w:rPr>
                <w:rFonts w:ascii="Times New Roman" w:eastAsia="Fira Sans" w:hAnsi="Times New Roman" w:cs="Times New Roman"/>
                <w:sz w:val="24"/>
                <w:szCs w:val="24"/>
                <w:lang w:val="lv-LV"/>
              </w:rPr>
              <w:t xml:space="preserve">i, </w:t>
            </w:r>
            <w:r w:rsidR="009A1660">
              <w:rPr>
                <w:rFonts w:ascii="Times New Roman" w:eastAsia="Fira Sans" w:hAnsi="Times New Roman" w:cs="Times New Roman"/>
                <w:sz w:val="24"/>
                <w:szCs w:val="24"/>
                <w:lang w:val="lv-LV"/>
              </w:rPr>
              <w:t>B</w:t>
            </w:r>
            <w:r w:rsidR="005472E0">
              <w:rPr>
                <w:rFonts w:ascii="Times New Roman" w:eastAsia="Fira Sans" w:hAnsi="Times New Roman" w:cs="Times New Roman"/>
                <w:sz w:val="24"/>
                <w:szCs w:val="24"/>
                <w:lang w:val="lv-LV"/>
              </w:rPr>
              <w:t>alvu novads</w:t>
            </w:r>
            <w:r>
              <w:rPr>
                <w:rFonts w:ascii="Times New Roman" w:eastAsia="Fira Sans" w:hAnsi="Times New Roman" w:cs="Times New Roman"/>
                <w:sz w:val="24"/>
                <w:szCs w:val="24"/>
                <w:lang w:val="lv-LV"/>
              </w:rPr>
              <w:t>, LV- 4501</w:t>
            </w:r>
          </w:p>
        </w:tc>
        <w:tc>
          <w:tcPr>
            <w:tcW w:w="19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B90EC7" w14:textId="44E4569C" w:rsidR="004D290D" w:rsidRDefault="004A3944" w:rsidP="00964B9F">
            <w:pPr>
              <w:spacing w:after="0" w:line="300" w:lineRule="auto"/>
              <w:jc w:val="center"/>
              <w:rPr>
                <w:rFonts w:ascii="Times New Roman" w:eastAsia="Fira Sans" w:hAnsi="Times New Roman" w:cs="Times New Roman"/>
                <w:sz w:val="24"/>
                <w:szCs w:val="24"/>
                <w:lang w:val="lv-LV"/>
              </w:rPr>
            </w:pPr>
            <w:r>
              <w:rPr>
                <w:rFonts w:ascii="Times New Roman" w:eastAsia="Fira Sans" w:hAnsi="Times New Roman" w:cs="Times New Roman"/>
                <w:sz w:val="24"/>
                <w:szCs w:val="24"/>
                <w:lang w:val="lv-LV"/>
              </w:rPr>
              <w:t>2</w:t>
            </w:r>
          </w:p>
        </w:tc>
        <w:tc>
          <w:tcPr>
            <w:tcW w:w="15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078C8BA" w14:textId="157E18FB" w:rsidR="004D290D" w:rsidRDefault="00772B09" w:rsidP="00964B9F">
            <w:pPr>
              <w:spacing w:after="0" w:line="300" w:lineRule="auto"/>
              <w:jc w:val="center"/>
              <w:rPr>
                <w:rFonts w:ascii="Times New Roman" w:eastAsia="Fira Sans" w:hAnsi="Times New Roman" w:cs="Times New Roman"/>
                <w:sz w:val="24"/>
                <w:szCs w:val="24"/>
                <w:lang w:val="lv-LV"/>
              </w:rPr>
            </w:pPr>
            <w:r>
              <w:rPr>
                <w:rFonts w:ascii="Times New Roman" w:eastAsia="Fira Sans" w:hAnsi="Times New Roman" w:cs="Times New Roman"/>
                <w:sz w:val="24"/>
                <w:szCs w:val="24"/>
                <w:lang w:val="lv-LV"/>
              </w:rPr>
              <w:t>2</w:t>
            </w:r>
          </w:p>
        </w:tc>
        <w:tc>
          <w:tcPr>
            <w:tcW w:w="26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4B958A4" w14:textId="21911B3E" w:rsidR="004D290D" w:rsidRDefault="00772B09" w:rsidP="00964B9F">
            <w:pPr>
              <w:spacing w:after="0" w:line="300" w:lineRule="auto"/>
              <w:jc w:val="center"/>
              <w:rPr>
                <w:rFonts w:ascii="Times New Roman" w:eastAsia="Fira Sans" w:hAnsi="Times New Roman" w:cs="Times New Roman"/>
                <w:sz w:val="24"/>
                <w:szCs w:val="24"/>
                <w:lang w:val="lv-LV"/>
              </w:rPr>
            </w:pPr>
            <w:r>
              <w:rPr>
                <w:rFonts w:ascii="Times New Roman" w:eastAsia="Fira Sans" w:hAnsi="Times New Roman" w:cs="Times New Roman"/>
                <w:sz w:val="24"/>
                <w:szCs w:val="24"/>
                <w:lang w:val="lv-LV"/>
              </w:rPr>
              <w:t>2</w:t>
            </w:r>
          </w:p>
        </w:tc>
      </w:tr>
    </w:tbl>
    <w:p w14:paraId="5DF912C1" w14:textId="77777777" w:rsidR="00D045C0" w:rsidRDefault="00D045C0" w:rsidP="004D290D">
      <w:pPr>
        <w:pStyle w:val="Sarakstarindkopa"/>
        <w:spacing w:after="0" w:line="240" w:lineRule="auto"/>
        <w:ind w:left="1800"/>
        <w:rPr>
          <w:rFonts w:ascii="Times New Roman" w:eastAsia="Fira Sans" w:hAnsi="Times New Roman" w:cs="Times New Roman"/>
          <w:b/>
          <w:bCs/>
          <w:sz w:val="24"/>
          <w:szCs w:val="24"/>
          <w:lang w:val="lv-LV"/>
        </w:rPr>
      </w:pPr>
    </w:p>
    <w:p w14:paraId="44CB7CF1" w14:textId="77777777" w:rsidR="00D045C0" w:rsidRDefault="00D045C0" w:rsidP="004D290D">
      <w:pPr>
        <w:pStyle w:val="Sarakstarindkopa"/>
        <w:spacing w:after="0" w:line="240" w:lineRule="auto"/>
        <w:ind w:left="1800"/>
        <w:rPr>
          <w:rFonts w:ascii="Times New Roman" w:eastAsia="Fira Sans" w:hAnsi="Times New Roman" w:cs="Times New Roman"/>
          <w:b/>
          <w:bCs/>
          <w:sz w:val="24"/>
          <w:szCs w:val="24"/>
          <w:lang w:val="lv-LV"/>
        </w:rPr>
      </w:pPr>
    </w:p>
    <w:p w14:paraId="2551CD5E" w14:textId="37514B88" w:rsidR="00BE34E8" w:rsidRDefault="004D290D" w:rsidP="004D290D">
      <w:pPr>
        <w:pStyle w:val="Sarakstarindkopa"/>
        <w:spacing w:after="0" w:line="240" w:lineRule="auto"/>
        <w:ind w:left="1800"/>
        <w:rPr>
          <w:rFonts w:ascii="Times New Roman" w:eastAsia="Fira Sans" w:hAnsi="Times New Roman" w:cs="Times New Roman"/>
          <w:b/>
          <w:bCs/>
          <w:sz w:val="24"/>
          <w:szCs w:val="24"/>
          <w:lang w:val="lv-LV"/>
        </w:rPr>
      </w:pPr>
      <w:r>
        <w:rPr>
          <w:rFonts w:ascii="Times New Roman" w:eastAsia="Fira Sans" w:hAnsi="Times New Roman" w:cs="Times New Roman"/>
          <w:b/>
          <w:bCs/>
          <w:sz w:val="24"/>
          <w:szCs w:val="24"/>
          <w:lang w:val="lv-LV"/>
        </w:rPr>
        <w:t xml:space="preserve">                                           </w:t>
      </w:r>
    </w:p>
    <w:p w14:paraId="5A47C952" w14:textId="0632F226" w:rsidR="004D290D" w:rsidRDefault="004D290D" w:rsidP="00340B3B">
      <w:pPr>
        <w:pStyle w:val="Sarakstarindkopa"/>
        <w:spacing w:after="0" w:line="240" w:lineRule="auto"/>
        <w:ind w:left="1800"/>
        <w:jc w:val="center"/>
        <w:rPr>
          <w:rFonts w:ascii="Times New Roman" w:eastAsia="Fira Sans" w:hAnsi="Times New Roman" w:cs="Times New Roman"/>
          <w:b/>
          <w:bCs/>
          <w:sz w:val="24"/>
          <w:szCs w:val="24"/>
          <w:lang w:val="lv-LV"/>
        </w:rPr>
      </w:pPr>
      <w:r>
        <w:rPr>
          <w:rFonts w:ascii="Times New Roman" w:eastAsia="Fira Sans" w:hAnsi="Times New Roman" w:cs="Times New Roman"/>
          <w:b/>
          <w:bCs/>
          <w:sz w:val="24"/>
          <w:szCs w:val="24"/>
          <w:lang w:val="lv-LV"/>
        </w:rPr>
        <w:lastRenderedPageBreak/>
        <w:t>1.2.2. Izglītojamo iestādes maiņas iemesli</w:t>
      </w:r>
    </w:p>
    <w:p w14:paraId="0F033C30" w14:textId="77777777" w:rsidR="004D290D" w:rsidRDefault="004D290D" w:rsidP="004D290D">
      <w:pPr>
        <w:pStyle w:val="Sarakstarindkopa"/>
        <w:spacing w:after="0" w:line="240" w:lineRule="auto"/>
        <w:ind w:left="1800"/>
        <w:rPr>
          <w:rFonts w:ascii="Times New Roman" w:eastAsia="Fira Sans" w:hAnsi="Times New Roman" w:cs="Times New Roman"/>
          <w:sz w:val="24"/>
          <w:szCs w:val="24"/>
          <w:lang w:val="lv-LV"/>
        </w:rPr>
      </w:pPr>
    </w:p>
    <w:tbl>
      <w:tblPr>
        <w:tblW w:w="1374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9"/>
        <w:gridCol w:w="1559"/>
        <w:gridCol w:w="3277"/>
        <w:gridCol w:w="2535"/>
        <w:gridCol w:w="4819"/>
      </w:tblGrid>
      <w:tr w:rsidR="00261A96" w14:paraId="63CF04A2" w14:textId="77777777" w:rsidTr="0082049F">
        <w:trPr>
          <w:trHeight w:val="444"/>
        </w:trPr>
        <w:tc>
          <w:tcPr>
            <w:tcW w:w="1559" w:type="dxa"/>
            <w:vMerge w:val="restart"/>
            <w:tcBorders>
              <w:top w:val="single" w:sz="4" w:space="0" w:color="000000"/>
              <w:left w:val="single" w:sz="4" w:space="0" w:color="000000"/>
              <w:right w:val="single" w:sz="4" w:space="0" w:color="000000"/>
            </w:tcBorders>
            <w:hideMark/>
          </w:tcPr>
          <w:p w14:paraId="093FA443" w14:textId="77777777" w:rsidR="00261A96" w:rsidRDefault="00261A96" w:rsidP="00964B9F">
            <w:pPr>
              <w:spacing w:after="0" w:line="240" w:lineRule="auto"/>
              <w:jc w:val="center"/>
              <w:rPr>
                <w:rFonts w:ascii="Times New Roman" w:eastAsia="Fira Sans" w:hAnsi="Times New Roman" w:cs="Times New Roman"/>
                <w:sz w:val="24"/>
                <w:szCs w:val="24"/>
                <w:lang w:val="lv-LV"/>
              </w:rPr>
            </w:pPr>
          </w:p>
          <w:p w14:paraId="0A28B869" w14:textId="7EB88E7F" w:rsidR="00261A96" w:rsidRDefault="00261A96" w:rsidP="00964B9F">
            <w:pPr>
              <w:spacing w:after="0" w:line="240" w:lineRule="auto"/>
              <w:jc w:val="center"/>
              <w:rPr>
                <w:rFonts w:ascii="Times New Roman" w:eastAsia="Fira Sans" w:hAnsi="Times New Roman" w:cs="Times New Roman"/>
                <w:sz w:val="24"/>
                <w:szCs w:val="24"/>
                <w:lang w:val="lv-LV"/>
              </w:rPr>
            </w:pPr>
            <w:r>
              <w:rPr>
                <w:rFonts w:ascii="Times New Roman" w:eastAsia="Fira Sans" w:hAnsi="Times New Roman" w:cs="Times New Roman"/>
                <w:sz w:val="24"/>
                <w:szCs w:val="24"/>
                <w:lang w:val="lv-LV"/>
              </w:rPr>
              <w:t>Kods</w:t>
            </w:r>
          </w:p>
        </w:tc>
        <w:tc>
          <w:tcPr>
            <w:tcW w:w="1559" w:type="dxa"/>
            <w:vMerge w:val="restart"/>
            <w:tcBorders>
              <w:top w:val="single" w:sz="4" w:space="0" w:color="000000"/>
              <w:left w:val="single" w:sz="4" w:space="0" w:color="000000"/>
              <w:right w:val="single" w:sz="4" w:space="0" w:color="000000"/>
            </w:tcBorders>
            <w:hideMark/>
          </w:tcPr>
          <w:p w14:paraId="6E578749" w14:textId="77777777" w:rsidR="00261A96" w:rsidRDefault="00261A96" w:rsidP="00964B9F">
            <w:pPr>
              <w:spacing w:after="0" w:line="240" w:lineRule="auto"/>
              <w:jc w:val="center"/>
              <w:rPr>
                <w:rFonts w:ascii="Times New Roman" w:eastAsia="Fira Sans" w:hAnsi="Times New Roman" w:cs="Times New Roman"/>
                <w:sz w:val="24"/>
                <w:szCs w:val="24"/>
                <w:lang w:val="lv-LV"/>
              </w:rPr>
            </w:pPr>
          </w:p>
          <w:p w14:paraId="573745BF" w14:textId="698D5735" w:rsidR="00261A96" w:rsidRDefault="00261A96" w:rsidP="00964B9F">
            <w:pPr>
              <w:spacing w:after="0" w:line="240" w:lineRule="auto"/>
              <w:jc w:val="center"/>
              <w:rPr>
                <w:rFonts w:ascii="Times New Roman" w:eastAsia="Fira Sans" w:hAnsi="Times New Roman" w:cs="Times New Roman"/>
                <w:sz w:val="24"/>
                <w:szCs w:val="24"/>
                <w:lang w:val="lv-LV"/>
              </w:rPr>
            </w:pPr>
            <w:r>
              <w:rPr>
                <w:rFonts w:ascii="Times New Roman" w:eastAsia="Fira Sans" w:hAnsi="Times New Roman" w:cs="Times New Roman"/>
                <w:sz w:val="24"/>
                <w:szCs w:val="24"/>
                <w:lang w:val="lv-LV"/>
              </w:rPr>
              <w:t>Izglītojamo skaits</w:t>
            </w:r>
          </w:p>
        </w:tc>
        <w:tc>
          <w:tcPr>
            <w:tcW w:w="581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E7B93AA" w14:textId="77777777" w:rsidR="00261A96" w:rsidRDefault="00261A96" w:rsidP="00964B9F">
            <w:pPr>
              <w:spacing w:after="0" w:line="240" w:lineRule="auto"/>
              <w:jc w:val="center"/>
              <w:rPr>
                <w:rFonts w:ascii="Times New Roman" w:eastAsia="Fira Sans" w:hAnsi="Times New Roman" w:cs="Times New Roman"/>
                <w:sz w:val="24"/>
                <w:szCs w:val="24"/>
                <w:lang w:val="lv-LV"/>
              </w:rPr>
            </w:pPr>
            <w:r>
              <w:rPr>
                <w:rFonts w:ascii="Times New Roman" w:eastAsia="Fira Sans" w:hAnsi="Times New Roman" w:cs="Times New Roman"/>
                <w:sz w:val="24"/>
                <w:szCs w:val="24"/>
                <w:lang w:val="lv-LV"/>
              </w:rPr>
              <w:t>Programmas apguves pārtraukšanas iemesls</w:t>
            </w:r>
          </w:p>
        </w:tc>
        <w:tc>
          <w:tcPr>
            <w:tcW w:w="4819"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5DCD472" w14:textId="77777777" w:rsidR="00261A96" w:rsidRDefault="00261A96" w:rsidP="00964B9F">
            <w:pPr>
              <w:widowControl w:val="0"/>
              <w:spacing w:after="0" w:line="240" w:lineRule="auto"/>
              <w:jc w:val="center"/>
              <w:rPr>
                <w:rFonts w:ascii="Times New Roman" w:eastAsia="Fira Sans" w:hAnsi="Times New Roman" w:cs="Times New Roman"/>
                <w:sz w:val="24"/>
                <w:szCs w:val="24"/>
                <w:lang w:val="lv-LV"/>
              </w:rPr>
            </w:pPr>
            <w:r>
              <w:rPr>
                <w:rFonts w:ascii="Times New Roman" w:eastAsia="Fira Sans" w:hAnsi="Times New Roman" w:cs="Times New Roman"/>
                <w:sz w:val="24"/>
                <w:szCs w:val="24"/>
                <w:lang w:val="lv-LV"/>
              </w:rPr>
              <w:t>Turpina programmas apguvi citā izglītības iestādē</w:t>
            </w:r>
          </w:p>
        </w:tc>
      </w:tr>
      <w:tr w:rsidR="00261A96" w14:paraId="48439D4D" w14:textId="77777777" w:rsidTr="0082049F">
        <w:trPr>
          <w:trHeight w:val="675"/>
        </w:trPr>
        <w:tc>
          <w:tcPr>
            <w:tcW w:w="1559" w:type="dxa"/>
            <w:vMerge/>
            <w:tcBorders>
              <w:left w:val="single" w:sz="4" w:space="0" w:color="000000"/>
              <w:bottom w:val="single" w:sz="4" w:space="0" w:color="000000"/>
              <w:right w:val="single" w:sz="4" w:space="0" w:color="000000"/>
            </w:tcBorders>
          </w:tcPr>
          <w:p w14:paraId="17F1B849" w14:textId="77777777" w:rsidR="00261A96" w:rsidRDefault="00261A96" w:rsidP="00964B9F">
            <w:pPr>
              <w:spacing w:after="0" w:line="240" w:lineRule="auto"/>
              <w:jc w:val="center"/>
              <w:rPr>
                <w:rFonts w:ascii="Times New Roman" w:eastAsia="Fira Sans" w:hAnsi="Times New Roman" w:cs="Times New Roman"/>
                <w:sz w:val="24"/>
                <w:szCs w:val="24"/>
                <w:lang w:val="lv-LV"/>
              </w:rPr>
            </w:pPr>
          </w:p>
        </w:tc>
        <w:tc>
          <w:tcPr>
            <w:tcW w:w="1559" w:type="dxa"/>
            <w:vMerge/>
            <w:tcBorders>
              <w:left w:val="single" w:sz="4" w:space="0" w:color="000000"/>
              <w:bottom w:val="single" w:sz="4" w:space="0" w:color="000000"/>
              <w:right w:val="single" w:sz="4" w:space="0" w:color="000000"/>
            </w:tcBorders>
          </w:tcPr>
          <w:p w14:paraId="2F377E8B" w14:textId="77777777" w:rsidR="00261A96" w:rsidRDefault="00261A96" w:rsidP="00964B9F">
            <w:pPr>
              <w:spacing w:after="0" w:line="240" w:lineRule="auto"/>
              <w:jc w:val="center"/>
              <w:rPr>
                <w:rFonts w:ascii="Times New Roman" w:eastAsia="Fira Sans" w:hAnsi="Times New Roman" w:cs="Times New Roman"/>
                <w:sz w:val="24"/>
                <w:szCs w:val="24"/>
                <w:lang w:val="lv-LV"/>
              </w:rPr>
            </w:pPr>
          </w:p>
        </w:tc>
        <w:tc>
          <w:tcPr>
            <w:tcW w:w="32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EFE72E8" w14:textId="77777777" w:rsidR="00261A96" w:rsidRDefault="00261A96" w:rsidP="00964B9F">
            <w:pPr>
              <w:spacing w:after="0" w:line="240" w:lineRule="auto"/>
              <w:jc w:val="center"/>
              <w:rPr>
                <w:rFonts w:ascii="Times New Roman" w:eastAsia="Fira Sans" w:hAnsi="Times New Roman" w:cs="Times New Roman"/>
                <w:sz w:val="24"/>
                <w:szCs w:val="24"/>
                <w:lang w:val="lv-LV"/>
              </w:rPr>
            </w:pPr>
            <w:r>
              <w:rPr>
                <w:rFonts w:ascii="Times New Roman" w:eastAsia="Fira Sans" w:hAnsi="Times New Roman" w:cs="Times New Roman"/>
                <w:sz w:val="24"/>
                <w:szCs w:val="24"/>
                <w:lang w:val="lv-LV"/>
              </w:rPr>
              <w:t xml:space="preserve">Dzīvesvietas maiņa </w:t>
            </w:r>
          </w:p>
        </w:tc>
        <w:tc>
          <w:tcPr>
            <w:tcW w:w="2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28B3B60" w14:textId="77777777" w:rsidR="00261A96" w:rsidRDefault="00261A96" w:rsidP="00964B9F">
            <w:pPr>
              <w:spacing w:after="0" w:line="240" w:lineRule="auto"/>
              <w:jc w:val="center"/>
              <w:rPr>
                <w:rFonts w:ascii="Times New Roman" w:eastAsia="Fira Sans" w:hAnsi="Times New Roman" w:cs="Times New Roman"/>
                <w:sz w:val="24"/>
                <w:szCs w:val="24"/>
                <w:lang w:val="lv-LV"/>
              </w:rPr>
            </w:pPr>
            <w:r>
              <w:rPr>
                <w:rFonts w:ascii="Times New Roman" w:eastAsia="Fira Sans" w:hAnsi="Times New Roman" w:cs="Times New Roman"/>
                <w:sz w:val="24"/>
                <w:szCs w:val="24"/>
                <w:lang w:val="lv-LV"/>
              </w:rPr>
              <w:t xml:space="preserve">Cits iemesls </w:t>
            </w:r>
          </w:p>
        </w:tc>
        <w:tc>
          <w:tcPr>
            <w:tcW w:w="4819" w:type="dxa"/>
            <w:vMerge/>
            <w:tcBorders>
              <w:top w:val="single" w:sz="4" w:space="0" w:color="000000"/>
              <w:left w:val="single" w:sz="4" w:space="0" w:color="000000"/>
              <w:bottom w:val="single" w:sz="4" w:space="0" w:color="000000"/>
              <w:right w:val="single" w:sz="4" w:space="0" w:color="000000"/>
            </w:tcBorders>
            <w:vAlign w:val="center"/>
            <w:hideMark/>
          </w:tcPr>
          <w:p w14:paraId="3271868D" w14:textId="77777777" w:rsidR="00261A96" w:rsidRDefault="00261A96" w:rsidP="00964B9F">
            <w:pPr>
              <w:spacing w:after="0"/>
              <w:rPr>
                <w:rFonts w:ascii="Times New Roman" w:eastAsia="Fira Sans" w:hAnsi="Times New Roman" w:cs="Times New Roman"/>
                <w:sz w:val="24"/>
                <w:szCs w:val="24"/>
                <w:lang w:val="lv-LV"/>
              </w:rPr>
            </w:pPr>
          </w:p>
        </w:tc>
      </w:tr>
      <w:tr w:rsidR="004D290D" w14:paraId="2006CEB5" w14:textId="77777777" w:rsidTr="001D4937">
        <w:trPr>
          <w:trHeight w:val="313"/>
        </w:trPr>
        <w:tc>
          <w:tcPr>
            <w:tcW w:w="1559" w:type="dxa"/>
            <w:tcBorders>
              <w:top w:val="single" w:sz="4" w:space="0" w:color="000000"/>
              <w:left w:val="single" w:sz="4" w:space="0" w:color="000000"/>
              <w:bottom w:val="single" w:sz="4" w:space="0" w:color="000000"/>
              <w:right w:val="single" w:sz="4" w:space="0" w:color="000000"/>
            </w:tcBorders>
          </w:tcPr>
          <w:p w14:paraId="64F667CA" w14:textId="1922AEE7" w:rsidR="004D290D" w:rsidRDefault="0070433C" w:rsidP="00964B9F">
            <w:pPr>
              <w:spacing w:after="0" w:line="300" w:lineRule="auto"/>
              <w:jc w:val="center"/>
              <w:rPr>
                <w:rFonts w:ascii="Times New Roman" w:eastAsia="Fira Sans" w:hAnsi="Times New Roman" w:cs="Times New Roman"/>
                <w:sz w:val="24"/>
                <w:szCs w:val="24"/>
                <w:lang w:val="lv-LV"/>
              </w:rPr>
            </w:pPr>
            <w:r>
              <w:rPr>
                <w:rFonts w:ascii="Times New Roman" w:eastAsia="Fira Sans" w:hAnsi="Times New Roman" w:cs="Times New Roman"/>
                <w:sz w:val="24"/>
                <w:szCs w:val="24"/>
                <w:lang w:val="lv-LV"/>
              </w:rPr>
              <w:t>01011111</w:t>
            </w:r>
          </w:p>
        </w:tc>
        <w:tc>
          <w:tcPr>
            <w:tcW w:w="1559" w:type="dxa"/>
            <w:tcBorders>
              <w:top w:val="single" w:sz="4" w:space="0" w:color="000000"/>
              <w:left w:val="single" w:sz="4" w:space="0" w:color="000000"/>
              <w:bottom w:val="single" w:sz="4" w:space="0" w:color="000000"/>
              <w:right w:val="single" w:sz="4" w:space="0" w:color="000000"/>
            </w:tcBorders>
          </w:tcPr>
          <w:p w14:paraId="5BF8A1E6" w14:textId="03216643" w:rsidR="004D290D" w:rsidRDefault="001D4937" w:rsidP="00964B9F">
            <w:pPr>
              <w:spacing w:after="0" w:line="300" w:lineRule="auto"/>
              <w:jc w:val="center"/>
              <w:rPr>
                <w:rFonts w:ascii="Times New Roman" w:eastAsia="Fira Sans" w:hAnsi="Times New Roman" w:cs="Times New Roman"/>
                <w:sz w:val="24"/>
                <w:szCs w:val="24"/>
                <w:lang w:val="lv-LV"/>
              </w:rPr>
            </w:pPr>
            <w:r>
              <w:rPr>
                <w:rFonts w:ascii="Times New Roman" w:eastAsia="Fira Sans" w:hAnsi="Times New Roman" w:cs="Times New Roman"/>
                <w:sz w:val="24"/>
                <w:szCs w:val="24"/>
                <w:lang w:val="lv-LV"/>
              </w:rPr>
              <w:t>1</w:t>
            </w:r>
          </w:p>
        </w:tc>
        <w:tc>
          <w:tcPr>
            <w:tcW w:w="32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C67D582" w14:textId="7C52A14C" w:rsidR="004D290D" w:rsidRDefault="0070433C" w:rsidP="00964B9F">
            <w:pPr>
              <w:spacing w:after="0" w:line="300" w:lineRule="auto"/>
              <w:jc w:val="center"/>
              <w:rPr>
                <w:rFonts w:ascii="Times New Roman" w:eastAsia="Fira Sans" w:hAnsi="Times New Roman" w:cs="Times New Roman"/>
                <w:sz w:val="24"/>
                <w:szCs w:val="24"/>
                <w:lang w:val="lv-LV"/>
              </w:rPr>
            </w:pPr>
            <w:r>
              <w:rPr>
                <w:rFonts w:ascii="Times New Roman" w:eastAsia="Fira Sans" w:hAnsi="Times New Roman" w:cs="Times New Roman"/>
                <w:sz w:val="24"/>
                <w:szCs w:val="24"/>
                <w:lang w:val="lv-LV"/>
              </w:rPr>
              <w:t xml:space="preserve">Uz </w:t>
            </w:r>
            <w:r w:rsidR="001D4937">
              <w:rPr>
                <w:rFonts w:ascii="Times New Roman" w:eastAsia="Fira Sans" w:hAnsi="Times New Roman" w:cs="Times New Roman"/>
                <w:sz w:val="24"/>
                <w:szCs w:val="24"/>
                <w:lang w:val="lv-LV"/>
              </w:rPr>
              <w:t>Ādažiem</w:t>
            </w:r>
          </w:p>
        </w:tc>
        <w:tc>
          <w:tcPr>
            <w:tcW w:w="2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76DE13" w14:textId="77777777" w:rsidR="004D290D" w:rsidRDefault="004D290D" w:rsidP="00964B9F">
            <w:pPr>
              <w:spacing w:after="0" w:line="300" w:lineRule="auto"/>
              <w:jc w:val="center"/>
              <w:rPr>
                <w:rFonts w:ascii="Times New Roman" w:eastAsia="Fira Sans" w:hAnsi="Times New Roman" w:cs="Times New Roman"/>
                <w:sz w:val="24"/>
                <w:szCs w:val="24"/>
                <w:lang w:val="lv-LV"/>
              </w:rPr>
            </w:pPr>
          </w:p>
        </w:tc>
        <w:tc>
          <w:tcPr>
            <w:tcW w:w="4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93276DC" w14:textId="1EF48D80" w:rsidR="004D290D" w:rsidRDefault="001D4937" w:rsidP="00964B9F">
            <w:pPr>
              <w:spacing w:after="0" w:line="300" w:lineRule="auto"/>
              <w:jc w:val="center"/>
              <w:rPr>
                <w:rFonts w:ascii="Times New Roman" w:eastAsia="Fira Sans" w:hAnsi="Times New Roman" w:cs="Times New Roman"/>
                <w:sz w:val="24"/>
                <w:szCs w:val="24"/>
                <w:lang w:val="lv-LV"/>
              </w:rPr>
            </w:pPr>
            <w:r>
              <w:rPr>
                <w:rFonts w:ascii="Times New Roman" w:eastAsia="Fira Sans" w:hAnsi="Times New Roman" w:cs="Times New Roman"/>
                <w:sz w:val="24"/>
                <w:szCs w:val="24"/>
                <w:lang w:val="lv-LV"/>
              </w:rPr>
              <w:t>Ādažu PII “</w:t>
            </w:r>
            <w:proofErr w:type="spellStart"/>
            <w:r>
              <w:rPr>
                <w:rFonts w:ascii="Times New Roman" w:eastAsia="Fira Sans" w:hAnsi="Times New Roman" w:cs="Times New Roman"/>
                <w:sz w:val="24"/>
                <w:szCs w:val="24"/>
                <w:lang w:val="lv-LV"/>
              </w:rPr>
              <w:t>Patnis</w:t>
            </w:r>
            <w:proofErr w:type="spellEnd"/>
            <w:r>
              <w:rPr>
                <w:rFonts w:ascii="Times New Roman" w:eastAsia="Fira Sans" w:hAnsi="Times New Roman" w:cs="Times New Roman"/>
                <w:sz w:val="24"/>
                <w:szCs w:val="24"/>
                <w:lang w:val="lv-LV"/>
              </w:rPr>
              <w:t>”</w:t>
            </w:r>
          </w:p>
        </w:tc>
      </w:tr>
      <w:tr w:rsidR="001D4937" w14:paraId="6B33E683" w14:textId="77777777" w:rsidTr="001D4937">
        <w:trPr>
          <w:trHeight w:val="313"/>
        </w:trPr>
        <w:tc>
          <w:tcPr>
            <w:tcW w:w="1559" w:type="dxa"/>
            <w:tcBorders>
              <w:top w:val="single" w:sz="4" w:space="0" w:color="000000"/>
              <w:left w:val="single" w:sz="4" w:space="0" w:color="000000"/>
              <w:bottom w:val="single" w:sz="4" w:space="0" w:color="000000"/>
              <w:right w:val="single" w:sz="4" w:space="0" w:color="000000"/>
            </w:tcBorders>
          </w:tcPr>
          <w:p w14:paraId="31187FE4" w14:textId="1BB21B43" w:rsidR="001D4937" w:rsidRDefault="00704EC1" w:rsidP="00964B9F">
            <w:pPr>
              <w:spacing w:after="0" w:line="300" w:lineRule="auto"/>
              <w:jc w:val="center"/>
              <w:rPr>
                <w:rFonts w:ascii="Times New Roman" w:eastAsia="Fira Sans" w:hAnsi="Times New Roman" w:cs="Times New Roman"/>
                <w:sz w:val="24"/>
                <w:szCs w:val="24"/>
                <w:lang w:val="lv-LV"/>
              </w:rPr>
            </w:pPr>
            <w:r>
              <w:rPr>
                <w:rFonts w:ascii="Times New Roman" w:eastAsia="Fira Sans" w:hAnsi="Times New Roman" w:cs="Times New Roman"/>
                <w:sz w:val="24"/>
                <w:szCs w:val="24"/>
                <w:lang w:val="lv-LV"/>
              </w:rPr>
              <w:t>01011111</w:t>
            </w:r>
          </w:p>
        </w:tc>
        <w:tc>
          <w:tcPr>
            <w:tcW w:w="1559" w:type="dxa"/>
            <w:tcBorders>
              <w:top w:val="single" w:sz="4" w:space="0" w:color="000000"/>
              <w:left w:val="single" w:sz="4" w:space="0" w:color="000000"/>
              <w:bottom w:val="single" w:sz="4" w:space="0" w:color="000000"/>
              <w:right w:val="single" w:sz="4" w:space="0" w:color="000000"/>
            </w:tcBorders>
          </w:tcPr>
          <w:p w14:paraId="13EF0C19" w14:textId="1ACC949C" w:rsidR="001D4937" w:rsidRDefault="00704EC1" w:rsidP="00964B9F">
            <w:pPr>
              <w:spacing w:after="0" w:line="300" w:lineRule="auto"/>
              <w:jc w:val="center"/>
              <w:rPr>
                <w:rFonts w:ascii="Times New Roman" w:eastAsia="Fira Sans" w:hAnsi="Times New Roman" w:cs="Times New Roman"/>
                <w:sz w:val="24"/>
                <w:szCs w:val="24"/>
                <w:lang w:val="lv-LV"/>
              </w:rPr>
            </w:pPr>
            <w:r>
              <w:rPr>
                <w:rFonts w:ascii="Times New Roman" w:eastAsia="Fira Sans" w:hAnsi="Times New Roman" w:cs="Times New Roman"/>
                <w:sz w:val="24"/>
                <w:szCs w:val="24"/>
                <w:lang w:val="lv-LV"/>
              </w:rPr>
              <w:t>1</w:t>
            </w:r>
          </w:p>
        </w:tc>
        <w:tc>
          <w:tcPr>
            <w:tcW w:w="32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4AFCC62" w14:textId="358C973D" w:rsidR="001D4937" w:rsidRDefault="001D4937" w:rsidP="00964B9F">
            <w:pPr>
              <w:spacing w:after="0" w:line="300" w:lineRule="auto"/>
              <w:jc w:val="center"/>
              <w:rPr>
                <w:rFonts w:ascii="Times New Roman" w:eastAsia="Fira Sans" w:hAnsi="Times New Roman" w:cs="Times New Roman"/>
                <w:sz w:val="24"/>
                <w:szCs w:val="24"/>
                <w:lang w:val="lv-LV"/>
              </w:rPr>
            </w:pPr>
            <w:r>
              <w:rPr>
                <w:rFonts w:ascii="Times New Roman" w:eastAsia="Fira Sans" w:hAnsi="Times New Roman" w:cs="Times New Roman"/>
                <w:sz w:val="24"/>
                <w:szCs w:val="24"/>
                <w:lang w:val="lv-LV"/>
              </w:rPr>
              <w:t xml:space="preserve">Uz Rīgu </w:t>
            </w:r>
          </w:p>
        </w:tc>
        <w:tc>
          <w:tcPr>
            <w:tcW w:w="2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740B95E" w14:textId="77777777" w:rsidR="001D4937" w:rsidRDefault="001D4937" w:rsidP="00964B9F">
            <w:pPr>
              <w:spacing w:after="0" w:line="300" w:lineRule="auto"/>
              <w:jc w:val="center"/>
              <w:rPr>
                <w:rFonts w:ascii="Times New Roman" w:eastAsia="Fira Sans" w:hAnsi="Times New Roman" w:cs="Times New Roman"/>
                <w:sz w:val="24"/>
                <w:szCs w:val="24"/>
                <w:lang w:val="lv-LV"/>
              </w:rPr>
            </w:pPr>
          </w:p>
        </w:tc>
        <w:tc>
          <w:tcPr>
            <w:tcW w:w="4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9144F53" w14:textId="79C6CBAB" w:rsidR="001D4937" w:rsidRDefault="001D4937" w:rsidP="00964B9F">
            <w:pPr>
              <w:spacing w:after="0" w:line="300" w:lineRule="auto"/>
              <w:jc w:val="center"/>
              <w:rPr>
                <w:rFonts w:ascii="Times New Roman" w:eastAsia="Fira Sans" w:hAnsi="Times New Roman" w:cs="Times New Roman"/>
                <w:sz w:val="24"/>
                <w:szCs w:val="24"/>
                <w:lang w:val="lv-LV"/>
              </w:rPr>
            </w:pPr>
            <w:r>
              <w:rPr>
                <w:rFonts w:ascii="Times New Roman" w:eastAsia="Fira Sans" w:hAnsi="Times New Roman" w:cs="Times New Roman"/>
                <w:sz w:val="24"/>
                <w:szCs w:val="24"/>
                <w:lang w:val="lv-LV"/>
              </w:rPr>
              <w:t>Rīgas 149.  PII “Saulīte”</w:t>
            </w:r>
          </w:p>
        </w:tc>
      </w:tr>
      <w:tr w:rsidR="004D290D" w14:paraId="0011A215" w14:textId="77777777" w:rsidTr="001D4937">
        <w:trPr>
          <w:trHeight w:val="327"/>
        </w:trPr>
        <w:tc>
          <w:tcPr>
            <w:tcW w:w="1559" w:type="dxa"/>
            <w:tcBorders>
              <w:top w:val="single" w:sz="4" w:space="0" w:color="000000"/>
              <w:left w:val="single" w:sz="4" w:space="0" w:color="000000"/>
              <w:bottom w:val="single" w:sz="4" w:space="0" w:color="000000"/>
              <w:right w:val="single" w:sz="4" w:space="0" w:color="000000"/>
            </w:tcBorders>
          </w:tcPr>
          <w:p w14:paraId="4034C81A" w14:textId="24955065" w:rsidR="004D290D" w:rsidRDefault="0070433C" w:rsidP="00964B9F">
            <w:pPr>
              <w:spacing w:after="0" w:line="300" w:lineRule="auto"/>
              <w:jc w:val="center"/>
              <w:rPr>
                <w:rFonts w:ascii="Times New Roman" w:eastAsia="Fira Sans" w:hAnsi="Times New Roman" w:cs="Times New Roman"/>
                <w:sz w:val="24"/>
                <w:szCs w:val="24"/>
                <w:lang w:val="lv-LV"/>
              </w:rPr>
            </w:pPr>
            <w:r>
              <w:rPr>
                <w:rFonts w:ascii="Times New Roman" w:eastAsia="Fira Sans" w:hAnsi="Times New Roman" w:cs="Times New Roman"/>
                <w:sz w:val="24"/>
                <w:szCs w:val="24"/>
                <w:lang w:val="lv-LV"/>
              </w:rPr>
              <w:t>01015511</w:t>
            </w:r>
          </w:p>
        </w:tc>
        <w:tc>
          <w:tcPr>
            <w:tcW w:w="1559" w:type="dxa"/>
            <w:tcBorders>
              <w:top w:val="single" w:sz="4" w:space="0" w:color="000000"/>
              <w:left w:val="single" w:sz="4" w:space="0" w:color="000000"/>
              <w:bottom w:val="single" w:sz="4" w:space="0" w:color="000000"/>
              <w:right w:val="single" w:sz="4" w:space="0" w:color="000000"/>
            </w:tcBorders>
          </w:tcPr>
          <w:p w14:paraId="43ED58D3" w14:textId="0F39E891" w:rsidR="004D290D" w:rsidRDefault="0070433C" w:rsidP="00964B9F">
            <w:pPr>
              <w:spacing w:after="0" w:line="300" w:lineRule="auto"/>
              <w:jc w:val="center"/>
              <w:rPr>
                <w:rFonts w:ascii="Times New Roman" w:eastAsia="Fira Sans" w:hAnsi="Times New Roman" w:cs="Times New Roman"/>
                <w:sz w:val="24"/>
                <w:szCs w:val="24"/>
                <w:lang w:val="lv-LV"/>
              </w:rPr>
            </w:pPr>
            <w:r>
              <w:rPr>
                <w:rFonts w:ascii="Times New Roman" w:eastAsia="Fira Sans" w:hAnsi="Times New Roman" w:cs="Times New Roman"/>
                <w:sz w:val="24"/>
                <w:szCs w:val="24"/>
                <w:lang w:val="lv-LV"/>
              </w:rPr>
              <w:t>1</w:t>
            </w:r>
          </w:p>
        </w:tc>
        <w:tc>
          <w:tcPr>
            <w:tcW w:w="32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3756628" w14:textId="0CD8FBFD" w:rsidR="004D290D" w:rsidRDefault="0070433C" w:rsidP="00964B9F">
            <w:pPr>
              <w:spacing w:after="0" w:line="300" w:lineRule="auto"/>
              <w:jc w:val="center"/>
              <w:rPr>
                <w:rFonts w:ascii="Times New Roman" w:eastAsia="Fira Sans" w:hAnsi="Times New Roman" w:cs="Times New Roman"/>
                <w:sz w:val="24"/>
                <w:szCs w:val="24"/>
                <w:lang w:val="lv-LV"/>
              </w:rPr>
            </w:pPr>
            <w:r>
              <w:rPr>
                <w:rFonts w:ascii="Times New Roman" w:eastAsia="Fira Sans" w:hAnsi="Times New Roman" w:cs="Times New Roman"/>
                <w:sz w:val="24"/>
                <w:szCs w:val="24"/>
                <w:lang w:val="lv-LV"/>
              </w:rPr>
              <w:t>Uz Daugavpili</w:t>
            </w:r>
          </w:p>
        </w:tc>
        <w:tc>
          <w:tcPr>
            <w:tcW w:w="2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DCB54B" w14:textId="31ED7203" w:rsidR="004D290D" w:rsidRDefault="004D290D" w:rsidP="00964B9F">
            <w:pPr>
              <w:spacing w:after="0" w:line="300" w:lineRule="auto"/>
              <w:jc w:val="center"/>
              <w:rPr>
                <w:rFonts w:ascii="Times New Roman" w:eastAsia="Fira Sans" w:hAnsi="Times New Roman" w:cs="Times New Roman"/>
                <w:sz w:val="24"/>
                <w:szCs w:val="24"/>
                <w:lang w:val="lv-LV"/>
              </w:rPr>
            </w:pPr>
          </w:p>
        </w:tc>
        <w:tc>
          <w:tcPr>
            <w:tcW w:w="4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323D0E5" w14:textId="5A80556E" w:rsidR="004D290D" w:rsidRDefault="001D4937" w:rsidP="00964B9F">
            <w:pPr>
              <w:spacing w:after="0" w:line="300" w:lineRule="auto"/>
              <w:jc w:val="center"/>
              <w:rPr>
                <w:rFonts w:ascii="Times New Roman" w:eastAsia="Fira Sans" w:hAnsi="Times New Roman" w:cs="Times New Roman"/>
                <w:sz w:val="24"/>
                <w:szCs w:val="24"/>
                <w:lang w:val="lv-LV"/>
              </w:rPr>
            </w:pPr>
            <w:r>
              <w:rPr>
                <w:rFonts w:ascii="Times New Roman" w:eastAsia="Fira Sans" w:hAnsi="Times New Roman" w:cs="Times New Roman"/>
                <w:sz w:val="24"/>
                <w:szCs w:val="24"/>
                <w:lang w:val="lv-LV"/>
              </w:rPr>
              <w:t>Daugavpils 7. pirmsskolas izglītības iestāde</w:t>
            </w:r>
          </w:p>
        </w:tc>
      </w:tr>
    </w:tbl>
    <w:p w14:paraId="3123DA5A" w14:textId="77777777" w:rsidR="004D290D" w:rsidRDefault="004D290D" w:rsidP="00340B3B">
      <w:pPr>
        <w:spacing w:after="0" w:line="240" w:lineRule="auto"/>
        <w:jc w:val="center"/>
        <w:rPr>
          <w:rFonts w:ascii="Times New Roman" w:eastAsia="Fira Sans" w:hAnsi="Times New Roman" w:cs="Times New Roman"/>
          <w:color w:val="000000"/>
          <w:sz w:val="24"/>
          <w:szCs w:val="24"/>
          <w:lang w:val="lv-LV"/>
        </w:rPr>
      </w:pPr>
    </w:p>
    <w:p w14:paraId="477C8011" w14:textId="2EEDDF1A" w:rsidR="004D290D" w:rsidRDefault="00261A96" w:rsidP="00340B3B">
      <w:pPr>
        <w:numPr>
          <w:ilvl w:val="1"/>
          <w:numId w:val="2"/>
        </w:numPr>
        <w:spacing w:after="0" w:line="240" w:lineRule="auto"/>
        <w:ind w:left="426"/>
        <w:jc w:val="center"/>
        <w:rPr>
          <w:rFonts w:ascii="Times New Roman" w:eastAsia="Fira Sans" w:hAnsi="Times New Roman" w:cs="Times New Roman"/>
          <w:b/>
          <w:bCs/>
          <w:color w:val="000000"/>
          <w:sz w:val="24"/>
          <w:szCs w:val="24"/>
          <w:lang w:val="lv-LV"/>
        </w:rPr>
      </w:pPr>
      <w:r>
        <w:rPr>
          <w:rFonts w:ascii="Times New Roman" w:eastAsia="Fira Sans" w:hAnsi="Times New Roman" w:cs="Times New Roman"/>
          <w:b/>
          <w:bCs/>
          <w:sz w:val="24"/>
          <w:szCs w:val="24"/>
          <w:lang w:val="lv-LV"/>
        </w:rPr>
        <w:t xml:space="preserve"> </w:t>
      </w:r>
      <w:r w:rsidR="004D290D">
        <w:rPr>
          <w:rFonts w:ascii="Times New Roman" w:eastAsia="Fira Sans" w:hAnsi="Times New Roman" w:cs="Times New Roman"/>
          <w:b/>
          <w:bCs/>
          <w:sz w:val="24"/>
          <w:szCs w:val="24"/>
          <w:lang w:val="lv-LV"/>
        </w:rPr>
        <w:t>Interešu izglītības programmas</w:t>
      </w:r>
    </w:p>
    <w:p w14:paraId="0E49F00F" w14:textId="77777777" w:rsidR="004D290D" w:rsidRDefault="004D290D" w:rsidP="004D290D">
      <w:pPr>
        <w:spacing w:after="0" w:line="240" w:lineRule="auto"/>
        <w:rPr>
          <w:rFonts w:ascii="Times New Roman" w:eastAsia="Fira Sans" w:hAnsi="Times New Roman" w:cs="Times New Roman"/>
          <w:sz w:val="24"/>
          <w:szCs w:val="24"/>
          <w:lang w:val="lv-LV"/>
        </w:rPr>
      </w:pPr>
    </w:p>
    <w:tbl>
      <w:tblPr>
        <w:tblW w:w="13041" w:type="dxa"/>
        <w:tblInd w:w="4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61"/>
        <w:gridCol w:w="4112"/>
        <w:gridCol w:w="2410"/>
        <w:gridCol w:w="3258"/>
      </w:tblGrid>
      <w:tr w:rsidR="004D290D" w14:paraId="1CEFDC2C" w14:textId="77777777" w:rsidTr="00964B9F">
        <w:trPr>
          <w:trHeight w:val="554"/>
        </w:trPr>
        <w:tc>
          <w:tcPr>
            <w:tcW w:w="3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58B27CC" w14:textId="77777777" w:rsidR="004D290D" w:rsidRDefault="004D290D" w:rsidP="00964B9F">
            <w:pPr>
              <w:widowControl w:val="0"/>
              <w:spacing w:after="0" w:line="240" w:lineRule="auto"/>
              <w:jc w:val="center"/>
              <w:rPr>
                <w:rFonts w:ascii="Times New Roman" w:eastAsia="Fira Sans" w:hAnsi="Times New Roman" w:cs="Times New Roman"/>
                <w:sz w:val="24"/>
                <w:szCs w:val="24"/>
                <w:lang w:val="lv-LV"/>
              </w:rPr>
            </w:pPr>
            <w:r>
              <w:rPr>
                <w:rFonts w:ascii="Times New Roman" w:eastAsia="Fira Sans" w:hAnsi="Times New Roman" w:cs="Times New Roman"/>
                <w:sz w:val="24"/>
                <w:szCs w:val="24"/>
                <w:lang w:val="lv-LV"/>
              </w:rPr>
              <w:t>Joma</w:t>
            </w:r>
          </w:p>
        </w:tc>
        <w:tc>
          <w:tcPr>
            <w:tcW w:w="41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682875E" w14:textId="77777777" w:rsidR="004D290D" w:rsidRDefault="004D290D" w:rsidP="00964B9F">
            <w:pPr>
              <w:widowControl w:val="0"/>
              <w:spacing w:after="0" w:line="240" w:lineRule="auto"/>
              <w:jc w:val="center"/>
              <w:rPr>
                <w:rFonts w:ascii="Times New Roman" w:eastAsia="Fira Sans" w:hAnsi="Times New Roman" w:cs="Times New Roman"/>
                <w:sz w:val="24"/>
                <w:szCs w:val="24"/>
                <w:lang w:val="lv-LV"/>
              </w:rPr>
            </w:pPr>
            <w:r>
              <w:rPr>
                <w:rFonts w:ascii="Times New Roman" w:eastAsia="Fira Sans" w:hAnsi="Times New Roman" w:cs="Times New Roman"/>
                <w:sz w:val="24"/>
                <w:szCs w:val="24"/>
                <w:lang w:val="lv-LV"/>
              </w:rPr>
              <w:t>Nosaukums</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88FD4D9" w14:textId="77777777" w:rsidR="004D290D" w:rsidRDefault="004D290D" w:rsidP="00964B9F">
            <w:pPr>
              <w:widowControl w:val="0"/>
              <w:spacing w:after="0" w:line="240" w:lineRule="auto"/>
              <w:jc w:val="center"/>
              <w:rPr>
                <w:rFonts w:ascii="Times New Roman" w:eastAsia="Fira Sans" w:hAnsi="Times New Roman" w:cs="Times New Roman"/>
                <w:sz w:val="24"/>
                <w:szCs w:val="24"/>
                <w:lang w:val="lv-LV"/>
              </w:rPr>
            </w:pPr>
            <w:r>
              <w:rPr>
                <w:rFonts w:ascii="Times New Roman" w:eastAsia="Fira Sans" w:hAnsi="Times New Roman" w:cs="Times New Roman"/>
                <w:sz w:val="24"/>
                <w:szCs w:val="24"/>
                <w:lang w:val="lv-LV"/>
              </w:rPr>
              <w:t>Vecumposms</w:t>
            </w:r>
          </w:p>
        </w:tc>
        <w:tc>
          <w:tcPr>
            <w:tcW w:w="32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0E56F69" w14:textId="77777777" w:rsidR="004D290D" w:rsidRDefault="004D290D" w:rsidP="00964B9F">
            <w:pPr>
              <w:widowControl w:val="0"/>
              <w:spacing w:after="0" w:line="240" w:lineRule="auto"/>
              <w:jc w:val="center"/>
              <w:rPr>
                <w:rFonts w:ascii="Times New Roman" w:eastAsia="Fira Sans" w:hAnsi="Times New Roman" w:cs="Times New Roman"/>
                <w:sz w:val="24"/>
                <w:szCs w:val="24"/>
                <w:lang w:val="lv-LV"/>
              </w:rPr>
            </w:pPr>
            <w:r>
              <w:rPr>
                <w:rFonts w:ascii="Times New Roman" w:eastAsia="Fira Sans" w:hAnsi="Times New Roman" w:cs="Times New Roman"/>
                <w:sz w:val="24"/>
                <w:szCs w:val="24"/>
                <w:lang w:val="lv-LV"/>
              </w:rPr>
              <w:t>Izglītojamo skaits</w:t>
            </w:r>
          </w:p>
        </w:tc>
      </w:tr>
      <w:tr w:rsidR="009B049D" w:rsidRPr="009B049D" w14:paraId="5189054D" w14:textId="77777777" w:rsidTr="00BB3F5B">
        <w:trPr>
          <w:trHeight w:val="150"/>
        </w:trPr>
        <w:tc>
          <w:tcPr>
            <w:tcW w:w="3261"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38DE5356" w14:textId="2573C408" w:rsidR="009B049D" w:rsidRDefault="009B049D" w:rsidP="009B049D">
            <w:pPr>
              <w:widowControl w:val="0"/>
              <w:spacing w:after="0" w:line="240" w:lineRule="auto"/>
              <w:rPr>
                <w:rFonts w:ascii="Times New Roman" w:eastAsia="Fira Sans" w:hAnsi="Times New Roman" w:cs="Times New Roman"/>
                <w:sz w:val="24"/>
                <w:szCs w:val="24"/>
                <w:lang w:val="lv-LV"/>
              </w:rPr>
            </w:pPr>
            <w:r>
              <w:rPr>
                <w:rFonts w:ascii="Times New Roman" w:eastAsia="Fira Sans" w:hAnsi="Times New Roman" w:cs="Times New Roman"/>
                <w:sz w:val="24"/>
                <w:szCs w:val="24"/>
                <w:lang w:val="lv-LV"/>
              </w:rPr>
              <w:t>Veselības un fiziskās aktivitātes joma</w:t>
            </w:r>
          </w:p>
        </w:tc>
        <w:tc>
          <w:tcPr>
            <w:tcW w:w="411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42FCB6E" w14:textId="634C35AB" w:rsidR="009B049D" w:rsidRDefault="003D4E30" w:rsidP="009B049D">
            <w:pPr>
              <w:widowControl w:val="0"/>
              <w:spacing w:after="0" w:line="240" w:lineRule="auto"/>
              <w:rPr>
                <w:rFonts w:ascii="Times New Roman" w:eastAsia="Fira Sans" w:hAnsi="Times New Roman" w:cs="Times New Roman"/>
                <w:sz w:val="24"/>
                <w:szCs w:val="24"/>
                <w:lang w:val="lv-LV"/>
              </w:rPr>
            </w:pPr>
            <w:r w:rsidRPr="003D4E30">
              <w:rPr>
                <w:rFonts w:ascii="Times New Roman" w:eastAsia="Fira Sans" w:hAnsi="Times New Roman" w:cs="Times New Roman"/>
                <w:sz w:val="24"/>
                <w:szCs w:val="24"/>
                <w:lang w:val="lv-LV"/>
              </w:rPr>
              <w:t xml:space="preserve">Dalība </w:t>
            </w:r>
            <w:r w:rsidR="009B049D" w:rsidRPr="003D4E30">
              <w:rPr>
                <w:rFonts w:ascii="Times New Roman" w:eastAsia="Fira Sans" w:hAnsi="Times New Roman" w:cs="Times New Roman"/>
                <w:sz w:val="24"/>
                <w:szCs w:val="24"/>
                <w:lang w:val="lv-LV"/>
              </w:rPr>
              <w:t>Balvu novada pašvaldības p</w:t>
            </w:r>
            <w:r w:rsidRPr="003D4E30">
              <w:rPr>
                <w:rFonts w:ascii="Times New Roman" w:eastAsia="Fira Sans" w:hAnsi="Times New Roman" w:cs="Times New Roman"/>
                <w:sz w:val="24"/>
                <w:szCs w:val="24"/>
                <w:lang w:val="lv-LV"/>
              </w:rPr>
              <w:t>rogrammā</w:t>
            </w:r>
            <w:r w:rsidR="009B049D" w:rsidRPr="003D4E30">
              <w:rPr>
                <w:rFonts w:ascii="Times New Roman" w:eastAsia="Fira Sans" w:hAnsi="Times New Roman" w:cs="Times New Roman"/>
                <w:sz w:val="24"/>
                <w:szCs w:val="24"/>
                <w:lang w:val="lv-LV"/>
              </w:rPr>
              <w:t xml:space="preserve"> “</w:t>
            </w:r>
            <w:r w:rsidRPr="003D4E30">
              <w:rPr>
                <w:rFonts w:ascii="Times New Roman" w:eastAsia="Fira Sans" w:hAnsi="Times New Roman" w:cs="Times New Roman"/>
                <w:sz w:val="24"/>
                <w:szCs w:val="24"/>
                <w:lang w:val="lv-LV"/>
              </w:rPr>
              <w:t xml:space="preserve">Bērnu peldēšanas prasmju apguve </w:t>
            </w:r>
            <w:r w:rsidR="009B049D" w:rsidRPr="003D4E30">
              <w:rPr>
                <w:rFonts w:ascii="Times New Roman" w:eastAsia="Fira Sans" w:hAnsi="Times New Roman" w:cs="Times New Roman"/>
                <w:sz w:val="24"/>
                <w:szCs w:val="24"/>
                <w:lang w:val="lv-LV"/>
              </w:rPr>
              <w:t>5</w:t>
            </w:r>
            <w:r w:rsidRPr="003D4E30">
              <w:rPr>
                <w:rFonts w:ascii="Times New Roman" w:eastAsia="Fira Sans" w:hAnsi="Times New Roman" w:cs="Times New Roman"/>
                <w:sz w:val="24"/>
                <w:szCs w:val="24"/>
                <w:lang w:val="lv-LV"/>
              </w:rPr>
              <w:t>-</w:t>
            </w:r>
            <w:r w:rsidR="009B049D" w:rsidRPr="003D4E30">
              <w:rPr>
                <w:rFonts w:ascii="Times New Roman" w:eastAsia="Fira Sans" w:hAnsi="Times New Roman" w:cs="Times New Roman"/>
                <w:sz w:val="24"/>
                <w:szCs w:val="24"/>
                <w:lang w:val="lv-LV"/>
              </w:rPr>
              <w:t>7 gad</w:t>
            </w:r>
            <w:r w:rsidRPr="003D4E30">
              <w:rPr>
                <w:rFonts w:ascii="Times New Roman" w:eastAsia="Fira Sans" w:hAnsi="Times New Roman" w:cs="Times New Roman"/>
                <w:sz w:val="24"/>
                <w:szCs w:val="24"/>
                <w:lang w:val="lv-LV"/>
              </w:rPr>
              <w:t>us veciem bērniem</w:t>
            </w:r>
            <w:r w:rsidR="009B049D" w:rsidRPr="003D4E30">
              <w:rPr>
                <w:rFonts w:ascii="Times New Roman" w:eastAsia="Fira Sans" w:hAnsi="Times New Roman" w:cs="Times New Roman"/>
                <w:sz w:val="24"/>
                <w:szCs w:val="24"/>
                <w:lang w:val="lv-LV"/>
              </w:rPr>
              <w:t>”</w:t>
            </w:r>
            <w:r w:rsidRPr="003D4E30">
              <w:rPr>
                <w:rFonts w:ascii="Times New Roman" w:eastAsiaTheme="minorEastAsia" w:hAnsi="Times New Roman" w:cs="Times New Roman"/>
                <w:color w:val="000000" w:themeColor="text1"/>
                <w:kern w:val="24"/>
                <w:sz w:val="24"/>
                <w:szCs w:val="24"/>
                <w:lang w:val="lv-LV"/>
              </w:rPr>
              <w:t xml:space="preserve"> </w:t>
            </w:r>
          </w:p>
        </w:tc>
        <w:tc>
          <w:tcPr>
            <w:tcW w:w="2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89C15D9" w14:textId="7FD72F6F" w:rsidR="009B049D" w:rsidRDefault="003D4E30" w:rsidP="009B049D">
            <w:pPr>
              <w:widowControl w:val="0"/>
              <w:spacing w:after="0" w:line="240" w:lineRule="auto"/>
              <w:rPr>
                <w:rFonts w:ascii="Times New Roman" w:eastAsia="Fira Sans" w:hAnsi="Times New Roman" w:cs="Times New Roman"/>
                <w:sz w:val="24"/>
                <w:szCs w:val="24"/>
                <w:lang w:val="lv-LV"/>
              </w:rPr>
            </w:pPr>
            <w:r>
              <w:rPr>
                <w:rFonts w:ascii="Times New Roman" w:eastAsia="Fira Sans" w:hAnsi="Times New Roman" w:cs="Times New Roman"/>
                <w:sz w:val="24"/>
                <w:szCs w:val="24"/>
                <w:lang w:val="lv-LV"/>
              </w:rPr>
              <w:t>5-7 gadīgie izglītojamie</w:t>
            </w:r>
          </w:p>
        </w:tc>
        <w:tc>
          <w:tcPr>
            <w:tcW w:w="3258"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16FF0C56" w14:textId="299D8D88" w:rsidR="009B049D" w:rsidRDefault="003D4E30" w:rsidP="003D4E30">
            <w:pPr>
              <w:widowControl w:val="0"/>
              <w:spacing w:after="0" w:line="240" w:lineRule="auto"/>
              <w:jc w:val="center"/>
              <w:rPr>
                <w:rFonts w:ascii="Times New Roman" w:eastAsia="Fira Sans" w:hAnsi="Times New Roman" w:cs="Times New Roman"/>
                <w:sz w:val="24"/>
                <w:szCs w:val="24"/>
                <w:lang w:val="lv-LV"/>
              </w:rPr>
            </w:pPr>
            <w:r>
              <w:rPr>
                <w:rFonts w:ascii="Times New Roman" w:eastAsia="Fira Sans" w:hAnsi="Times New Roman" w:cs="Times New Roman"/>
                <w:sz w:val="24"/>
                <w:szCs w:val="24"/>
                <w:lang w:val="lv-LV"/>
              </w:rPr>
              <w:t>74</w:t>
            </w:r>
          </w:p>
        </w:tc>
      </w:tr>
    </w:tbl>
    <w:p w14:paraId="242D3D08" w14:textId="77777777" w:rsidR="004D290D" w:rsidRDefault="004D290D" w:rsidP="004D290D">
      <w:pPr>
        <w:spacing w:after="0" w:line="240" w:lineRule="auto"/>
        <w:ind w:left="426"/>
        <w:rPr>
          <w:rFonts w:ascii="Times New Roman" w:eastAsia="Fira Sans" w:hAnsi="Times New Roman" w:cs="Times New Roman"/>
          <w:color w:val="000000"/>
          <w:sz w:val="24"/>
          <w:szCs w:val="24"/>
          <w:lang w:val="lv-LV"/>
        </w:rPr>
      </w:pPr>
      <w:r>
        <w:rPr>
          <w:rFonts w:ascii="Times New Roman" w:eastAsia="Fira Sans" w:hAnsi="Times New Roman" w:cs="Times New Roman"/>
          <w:color w:val="000000"/>
          <w:sz w:val="24"/>
          <w:szCs w:val="24"/>
          <w:lang w:val="lv-LV"/>
        </w:rPr>
        <w:t xml:space="preserve"> </w:t>
      </w:r>
    </w:p>
    <w:p w14:paraId="768B16CC" w14:textId="77777777" w:rsidR="004D290D" w:rsidRDefault="004D290D" w:rsidP="004D290D">
      <w:pPr>
        <w:spacing w:after="0" w:line="240" w:lineRule="auto"/>
        <w:ind w:left="426"/>
        <w:rPr>
          <w:rFonts w:ascii="Times New Roman" w:eastAsia="Fira Sans" w:hAnsi="Times New Roman" w:cs="Times New Roman"/>
          <w:color w:val="000000"/>
          <w:sz w:val="24"/>
          <w:szCs w:val="24"/>
          <w:lang w:val="lv-LV"/>
        </w:rPr>
      </w:pPr>
    </w:p>
    <w:p w14:paraId="50F692F9" w14:textId="7694AB5A" w:rsidR="004D290D" w:rsidRDefault="00261A96" w:rsidP="004D290D">
      <w:pPr>
        <w:numPr>
          <w:ilvl w:val="1"/>
          <w:numId w:val="2"/>
        </w:numPr>
        <w:spacing w:after="0" w:line="240" w:lineRule="auto"/>
        <w:ind w:left="426"/>
        <w:jc w:val="center"/>
        <w:rPr>
          <w:rFonts w:ascii="Times New Roman" w:eastAsia="Fira Sans" w:hAnsi="Times New Roman" w:cs="Times New Roman"/>
          <w:b/>
          <w:bCs/>
          <w:color w:val="000000"/>
          <w:sz w:val="24"/>
          <w:szCs w:val="24"/>
          <w:lang w:val="lv-LV"/>
        </w:rPr>
      </w:pPr>
      <w:r>
        <w:rPr>
          <w:rFonts w:ascii="Times New Roman" w:eastAsia="Fira Sans" w:hAnsi="Times New Roman" w:cs="Times New Roman"/>
          <w:b/>
          <w:bCs/>
          <w:color w:val="000000"/>
          <w:sz w:val="24"/>
          <w:szCs w:val="24"/>
          <w:lang w:val="lv-LV"/>
        </w:rPr>
        <w:t xml:space="preserve"> </w:t>
      </w:r>
      <w:r w:rsidR="004D290D">
        <w:rPr>
          <w:rFonts w:ascii="Times New Roman" w:eastAsia="Fira Sans" w:hAnsi="Times New Roman" w:cs="Times New Roman"/>
          <w:b/>
          <w:bCs/>
          <w:color w:val="000000"/>
          <w:sz w:val="24"/>
          <w:szCs w:val="24"/>
          <w:lang w:val="lv-LV"/>
        </w:rPr>
        <w:t xml:space="preserve">Pedagogu </w:t>
      </w:r>
      <w:r w:rsidR="004D290D">
        <w:rPr>
          <w:rFonts w:ascii="Times New Roman" w:eastAsia="Fira Sans" w:hAnsi="Times New Roman" w:cs="Times New Roman"/>
          <w:b/>
          <w:bCs/>
          <w:sz w:val="24"/>
          <w:szCs w:val="24"/>
          <w:lang w:val="lv-LV"/>
        </w:rPr>
        <w:t>nodrošinājums un raksturojums</w:t>
      </w:r>
    </w:p>
    <w:p w14:paraId="1E712A42" w14:textId="77777777" w:rsidR="004D290D" w:rsidRDefault="004D290D" w:rsidP="004D290D">
      <w:pPr>
        <w:spacing w:after="0" w:line="240" w:lineRule="auto"/>
        <w:ind w:left="426"/>
        <w:jc w:val="both"/>
        <w:rPr>
          <w:rFonts w:ascii="Times New Roman" w:eastAsia="Fira Sans" w:hAnsi="Times New Roman" w:cs="Times New Roman"/>
          <w:color w:val="000000"/>
          <w:sz w:val="24"/>
          <w:szCs w:val="24"/>
          <w:lang w:val="lv-LV"/>
        </w:rPr>
      </w:pPr>
    </w:p>
    <w:tbl>
      <w:tblPr>
        <w:tblW w:w="13041"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64"/>
        <w:gridCol w:w="1417"/>
        <w:gridCol w:w="8060"/>
      </w:tblGrid>
      <w:tr w:rsidR="004D290D" w14:paraId="0EF893CC" w14:textId="77777777" w:rsidTr="00964B9F">
        <w:trPr>
          <w:trHeight w:val="233"/>
        </w:trPr>
        <w:tc>
          <w:tcPr>
            <w:tcW w:w="3564" w:type="dxa"/>
            <w:tcBorders>
              <w:top w:val="single" w:sz="4" w:space="0" w:color="000000"/>
              <w:left w:val="single" w:sz="4" w:space="0" w:color="000000"/>
              <w:bottom w:val="single" w:sz="4" w:space="0" w:color="000000"/>
              <w:right w:val="single" w:sz="4" w:space="0" w:color="000000"/>
            </w:tcBorders>
            <w:vAlign w:val="center"/>
            <w:hideMark/>
          </w:tcPr>
          <w:p w14:paraId="766EEA9C" w14:textId="77777777" w:rsidR="004D290D" w:rsidRDefault="004D290D" w:rsidP="00964B9F">
            <w:pPr>
              <w:jc w:val="center"/>
              <w:rPr>
                <w:rFonts w:ascii="Times New Roman" w:eastAsia="Fira Sans" w:hAnsi="Times New Roman" w:cs="Times New Roman"/>
                <w:color w:val="000000"/>
                <w:sz w:val="24"/>
                <w:szCs w:val="24"/>
                <w:lang w:val="lv-LV"/>
              </w:rPr>
            </w:pPr>
            <w:r>
              <w:rPr>
                <w:rFonts w:ascii="Times New Roman" w:eastAsia="Fira Sans" w:hAnsi="Times New Roman" w:cs="Times New Roman"/>
                <w:color w:val="000000"/>
                <w:sz w:val="24"/>
                <w:szCs w:val="24"/>
                <w:lang w:val="lv-LV"/>
              </w:rPr>
              <w:t>Informācija</w:t>
            </w:r>
          </w:p>
        </w:tc>
        <w:tc>
          <w:tcPr>
            <w:tcW w:w="1417" w:type="dxa"/>
            <w:tcBorders>
              <w:top w:val="single" w:sz="4" w:space="0" w:color="000000"/>
              <w:left w:val="single" w:sz="4" w:space="0" w:color="000000"/>
              <w:bottom w:val="single" w:sz="4" w:space="0" w:color="000000"/>
              <w:right w:val="single" w:sz="4" w:space="0" w:color="000000"/>
            </w:tcBorders>
            <w:vAlign w:val="center"/>
          </w:tcPr>
          <w:p w14:paraId="182B4B33" w14:textId="77777777" w:rsidR="004D290D" w:rsidRDefault="004D290D" w:rsidP="00964B9F">
            <w:pPr>
              <w:jc w:val="center"/>
              <w:rPr>
                <w:rFonts w:ascii="Times New Roman" w:eastAsia="Fira Sans" w:hAnsi="Times New Roman" w:cs="Times New Roman"/>
                <w:color w:val="000000"/>
                <w:sz w:val="24"/>
                <w:szCs w:val="24"/>
                <w:lang w:val="lv-LV"/>
              </w:rPr>
            </w:pPr>
            <w:r>
              <w:rPr>
                <w:rFonts w:ascii="Times New Roman" w:eastAsia="Fira Sans" w:hAnsi="Times New Roman" w:cs="Times New Roman"/>
                <w:color w:val="000000"/>
                <w:sz w:val="24"/>
                <w:szCs w:val="24"/>
                <w:lang w:val="lv-LV"/>
              </w:rPr>
              <w:t>Apjoms</w:t>
            </w:r>
          </w:p>
          <w:p w14:paraId="4FF0A5FD" w14:textId="77777777" w:rsidR="004D290D" w:rsidRDefault="004D290D" w:rsidP="00964B9F">
            <w:pPr>
              <w:jc w:val="center"/>
              <w:rPr>
                <w:rFonts w:ascii="Times New Roman" w:eastAsia="Fira Sans" w:hAnsi="Times New Roman" w:cs="Times New Roman"/>
                <w:color w:val="000000"/>
                <w:sz w:val="24"/>
                <w:szCs w:val="24"/>
                <w:lang w:val="lv-LV"/>
              </w:rPr>
            </w:pPr>
          </w:p>
        </w:tc>
        <w:tc>
          <w:tcPr>
            <w:tcW w:w="8060" w:type="dxa"/>
            <w:tcBorders>
              <w:top w:val="single" w:sz="4" w:space="0" w:color="000000"/>
              <w:left w:val="single" w:sz="4" w:space="0" w:color="000000"/>
              <w:bottom w:val="single" w:sz="4" w:space="0" w:color="000000"/>
              <w:right w:val="single" w:sz="4" w:space="0" w:color="000000"/>
            </w:tcBorders>
            <w:vAlign w:val="center"/>
            <w:hideMark/>
          </w:tcPr>
          <w:p w14:paraId="5E1CB92B" w14:textId="77777777" w:rsidR="004D290D" w:rsidRDefault="004D290D" w:rsidP="00964B9F">
            <w:pPr>
              <w:jc w:val="center"/>
              <w:rPr>
                <w:rFonts w:ascii="Times New Roman" w:eastAsia="Fira Sans" w:hAnsi="Times New Roman" w:cs="Times New Roman"/>
                <w:color w:val="000000"/>
                <w:sz w:val="24"/>
                <w:szCs w:val="24"/>
                <w:lang w:val="lv-LV"/>
              </w:rPr>
            </w:pPr>
            <w:r>
              <w:rPr>
                <w:rFonts w:ascii="Times New Roman" w:eastAsia="Fira Sans" w:hAnsi="Times New Roman" w:cs="Times New Roman"/>
                <w:color w:val="000000"/>
                <w:sz w:val="24"/>
                <w:szCs w:val="24"/>
                <w:lang w:val="lv-LV"/>
              </w:rPr>
              <w:t>Komentāri (nodrošinājums un ar to saistītie izaicinājumi, pedagogu mainība u.c.)</w:t>
            </w:r>
          </w:p>
        </w:tc>
      </w:tr>
      <w:tr w:rsidR="004D290D" w14:paraId="5CC0961B" w14:textId="77777777" w:rsidTr="00964B9F">
        <w:trPr>
          <w:trHeight w:val="295"/>
        </w:trPr>
        <w:tc>
          <w:tcPr>
            <w:tcW w:w="3564" w:type="dxa"/>
            <w:tcBorders>
              <w:top w:val="single" w:sz="4" w:space="0" w:color="000000"/>
              <w:left w:val="single" w:sz="4" w:space="0" w:color="000000"/>
              <w:bottom w:val="single" w:sz="4" w:space="0" w:color="000000"/>
              <w:right w:val="single" w:sz="4" w:space="0" w:color="000000"/>
            </w:tcBorders>
            <w:vAlign w:val="center"/>
            <w:hideMark/>
          </w:tcPr>
          <w:p w14:paraId="714A9F2C" w14:textId="25452967" w:rsidR="004D290D" w:rsidRDefault="004D290D" w:rsidP="00964B9F">
            <w:pPr>
              <w:rPr>
                <w:rFonts w:ascii="Times New Roman" w:eastAsia="Fira Sans" w:hAnsi="Times New Roman" w:cs="Times New Roman"/>
                <w:color w:val="000000"/>
                <w:sz w:val="24"/>
                <w:szCs w:val="24"/>
                <w:lang w:val="lv-LV"/>
              </w:rPr>
            </w:pPr>
            <w:r>
              <w:rPr>
                <w:rFonts w:ascii="Times New Roman" w:eastAsia="Fira Sans" w:hAnsi="Times New Roman" w:cs="Times New Roman"/>
                <w:sz w:val="24"/>
                <w:szCs w:val="24"/>
                <w:lang w:val="lv-LV"/>
              </w:rPr>
              <w:t>Pedagogu skaits, noslēdzot 2024./</w:t>
            </w:r>
            <w:r w:rsidR="00845C22">
              <w:rPr>
                <w:rFonts w:ascii="Times New Roman" w:eastAsia="Fira Sans" w:hAnsi="Times New Roman" w:cs="Times New Roman"/>
                <w:sz w:val="24"/>
                <w:szCs w:val="24"/>
                <w:lang w:val="lv-LV"/>
              </w:rPr>
              <w:t>20</w:t>
            </w:r>
            <w:r>
              <w:rPr>
                <w:rFonts w:ascii="Times New Roman" w:eastAsia="Fira Sans" w:hAnsi="Times New Roman" w:cs="Times New Roman"/>
                <w:sz w:val="24"/>
                <w:szCs w:val="24"/>
                <w:lang w:val="lv-LV"/>
              </w:rPr>
              <w:t>25.m</w:t>
            </w:r>
            <w:r w:rsidR="00845C22">
              <w:rPr>
                <w:rFonts w:ascii="Times New Roman" w:eastAsia="Fira Sans" w:hAnsi="Times New Roman" w:cs="Times New Roman"/>
                <w:sz w:val="24"/>
                <w:szCs w:val="24"/>
                <w:lang w:val="lv-LV"/>
              </w:rPr>
              <w:t>ācību gadu</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56C93F50" w14:textId="4A7D6DB3" w:rsidR="004D290D" w:rsidRDefault="009E19DD" w:rsidP="00F15864">
            <w:pPr>
              <w:jc w:val="center"/>
              <w:rPr>
                <w:rFonts w:ascii="Times New Roman" w:eastAsia="Fira Sans" w:hAnsi="Times New Roman" w:cs="Times New Roman"/>
                <w:color w:val="000000"/>
                <w:sz w:val="24"/>
                <w:szCs w:val="24"/>
                <w:lang w:val="lv-LV"/>
              </w:rPr>
            </w:pPr>
            <w:r>
              <w:rPr>
                <w:rFonts w:ascii="Times New Roman" w:eastAsia="Fira Sans" w:hAnsi="Times New Roman" w:cs="Times New Roman"/>
                <w:color w:val="000000"/>
                <w:sz w:val="24"/>
                <w:szCs w:val="24"/>
                <w:lang w:val="lv-LV"/>
              </w:rPr>
              <w:t>30</w:t>
            </w:r>
          </w:p>
        </w:tc>
        <w:tc>
          <w:tcPr>
            <w:tcW w:w="8060" w:type="dxa"/>
            <w:tcBorders>
              <w:top w:val="single" w:sz="4" w:space="0" w:color="000000"/>
              <w:left w:val="single" w:sz="4" w:space="0" w:color="000000"/>
              <w:bottom w:val="single" w:sz="4" w:space="0" w:color="000000"/>
              <w:right w:val="single" w:sz="4" w:space="0" w:color="000000"/>
            </w:tcBorders>
            <w:vAlign w:val="center"/>
          </w:tcPr>
          <w:p w14:paraId="018EC24C" w14:textId="77777777" w:rsidR="004D290D" w:rsidRDefault="004D290D" w:rsidP="00964B9F">
            <w:pPr>
              <w:rPr>
                <w:rFonts w:ascii="Times New Roman" w:eastAsia="Fira Sans" w:hAnsi="Times New Roman" w:cs="Times New Roman"/>
                <w:color w:val="000000"/>
                <w:sz w:val="24"/>
                <w:szCs w:val="24"/>
                <w:lang w:val="lv-LV"/>
              </w:rPr>
            </w:pPr>
          </w:p>
        </w:tc>
      </w:tr>
      <w:tr w:rsidR="004D290D" w14:paraId="35D842A7" w14:textId="77777777" w:rsidTr="00964B9F">
        <w:trPr>
          <w:trHeight w:val="582"/>
        </w:trPr>
        <w:tc>
          <w:tcPr>
            <w:tcW w:w="3564" w:type="dxa"/>
            <w:tcBorders>
              <w:top w:val="single" w:sz="4" w:space="0" w:color="000000"/>
              <w:left w:val="single" w:sz="4" w:space="0" w:color="000000"/>
              <w:bottom w:val="single" w:sz="4" w:space="0" w:color="000000"/>
              <w:right w:val="single" w:sz="4" w:space="0" w:color="000000"/>
            </w:tcBorders>
            <w:vAlign w:val="center"/>
            <w:hideMark/>
          </w:tcPr>
          <w:p w14:paraId="634B6200" w14:textId="77777777" w:rsidR="004D290D" w:rsidRDefault="004D290D" w:rsidP="00964B9F">
            <w:pPr>
              <w:rPr>
                <w:rFonts w:ascii="Times New Roman" w:eastAsia="Fira Sans" w:hAnsi="Times New Roman" w:cs="Times New Roman"/>
                <w:sz w:val="24"/>
                <w:szCs w:val="24"/>
                <w:lang w:val="lv-LV"/>
              </w:rPr>
            </w:pPr>
            <w:r>
              <w:rPr>
                <w:rFonts w:ascii="Times New Roman" w:eastAsia="Fira Sans" w:hAnsi="Times New Roman" w:cs="Times New Roman"/>
                <w:sz w:val="24"/>
                <w:szCs w:val="24"/>
                <w:lang w:val="lv-LV"/>
              </w:rPr>
              <w:t>Ilgstošās vakances izglītības iestādē (vairāk kā 1 mēnesi)</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5DFB7749" w14:textId="41E57459" w:rsidR="004D290D" w:rsidRDefault="009E19DD" w:rsidP="00F15864">
            <w:pPr>
              <w:jc w:val="center"/>
              <w:rPr>
                <w:rFonts w:ascii="Times New Roman" w:eastAsia="Fira Sans" w:hAnsi="Times New Roman" w:cs="Times New Roman"/>
                <w:color w:val="000000"/>
                <w:sz w:val="24"/>
                <w:szCs w:val="24"/>
                <w:lang w:val="lv-LV"/>
              </w:rPr>
            </w:pPr>
            <w:r>
              <w:rPr>
                <w:rFonts w:ascii="Times New Roman" w:eastAsia="Fira Sans" w:hAnsi="Times New Roman" w:cs="Times New Roman"/>
                <w:color w:val="000000"/>
                <w:sz w:val="24"/>
                <w:szCs w:val="24"/>
                <w:lang w:val="lv-LV"/>
              </w:rPr>
              <w:t>0.2 likme</w:t>
            </w:r>
          </w:p>
        </w:tc>
        <w:tc>
          <w:tcPr>
            <w:tcW w:w="8060" w:type="dxa"/>
            <w:tcBorders>
              <w:top w:val="single" w:sz="4" w:space="0" w:color="000000"/>
              <w:left w:val="single" w:sz="4" w:space="0" w:color="000000"/>
              <w:bottom w:val="single" w:sz="4" w:space="0" w:color="000000"/>
              <w:right w:val="single" w:sz="4" w:space="0" w:color="000000"/>
            </w:tcBorders>
            <w:vAlign w:val="center"/>
          </w:tcPr>
          <w:p w14:paraId="131C0AD5" w14:textId="79574AE4" w:rsidR="004D290D" w:rsidRDefault="009E19DD" w:rsidP="00964B9F">
            <w:pPr>
              <w:rPr>
                <w:rFonts w:ascii="Times New Roman" w:eastAsia="Fira Sans" w:hAnsi="Times New Roman" w:cs="Times New Roman"/>
                <w:color w:val="000000"/>
                <w:sz w:val="24"/>
                <w:szCs w:val="24"/>
                <w:lang w:val="lv-LV"/>
              </w:rPr>
            </w:pPr>
            <w:r>
              <w:rPr>
                <w:rFonts w:ascii="Times New Roman" w:eastAsia="Fira Sans" w:hAnsi="Times New Roman" w:cs="Times New Roman"/>
                <w:color w:val="000000"/>
                <w:sz w:val="24"/>
                <w:szCs w:val="24"/>
                <w:lang w:val="lv-LV"/>
              </w:rPr>
              <w:t>Mūzikas skolotājs</w:t>
            </w:r>
          </w:p>
        </w:tc>
      </w:tr>
      <w:tr w:rsidR="004D290D" w:rsidRPr="00C54812" w14:paraId="47ED8F59" w14:textId="77777777" w:rsidTr="00964B9F">
        <w:trPr>
          <w:trHeight w:val="860"/>
        </w:trPr>
        <w:tc>
          <w:tcPr>
            <w:tcW w:w="3564" w:type="dxa"/>
            <w:tcBorders>
              <w:top w:val="single" w:sz="4" w:space="0" w:color="000000"/>
              <w:left w:val="single" w:sz="4" w:space="0" w:color="000000"/>
              <w:bottom w:val="single" w:sz="4" w:space="0" w:color="000000"/>
              <w:right w:val="single" w:sz="4" w:space="0" w:color="000000"/>
            </w:tcBorders>
            <w:vAlign w:val="center"/>
            <w:hideMark/>
          </w:tcPr>
          <w:p w14:paraId="4481E020" w14:textId="246D0041" w:rsidR="004D290D" w:rsidRDefault="004D290D" w:rsidP="00964B9F">
            <w:pPr>
              <w:rPr>
                <w:rFonts w:ascii="Times New Roman" w:eastAsia="Fira Sans" w:hAnsi="Times New Roman" w:cs="Times New Roman"/>
                <w:color w:val="000000"/>
                <w:sz w:val="24"/>
                <w:szCs w:val="24"/>
                <w:lang w:val="lv-LV"/>
              </w:rPr>
            </w:pPr>
            <w:r>
              <w:rPr>
                <w:rFonts w:ascii="Times New Roman" w:eastAsia="Fira Sans" w:hAnsi="Times New Roman" w:cs="Times New Roman"/>
                <w:color w:val="000000"/>
                <w:sz w:val="24"/>
                <w:szCs w:val="24"/>
                <w:lang w:val="lv-LV"/>
              </w:rPr>
              <w:lastRenderedPageBreak/>
              <w:t>Izglītības iestādē pieejamais atbalsta personāls mācību</w:t>
            </w:r>
            <w:r>
              <w:rPr>
                <w:rFonts w:ascii="Times New Roman" w:eastAsia="Fira Sans" w:hAnsi="Times New Roman" w:cs="Times New Roman"/>
                <w:sz w:val="24"/>
                <w:szCs w:val="24"/>
                <w:lang w:val="lv-LV"/>
              </w:rPr>
              <w:t xml:space="preserve"> gada beigās</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45801533" w14:textId="6EE527E6" w:rsidR="004D290D" w:rsidRDefault="009E19DD" w:rsidP="00F15864">
            <w:pPr>
              <w:jc w:val="center"/>
              <w:rPr>
                <w:rFonts w:ascii="Times New Roman" w:eastAsia="Fira Sans" w:hAnsi="Times New Roman" w:cs="Times New Roman"/>
                <w:color w:val="000000"/>
                <w:sz w:val="24"/>
                <w:szCs w:val="24"/>
                <w:lang w:val="lv-LV"/>
              </w:rPr>
            </w:pPr>
            <w:r>
              <w:rPr>
                <w:rFonts w:ascii="Times New Roman" w:eastAsia="Fira Sans" w:hAnsi="Times New Roman" w:cs="Times New Roman"/>
                <w:color w:val="000000"/>
                <w:sz w:val="24"/>
                <w:szCs w:val="24"/>
                <w:lang w:val="lv-LV"/>
              </w:rPr>
              <w:t>3.0 likmes</w:t>
            </w:r>
          </w:p>
        </w:tc>
        <w:tc>
          <w:tcPr>
            <w:tcW w:w="8060" w:type="dxa"/>
            <w:tcBorders>
              <w:top w:val="single" w:sz="4" w:space="0" w:color="000000"/>
              <w:left w:val="single" w:sz="4" w:space="0" w:color="000000"/>
              <w:bottom w:val="single" w:sz="4" w:space="0" w:color="000000"/>
              <w:right w:val="single" w:sz="4" w:space="0" w:color="000000"/>
            </w:tcBorders>
            <w:vAlign w:val="center"/>
          </w:tcPr>
          <w:p w14:paraId="5DBA1CBE" w14:textId="267D344F" w:rsidR="004D290D" w:rsidRDefault="009E19DD" w:rsidP="00964B9F">
            <w:pPr>
              <w:rPr>
                <w:rFonts w:ascii="Times New Roman" w:eastAsia="Fira Sans" w:hAnsi="Times New Roman" w:cs="Times New Roman"/>
                <w:color w:val="000000"/>
                <w:sz w:val="24"/>
                <w:szCs w:val="24"/>
                <w:lang w:val="lv-LV"/>
              </w:rPr>
            </w:pPr>
            <w:r>
              <w:rPr>
                <w:rFonts w:ascii="Times New Roman" w:eastAsia="Fira Sans" w:hAnsi="Times New Roman" w:cs="Times New Roman"/>
                <w:color w:val="000000"/>
                <w:sz w:val="24"/>
                <w:szCs w:val="24"/>
                <w:lang w:val="lv-LV"/>
              </w:rPr>
              <w:t>Logopēdi</w:t>
            </w:r>
            <w:r w:rsidR="00F15864">
              <w:rPr>
                <w:rFonts w:ascii="Times New Roman" w:eastAsia="Fira Sans" w:hAnsi="Times New Roman" w:cs="Times New Roman"/>
                <w:color w:val="000000"/>
                <w:sz w:val="24"/>
                <w:szCs w:val="24"/>
                <w:lang w:val="lv-LV"/>
              </w:rPr>
              <w:t xml:space="preserve"> </w:t>
            </w:r>
            <w:r>
              <w:rPr>
                <w:rFonts w:ascii="Times New Roman" w:eastAsia="Fira Sans" w:hAnsi="Times New Roman" w:cs="Times New Roman"/>
                <w:color w:val="000000"/>
                <w:sz w:val="24"/>
                <w:szCs w:val="24"/>
                <w:lang w:val="lv-LV"/>
              </w:rPr>
              <w:t>- 1.7 likmes, speciālais pedagogs</w:t>
            </w:r>
            <w:r w:rsidR="00F15864">
              <w:rPr>
                <w:rFonts w:ascii="Times New Roman" w:eastAsia="Fira Sans" w:hAnsi="Times New Roman" w:cs="Times New Roman"/>
                <w:color w:val="000000"/>
                <w:sz w:val="24"/>
                <w:szCs w:val="24"/>
                <w:lang w:val="lv-LV"/>
              </w:rPr>
              <w:t xml:space="preserve"> </w:t>
            </w:r>
            <w:r>
              <w:rPr>
                <w:rFonts w:ascii="Times New Roman" w:eastAsia="Fira Sans" w:hAnsi="Times New Roman" w:cs="Times New Roman"/>
                <w:color w:val="000000"/>
                <w:sz w:val="24"/>
                <w:szCs w:val="24"/>
                <w:lang w:val="lv-LV"/>
              </w:rPr>
              <w:t>- 1.3 likmes, pēc nepieciešamības izmantojam BIIAC psihologu.</w:t>
            </w:r>
          </w:p>
        </w:tc>
      </w:tr>
    </w:tbl>
    <w:p w14:paraId="7FA11980" w14:textId="0F86D3D8" w:rsidR="004D290D" w:rsidRDefault="004D290D" w:rsidP="00F15864">
      <w:pPr>
        <w:pStyle w:val="Virsraksts1"/>
        <w:numPr>
          <w:ilvl w:val="0"/>
          <w:numId w:val="2"/>
        </w:numPr>
        <w:spacing w:after="0"/>
        <w:jc w:val="center"/>
        <w:rPr>
          <w:rFonts w:ascii="Times New Roman" w:eastAsia="Fira Sans" w:hAnsi="Times New Roman" w:cs="Times New Roman"/>
          <w:b/>
          <w:bCs/>
          <w:color w:val="auto"/>
          <w:sz w:val="28"/>
          <w:szCs w:val="28"/>
          <w:lang w:val="lv-LV"/>
        </w:rPr>
      </w:pPr>
      <w:bookmarkStart w:id="1" w:name="_heading=h.exqq0pngauk2"/>
      <w:bookmarkStart w:id="2" w:name="_heading=h.txz2l69vqaul"/>
      <w:bookmarkEnd w:id="1"/>
      <w:bookmarkEnd w:id="2"/>
      <w:r w:rsidRPr="00A051B7">
        <w:rPr>
          <w:rFonts w:ascii="Times New Roman" w:eastAsia="Fira Sans" w:hAnsi="Times New Roman" w:cs="Times New Roman"/>
          <w:b/>
          <w:bCs/>
          <w:color w:val="auto"/>
          <w:sz w:val="28"/>
          <w:szCs w:val="28"/>
          <w:lang w:val="lv-LV"/>
        </w:rPr>
        <w:t>Izglītības iestādes prioritārie mērķ</w:t>
      </w:r>
      <w:r w:rsidR="00BE34E8">
        <w:rPr>
          <w:rFonts w:ascii="Times New Roman" w:eastAsia="Fira Sans" w:hAnsi="Times New Roman" w:cs="Times New Roman"/>
          <w:b/>
          <w:bCs/>
          <w:color w:val="auto"/>
          <w:sz w:val="28"/>
          <w:szCs w:val="28"/>
          <w:lang w:val="lv-LV"/>
        </w:rPr>
        <w:t>i</w:t>
      </w:r>
    </w:p>
    <w:p w14:paraId="2FEC8EE0" w14:textId="77777777" w:rsidR="00BE34E8" w:rsidRPr="00BE34E8" w:rsidRDefault="00BE34E8" w:rsidP="00BE34E8">
      <w:pPr>
        <w:rPr>
          <w:lang w:val="lv-LV"/>
        </w:rPr>
      </w:pPr>
    </w:p>
    <w:p w14:paraId="625C5156" w14:textId="77777777" w:rsidR="004D290D" w:rsidRDefault="004D290D" w:rsidP="004D290D">
      <w:pPr>
        <w:spacing w:after="0" w:line="240" w:lineRule="auto"/>
        <w:ind w:left="720"/>
        <w:rPr>
          <w:rFonts w:ascii="Times New Roman" w:eastAsia="Fira Sans" w:hAnsi="Times New Roman" w:cs="Times New Roman"/>
          <w:b/>
          <w:bCs/>
          <w:color w:val="000000"/>
          <w:sz w:val="24"/>
          <w:szCs w:val="24"/>
          <w:lang w:val="lv-LV"/>
        </w:rPr>
      </w:pPr>
      <w:r w:rsidRPr="00E90E21">
        <w:rPr>
          <w:rFonts w:ascii="Times New Roman" w:eastAsia="Fira Sans" w:hAnsi="Times New Roman" w:cs="Times New Roman"/>
          <w:b/>
          <w:bCs/>
          <w:color w:val="000000"/>
          <w:sz w:val="24"/>
          <w:szCs w:val="24"/>
          <w:lang w:val="lv-LV"/>
        </w:rPr>
        <w:t>2.1. 2024</w:t>
      </w:r>
      <w:r>
        <w:rPr>
          <w:rFonts w:ascii="Times New Roman" w:eastAsia="Fira Sans" w:hAnsi="Times New Roman" w:cs="Times New Roman"/>
          <w:b/>
          <w:bCs/>
          <w:color w:val="000000"/>
          <w:sz w:val="24"/>
          <w:szCs w:val="24"/>
          <w:lang w:val="lv-LV"/>
        </w:rPr>
        <w:t>./25</w:t>
      </w:r>
      <w:r>
        <w:rPr>
          <w:rFonts w:ascii="Times New Roman" w:eastAsia="Fira Sans" w:hAnsi="Times New Roman" w:cs="Times New Roman"/>
          <w:color w:val="000000"/>
          <w:sz w:val="24"/>
          <w:szCs w:val="24"/>
          <w:lang w:val="lv-LV"/>
        </w:rPr>
        <w:t>.</w:t>
      </w:r>
      <w:r>
        <w:rPr>
          <w:rFonts w:ascii="Times New Roman" w:eastAsia="Fira Sans" w:hAnsi="Times New Roman" w:cs="Times New Roman"/>
          <w:b/>
          <w:bCs/>
          <w:sz w:val="24"/>
          <w:szCs w:val="24"/>
          <w:lang w:val="lv-LV"/>
        </w:rPr>
        <w:t>m</w:t>
      </w:r>
      <w:r>
        <w:rPr>
          <w:rFonts w:ascii="Times New Roman" w:eastAsia="Fira Sans" w:hAnsi="Times New Roman" w:cs="Times New Roman"/>
          <w:b/>
          <w:bCs/>
          <w:color w:val="000000"/>
          <w:sz w:val="24"/>
          <w:szCs w:val="24"/>
          <w:lang w:val="lv-LV"/>
        </w:rPr>
        <w:t>ācību gada</w:t>
      </w:r>
      <w:r>
        <w:rPr>
          <w:rFonts w:ascii="Times New Roman" w:eastAsia="Fira Sans" w:hAnsi="Times New Roman" w:cs="Times New Roman"/>
          <w:b/>
          <w:bCs/>
          <w:sz w:val="24"/>
          <w:szCs w:val="24"/>
          <w:lang w:val="lv-LV"/>
        </w:rPr>
        <w:t xml:space="preserve"> prioritārie mērķi </w:t>
      </w:r>
      <w:r>
        <w:rPr>
          <w:rFonts w:ascii="Times New Roman" w:eastAsia="Fira Sans" w:hAnsi="Times New Roman" w:cs="Times New Roman"/>
          <w:b/>
          <w:bCs/>
          <w:color w:val="000000"/>
          <w:sz w:val="24"/>
          <w:szCs w:val="24"/>
          <w:lang w:val="lv-LV"/>
        </w:rPr>
        <w:t>un sasniegtie rezultāti</w:t>
      </w:r>
    </w:p>
    <w:p w14:paraId="0AA94A9B" w14:textId="77777777" w:rsidR="004D290D" w:rsidRDefault="004D290D" w:rsidP="004D290D">
      <w:pPr>
        <w:spacing w:after="0" w:line="240" w:lineRule="auto"/>
        <w:ind w:left="426"/>
        <w:rPr>
          <w:rFonts w:ascii="Times New Roman" w:eastAsia="Fira Sans" w:hAnsi="Times New Roman" w:cs="Times New Roman"/>
          <w:color w:val="000000"/>
          <w:sz w:val="24"/>
          <w:szCs w:val="24"/>
          <w:lang w:val="lv-LV"/>
        </w:rPr>
      </w:pPr>
    </w:p>
    <w:tbl>
      <w:tblPr>
        <w:tblW w:w="15451"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1"/>
        <w:gridCol w:w="8363"/>
        <w:gridCol w:w="1985"/>
        <w:gridCol w:w="1842"/>
      </w:tblGrid>
      <w:tr w:rsidR="004D290D" w14:paraId="2382C3EB" w14:textId="77777777" w:rsidTr="00BC6FFC">
        <w:tc>
          <w:tcPr>
            <w:tcW w:w="3261" w:type="dxa"/>
            <w:tcBorders>
              <w:top w:val="single" w:sz="4" w:space="0" w:color="000000"/>
              <w:left w:val="single" w:sz="4" w:space="0" w:color="000000"/>
              <w:bottom w:val="single" w:sz="4" w:space="0" w:color="000000"/>
              <w:right w:val="single" w:sz="4" w:space="0" w:color="000000"/>
            </w:tcBorders>
            <w:vAlign w:val="center"/>
            <w:hideMark/>
          </w:tcPr>
          <w:p w14:paraId="1B9FC12D" w14:textId="77777777" w:rsidR="004D290D" w:rsidRDefault="004D290D" w:rsidP="00964B9F">
            <w:pPr>
              <w:jc w:val="center"/>
              <w:rPr>
                <w:rFonts w:ascii="Times New Roman" w:eastAsia="Fira Sans" w:hAnsi="Times New Roman" w:cs="Times New Roman"/>
                <w:color w:val="000000"/>
                <w:sz w:val="24"/>
                <w:szCs w:val="24"/>
                <w:lang w:val="lv-LV"/>
              </w:rPr>
            </w:pPr>
            <w:r>
              <w:rPr>
                <w:rFonts w:ascii="Times New Roman" w:eastAsia="Fira Sans" w:hAnsi="Times New Roman" w:cs="Times New Roman"/>
                <w:sz w:val="24"/>
                <w:szCs w:val="24"/>
                <w:lang w:val="lv-LV"/>
              </w:rPr>
              <w:t>Prioritārie mērķi</w:t>
            </w:r>
          </w:p>
        </w:tc>
        <w:tc>
          <w:tcPr>
            <w:tcW w:w="8363" w:type="dxa"/>
            <w:tcBorders>
              <w:top w:val="single" w:sz="4" w:space="0" w:color="000000"/>
              <w:left w:val="single" w:sz="4" w:space="0" w:color="000000"/>
              <w:bottom w:val="single" w:sz="4" w:space="0" w:color="000000"/>
              <w:right w:val="single" w:sz="4" w:space="0" w:color="000000"/>
            </w:tcBorders>
            <w:vAlign w:val="center"/>
            <w:hideMark/>
          </w:tcPr>
          <w:p w14:paraId="5AC29CE9" w14:textId="77777777" w:rsidR="004D290D" w:rsidRDefault="004D290D" w:rsidP="00964B9F">
            <w:pPr>
              <w:jc w:val="center"/>
              <w:rPr>
                <w:rFonts w:ascii="Times New Roman" w:eastAsia="Fira Sans" w:hAnsi="Times New Roman" w:cs="Times New Roman"/>
                <w:color w:val="000000"/>
                <w:sz w:val="24"/>
                <w:szCs w:val="24"/>
                <w:lang w:val="lv-LV"/>
              </w:rPr>
            </w:pPr>
            <w:r>
              <w:rPr>
                <w:rFonts w:ascii="Times New Roman" w:eastAsia="Fira Sans" w:hAnsi="Times New Roman" w:cs="Times New Roman"/>
                <w:color w:val="000000"/>
                <w:sz w:val="24"/>
                <w:szCs w:val="24"/>
                <w:lang w:val="lv-LV"/>
              </w:rPr>
              <w:t>Sasnie</w:t>
            </w:r>
            <w:r>
              <w:rPr>
                <w:rFonts w:ascii="Times New Roman" w:eastAsia="Fira Sans" w:hAnsi="Times New Roman" w:cs="Times New Roman"/>
                <w:sz w:val="24"/>
                <w:szCs w:val="24"/>
                <w:lang w:val="lv-LV"/>
              </w:rPr>
              <w:t>gtie</w:t>
            </w:r>
            <w:r>
              <w:rPr>
                <w:rFonts w:ascii="Times New Roman" w:eastAsia="Fira Sans" w:hAnsi="Times New Roman" w:cs="Times New Roman"/>
                <w:color w:val="000000"/>
                <w:sz w:val="24"/>
                <w:szCs w:val="24"/>
                <w:lang w:val="lv-LV"/>
              </w:rPr>
              <w:t xml:space="preserve"> rezultāti (tiek papildināti ar opciju norādīt kvalitatīvos un kvantitatīvos mērķus)</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770A6E02" w14:textId="77777777" w:rsidR="004D290D" w:rsidRDefault="004D290D" w:rsidP="00964B9F">
            <w:pPr>
              <w:jc w:val="center"/>
              <w:rPr>
                <w:rFonts w:ascii="Times New Roman" w:eastAsia="Fira Sans" w:hAnsi="Times New Roman" w:cs="Times New Roman"/>
                <w:color w:val="000000"/>
                <w:sz w:val="24"/>
                <w:szCs w:val="24"/>
                <w:u w:val="single"/>
                <w:lang w:val="lv-LV"/>
              </w:rPr>
            </w:pPr>
            <w:r>
              <w:rPr>
                <w:rFonts w:ascii="Times New Roman" w:eastAsia="Fira Sans" w:hAnsi="Times New Roman" w:cs="Times New Roman"/>
                <w:sz w:val="24"/>
                <w:szCs w:val="24"/>
                <w:lang w:val="lv-LV"/>
              </w:rPr>
              <w:t>Norāde par izpildi</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662B3AFC" w14:textId="77777777" w:rsidR="004D290D" w:rsidRDefault="004D290D" w:rsidP="00964B9F">
            <w:pPr>
              <w:jc w:val="center"/>
              <w:rPr>
                <w:rFonts w:ascii="Times New Roman" w:eastAsia="Fira Sans" w:hAnsi="Times New Roman" w:cs="Times New Roman"/>
                <w:color w:val="000000"/>
                <w:sz w:val="24"/>
                <w:szCs w:val="24"/>
                <w:lang w:val="lv-LV"/>
              </w:rPr>
            </w:pPr>
            <w:r>
              <w:rPr>
                <w:rFonts w:ascii="Times New Roman" w:eastAsia="Fira Sans" w:hAnsi="Times New Roman" w:cs="Times New Roman"/>
                <w:sz w:val="24"/>
                <w:szCs w:val="24"/>
                <w:lang w:val="lv-LV"/>
              </w:rPr>
              <w:t>Komentāri par izpildi</w:t>
            </w:r>
          </w:p>
        </w:tc>
      </w:tr>
      <w:tr w:rsidR="004D290D" w:rsidRPr="00C54812" w14:paraId="0BE2A406" w14:textId="77777777" w:rsidTr="00BC6FFC">
        <w:tc>
          <w:tcPr>
            <w:tcW w:w="3261" w:type="dxa"/>
            <w:tcBorders>
              <w:top w:val="single" w:sz="4" w:space="0" w:color="000000"/>
              <w:left w:val="single" w:sz="4" w:space="0" w:color="000000"/>
              <w:bottom w:val="single" w:sz="4" w:space="0" w:color="000000"/>
              <w:right w:val="single" w:sz="4" w:space="0" w:color="000000"/>
            </w:tcBorders>
            <w:vAlign w:val="center"/>
          </w:tcPr>
          <w:p w14:paraId="6AA2D733" w14:textId="1296F0A9" w:rsidR="004D290D" w:rsidRDefault="00876D9C" w:rsidP="00964B9F">
            <w:pPr>
              <w:rPr>
                <w:rFonts w:ascii="Times New Roman" w:eastAsia="Fira Sans" w:hAnsi="Times New Roman" w:cs="Times New Roman"/>
                <w:color w:val="000000"/>
                <w:sz w:val="24"/>
                <w:szCs w:val="24"/>
                <w:lang w:val="lv-LV"/>
              </w:rPr>
            </w:pPr>
            <w:r>
              <w:rPr>
                <w:rFonts w:ascii="Times New Roman" w:eastAsia="Fira Sans" w:hAnsi="Times New Roman" w:cs="Times New Roman"/>
                <w:color w:val="000000"/>
                <w:sz w:val="24"/>
                <w:szCs w:val="24"/>
                <w:lang w:val="lv-LV"/>
              </w:rPr>
              <w:t>Pilnveidot kvalitatīvas rotaļnodarbības organizēšanas pamatprincipus, atbalstot ik viena izglītojamā izaugsmi.</w:t>
            </w:r>
          </w:p>
        </w:tc>
        <w:tc>
          <w:tcPr>
            <w:tcW w:w="8363" w:type="dxa"/>
            <w:tcBorders>
              <w:top w:val="single" w:sz="4" w:space="0" w:color="000000"/>
              <w:left w:val="single" w:sz="4" w:space="0" w:color="000000"/>
              <w:bottom w:val="single" w:sz="4" w:space="0" w:color="000000"/>
              <w:right w:val="single" w:sz="4" w:space="0" w:color="000000"/>
            </w:tcBorders>
            <w:vAlign w:val="center"/>
          </w:tcPr>
          <w:p w14:paraId="4F32287C" w14:textId="09A2E4D1" w:rsidR="003A5C3C" w:rsidRPr="005A27BB" w:rsidRDefault="00FE1885" w:rsidP="00956978">
            <w:pPr>
              <w:pStyle w:val="Bezatstarpm"/>
              <w:jc w:val="both"/>
              <w:rPr>
                <w:rFonts w:ascii="Times New Roman" w:hAnsi="Times New Roman" w:cs="Times New Roman"/>
                <w:i/>
                <w:sz w:val="24"/>
                <w:szCs w:val="24"/>
                <w:u w:val="single"/>
                <w:lang w:val="lv-LV"/>
              </w:rPr>
            </w:pPr>
            <w:r>
              <w:rPr>
                <w:rFonts w:ascii="Times New Roman" w:hAnsi="Times New Roman" w:cs="Times New Roman"/>
                <w:sz w:val="24"/>
                <w:szCs w:val="24"/>
                <w:lang w:val="lv-LV"/>
              </w:rPr>
              <w:t>K</w:t>
            </w:r>
            <w:r w:rsidR="003A5C3C" w:rsidRPr="005A27BB">
              <w:rPr>
                <w:rFonts w:ascii="Times New Roman" w:hAnsi="Times New Roman" w:cs="Times New Roman"/>
                <w:sz w:val="24"/>
                <w:szCs w:val="24"/>
                <w:lang w:val="lv-LV"/>
              </w:rPr>
              <w:t>valitatīvi:</w:t>
            </w:r>
          </w:p>
          <w:p w14:paraId="524800ED" w14:textId="04AF8536" w:rsidR="003A5C3C" w:rsidRPr="005A27BB" w:rsidRDefault="003A5C3C" w:rsidP="00956978">
            <w:pPr>
              <w:pStyle w:val="Bezatstarpm"/>
              <w:jc w:val="both"/>
              <w:rPr>
                <w:rFonts w:ascii="Times New Roman" w:hAnsi="Times New Roman" w:cs="Times New Roman"/>
                <w:sz w:val="24"/>
                <w:szCs w:val="24"/>
                <w:lang w:val="lv-LV"/>
              </w:rPr>
            </w:pPr>
            <w:r w:rsidRPr="005A27BB">
              <w:rPr>
                <w:rFonts w:ascii="Times New Roman" w:hAnsi="Times New Roman" w:cs="Times New Roman"/>
                <w:sz w:val="24"/>
                <w:szCs w:val="24"/>
                <w:lang w:val="lv-LV"/>
              </w:rPr>
              <w:t>-</w:t>
            </w:r>
            <w:r w:rsidR="00F15864" w:rsidRPr="005A27BB">
              <w:rPr>
                <w:rFonts w:ascii="Times New Roman" w:hAnsi="Times New Roman" w:cs="Times New Roman"/>
                <w:sz w:val="24"/>
                <w:szCs w:val="24"/>
                <w:lang w:val="lv-LV"/>
              </w:rPr>
              <w:t xml:space="preserve"> </w:t>
            </w:r>
            <w:r w:rsidRPr="005A27BB">
              <w:rPr>
                <w:rFonts w:ascii="Times New Roman" w:hAnsi="Times New Roman" w:cs="Times New Roman"/>
                <w:sz w:val="24"/>
                <w:szCs w:val="24"/>
                <w:lang w:val="lv-LV"/>
              </w:rPr>
              <w:t xml:space="preserve">izglītības iestādē ir izveidota sistēma mācīšanas un mācīšanās procesa kvalitātes izvērtēšanai un pilnveidei; </w:t>
            </w:r>
          </w:p>
          <w:p w14:paraId="2F5862CF" w14:textId="74835048" w:rsidR="003A5C3C" w:rsidRPr="005A27BB" w:rsidRDefault="003A5C3C" w:rsidP="00956978">
            <w:pPr>
              <w:pStyle w:val="Bezatstarpm"/>
              <w:jc w:val="both"/>
              <w:rPr>
                <w:rFonts w:ascii="Times New Roman" w:hAnsi="Times New Roman" w:cs="Times New Roman"/>
                <w:sz w:val="24"/>
                <w:szCs w:val="24"/>
                <w:lang w:val="lv-LV"/>
              </w:rPr>
            </w:pPr>
            <w:r w:rsidRPr="005A27BB">
              <w:rPr>
                <w:rFonts w:ascii="Times New Roman" w:hAnsi="Times New Roman" w:cs="Times New Roman"/>
                <w:sz w:val="24"/>
                <w:szCs w:val="24"/>
                <w:lang w:val="lv-LV"/>
              </w:rPr>
              <w:t>-</w:t>
            </w:r>
            <w:r w:rsidR="00F15864" w:rsidRPr="005A27BB">
              <w:rPr>
                <w:rFonts w:ascii="Times New Roman" w:hAnsi="Times New Roman" w:cs="Times New Roman"/>
                <w:sz w:val="24"/>
                <w:szCs w:val="24"/>
                <w:lang w:val="lv-LV"/>
              </w:rPr>
              <w:t xml:space="preserve"> </w:t>
            </w:r>
            <w:r w:rsidRPr="005A27BB">
              <w:rPr>
                <w:rFonts w:ascii="Times New Roman" w:hAnsi="Times New Roman" w:cs="Times New Roman"/>
                <w:sz w:val="24"/>
                <w:szCs w:val="24"/>
                <w:lang w:val="lv-LV"/>
              </w:rPr>
              <w:t>organizētas kvalitatīvas rotaļnodarbības (ievērotas mācību procesa daļas, dinamiskajās pauzēs organizētas aktivitātes ar sīkās muskulatūras attīstīšanu);</w:t>
            </w:r>
          </w:p>
          <w:p w14:paraId="6CD36973" w14:textId="21773043" w:rsidR="003A5C3C" w:rsidRPr="005A27BB" w:rsidRDefault="003A5C3C" w:rsidP="00956978">
            <w:pPr>
              <w:pStyle w:val="Bezatstarpm"/>
              <w:jc w:val="both"/>
              <w:rPr>
                <w:rFonts w:ascii="Times New Roman" w:hAnsi="Times New Roman" w:cs="Times New Roman"/>
                <w:sz w:val="24"/>
                <w:szCs w:val="24"/>
                <w:lang w:val="lv-LV"/>
              </w:rPr>
            </w:pPr>
            <w:r w:rsidRPr="005A27BB">
              <w:rPr>
                <w:rFonts w:ascii="Times New Roman" w:hAnsi="Times New Roman" w:cs="Times New Roman"/>
                <w:sz w:val="24"/>
                <w:szCs w:val="24"/>
                <w:lang w:val="lv-LV"/>
              </w:rPr>
              <w:t>-</w:t>
            </w:r>
            <w:r w:rsidR="00F15864" w:rsidRPr="005A27BB">
              <w:rPr>
                <w:rFonts w:ascii="Times New Roman" w:hAnsi="Times New Roman" w:cs="Times New Roman"/>
                <w:sz w:val="24"/>
                <w:szCs w:val="24"/>
                <w:lang w:val="lv-LV"/>
              </w:rPr>
              <w:t xml:space="preserve"> </w:t>
            </w:r>
            <w:r w:rsidRPr="005A27BB">
              <w:rPr>
                <w:rFonts w:ascii="Times New Roman" w:hAnsi="Times New Roman" w:cs="Times New Roman"/>
                <w:sz w:val="24"/>
                <w:szCs w:val="24"/>
                <w:lang w:val="lv-LV"/>
              </w:rPr>
              <w:t>veicināta bērnu lasītprasme, akcentējot 2.</w:t>
            </w:r>
            <w:r w:rsidR="00F15864" w:rsidRPr="005A27BB">
              <w:rPr>
                <w:rFonts w:ascii="Times New Roman" w:hAnsi="Times New Roman" w:cs="Times New Roman"/>
                <w:sz w:val="24"/>
                <w:szCs w:val="24"/>
                <w:lang w:val="lv-LV"/>
              </w:rPr>
              <w:t xml:space="preserve"> </w:t>
            </w:r>
            <w:r w:rsidRPr="005A27BB">
              <w:rPr>
                <w:rFonts w:ascii="Times New Roman" w:hAnsi="Times New Roman" w:cs="Times New Roman"/>
                <w:sz w:val="24"/>
                <w:szCs w:val="24"/>
                <w:lang w:val="lv-LV"/>
              </w:rPr>
              <w:t>un</w:t>
            </w:r>
            <w:r w:rsidR="00F15864" w:rsidRPr="005A27BB">
              <w:rPr>
                <w:rFonts w:ascii="Times New Roman" w:hAnsi="Times New Roman" w:cs="Times New Roman"/>
                <w:sz w:val="24"/>
                <w:szCs w:val="24"/>
                <w:lang w:val="lv-LV"/>
              </w:rPr>
              <w:t xml:space="preserve"> </w:t>
            </w:r>
            <w:r w:rsidRPr="005A27BB">
              <w:rPr>
                <w:rFonts w:ascii="Times New Roman" w:hAnsi="Times New Roman" w:cs="Times New Roman"/>
                <w:sz w:val="24"/>
                <w:szCs w:val="24"/>
                <w:lang w:val="lv-LV"/>
              </w:rPr>
              <w:t>3. vecumposmu; organizētas dažādas aktivitātes lasītprasmes veicināšanai;</w:t>
            </w:r>
          </w:p>
          <w:p w14:paraId="05816135" w14:textId="3DA29692" w:rsidR="003A5C3C" w:rsidRPr="005A27BB" w:rsidRDefault="003A5C3C" w:rsidP="00956978">
            <w:pPr>
              <w:pStyle w:val="Bezatstarpm"/>
              <w:jc w:val="both"/>
              <w:rPr>
                <w:rFonts w:ascii="Times New Roman" w:hAnsi="Times New Roman" w:cs="Times New Roman"/>
                <w:sz w:val="24"/>
                <w:szCs w:val="24"/>
                <w:lang w:val="lv-LV"/>
              </w:rPr>
            </w:pPr>
            <w:r w:rsidRPr="005A27BB">
              <w:rPr>
                <w:rFonts w:ascii="Times New Roman" w:hAnsi="Times New Roman" w:cs="Times New Roman"/>
                <w:sz w:val="24"/>
                <w:szCs w:val="24"/>
                <w:lang w:val="lv-LV"/>
              </w:rPr>
              <w:t>-</w:t>
            </w:r>
            <w:r w:rsidR="00F15864" w:rsidRPr="005A27BB">
              <w:rPr>
                <w:rFonts w:ascii="Times New Roman" w:hAnsi="Times New Roman" w:cs="Times New Roman"/>
                <w:sz w:val="24"/>
                <w:szCs w:val="24"/>
                <w:lang w:val="lv-LV"/>
              </w:rPr>
              <w:t xml:space="preserve"> </w:t>
            </w:r>
            <w:r w:rsidRPr="005A27BB">
              <w:rPr>
                <w:rFonts w:ascii="Times New Roman" w:hAnsi="Times New Roman" w:cs="Times New Roman"/>
                <w:sz w:val="24"/>
                <w:szCs w:val="24"/>
                <w:lang w:val="lv-LV"/>
              </w:rPr>
              <w:t>pilnveidota skolotāju profesionālā valoda, tai skaitā pedagoģisko terminu lietošana mācību procesā;</w:t>
            </w:r>
          </w:p>
          <w:p w14:paraId="4F7AEE9E" w14:textId="39562CFE" w:rsidR="003A5C3C" w:rsidRPr="005A27BB" w:rsidRDefault="003A5C3C" w:rsidP="00956978">
            <w:pPr>
              <w:pStyle w:val="Bezatstarpm"/>
              <w:jc w:val="both"/>
              <w:rPr>
                <w:rFonts w:ascii="Times New Roman" w:hAnsi="Times New Roman" w:cs="Times New Roman"/>
                <w:sz w:val="24"/>
                <w:szCs w:val="24"/>
                <w:lang w:val="lv-LV"/>
              </w:rPr>
            </w:pPr>
            <w:r w:rsidRPr="005A27BB">
              <w:rPr>
                <w:rFonts w:ascii="Times New Roman" w:hAnsi="Times New Roman" w:cs="Times New Roman"/>
                <w:sz w:val="24"/>
                <w:szCs w:val="24"/>
                <w:lang w:val="lv-LV"/>
              </w:rPr>
              <w:t>- iestādē ir skaidri definēti kvalitatīvas rotaļnodarbības kritēriji;</w:t>
            </w:r>
          </w:p>
          <w:p w14:paraId="3A20FE5D" w14:textId="62E3A007" w:rsidR="003A5C3C" w:rsidRPr="005A27BB" w:rsidRDefault="003A5C3C" w:rsidP="00956978">
            <w:pPr>
              <w:pStyle w:val="Bezatstarpm"/>
              <w:jc w:val="both"/>
              <w:rPr>
                <w:rFonts w:ascii="Times New Roman" w:hAnsi="Times New Roman" w:cs="Times New Roman"/>
                <w:sz w:val="24"/>
                <w:szCs w:val="24"/>
                <w:lang w:val="lv-LV"/>
              </w:rPr>
            </w:pPr>
            <w:r w:rsidRPr="005A27BB">
              <w:rPr>
                <w:rFonts w:ascii="Times New Roman" w:hAnsi="Times New Roman" w:cs="Times New Roman"/>
                <w:sz w:val="24"/>
                <w:szCs w:val="24"/>
                <w:lang w:val="lv-LV"/>
              </w:rPr>
              <w:t xml:space="preserve">- regulāri </w:t>
            </w:r>
            <w:r w:rsidR="005149E9">
              <w:rPr>
                <w:rFonts w:ascii="Times New Roman" w:hAnsi="Times New Roman" w:cs="Times New Roman"/>
                <w:sz w:val="24"/>
                <w:szCs w:val="24"/>
                <w:lang w:val="lv-LV"/>
              </w:rPr>
              <w:t xml:space="preserve">tiek vērotas </w:t>
            </w:r>
            <w:r w:rsidRPr="005A27BB">
              <w:rPr>
                <w:rFonts w:ascii="Times New Roman" w:hAnsi="Times New Roman" w:cs="Times New Roman"/>
                <w:sz w:val="24"/>
                <w:szCs w:val="24"/>
                <w:lang w:val="lv-LV"/>
              </w:rPr>
              <w:t>rotaļnodarbīb</w:t>
            </w:r>
            <w:r w:rsidR="005149E9">
              <w:rPr>
                <w:rFonts w:ascii="Times New Roman" w:hAnsi="Times New Roman" w:cs="Times New Roman"/>
                <w:sz w:val="24"/>
                <w:szCs w:val="24"/>
                <w:lang w:val="lv-LV"/>
              </w:rPr>
              <w:t>as</w:t>
            </w:r>
            <w:r w:rsidRPr="005A27BB">
              <w:rPr>
                <w:rFonts w:ascii="Times New Roman" w:hAnsi="Times New Roman" w:cs="Times New Roman"/>
                <w:sz w:val="24"/>
                <w:szCs w:val="24"/>
                <w:lang w:val="lv-LV"/>
              </w:rPr>
              <w:t xml:space="preserve"> un </w:t>
            </w:r>
            <w:r w:rsidR="005149E9">
              <w:rPr>
                <w:rFonts w:ascii="Times New Roman" w:hAnsi="Times New Roman" w:cs="Times New Roman"/>
                <w:sz w:val="24"/>
                <w:szCs w:val="24"/>
                <w:lang w:val="lv-LV"/>
              </w:rPr>
              <w:t xml:space="preserve">tiek sniegta </w:t>
            </w:r>
            <w:r w:rsidRPr="005A27BB">
              <w:rPr>
                <w:rFonts w:ascii="Times New Roman" w:hAnsi="Times New Roman" w:cs="Times New Roman"/>
                <w:sz w:val="24"/>
                <w:szCs w:val="24"/>
                <w:lang w:val="lv-LV"/>
              </w:rPr>
              <w:t>atgriezeniskā saite pedagogiem;</w:t>
            </w:r>
          </w:p>
          <w:p w14:paraId="1ECAFCE5" w14:textId="7405B985" w:rsidR="003A5C3C" w:rsidRPr="005A27BB" w:rsidRDefault="003A5C3C" w:rsidP="00956978">
            <w:pPr>
              <w:pStyle w:val="Bezatstarpm"/>
              <w:jc w:val="both"/>
              <w:rPr>
                <w:rFonts w:ascii="Times New Roman" w:hAnsi="Times New Roman" w:cs="Times New Roman"/>
                <w:sz w:val="24"/>
                <w:szCs w:val="24"/>
                <w:lang w:val="lv-LV"/>
              </w:rPr>
            </w:pPr>
            <w:r w:rsidRPr="005A27BB">
              <w:rPr>
                <w:rFonts w:ascii="Times New Roman" w:hAnsi="Times New Roman" w:cs="Times New Roman"/>
                <w:sz w:val="24"/>
                <w:szCs w:val="24"/>
                <w:lang w:val="lv-LV"/>
              </w:rPr>
              <w:t xml:space="preserve">-  </w:t>
            </w:r>
            <w:r w:rsidR="005149E9">
              <w:rPr>
                <w:rFonts w:ascii="Times New Roman" w:hAnsi="Times New Roman" w:cs="Times New Roman"/>
                <w:sz w:val="24"/>
                <w:szCs w:val="24"/>
                <w:lang w:val="lv-LV"/>
              </w:rPr>
              <w:t xml:space="preserve">tiek </w:t>
            </w:r>
            <w:r w:rsidRPr="005A27BB">
              <w:rPr>
                <w:rFonts w:ascii="Times New Roman" w:hAnsi="Times New Roman" w:cs="Times New Roman"/>
                <w:sz w:val="24"/>
                <w:szCs w:val="24"/>
                <w:lang w:val="lv-LV"/>
              </w:rPr>
              <w:t>nodrošin</w:t>
            </w:r>
            <w:r w:rsidR="005149E9">
              <w:rPr>
                <w:rFonts w:ascii="Times New Roman" w:hAnsi="Times New Roman" w:cs="Times New Roman"/>
                <w:sz w:val="24"/>
                <w:szCs w:val="24"/>
                <w:lang w:val="lv-LV"/>
              </w:rPr>
              <w:t>āta</w:t>
            </w:r>
            <w:r w:rsidRPr="005A27BB">
              <w:rPr>
                <w:rFonts w:ascii="Times New Roman" w:hAnsi="Times New Roman" w:cs="Times New Roman"/>
                <w:sz w:val="24"/>
                <w:szCs w:val="24"/>
                <w:lang w:val="lv-LV"/>
              </w:rPr>
              <w:t xml:space="preserve"> izglītojamo spēju attīstības diagnostik</w:t>
            </w:r>
            <w:r w:rsidR="005149E9">
              <w:rPr>
                <w:rFonts w:ascii="Times New Roman" w:hAnsi="Times New Roman" w:cs="Times New Roman"/>
                <w:sz w:val="24"/>
                <w:szCs w:val="24"/>
                <w:lang w:val="lv-LV"/>
              </w:rPr>
              <w:t>a</w:t>
            </w:r>
            <w:r w:rsidRPr="005A27BB">
              <w:rPr>
                <w:rFonts w:ascii="Times New Roman" w:hAnsi="Times New Roman" w:cs="Times New Roman"/>
                <w:sz w:val="24"/>
                <w:szCs w:val="24"/>
                <w:lang w:val="lv-LV"/>
              </w:rPr>
              <w:t xml:space="preserve"> un sadarb</w:t>
            </w:r>
            <w:r w:rsidR="005149E9">
              <w:rPr>
                <w:rFonts w:ascii="Times New Roman" w:hAnsi="Times New Roman" w:cs="Times New Roman"/>
                <w:sz w:val="24"/>
                <w:szCs w:val="24"/>
                <w:lang w:val="lv-LV"/>
              </w:rPr>
              <w:t>ība</w:t>
            </w:r>
            <w:r w:rsidRPr="005A27BB">
              <w:rPr>
                <w:rFonts w:ascii="Times New Roman" w:hAnsi="Times New Roman" w:cs="Times New Roman"/>
                <w:sz w:val="24"/>
                <w:szCs w:val="24"/>
                <w:lang w:val="lv-LV"/>
              </w:rPr>
              <w:t xml:space="preserve"> ar vecākiem;</w:t>
            </w:r>
          </w:p>
          <w:p w14:paraId="6C549F20" w14:textId="21B231EF" w:rsidR="003A5C3C" w:rsidRPr="005A27BB" w:rsidRDefault="003A5C3C" w:rsidP="00956978">
            <w:pPr>
              <w:pStyle w:val="Bezatstarpm"/>
              <w:jc w:val="both"/>
              <w:rPr>
                <w:rFonts w:ascii="Times New Roman" w:hAnsi="Times New Roman" w:cs="Times New Roman"/>
                <w:sz w:val="24"/>
                <w:szCs w:val="24"/>
                <w:lang w:val="lv-LV"/>
              </w:rPr>
            </w:pPr>
            <w:r w:rsidRPr="005A27BB">
              <w:rPr>
                <w:rFonts w:ascii="Times New Roman" w:hAnsi="Times New Roman" w:cs="Times New Roman"/>
                <w:sz w:val="24"/>
                <w:szCs w:val="24"/>
                <w:lang w:val="lv-LV"/>
              </w:rPr>
              <w:t>-</w:t>
            </w:r>
            <w:r w:rsidR="00F15864" w:rsidRPr="005A27BB">
              <w:rPr>
                <w:rFonts w:ascii="Times New Roman" w:hAnsi="Times New Roman" w:cs="Times New Roman"/>
                <w:sz w:val="24"/>
                <w:szCs w:val="24"/>
                <w:lang w:val="lv-LV"/>
              </w:rPr>
              <w:t xml:space="preserve"> </w:t>
            </w:r>
            <w:r w:rsidR="00F70EE4">
              <w:rPr>
                <w:rFonts w:ascii="Times New Roman" w:hAnsi="Times New Roman" w:cs="Times New Roman"/>
                <w:sz w:val="24"/>
                <w:szCs w:val="24"/>
                <w:lang w:val="lv-LV"/>
              </w:rPr>
              <w:t xml:space="preserve">mācību procesā tiek </w:t>
            </w:r>
            <w:r w:rsidRPr="005A27BB">
              <w:rPr>
                <w:rFonts w:ascii="Times New Roman" w:hAnsi="Times New Roman" w:cs="Times New Roman"/>
                <w:sz w:val="24"/>
                <w:szCs w:val="24"/>
                <w:lang w:val="lv-LV"/>
              </w:rPr>
              <w:t>diferencē</w:t>
            </w:r>
            <w:r w:rsidR="00F70EE4">
              <w:rPr>
                <w:rFonts w:ascii="Times New Roman" w:hAnsi="Times New Roman" w:cs="Times New Roman"/>
                <w:sz w:val="24"/>
                <w:szCs w:val="24"/>
                <w:lang w:val="lv-LV"/>
              </w:rPr>
              <w:t>ti</w:t>
            </w:r>
            <w:r w:rsidRPr="005A27BB">
              <w:rPr>
                <w:rFonts w:ascii="Times New Roman" w:hAnsi="Times New Roman" w:cs="Times New Roman"/>
                <w:sz w:val="24"/>
                <w:szCs w:val="24"/>
                <w:lang w:val="lv-LV"/>
              </w:rPr>
              <w:t xml:space="preserve"> uzdevum</w:t>
            </w:r>
            <w:r w:rsidR="00F70EE4">
              <w:rPr>
                <w:rFonts w:ascii="Times New Roman" w:hAnsi="Times New Roman" w:cs="Times New Roman"/>
                <w:sz w:val="24"/>
                <w:szCs w:val="24"/>
                <w:lang w:val="lv-LV"/>
              </w:rPr>
              <w:t>i</w:t>
            </w:r>
            <w:r w:rsidRPr="005A27BB">
              <w:rPr>
                <w:rFonts w:ascii="Times New Roman" w:hAnsi="Times New Roman" w:cs="Times New Roman"/>
                <w:sz w:val="24"/>
                <w:szCs w:val="24"/>
                <w:lang w:val="lv-LV"/>
              </w:rPr>
              <w:t>, ņemot vērā izglītojamo spējas un vajadzība</w:t>
            </w:r>
            <w:r w:rsidR="005149E9">
              <w:rPr>
                <w:rFonts w:ascii="Times New Roman" w:hAnsi="Times New Roman" w:cs="Times New Roman"/>
                <w:sz w:val="24"/>
                <w:szCs w:val="24"/>
                <w:lang w:val="lv-LV"/>
              </w:rPr>
              <w:t>s</w:t>
            </w:r>
            <w:r w:rsidRPr="005A27BB">
              <w:rPr>
                <w:rFonts w:ascii="Times New Roman" w:hAnsi="Times New Roman" w:cs="Times New Roman"/>
                <w:sz w:val="24"/>
                <w:szCs w:val="24"/>
                <w:lang w:val="lv-LV"/>
              </w:rPr>
              <w:t>;</w:t>
            </w:r>
          </w:p>
          <w:p w14:paraId="2E84709A" w14:textId="14F145C6" w:rsidR="004D290D" w:rsidRPr="005A27BB" w:rsidRDefault="003A5C3C" w:rsidP="00956978">
            <w:pPr>
              <w:pStyle w:val="Bezatstarpm"/>
              <w:jc w:val="both"/>
              <w:rPr>
                <w:rFonts w:ascii="Times New Roman" w:hAnsi="Times New Roman" w:cs="Times New Roman"/>
                <w:sz w:val="24"/>
                <w:szCs w:val="24"/>
                <w:lang w:val="lv-LV"/>
              </w:rPr>
            </w:pPr>
            <w:r w:rsidRPr="005A27BB">
              <w:rPr>
                <w:rFonts w:ascii="Times New Roman" w:hAnsi="Times New Roman" w:cs="Times New Roman"/>
                <w:sz w:val="24"/>
                <w:szCs w:val="24"/>
                <w:lang w:val="lv-LV"/>
              </w:rPr>
              <w:t>- tiek izvērsts darbs ar talantīgajiem izglītojamajiem.</w:t>
            </w:r>
          </w:p>
          <w:p w14:paraId="01991B36" w14:textId="77777777" w:rsidR="00FE1885" w:rsidRPr="00576455" w:rsidRDefault="00FE1885" w:rsidP="00956978">
            <w:pPr>
              <w:spacing w:after="0" w:line="259" w:lineRule="auto"/>
              <w:contextualSpacing/>
              <w:jc w:val="both"/>
              <w:rPr>
                <w:rFonts w:ascii="Times New Roman" w:hAnsi="Times New Roman"/>
                <w:sz w:val="24"/>
                <w:szCs w:val="24"/>
                <w:lang w:val="lv-LV"/>
              </w:rPr>
            </w:pPr>
            <w:r>
              <w:rPr>
                <w:rFonts w:ascii="Times New Roman" w:hAnsi="Times New Roman"/>
                <w:sz w:val="24"/>
                <w:szCs w:val="24"/>
                <w:lang w:val="lv-LV"/>
              </w:rPr>
              <w:t>K</w:t>
            </w:r>
            <w:r w:rsidRPr="00576455">
              <w:rPr>
                <w:rFonts w:ascii="Times New Roman" w:hAnsi="Times New Roman"/>
                <w:sz w:val="24"/>
                <w:szCs w:val="24"/>
                <w:lang w:val="lv-LV"/>
              </w:rPr>
              <w:t>vantitatīvi</w:t>
            </w:r>
            <w:r>
              <w:rPr>
                <w:rFonts w:ascii="Times New Roman" w:hAnsi="Times New Roman"/>
                <w:sz w:val="24"/>
                <w:szCs w:val="24"/>
                <w:lang w:val="lv-LV"/>
              </w:rPr>
              <w:t>:</w:t>
            </w:r>
          </w:p>
          <w:p w14:paraId="25A10D31" w14:textId="18547D95" w:rsidR="003A5C3C" w:rsidRPr="005A27BB" w:rsidRDefault="003A5C3C" w:rsidP="00956978">
            <w:pPr>
              <w:pStyle w:val="Bezatstarpm"/>
              <w:jc w:val="both"/>
              <w:rPr>
                <w:rFonts w:ascii="Times New Roman" w:hAnsi="Times New Roman" w:cs="Times New Roman"/>
                <w:sz w:val="24"/>
                <w:szCs w:val="24"/>
                <w:lang w:val="lv-LV"/>
              </w:rPr>
            </w:pPr>
            <w:r w:rsidRPr="005A27BB">
              <w:rPr>
                <w:rFonts w:ascii="Times New Roman" w:hAnsi="Times New Roman" w:cs="Times New Roman"/>
                <w:sz w:val="24"/>
                <w:szCs w:val="24"/>
                <w:lang w:val="lv-LV"/>
              </w:rPr>
              <w:t>-</w:t>
            </w:r>
            <w:r w:rsidR="00F15864" w:rsidRPr="005A27BB">
              <w:rPr>
                <w:rFonts w:ascii="Times New Roman" w:hAnsi="Times New Roman" w:cs="Times New Roman"/>
                <w:sz w:val="24"/>
                <w:szCs w:val="24"/>
                <w:lang w:val="lv-LV"/>
              </w:rPr>
              <w:t xml:space="preserve"> </w:t>
            </w:r>
            <w:r w:rsidRPr="005A27BB">
              <w:rPr>
                <w:rFonts w:ascii="Times New Roman" w:hAnsi="Times New Roman" w:cs="Times New Roman"/>
                <w:sz w:val="24"/>
                <w:szCs w:val="24"/>
                <w:lang w:val="lv-LV"/>
              </w:rPr>
              <w:t xml:space="preserve">katrā grupā notikusi 1 atklāto vērojumu </w:t>
            </w:r>
            <w:r w:rsidR="00476D2E">
              <w:rPr>
                <w:rFonts w:ascii="Times New Roman" w:hAnsi="Times New Roman" w:cs="Times New Roman"/>
                <w:sz w:val="24"/>
                <w:szCs w:val="24"/>
                <w:lang w:val="lv-LV"/>
              </w:rPr>
              <w:t>rotaļnodarbība</w:t>
            </w:r>
            <w:r w:rsidRPr="005A27BB">
              <w:rPr>
                <w:rFonts w:ascii="Times New Roman" w:hAnsi="Times New Roman" w:cs="Times New Roman"/>
                <w:sz w:val="24"/>
                <w:szCs w:val="24"/>
                <w:lang w:val="lv-LV"/>
              </w:rPr>
              <w:t xml:space="preserve"> ar mērķi</w:t>
            </w:r>
            <w:r w:rsidR="001268EC">
              <w:rPr>
                <w:rFonts w:ascii="Times New Roman" w:hAnsi="Times New Roman" w:cs="Times New Roman"/>
                <w:sz w:val="24"/>
                <w:szCs w:val="24"/>
                <w:lang w:val="lv-LV"/>
              </w:rPr>
              <w:t xml:space="preserve"> </w:t>
            </w:r>
            <w:r w:rsidRPr="005A27BB">
              <w:rPr>
                <w:rFonts w:ascii="Times New Roman" w:hAnsi="Times New Roman" w:cs="Times New Roman"/>
                <w:sz w:val="24"/>
                <w:szCs w:val="24"/>
                <w:lang w:val="lv-LV"/>
              </w:rPr>
              <w:t xml:space="preserve">- bērna attīstības, individuālo spēju, zināšanu, </w:t>
            </w:r>
            <w:proofErr w:type="spellStart"/>
            <w:r w:rsidRPr="005A27BB">
              <w:rPr>
                <w:rFonts w:ascii="Times New Roman" w:hAnsi="Times New Roman" w:cs="Times New Roman"/>
                <w:sz w:val="24"/>
                <w:szCs w:val="24"/>
                <w:lang w:val="lv-LV"/>
              </w:rPr>
              <w:t>pamatprasmju</w:t>
            </w:r>
            <w:proofErr w:type="spellEnd"/>
            <w:r w:rsidRPr="005A27BB">
              <w:rPr>
                <w:rFonts w:ascii="Times New Roman" w:hAnsi="Times New Roman" w:cs="Times New Roman"/>
                <w:sz w:val="24"/>
                <w:szCs w:val="24"/>
                <w:lang w:val="lv-LV"/>
              </w:rPr>
              <w:t xml:space="preserve"> attīstīšana 7 mācību jomās, valodu mācību jomā īpaši uzsverot lasītprasmi;</w:t>
            </w:r>
          </w:p>
          <w:p w14:paraId="2E83C76D" w14:textId="0DF7C90E" w:rsidR="003A5C3C" w:rsidRPr="005A27BB" w:rsidRDefault="003A5C3C" w:rsidP="00956978">
            <w:pPr>
              <w:pStyle w:val="Bezatstarpm"/>
              <w:jc w:val="both"/>
              <w:rPr>
                <w:rFonts w:ascii="Times New Roman" w:hAnsi="Times New Roman" w:cs="Times New Roman"/>
                <w:sz w:val="24"/>
                <w:szCs w:val="24"/>
                <w:lang w:val="lv-LV"/>
              </w:rPr>
            </w:pPr>
            <w:r w:rsidRPr="005A27BB">
              <w:rPr>
                <w:rFonts w:ascii="Times New Roman" w:hAnsi="Times New Roman" w:cs="Times New Roman"/>
                <w:sz w:val="24"/>
                <w:szCs w:val="24"/>
                <w:lang w:val="lv-LV"/>
              </w:rPr>
              <w:t>-</w:t>
            </w:r>
            <w:r w:rsidR="00F15864" w:rsidRPr="005A27BB">
              <w:rPr>
                <w:rFonts w:ascii="Times New Roman" w:hAnsi="Times New Roman" w:cs="Times New Roman"/>
                <w:sz w:val="24"/>
                <w:szCs w:val="24"/>
                <w:lang w:val="lv-LV"/>
              </w:rPr>
              <w:t xml:space="preserve"> </w:t>
            </w:r>
            <w:r w:rsidRPr="005A27BB">
              <w:rPr>
                <w:rFonts w:ascii="Times New Roman" w:hAnsi="Times New Roman" w:cs="Times New Roman"/>
                <w:sz w:val="24"/>
                <w:szCs w:val="24"/>
                <w:lang w:val="lv-LV"/>
              </w:rPr>
              <w:t>mācību gada laikā vērotas ne mazāk kā 30% rotaļnodarbību, lai iegūtu datus par bērna iegūtajām zināšanām un prasmēm</w:t>
            </w:r>
            <w:r w:rsidR="001268EC">
              <w:rPr>
                <w:rFonts w:ascii="Times New Roman" w:hAnsi="Times New Roman" w:cs="Times New Roman"/>
                <w:sz w:val="24"/>
                <w:szCs w:val="24"/>
                <w:lang w:val="lv-LV"/>
              </w:rPr>
              <w:t>;</w:t>
            </w:r>
          </w:p>
          <w:p w14:paraId="10866409" w14:textId="354897A6" w:rsidR="003A5C3C" w:rsidRPr="005A27BB" w:rsidRDefault="003A5C3C" w:rsidP="00956978">
            <w:pPr>
              <w:pStyle w:val="Bezatstarpm"/>
              <w:jc w:val="both"/>
              <w:rPr>
                <w:rFonts w:ascii="Times New Roman" w:hAnsi="Times New Roman" w:cs="Times New Roman"/>
                <w:sz w:val="24"/>
                <w:szCs w:val="24"/>
                <w:lang w:val="lv-LV"/>
              </w:rPr>
            </w:pPr>
            <w:r w:rsidRPr="005A27BB">
              <w:rPr>
                <w:rFonts w:ascii="Times New Roman" w:hAnsi="Times New Roman" w:cs="Times New Roman"/>
                <w:sz w:val="24"/>
                <w:szCs w:val="24"/>
                <w:lang w:val="lv-LV"/>
              </w:rPr>
              <w:t>-</w:t>
            </w:r>
            <w:r w:rsidR="00F15864" w:rsidRPr="005A27BB">
              <w:rPr>
                <w:rFonts w:ascii="Times New Roman" w:hAnsi="Times New Roman" w:cs="Times New Roman"/>
                <w:sz w:val="24"/>
                <w:szCs w:val="24"/>
                <w:lang w:val="lv-LV"/>
              </w:rPr>
              <w:t xml:space="preserve"> </w:t>
            </w:r>
            <w:r w:rsidRPr="005A27BB">
              <w:rPr>
                <w:rFonts w:ascii="Times New Roman" w:hAnsi="Times New Roman" w:cs="Times New Roman"/>
                <w:sz w:val="24"/>
                <w:szCs w:val="24"/>
                <w:lang w:val="lv-LV"/>
              </w:rPr>
              <w:t>90% izglītojamo ir labi vai ļoti labi sagatavoti pamatizglītības apguvei;</w:t>
            </w:r>
          </w:p>
          <w:p w14:paraId="0EB87308" w14:textId="3CEE845C" w:rsidR="003A5C3C" w:rsidRPr="005A27BB" w:rsidRDefault="003A5C3C" w:rsidP="00956978">
            <w:pPr>
              <w:pStyle w:val="Bezatstarpm"/>
              <w:jc w:val="both"/>
              <w:rPr>
                <w:rFonts w:ascii="Times New Roman" w:hAnsi="Times New Roman" w:cs="Times New Roman"/>
                <w:sz w:val="24"/>
                <w:szCs w:val="24"/>
                <w:lang w:val="lv-LV"/>
              </w:rPr>
            </w:pPr>
            <w:r w:rsidRPr="005A27BB">
              <w:rPr>
                <w:rFonts w:ascii="Times New Roman" w:hAnsi="Times New Roman" w:cs="Times New Roman"/>
                <w:sz w:val="24"/>
                <w:szCs w:val="24"/>
                <w:lang w:val="lv-LV"/>
              </w:rPr>
              <w:lastRenderedPageBreak/>
              <w:t>-</w:t>
            </w:r>
            <w:r w:rsidR="00F15864" w:rsidRPr="005A27BB">
              <w:rPr>
                <w:rFonts w:ascii="Times New Roman" w:hAnsi="Times New Roman" w:cs="Times New Roman"/>
                <w:sz w:val="24"/>
                <w:szCs w:val="24"/>
                <w:lang w:val="lv-LV"/>
              </w:rPr>
              <w:t xml:space="preserve"> </w:t>
            </w:r>
            <w:r w:rsidRPr="005A27BB">
              <w:rPr>
                <w:rFonts w:ascii="Times New Roman" w:hAnsi="Times New Roman" w:cs="Times New Roman"/>
                <w:sz w:val="24"/>
                <w:szCs w:val="24"/>
                <w:lang w:val="lv-LV"/>
              </w:rPr>
              <w:t>kvalitatīvas rotaļnodarbības organizēšanā vismaz 70% pedagogi jēgpilni lieto IT;</w:t>
            </w:r>
          </w:p>
          <w:p w14:paraId="5521B181" w14:textId="0132022D" w:rsidR="003A5C3C" w:rsidRPr="005A27BB" w:rsidRDefault="003A5C3C" w:rsidP="00956978">
            <w:pPr>
              <w:pStyle w:val="Bezatstarpm"/>
              <w:jc w:val="both"/>
              <w:rPr>
                <w:rFonts w:ascii="Times New Roman" w:hAnsi="Times New Roman" w:cs="Times New Roman"/>
                <w:sz w:val="24"/>
                <w:szCs w:val="24"/>
                <w:lang w:val="lv-LV"/>
              </w:rPr>
            </w:pPr>
            <w:r w:rsidRPr="005A27BB">
              <w:rPr>
                <w:rFonts w:ascii="Times New Roman" w:hAnsi="Times New Roman" w:cs="Times New Roman"/>
                <w:sz w:val="24"/>
                <w:szCs w:val="24"/>
                <w:lang w:val="lv-LV"/>
              </w:rPr>
              <w:t>-</w:t>
            </w:r>
            <w:r w:rsidR="00F15864" w:rsidRPr="005A27BB">
              <w:rPr>
                <w:rFonts w:ascii="Times New Roman" w:hAnsi="Times New Roman" w:cs="Times New Roman"/>
                <w:sz w:val="24"/>
                <w:szCs w:val="24"/>
                <w:lang w:val="lv-LV"/>
              </w:rPr>
              <w:t xml:space="preserve"> </w:t>
            </w:r>
            <w:r w:rsidRPr="005A27BB">
              <w:rPr>
                <w:rFonts w:ascii="Times New Roman" w:hAnsi="Times New Roman" w:cs="Times New Roman"/>
                <w:sz w:val="24"/>
                <w:szCs w:val="24"/>
                <w:lang w:val="lv-LV"/>
              </w:rPr>
              <w:t>70% pedagogu pilnveidojuši profesionālo valodu un ievēro kvalitatīvas nodarbības pamatprincipus</w:t>
            </w:r>
            <w:r w:rsidR="001268EC">
              <w:rPr>
                <w:rFonts w:ascii="Times New Roman" w:hAnsi="Times New Roman" w:cs="Times New Roman"/>
                <w:sz w:val="24"/>
                <w:szCs w:val="24"/>
                <w:lang w:val="lv-LV"/>
              </w:rPr>
              <w:t>;</w:t>
            </w:r>
          </w:p>
          <w:p w14:paraId="08A3732A" w14:textId="2D465088" w:rsidR="003A5C3C" w:rsidRPr="005A27BB" w:rsidRDefault="003A5C3C" w:rsidP="00956978">
            <w:pPr>
              <w:pStyle w:val="Bezatstarpm"/>
              <w:jc w:val="both"/>
              <w:rPr>
                <w:rFonts w:ascii="Times New Roman" w:hAnsi="Times New Roman" w:cs="Times New Roman"/>
                <w:sz w:val="24"/>
                <w:szCs w:val="24"/>
                <w:lang w:val="lv-LV"/>
              </w:rPr>
            </w:pPr>
            <w:r w:rsidRPr="005A27BB">
              <w:rPr>
                <w:rFonts w:ascii="Times New Roman" w:hAnsi="Times New Roman" w:cs="Times New Roman"/>
                <w:sz w:val="24"/>
                <w:szCs w:val="24"/>
                <w:lang w:val="lv-LV"/>
              </w:rPr>
              <w:t>-</w:t>
            </w:r>
            <w:r w:rsidR="00F15864" w:rsidRPr="005A27BB">
              <w:rPr>
                <w:rFonts w:ascii="Times New Roman" w:hAnsi="Times New Roman" w:cs="Times New Roman"/>
                <w:sz w:val="24"/>
                <w:szCs w:val="24"/>
                <w:lang w:val="lv-LV"/>
              </w:rPr>
              <w:t xml:space="preserve"> </w:t>
            </w:r>
            <w:r w:rsidRPr="005A27BB">
              <w:rPr>
                <w:rFonts w:ascii="Times New Roman" w:hAnsi="Times New Roman" w:cs="Times New Roman"/>
                <w:sz w:val="24"/>
                <w:szCs w:val="24"/>
                <w:lang w:val="lv-LV"/>
              </w:rPr>
              <w:t xml:space="preserve">2x gadā veikta 5-6 </w:t>
            </w:r>
            <w:r w:rsidR="001268EC">
              <w:rPr>
                <w:rFonts w:ascii="Times New Roman" w:hAnsi="Times New Roman" w:cs="Times New Roman"/>
                <w:sz w:val="24"/>
                <w:szCs w:val="24"/>
                <w:lang w:val="lv-LV"/>
              </w:rPr>
              <w:t xml:space="preserve">gadīgo </w:t>
            </w:r>
            <w:r w:rsidRPr="005A27BB">
              <w:rPr>
                <w:rFonts w:ascii="Times New Roman" w:hAnsi="Times New Roman" w:cs="Times New Roman"/>
                <w:sz w:val="24"/>
                <w:szCs w:val="24"/>
                <w:lang w:val="lv-LV"/>
              </w:rPr>
              <w:t>izglītojamo spēju un prasmju analīze</w:t>
            </w:r>
          </w:p>
          <w:p w14:paraId="0185C8CF" w14:textId="77777777" w:rsidR="003A5C3C" w:rsidRPr="005A27BB" w:rsidRDefault="003A5C3C" w:rsidP="00956978">
            <w:pPr>
              <w:pStyle w:val="Bezatstarpm"/>
              <w:jc w:val="both"/>
              <w:rPr>
                <w:rFonts w:ascii="Times New Roman" w:hAnsi="Times New Roman" w:cs="Times New Roman"/>
                <w:sz w:val="24"/>
                <w:szCs w:val="24"/>
                <w:lang w:val="lv-LV"/>
              </w:rPr>
            </w:pPr>
            <w:r w:rsidRPr="005A27BB">
              <w:rPr>
                <w:rFonts w:ascii="Times New Roman" w:hAnsi="Times New Roman" w:cs="Times New Roman"/>
                <w:sz w:val="24"/>
                <w:szCs w:val="24"/>
                <w:lang w:val="lv-LV"/>
              </w:rPr>
              <w:t xml:space="preserve"> un fiksēta attīstības dinamika;</w:t>
            </w:r>
          </w:p>
          <w:p w14:paraId="047569AC" w14:textId="77777777" w:rsidR="003A5C3C" w:rsidRPr="005A27BB" w:rsidRDefault="003A5C3C" w:rsidP="00956978">
            <w:pPr>
              <w:pStyle w:val="Bezatstarpm"/>
              <w:jc w:val="both"/>
              <w:rPr>
                <w:rFonts w:ascii="Times New Roman" w:hAnsi="Times New Roman" w:cs="Times New Roman"/>
                <w:sz w:val="24"/>
                <w:szCs w:val="24"/>
                <w:lang w:val="lv-LV"/>
              </w:rPr>
            </w:pPr>
            <w:r w:rsidRPr="005A27BB">
              <w:rPr>
                <w:rFonts w:ascii="Times New Roman" w:hAnsi="Times New Roman" w:cs="Times New Roman"/>
                <w:sz w:val="24"/>
                <w:szCs w:val="24"/>
                <w:lang w:val="lv-LV"/>
              </w:rPr>
              <w:t>- vismaz 2x gadā notikušas individuālās sarunas ar izglītojamo vecākiem par bērna attīstības dinamiku;</w:t>
            </w:r>
          </w:p>
          <w:p w14:paraId="27638F01" w14:textId="62D3D08F" w:rsidR="003A5C3C" w:rsidRPr="005A27BB" w:rsidRDefault="003A5C3C" w:rsidP="00956978">
            <w:pPr>
              <w:pStyle w:val="Bezatstarpm"/>
              <w:jc w:val="both"/>
              <w:rPr>
                <w:rFonts w:ascii="Times New Roman" w:hAnsi="Times New Roman" w:cs="Times New Roman"/>
                <w:sz w:val="24"/>
                <w:szCs w:val="24"/>
                <w:lang w:val="lv-LV"/>
              </w:rPr>
            </w:pPr>
            <w:r w:rsidRPr="005A27BB">
              <w:rPr>
                <w:rFonts w:ascii="Times New Roman" w:hAnsi="Times New Roman" w:cs="Times New Roman"/>
                <w:sz w:val="24"/>
                <w:szCs w:val="24"/>
                <w:lang w:val="lv-LV"/>
              </w:rPr>
              <w:t>-</w:t>
            </w:r>
            <w:r w:rsidR="00F15864" w:rsidRPr="005A27BB">
              <w:rPr>
                <w:rFonts w:ascii="Times New Roman" w:hAnsi="Times New Roman" w:cs="Times New Roman"/>
                <w:sz w:val="24"/>
                <w:szCs w:val="24"/>
                <w:lang w:val="lv-LV"/>
              </w:rPr>
              <w:t xml:space="preserve"> </w:t>
            </w:r>
            <w:r w:rsidRPr="005A27BB">
              <w:rPr>
                <w:rFonts w:ascii="Times New Roman" w:hAnsi="Times New Roman" w:cs="Times New Roman"/>
                <w:sz w:val="24"/>
                <w:szCs w:val="24"/>
                <w:lang w:val="lv-LV"/>
              </w:rPr>
              <w:t xml:space="preserve">100% pedagogi apmeklējuši </w:t>
            </w:r>
            <w:r w:rsidR="001268EC">
              <w:rPr>
                <w:rFonts w:ascii="Times New Roman" w:hAnsi="Times New Roman" w:cs="Times New Roman"/>
                <w:sz w:val="24"/>
                <w:szCs w:val="24"/>
                <w:lang w:val="lv-LV"/>
              </w:rPr>
              <w:t>profesionālās kompetences pilnveides programmas</w:t>
            </w:r>
            <w:r w:rsidRPr="005A27BB">
              <w:rPr>
                <w:rFonts w:ascii="Times New Roman" w:hAnsi="Times New Roman" w:cs="Times New Roman"/>
                <w:sz w:val="24"/>
                <w:szCs w:val="24"/>
                <w:lang w:val="lv-LV"/>
              </w:rPr>
              <w:t xml:space="preserve"> par efektīvas rotaļnodarbības vadīšanas pamatprincipiem;</w:t>
            </w:r>
          </w:p>
          <w:p w14:paraId="3171DC15" w14:textId="77777777" w:rsidR="003A5C3C" w:rsidRPr="005A27BB" w:rsidRDefault="003A5C3C" w:rsidP="00956978">
            <w:pPr>
              <w:pStyle w:val="Bezatstarpm"/>
              <w:jc w:val="both"/>
              <w:rPr>
                <w:rFonts w:ascii="Times New Roman" w:eastAsia="Times New Roman" w:hAnsi="Times New Roman" w:cs="Times New Roman"/>
                <w:sz w:val="24"/>
                <w:szCs w:val="24"/>
                <w:lang w:val="lv-LV"/>
              </w:rPr>
            </w:pPr>
            <w:r w:rsidRPr="005A27BB">
              <w:rPr>
                <w:rFonts w:ascii="Times New Roman" w:hAnsi="Times New Roman" w:cs="Times New Roman"/>
                <w:sz w:val="24"/>
                <w:szCs w:val="24"/>
                <w:lang w:val="lv-LV"/>
              </w:rPr>
              <w:t>- vismaz 95% no vērotajām nodarbībām apliecina, ka</w:t>
            </w:r>
            <w:r w:rsidRPr="005A27BB">
              <w:rPr>
                <w:rFonts w:ascii="Times New Roman" w:eastAsia="Times New Roman" w:hAnsi="Times New Roman" w:cs="Times New Roman"/>
                <w:sz w:val="24"/>
                <w:szCs w:val="24"/>
                <w:lang w:val="lv-LV"/>
              </w:rPr>
              <w:t xml:space="preserve"> pedagogi prot plānot un vadīt mūsdienīgas, kvalitatīvas, efektīvas rotaļnodarbības;</w:t>
            </w:r>
          </w:p>
          <w:p w14:paraId="7814ED73" w14:textId="77777777" w:rsidR="003A5C3C" w:rsidRPr="005A27BB" w:rsidRDefault="003A5C3C" w:rsidP="00956978">
            <w:pPr>
              <w:pStyle w:val="Bezatstarpm"/>
              <w:jc w:val="both"/>
              <w:rPr>
                <w:rFonts w:ascii="Times New Roman" w:hAnsi="Times New Roman" w:cs="Times New Roman"/>
                <w:b/>
                <w:bCs/>
                <w:sz w:val="24"/>
                <w:szCs w:val="24"/>
                <w:lang w:val="lv-LV"/>
              </w:rPr>
            </w:pPr>
            <w:r w:rsidRPr="005A27BB">
              <w:rPr>
                <w:rFonts w:ascii="Times New Roman" w:hAnsi="Times New Roman" w:cs="Times New Roman"/>
                <w:sz w:val="24"/>
                <w:szCs w:val="24"/>
                <w:lang w:val="lv-LV" w:eastAsia="zh-CN"/>
              </w:rPr>
              <w:t>- vismaz 70% vērotajās rotaļnodarbībās pedagogi akcentē lasītprasmi;</w:t>
            </w:r>
          </w:p>
          <w:p w14:paraId="55E658D6" w14:textId="5E881572" w:rsidR="003A5C3C" w:rsidRPr="005A27BB" w:rsidRDefault="003A5C3C" w:rsidP="00956978">
            <w:pPr>
              <w:pStyle w:val="Bezatstarpm"/>
              <w:jc w:val="both"/>
              <w:rPr>
                <w:rFonts w:ascii="Times New Roman" w:hAnsi="Times New Roman" w:cs="Times New Roman"/>
                <w:sz w:val="24"/>
                <w:szCs w:val="24"/>
                <w:lang w:val="lv-LV"/>
              </w:rPr>
            </w:pPr>
            <w:r w:rsidRPr="005A27BB">
              <w:rPr>
                <w:rFonts w:ascii="Times New Roman" w:hAnsi="Times New Roman" w:cs="Times New Roman"/>
                <w:sz w:val="24"/>
                <w:szCs w:val="24"/>
                <w:lang w:val="lv-LV"/>
              </w:rPr>
              <w:t>-</w:t>
            </w:r>
            <w:r w:rsidR="00F15864" w:rsidRPr="005A27BB">
              <w:rPr>
                <w:rFonts w:ascii="Times New Roman" w:hAnsi="Times New Roman" w:cs="Times New Roman"/>
                <w:sz w:val="24"/>
                <w:szCs w:val="24"/>
                <w:lang w:val="lv-LV"/>
              </w:rPr>
              <w:t xml:space="preserve"> </w:t>
            </w:r>
            <w:r w:rsidRPr="005A27BB">
              <w:rPr>
                <w:rFonts w:ascii="Times New Roman" w:hAnsi="Times New Roman" w:cs="Times New Roman"/>
                <w:sz w:val="24"/>
                <w:szCs w:val="24"/>
                <w:lang w:val="lv-LV"/>
              </w:rPr>
              <w:t>āra vidē atbilstoši sasniedzamajam rezultātam tiek plānotas un organizētas sporta, dabas, sociālās un pilsoniskās, matemātikas, valodas, tehnoloģiju jomu integrētas nodarbības;</w:t>
            </w:r>
          </w:p>
          <w:p w14:paraId="00EAFC50" w14:textId="4B5185AA" w:rsidR="003A5C3C" w:rsidRPr="005A27BB" w:rsidRDefault="003A5C3C" w:rsidP="00956978">
            <w:pPr>
              <w:pStyle w:val="Bezatstarpm"/>
              <w:jc w:val="both"/>
              <w:rPr>
                <w:rFonts w:ascii="Times New Roman" w:hAnsi="Times New Roman" w:cs="Times New Roman"/>
                <w:sz w:val="24"/>
                <w:szCs w:val="24"/>
                <w:lang w:val="lv-LV"/>
              </w:rPr>
            </w:pPr>
            <w:r w:rsidRPr="005A27BB">
              <w:rPr>
                <w:rFonts w:ascii="Times New Roman" w:hAnsi="Times New Roman" w:cs="Times New Roman"/>
                <w:sz w:val="24"/>
                <w:szCs w:val="24"/>
                <w:lang w:val="lv-LV"/>
              </w:rPr>
              <w:t>-</w:t>
            </w:r>
            <w:r w:rsidR="00F15864" w:rsidRPr="005A27BB">
              <w:rPr>
                <w:rFonts w:ascii="Times New Roman" w:hAnsi="Times New Roman" w:cs="Times New Roman"/>
                <w:sz w:val="24"/>
                <w:szCs w:val="24"/>
                <w:lang w:val="lv-LV"/>
              </w:rPr>
              <w:t xml:space="preserve"> </w:t>
            </w:r>
            <w:r w:rsidRPr="005A27BB">
              <w:rPr>
                <w:rFonts w:ascii="Times New Roman" w:hAnsi="Times New Roman" w:cs="Times New Roman"/>
                <w:sz w:val="24"/>
                <w:szCs w:val="24"/>
                <w:lang w:val="lv-LV"/>
              </w:rPr>
              <w:t>90% vērotajās rotaļnodarbībās pedagogi sniedz izglītojamajiem uz turpmāko izaugsmi vērstu jēgpilnu atgriezenisko saiti;</w:t>
            </w:r>
          </w:p>
          <w:p w14:paraId="51DE321F" w14:textId="46BFF847" w:rsidR="003A5C3C" w:rsidRPr="005A27BB" w:rsidRDefault="003A5C3C" w:rsidP="00956978">
            <w:pPr>
              <w:pStyle w:val="Bezatstarpm"/>
              <w:jc w:val="both"/>
              <w:rPr>
                <w:rFonts w:ascii="Times New Roman" w:hAnsi="Times New Roman" w:cs="Times New Roman"/>
                <w:sz w:val="24"/>
                <w:szCs w:val="24"/>
                <w:lang w:val="lv-LV"/>
              </w:rPr>
            </w:pPr>
            <w:r w:rsidRPr="005A27BB">
              <w:rPr>
                <w:rFonts w:ascii="Times New Roman" w:hAnsi="Times New Roman" w:cs="Times New Roman"/>
                <w:sz w:val="24"/>
                <w:szCs w:val="24"/>
                <w:lang w:val="lv-LV"/>
              </w:rPr>
              <w:t>-</w:t>
            </w:r>
            <w:r w:rsidR="00F15864" w:rsidRPr="005A27BB">
              <w:rPr>
                <w:rFonts w:ascii="Times New Roman" w:hAnsi="Times New Roman" w:cs="Times New Roman"/>
                <w:sz w:val="24"/>
                <w:szCs w:val="24"/>
                <w:lang w:val="lv-LV"/>
              </w:rPr>
              <w:t xml:space="preserve"> </w:t>
            </w:r>
            <w:r w:rsidRPr="005A27BB">
              <w:rPr>
                <w:rFonts w:ascii="Times New Roman" w:hAnsi="Times New Roman" w:cs="Times New Roman"/>
                <w:sz w:val="24"/>
                <w:szCs w:val="24"/>
                <w:lang w:val="lv-LV"/>
              </w:rPr>
              <w:t>mācību gada laikā notikuši 2 pasākumi talantīgajiem izglītojamajiem</w:t>
            </w:r>
            <w:r w:rsidR="00F15864" w:rsidRPr="005A27BB">
              <w:rPr>
                <w:rFonts w:ascii="Times New Roman" w:hAnsi="Times New Roman" w:cs="Times New Roman"/>
                <w:sz w:val="24"/>
                <w:szCs w:val="24"/>
                <w:lang w:val="lv-LV"/>
              </w:rPr>
              <w:t>,</w:t>
            </w:r>
            <w:r w:rsidRPr="005A27BB">
              <w:rPr>
                <w:rFonts w:ascii="Times New Roman" w:hAnsi="Times New Roman" w:cs="Times New Roman"/>
                <w:sz w:val="24"/>
                <w:szCs w:val="24"/>
                <w:lang w:val="lv-LV"/>
              </w:rPr>
              <w:t xml:space="preserve"> izglītojamie piedalījušies konkursā </w:t>
            </w:r>
            <w:r w:rsidR="008F2203">
              <w:rPr>
                <w:rFonts w:ascii="Times New Roman" w:hAnsi="Times New Roman" w:cs="Times New Roman"/>
                <w:sz w:val="24"/>
                <w:szCs w:val="24"/>
                <w:lang w:val="lv-LV"/>
              </w:rPr>
              <w:t>“</w:t>
            </w:r>
            <w:r w:rsidRPr="005A27BB">
              <w:rPr>
                <w:rFonts w:ascii="Times New Roman" w:hAnsi="Times New Roman" w:cs="Times New Roman"/>
                <w:sz w:val="24"/>
                <w:szCs w:val="24"/>
                <w:lang w:val="lv-LV"/>
              </w:rPr>
              <w:t>Mazais prātnieks</w:t>
            </w:r>
            <w:r w:rsidR="008F2203">
              <w:rPr>
                <w:rFonts w:ascii="Times New Roman" w:hAnsi="Times New Roman" w:cs="Times New Roman"/>
                <w:sz w:val="24"/>
                <w:szCs w:val="24"/>
                <w:lang w:val="lv-LV"/>
              </w:rPr>
              <w:t>”</w:t>
            </w:r>
            <w:r w:rsidRPr="005A27BB">
              <w:rPr>
                <w:rFonts w:ascii="Times New Roman" w:hAnsi="Times New Roman" w:cs="Times New Roman"/>
                <w:sz w:val="24"/>
                <w:szCs w:val="24"/>
                <w:lang w:val="lv-LV"/>
              </w:rPr>
              <w:t xml:space="preserve"> un </w:t>
            </w:r>
            <w:r w:rsidR="008F2203">
              <w:rPr>
                <w:rFonts w:ascii="Times New Roman" w:hAnsi="Times New Roman" w:cs="Times New Roman"/>
                <w:sz w:val="24"/>
                <w:szCs w:val="24"/>
                <w:lang w:val="lv-LV"/>
              </w:rPr>
              <w:t>m</w:t>
            </w:r>
            <w:r w:rsidRPr="005A27BB">
              <w:rPr>
                <w:rFonts w:ascii="Times New Roman" w:hAnsi="Times New Roman" w:cs="Times New Roman"/>
                <w:sz w:val="24"/>
                <w:szCs w:val="24"/>
                <w:lang w:val="lv-LV"/>
              </w:rPr>
              <w:t>azo talantu</w:t>
            </w:r>
            <w:r w:rsidR="008F2203">
              <w:rPr>
                <w:rFonts w:ascii="Times New Roman" w:hAnsi="Times New Roman" w:cs="Times New Roman"/>
                <w:sz w:val="24"/>
                <w:szCs w:val="24"/>
                <w:lang w:val="lv-LV"/>
              </w:rPr>
              <w:t xml:space="preserve"> </w:t>
            </w:r>
            <w:r w:rsidRPr="005A27BB">
              <w:rPr>
                <w:rFonts w:ascii="Times New Roman" w:hAnsi="Times New Roman" w:cs="Times New Roman"/>
                <w:sz w:val="24"/>
                <w:szCs w:val="24"/>
                <w:lang w:val="lv-LV"/>
              </w:rPr>
              <w:t>koncertā;</w:t>
            </w:r>
          </w:p>
          <w:p w14:paraId="0426AEA6" w14:textId="4DC86C37" w:rsidR="003A5C3C" w:rsidRPr="005A27BB" w:rsidRDefault="003A5C3C" w:rsidP="00956978">
            <w:pPr>
              <w:pStyle w:val="Bezatstarpm"/>
              <w:jc w:val="both"/>
              <w:rPr>
                <w:rFonts w:ascii="Times New Roman" w:hAnsi="Times New Roman" w:cs="Times New Roman"/>
                <w:sz w:val="24"/>
                <w:szCs w:val="24"/>
                <w:lang w:val="lv-LV"/>
              </w:rPr>
            </w:pPr>
            <w:r w:rsidRPr="005A27BB">
              <w:rPr>
                <w:rFonts w:ascii="Times New Roman" w:hAnsi="Times New Roman" w:cs="Times New Roman"/>
                <w:sz w:val="24"/>
                <w:szCs w:val="24"/>
                <w:lang w:val="lv-LV"/>
              </w:rPr>
              <w:t>-</w:t>
            </w:r>
            <w:r w:rsidR="00F15864" w:rsidRPr="005A27BB">
              <w:rPr>
                <w:rFonts w:ascii="Times New Roman" w:hAnsi="Times New Roman" w:cs="Times New Roman"/>
                <w:sz w:val="24"/>
                <w:szCs w:val="24"/>
                <w:lang w:val="lv-LV"/>
              </w:rPr>
              <w:t xml:space="preserve"> </w:t>
            </w:r>
            <w:r w:rsidRPr="005A27BB">
              <w:rPr>
                <w:rFonts w:ascii="Times New Roman" w:hAnsi="Times New Roman" w:cs="Times New Roman"/>
                <w:sz w:val="24"/>
                <w:szCs w:val="24"/>
                <w:lang w:val="lv-LV"/>
              </w:rPr>
              <w:t xml:space="preserve">6 gadīgo grupu bērni apmeklē Balvu </w:t>
            </w:r>
            <w:r w:rsidR="00F15864" w:rsidRPr="005A27BB">
              <w:rPr>
                <w:rFonts w:ascii="Times New Roman" w:hAnsi="Times New Roman" w:cs="Times New Roman"/>
                <w:sz w:val="24"/>
                <w:szCs w:val="24"/>
                <w:lang w:val="lv-LV"/>
              </w:rPr>
              <w:t>C</w:t>
            </w:r>
            <w:r w:rsidRPr="005A27BB">
              <w:rPr>
                <w:rFonts w:ascii="Times New Roman" w:hAnsi="Times New Roman" w:cs="Times New Roman"/>
                <w:sz w:val="24"/>
                <w:szCs w:val="24"/>
                <w:lang w:val="lv-LV"/>
              </w:rPr>
              <w:t>entrālo bibliotēku un piedalās Bērnu žūrijas pasākumos lasītprasmes veicināšanai.</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5B06D817" w14:textId="77777777" w:rsidR="004D290D" w:rsidRDefault="00000000" w:rsidP="00964B9F">
            <w:pPr>
              <w:jc w:val="center"/>
              <w:rPr>
                <w:rFonts w:ascii="Times New Roman" w:eastAsia="Fira Sans" w:hAnsi="Times New Roman" w:cs="Times New Roman"/>
                <w:color w:val="000000"/>
                <w:sz w:val="24"/>
                <w:szCs w:val="24"/>
                <w:lang w:val="lv-LV"/>
              </w:rPr>
            </w:pPr>
            <w:sdt>
              <w:sdtPr>
                <w:rPr>
                  <w:rFonts w:ascii="Times New Roman" w:hAnsi="Times New Roman" w:cs="Times New Roman"/>
                  <w:sz w:val="24"/>
                  <w:szCs w:val="24"/>
                  <w:lang w:val="lv-LV"/>
                </w:rPr>
                <w:alias w:val="Konfigurācija 1"/>
                <w:id w:val="984934784"/>
                <w:dropDownList>
                  <w:listItem w:displayText="Sasniegts" w:value="Sasniegts"/>
                  <w:listItem w:displayText="Daļēji sasniegts" w:value="Daļēji sasniegts"/>
                  <w:listItem w:displayText="Nav sasniegts" w:value="Nav sasniegts"/>
                </w:dropDownList>
              </w:sdtPr>
              <w:sdtContent>
                <w:r w:rsidR="004D290D">
                  <w:rPr>
                    <w:rFonts w:ascii="Times New Roman" w:eastAsia="Fira Sans" w:hAnsi="Times New Roman" w:cs="Times New Roman"/>
                    <w:sz w:val="24"/>
                    <w:szCs w:val="24"/>
                    <w:lang w:val="lv-LV"/>
                  </w:rPr>
                  <w:t>Sasniegts</w:t>
                </w:r>
              </w:sdtContent>
            </w:sdt>
          </w:p>
        </w:tc>
        <w:tc>
          <w:tcPr>
            <w:tcW w:w="1842" w:type="dxa"/>
            <w:tcBorders>
              <w:top w:val="single" w:sz="4" w:space="0" w:color="000000"/>
              <w:left w:val="single" w:sz="4" w:space="0" w:color="000000"/>
              <w:bottom w:val="single" w:sz="4" w:space="0" w:color="000000"/>
              <w:right w:val="single" w:sz="4" w:space="0" w:color="000000"/>
            </w:tcBorders>
            <w:vAlign w:val="center"/>
          </w:tcPr>
          <w:p w14:paraId="309CD6A1" w14:textId="697170BE" w:rsidR="004D290D" w:rsidRDefault="003A5C3C" w:rsidP="00964B9F">
            <w:pPr>
              <w:rPr>
                <w:rFonts w:ascii="Times New Roman" w:eastAsia="Fira Sans" w:hAnsi="Times New Roman" w:cs="Times New Roman"/>
                <w:color w:val="000000"/>
                <w:sz w:val="24"/>
                <w:szCs w:val="24"/>
                <w:lang w:val="lv-LV"/>
              </w:rPr>
            </w:pPr>
            <w:r>
              <w:rPr>
                <w:rFonts w:ascii="Times New Roman" w:eastAsia="Fira Sans" w:hAnsi="Times New Roman" w:cs="Times New Roman"/>
                <w:color w:val="000000"/>
                <w:sz w:val="24"/>
                <w:szCs w:val="24"/>
                <w:lang w:val="lv-LV"/>
              </w:rPr>
              <w:t>Izvirzītie k</w:t>
            </w:r>
            <w:r w:rsidR="00340B3B">
              <w:rPr>
                <w:rFonts w:ascii="Times New Roman" w:eastAsia="Fira Sans" w:hAnsi="Times New Roman" w:cs="Times New Roman"/>
                <w:color w:val="000000"/>
                <w:sz w:val="24"/>
                <w:szCs w:val="24"/>
                <w:lang w:val="lv-LV"/>
              </w:rPr>
              <w:t>va</w:t>
            </w:r>
            <w:r>
              <w:rPr>
                <w:rFonts w:ascii="Times New Roman" w:eastAsia="Fira Sans" w:hAnsi="Times New Roman" w:cs="Times New Roman"/>
                <w:color w:val="000000"/>
                <w:sz w:val="24"/>
                <w:szCs w:val="24"/>
                <w:lang w:val="lv-LV"/>
              </w:rPr>
              <w:t>litatīvie un kvantitatīvie mērķi sasniegti, turpināsim pilnveidot pedagogu profesionālo pieredzi jēgpilnas atgriezeniskās saites sniegšanā.</w:t>
            </w:r>
          </w:p>
        </w:tc>
      </w:tr>
      <w:tr w:rsidR="004D290D" w:rsidRPr="00C54812" w14:paraId="567856FF" w14:textId="77777777" w:rsidTr="00BC6FFC">
        <w:tc>
          <w:tcPr>
            <w:tcW w:w="3261" w:type="dxa"/>
            <w:tcBorders>
              <w:top w:val="single" w:sz="4" w:space="0" w:color="000000"/>
              <w:left w:val="single" w:sz="4" w:space="0" w:color="000000"/>
              <w:bottom w:val="single" w:sz="4" w:space="0" w:color="000000"/>
              <w:right w:val="single" w:sz="4" w:space="0" w:color="000000"/>
            </w:tcBorders>
            <w:vAlign w:val="center"/>
          </w:tcPr>
          <w:p w14:paraId="15AC9C0E" w14:textId="77777777" w:rsidR="003A5C3C" w:rsidRPr="003A5C3C" w:rsidRDefault="003A5C3C" w:rsidP="003A5C3C">
            <w:pPr>
              <w:spacing w:after="0" w:line="276" w:lineRule="auto"/>
              <w:jc w:val="both"/>
              <w:rPr>
                <w:rFonts w:ascii="Times New Roman" w:hAnsi="Times New Roman"/>
                <w:i/>
                <w:u w:val="single"/>
              </w:rPr>
            </w:pPr>
            <w:proofErr w:type="spellStart"/>
            <w:r w:rsidRPr="003A5C3C">
              <w:rPr>
                <w:rFonts w:ascii="Times New Roman" w:hAnsi="Times New Roman"/>
                <w:sz w:val="24"/>
                <w:szCs w:val="24"/>
              </w:rPr>
              <w:t>Pilnveidot</w:t>
            </w:r>
            <w:proofErr w:type="spellEnd"/>
            <w:r w:rsidRPr="003A5C3C">
              <w:rPr>
                <w:rFonts w:ascii="Times New Roman" w:hAnsi="Times New Roman"/>
                <w:sz w:val="24"/>
                <w:szCs w:val="24"/>
              </w:rPr>
              <w:t xml:space="preserve"> </w:t>
            </w:r>
            <w:proofErr w:type="spellStart"/>
            <w:r w:rsidRPr="003A5C3C">
              <w:rPr>
                <w:rFonts w:ascii="Times New Roman" w:hAnsi="Times New Roman"/>
                <w:sz w:val="24"/>
                <w:szCs w:val="24"/>
              </w:rPr>
              <w:t>iekļaujošās</w:t>
            </w:r>
            <w:proofErr w:type="spellEnd"/>
            <w:r w:rsidRPr="003A5C3C">
              <w:rPr>
                <w:rFonts w:ascii="Times New Roman" w:hAnsi="Times New Roman"/>
                <w:sz w:val="24"/>
                <w:szCs w:val="24"/>
              </w:rPr>
              <w:t xml:space="preserve"> </w:t>
            </w:r>
            <w:proofErr w:type="spellStart"/>
            <w:r w:rsidRPr="003A5C3C">
              <w:rPr>
                <w:rFonts w:ascii="Times New Roman" w:hAnsi="Times New Roman"/>
                <w:sz w:val="24"/>
                <w:szCs w:val="24"/>
              </w:rPr>
              <w:t>izglītības</w:t>
            </w:r>
            <w:proofErr w:type="spellEnd"/>
            <w:r w:rsidRPr="003A5C3C">
              <w:rPr>
                <w:rFonts w:ascii="Times New Roman" w:hAnsi="Times New Roman"/>
                <w:sz w:val="24"/>
                <w:szCs w:val="24"/>
              </w:rPr>
              <w:t xml:space="preserve"> </w:t>
            </w:r>
            <w:proofErr w:type="spellStart"/>
            <w:r w:rsidRPr="003A5C3C">
              <w:rPr>
                <w:rFonts w:ascii="Times New Roman" w:hAnsi="Times New Roman"/>
                <w:sz w:val="24"/>
                <w:szCs w:val="24"/>
              </w:rPr>
              <w:t>nodrošināšanu</w:t>
            </w:r>
            <w:proofErr w:type="spellEnd"/>
            <w:r w:rsidRPr="003A5C3C">
              <w:rPr>
                <w:rFonts w:ascii="Times New Roman" w:hAnsi="Times New Roman"/>
                <w:sz w:val="24"/>
                <w:szCs w:val="24"/>
              </w:rPr>
              <w:t>.</w:t>
            </w:r>
          </w:p>
          <w:p w14:paraId="10BB433D" w14:textId="77777777" w:rsidR="004D290D" w:rsidRDefault="004D290D" w:rsidP="00964B9F">
            <w:pPr>
              <w:rPr>
                <w:rFonts w:ascii="Times New Roman" w:eastAsia="Fira Sans" w:hAnsi="Times New Roman" w:cs="Times New Roman"/>
                <w:color w:val="000000"/>
                <w:sz w:val="24"/>
                <w:szCs w:val="24"/>
                <w:lang w:val="lv-LV"/>
              </w:rPr>
            </w:pPr>
          </w:p>
        </w:tc>
        <w:tc>
          <w:tcPr>
            <w:tcW w:w="8363" w:type="dxa"/>
            <w:tcBorders>
              <w:top w:val="single" w:sz="4" w:space="0" w:color="000000"/>
              <w:left w:val="single" w:sz="4" w:space="0" w:color="000000"/>
              <w:bottom w:val="single" w:sz="4" w:space="0" w:color="000000"/>
              <w:right w:val="single" w:sz="4" w:space="0" w:color="000000"/>
            </w:tcBorders>
            <w:vAlign w:val="center"/>
          </w:tcPr>
          <w:p w14:paraId="57C0F729" w14:textId="77777777" w:rsidR="00FE1885" w:rsidRPr="005A27BB" w:rsidRDefault="00FE1885" w:rsidP="00956978">
            <w:pPr>
              <w:pStyle w:val="Bezatstarpm"/>
              <w:jc w:val="both"/>
              <w:rPr>
                <w:rFonts w:ascii="Times New Roman" w:hAnsi="Times New Roman" w:cs="Times New Roman"/>
                <w:i/>
                <w:sz w:val="24"/>
                <w:szCs w:val="24"/>
                <w:u w:val="single"/>
                <w:lang w:val="lv-LV"/>
              </w:rPr>
            </w:pPr>
            <w:r>
              <w:rPr>
                <w:rFonts w:ascii="Times New Roman" w:hAnsi="Times New Roman" w:cs="Times New Roman"/>
                <w:sz w:val="24"/>
                <w:szCs w:val="24"/>
                <w:lang w:val="lv-LV"/>
              </w:rPr>
              <w:t>K</w:t>
            </w:r>
            <w:r w:rsidRPr="005A27BB">
              <w:rPr>
                <w:rFonts w:ascii="Times New Roman" w:hAnsi="Times New Roman" w:cs="Times New Roman"/>
                <w:sz w:val="24"/>
                <w:szCs w:val="24"/>
                <w:lang w:val="lv-LV"/>
              </w:rPr>
              <w:t>valitatīvi:</w:t>
            </w:r>
          </w:p>
          <w:p w14:paraId="5899F6E3" w14:textId="0C99A90C" w:rsidR="003A5C3C" w:rsidRPr="00576455" w:rsidRDefault="003A5C3C" w:rsidP="00956978">
            <w:pPr>
              <w:pStyle w:val="Bezatstarpm"/>
              <w:jc w:val="both"/>
              <w:rPr>
                <w:rFonts w:ascii="Times New Roman" w:hAnsi="Times New Roman" w:cs="Times New Roman"/>
                <w:sz w:val="24"/>
                <w:szCs w:val="24"/>
                <w:lang w:val="lv-LV"/>
              </w:rPr>
            </w:pPr>
            <w:r w:rsidRPr="00576455">
              <w:rPr>
                <w:rFonts w:ascii="Times New Roman" w:hAnsi="Times New Roman" w:cs="Times New Roman"/>
                <w:sz w:val="24"/>
                <w:szCs w:val="24"/>
                <w:lang w:val="lv-LV"/>
              </w:rPr>
              <w:t>-</w:t>
            </w:r>
            <w:r w:rsidR="003F6794" w:rsidRPr="00576455">
              <w:rPr>
                <w:rFonts w:ascii="Times New Roman" w:hAnsi="Times New Roman" w:cs="Times New Roman"/>
                <w:sz w:val="24"/>
                <w:szCs w:val="24"/>
                <w:lang w:val="lv-LV"/>
              </w:rPr>
              <w:t xml:space="preserve"> </w:t>
            </w:r>
            <w:r w:rsidRPr="00576455">
              <w:rPr>
                <w:rFonts w:ascii="Times New Roman" w:hAnsi="Times New Roman" w:cs="Times New Roman"/>
                <w:sz w:val="24"/>
                <w:szCs w:val="24"/>
                <w:lang w:val="lv-LV"/>
              </w:rPr>
              <w:t xml:space="preserve">pilnveidota kvalitatīva iekļaujošā izglītība, mācību procesā </w:t>
            </w:r>
            <w:r w:rsidR="003F6794" w:rsidRPr="00576455">
              <w:rPr>
                <w:rFonts w:ascii="Times New Roman" w:hAnsi="Times New Roman" w:cs="Times New Roman"/>
                <w:sz w:val="24"/>
                <w:szCs w:val="24"/>
                <w:lang w:val="lv-LV"/>
              </w:rPr>
              <w:t xml:space="preserve">nodrošināts </w:t>
            </w:r>
            <w:r w:rsidRPr="00576455">
              <w:rPr>
                <w:rFonts w:ascii="Times New Roman" w:hAnsi="Times New Roman" w:cs="Times New Roman"/>
                <w:sz w:val="24"/>
                <w:szCs w:val="24"/>
                <w:lang w:val="lv-LV"/>
              </w:rPr>
              <w:t>atbalsts katram bērnam, izmantojot diferenciāciju un individualizāciju un jēgpilnu atgriezenisko saiti;</w:t>
            </w:r>
          </w:p>
          <w:p w14:paraId="25A143F3" w14:textId="262A0C3C" w:rsidR="003A5C3C" w:rsidRPr="00576455" w:rsidRDefault="003A5C3C" w:rsidP="00956978">
            <w:pPr>
              <w:pStyle w:val="Bezatstarpm"/>
              <w:jc w:val="both"/>
              <w:rPr>
                <w:rFonts w:ascii="Times New Roman" w:hAnsi="Times New Roman" w:cs="Times New Roman"/>
                <w:sz w:val="24"/>
                <w:szCs w:val="24"/>
                <w:lang w:val="lv-LV"/>
              </w:rPr>
            </w:pPr>
            <w:r w:rsidRPr="00576455">
              <w:rPr>
                <w:rFonts w:ascii="Times New Roman" w:hAnsi="Times New Roman" w:cs="Times New Roman"/>
                <w:sz w:val="24"/>
                <w:szCs w:val="24"/>
                <w:lang w:val="lv-LV"/>
              </w:rPr>
              <w:t>-</w:t>
            </w:r>
            <w:r w:rsidR="003F6794" w:rsidRPr="00576455">
              <w:rPr>
                <w:rFonts w:ascii="Times New Roman" w:hAnsi="Times New Roman" w:cs="Times New Roman"/>
                <w:sz w:val="24"/>
                <w:szCs w:val="24"/>
                <w:lang w:val="lv-LV"/>
              </w:rPr>
              <w:t xml:space="preserve"> </w:t>
            </w:r>
            <w:r w:rsidRPr="00576455">
              <w:rPr>
                <w:rFonts w:ascii="Times New Roman" w:hAnsi="Times New Roman" w:cs="Times New Roman"/>
                <w:sz w:val="24"/>
                <w:szCs w:val="24"/>
                <w:lang w:val="lv-LV"/>
              </w:rPr>
              <w:t xml:space="preserve">veicināta speciālo </w:t>
            </w:r>
            <w:r w:rsidR="003F6794" w:rsidRPr="00576455">
              <w:rPr>
                <w:rFonts w:ascii="Times New Roman" w:hAnsi="Times New Roman" w:cs="Times New Roman"/>
                <w:sz w:val="24"/>
                <w:szCs w:val="24"/>
                <w:lang w:val="lv-LV"/>
              </w:rPr>
              <w:t xml:space="preserve">izglītības </w:t>
            </w:r>
            <w:r w:rsidRPr="00576455">
              <w:rPr>
                <w:rFonts w:ascii="Times New Roman" w:hAnsi="Times New Roman" w:cs="Times New Roman"/>
                <w:sz w:val="24"/>
                <w:szCs w:val="24"/>
                <w:lang w:val="lv-LV"/>
              </w:rPr>
              <w:t xml:space="preserve">programmu izglītojamo izaugsme, organizējot bērna sīkās muskulatūras attīstīšanu (roku vingrinājumi, rakstāmpiederumu satveršana, </w:t>
            </w:r>
            <w:proofErr w:type="spellStart"/>
            <w:r w:rsidRPr="00576455">
              <w:rPr>
                <w:rFonts w:ascii="Times New Roman" w:hAnsi="Times New Roman" w:cs="Times New Roman"/>
                <w:sz w:val="24"/>
                <w:szCs w:val="24"/>
                <w:lang w:val="lv-LV"/>
              </w:rPr>
              <w:t>neirovingrinājumi</w:t>
            </w:r>
            <w:proofErr w:type="spellEnd"/>
            <w:r w:rsidRPr="00576455">
              <w:rPr>
                <w:rFonts w:ascii="Times New Roman" w:hAnsi="Times New Roman" w:cs="Times New Roman"/>
                <w:sz w:val="24"/>
                <w:szCs w:val="24"/>
                <w:lang w:val="lv-LV"/>
              </w:rPr>
              <w:t>)</w:t>
            </w:r>
            <w:r w:rsidR="003F6794" w:rsidRPr="00576455">
              <w:rPr>
                <w:rFonts w:ascii="Times New Roman" w:hAnsi="Times New Roman" w:cs="Times New Roman"/>
                <w:sz w:val="24"/>
                <w:szCs w:val="24"/>
                <w:lang w:val="lv-LV"/>
              </w:rPr>
              <w:t>;</w:t>
            </w:r>
          </w:p>
          <w:p w14:paraId="36B880D1" w14:textId="7C60BFE2" w:rsidR="003A5C3C" w:rsidRPr="00576455" w:rsidRDefault="003A5C3C" w:rsidP="00956978">
            <w:pPr>
              <w:pStyle w:val="Bezatstarpm"/>
              <w:jc w:val="both"/>
              <w:rPr>
                <w:rFonts w:ascii="Times New Roman" w:hAnsi="Times New Roman" w:cs="Times New Roman"/>
                <w:sz w:val="24"/>
                <w:szCs w:val="24"/>
                <w:lang w:val="lv-LV"/>
              </w:rPr>
            </w:pPr>
            <w:r w:rsidRPr="00576455">
              <w:rPr>
                <w:rFonts w:ascii="Times New Roman" w:hAnsi="Times New Roman" w:cs="Times New Roman"/>
                <w:sz w:val="24"/>
                <w:szCs w:val="24"/>
                <w:lang w:val="lv-LV"/>
              </w:rPr>
              <w:t>-</w:t>
            </w:r>
            <w:r w:rsidR="003F6794" w:rsidRPr="00576455">
              <w:rPr>
                <w:rFonts w:ascii="Times New Roman" w:hAnsi="Times New Roman" w:cs="Times New Roman"/>
                <w:sz w:val="24"/>
                <w:szCs w:val="24"/>
                <w:lang w:val="lv-LV"/>
              </w:rPr>
              <w:t xml:space="preserve"> </w:t>
            </w:r>
            <w:r w:rsidRPr="00576455">
              <w:rPr>
                <w:rFonts w:ascii="Times New Roman" w:hAnsi="Times New Roman" w:cs="Times New Roman"/>
                <w:sz w:val="24"/>
                <w:szCs w:val="24"/>
                <w:lang w:val="lv-LV"/>
              </w:rPr>
              <w:t>atbilstoši izglītojamā vecumam un attīstībai izvi</w:t>
            </w:r>
            <w:r w:rsidR="003F6794" w:rsidRPr="00576455">
              <w:rPr>
                <w:rFonts w:ascii="Times New Roman" w:hAnsi="Times New Roman" w:cs="Times New Roman"/>
                <w:sz w:val="24"/>
                <w:szCs w:val="24"/>
                <w:lang w:val="lv-LV"/>
              </w:rPr>
              <w:t>r</w:t>
            </w:r>
            <w:r w:rsidRPr="00576455">
              <w:rPr>
                <w:rFonts w:ascii="Times New Roman" w:hAnsi="Times New Roman" w:cs="Times New Roman"/>
                <w:sz w:val="24"/>
                <w:szCs w:val="24"/>
                <w:lang w:val="lv-LV"/>
              </w:rPr>
              <w:t>z</w:t>
            </w:r>
            <w:r w:rsidR="003F6794" w:rsidRPr="00576455">
              <w:rPr>
                <w:rFonts w:ascii="Times New Roman" w:hAnsi="Times New Roman" w:cs="Times New Roman"/>
                <w:sz w:val="24"/>
                <w:szCs w:val="24"/>
                <w:lang w:val="lv-LV"/>
              </w:rPr>
              <w:t>ī</w:t>
            </w:r>
            <w:r w:rsidRPr="00576455">
              <w:rPr>
                <w:rFonts w:ascii="Times New Roman" w:hAnsi="Times New Roman" w:cs="Times New Roman"/>
                <w:sz w:val="24"/>
                <w:szCs w:val="24"/>
                <w:lang w:val="lv-LV"/>
              </w:rPr>
              <w:t>ti skaidri saprotami sasniedzamie rezultāti darba veikšanai dažādās mācību jomās;</w:t>
            </w:r>
          </w:p>
          <w:p w14:paraId="5F32ACF6" w14:textId="69053795" w:rsidR="003A5C3C" w:rsidRPr="00576455" w:rsidRDefault="003A5C3C" w:rsidP="00956978">
            <w:pPr>
              <w:pStyle w:val="Bezatstarpm"/>
              <w:jc w:val="both"/>
              <w:rPr>
                <w:rFonts w:ascii="Times New Roman" w:hAnsi="Times New Roman" w:cs="Times New Roman"/>
                <w:sz w:val="24"/>
                <w:szCs w:val="24"/>
                <w:lang w:val="lv-LV"/>
              </w:rPr>
            </w:pPr>
            <w:r w:rsidRPr="00576455">
              <w:rPr>
                <w:rFonts w:ascii="Times New Roman" w:hAnsi="Times New Roman" w:cs="Times New Roman"/>
                <w:sz w:val="24"/>
                <w:szCs w:val="24"/>
                <w:lang w:val="lv-LV"/>
              </w:rPr>
              <w:t>-</w:t>
            </w:r>
            <w:r w:rsidR="003F6794" w:rsidRPr="00576455">
              <w:rPr>
                <w:rFonts w:ascii="Times New Roman" w:hAnsi="Times New Roman" w:cs="Times New Roman"/>
                <w:sz w:val="24"/>
                <w:szCs w:val="24"/>
                <w:lang w:val="lv-LV"/>
              </w:rPr>
              <w:t xml:space="preserve"> </w:t>
            </w:r>
            <w:r w:rsidRPr="00576455">
              <w:rPr>
                <w:rFonts w:ascii="Times New Roman" w:hAnsi="Times New Roman" w:cs="Times New Roman"/>
                <w:sz w:val="24"/>
                <w:szCs w:val="24"/>
                <w:lang w:val="lv-LV"/>
              </w:rPr>
              <w:t xml:space="preserve">izglītojamajam un vecākiem </w:t>
            </w:r>
            <w:r w:rsidR="003F6794" w:rsidRPr="00576455">
              <w:rPr>
                <w:rFonts w:ascii="Times New Roman" w:hAnsi="Times New Roman" w:cs="Times New Roman"/>
                <w:sz w:val="24"/>
                <w:szCs w:val="24"/>
                <w:lang w:val="lv-LV"/>
              </w:rPr>
              <w:t xml:space="preserve">regulāri tiek sniegta </w:t>
            </w:r>
            <w:r w:rsidRPr="00576455">
              <w:rPr>
                <w:rFonts w:ascii="Times New Roman" w:hAnsi="Times New Roman" w:cs="Times New Roman"/>
                <w:sz w:val="24"/>
                <w:szCs w:val="24"/>
                <w:lang w:val="lv-LV"/>
              </w:rPr>
              <w:t>atgriezenisk</w:t>
            </w:r>
            <w:r w:rsidR="003F6794" w:rsidRPr="00576455">
              <w:rPr>
                <w:rFonts w:ascii="Times New Roman" w:hAnsi="Times New Roman" w:cs="Times New Roman"/>
                <w:sz w:val="24"/>
                <w:szCs w:val="24"/>
                <w:lang w:val="lv-LV"/>
              </w:rPr>
              <w:t>ā</w:t>
            </w:r>
            <w:r w:rsidRPr="00576455">
              <w:rPr>
                <w:rFonts w:ascii="Times New Roman" w:hAnsi="Times New Roman" w:cs="Times New Roman"/>
                <w:sz w:val="24"/>
                <w:szCs w:val="24"/>
                <w:lang w:val="lv-LV"/>
              </w:rPr>
              <w:t xml:space="preserve"> sait</w:t>
            </w:r>
            <w:r w:rsidR="003F6794" w:rsidRPr="00576455">
              <w:rPr>
                <w:rFonts w:ascii="Times New Roman" w:hAnsi="Times New Roman" w:cs="Times New Roman"/>
                <w:sz w:val="24"/>
                <w:szCs w:val="24"/>
                <w:lang w:val="lv-LV"/>
              </w:rPr>
              <w:t>e</w:t>
            </w:r>
            <w:r w:rsidRPr="00576455">
              <w:rPr>
                <w:rFonts w:ascii="Times New Roman" w:hAnsi="Times New Roman" w:cs="Times New Roman"/>
                <w:sz w:val="24"/>
                <w:szCs w:val="24"/>
                <w:lang w:val="lv-LV"/>
              </w:rPr>
              <w:t xml:space="preserve"> par prasmju apguvi;</w:t>
            </w:r>
          </w:p>
          <w:p w14:paraId="36224DCF" w14:textId="31DD1A41" w:rsidR="003A5C3C" w:rsidRPr="00576455" w:rsidRDefault="003A5C3C" w:rsidP="00956978">
            <w:pPr>
              <w:pStyle w:val="Bezatstarpm"/>
              <w:jc w:val="both"/>
              <w:rPr>
                <w:rFonts w:ascii="Times New Roman" w:hAnsi="Times New Roman" w:cs="Times New Roman"/>
                <w:sz w:val="24"/>
                <w:szCs w:val="24"/>
                <w:lang w:val="lv-LV"/>
              </w:rPr>
            </w:pPr>
            <w:r w:rsidRPr="00576455">
              <w:rPr>
                <w:rFonts w:ascii="Times New Roman" w:hAnsi="Times New Roman" w:cs="Times New Roman"/>
                <w:sz w:val="24"/>
                <w:szCs w:val="24"/>
                <w:lang w:val="lv-LV"/>
              </w:rPr>
              <w:t xml:space="preserve">- </w:t>
            </w:r>
            <w:r w:rsidR="00977696" w:rsidRPr="00576455">
              <w:rPr>
                <w:rFonts w:ascii="Times New Roman" w:hAnsi="Times New Roman" w:cs="Times New Roman"/>
                <w:sz w:val="24"/>
                <w:szCs w:val="24"/>
                <w:lang w:val="lv-LV"/>
              </w:rPr>
              <w:t xml:space="preserve">tiek </w:t>
            </w:r>
            <w:r w:rsidRPr="00576455">
              <w:rPr>
                <w:rFonts w:ascii="Times New Roman" w:hAnsi="Times New Roman" w:cs="Times New Roman"/>
                <w:sz w:val="24"/>
                <w:szCs w:val="24"/>
                <w:lang w:val="lv-LV"/>
              </w:rPr>
              <w:t>koordinēta sadarbība starp grupu skolotājiem, logopēdu, mūzikas skolotāju, sporta skolotāju;</w:t>
            </w:r>
          </w:p>
          <w:p w14:paraId="6F6BC26A" w14:textId="1D31BA4E" w:rsidR="004D290D" w:rsidRPr="00576455" w:rsidRDefault="003A5C3C" w:rsidP="00956978">
            <w:pPr>
              <w:pStyle w:val="Bezatstarpm"/>
              <w:jc w:val="both"/>
              <w:rPr>
                <w:rFonts w:ascii="Times New Roman" w:hAnsi="Times New Roman" w:cs="Times New Roman"/>
                <w:sz w:val="24"/>
                <w:szCs w:val="24"/>
                <w:lang w:val="lv-LV"/>
              </w:rPr>
            </w:pPr>
            <w:r w:rsidRPr="00576455">
              <w:rPr>
                <w:rFonts w:ascii="Times New Roman" w:hAnsi="Times New Roman" w:cs="Times New Roman"/>
                <w:sz w:val="24"/>
                <w:szCs w:val="24"/>
                <w:lang w:val="lv-LV"/>
              </w:rPr>
              <w:lastRenderedPageBreak/>
              <w:t xml:space="preserve">- </w:t>
            </w:r>
            <w:r w:rsidR="00977696" w:rsidRPr="00576455">
              <w:rPr>
                <w:rFonts w:ascii="Times New Roman" w:hAnsi="Times New Roman" w:cs="Times New Roman"/>
                <w:sz w:val="24"/>
                <w:szCs w:val="24"/>
                <w:lang w:val="lv-LV"/>
              </w:rPr>
              <w:t xml:space="preserve">tiek </w:t>
            </w:r>
            <w:r w:rsidRPr="00576455">
              <w:rPr>
                <w:rFonts w:ascii="Times New Roman" w:hAnsi="Times New Roman" w:cs="Times New Roman"/>
                <w:sz w:val="24"/>
                <w:szCs w:val="24"/>
                <w:lang w:val="lv-LV"/>
              </w:rPr>
              <w:t>iepazīta un pārņemta labā prakse iekļaujoš</w:t>
            </w:r>
            <w:r w:rsidR="008E42AE">
              <w:rPr>
                <w:rFonts w:ascii="Times New Roman" w:hAnsi="Times New Roman" w:cs="Times New Roman"/>
                <w:sz w:val="24"/>
                <w:szCs w:val="24"/>
                <w:lang w:val="lv-LV"/>
              </w:rPr>
              <w:t xml:space="preserve">ajā </w:t>
            </w:r>
            <w:r w:rsidRPr="00576455">
              <w:rPr>
                <w:rFonts w:ascii="Times New Roman" w:hAnsi="Times New Roman" w:cs="Times New Roman"/>
                <w:sz w:val="24"/>
                <w:szCs w:val="24"/>
                <w:lang w:val="lv-LV"/>
              </w:rPr>
              <w:t>izglītībā no citu pirmsskolu pedagogiem, kā arī ir bijusi iespēja dalīties ar savu pieredzi.</w:t>
            </w:r>
          </w:p>
          <w:p w14:paraId="063D2DF5" w14:textId="3164C2FC" w:rsidR="003A5C3C" w:rsidRPr="00FE1885" w:rsidRDefault="00FE1885" w:rsidP="00956978">
            <w:pPr>
              <w:spacing w:after="0" w:line="259" w:lineRule="auto"/>
              <w:contextualSpacing/>
              <w:jc w:val="both"/>
              <w:rPr>
                <w:rFonts w:ascii="Times New Roman" w:hAnsi="Times New Roman"/>
                <w:sz w:val="24"/>
                <w:szCs w:val="24"/>
                <w:lang w:val="lv-LV"/>
              </w:rPr>
            </w:pPr>
            <w:r>
              <w:rPr>
                <w:rFonts w:ascii="Times New Roman" w:hAnsi="Times New Roman"/>
                <w:sz w:val="24"/>
                <w:szCs w:val="24"/>
                <w:lang w:val="lv-LV"/>
              </w:rPr>
              <w:t>K</w:t>
            </w:r>
            <w:r w:rsidRPr="00576455">
              <w:rPr>
                <w:rFonts w:ascii="Times New Roman" w:hAnsi="Times New Roman"/>
                <w:sz w:val="24"/>
                <w:szCs w:val="24"/>
                <w:lang w:val="lv-LV"/>
              </w:rPr>
              <w:t>vantitatīvi</w:t>
            </w:r>
            <w:r>
              <w:rPr>
                <w:rFonts w:ascii="Times New Roman" w:hAnsi="Times New Roman"/>
                <w:sz w:val="24"/>
                <w:szCs w:val="24"/>
                <w:lang w:val="lv-LV"/>
              </w:rPr>
              <w:t>:</w:t>
            </w:r>
          </w:p>
          <w:p w14:paraId="7418D47C" w14:textId="4651FEF0" w:rsidR="003A5C3C" w:rsidRPr="00576455" w:rsidRDefault="003A5C3C" w:rsidP="00956978">
            <w:pPr>
              <w:pStyle w:val="Bezatstarpm"/>
              <w:jc w:val="both"/>
              <w:rPr>
                <w:rFonts w:ascii="Times New Roman" w:hAnsi="Times New Roman" w:cs="Times New Roman"/>
                <w:sz w:val="24"/>
                <w:szCs w:val="24"/>
                <w:lang w:val="lv-LV"/>
              </w:rPr>
            </w:pPr>
            <w:r w:rsidRPr="00576455">
              <w:rPr>
                <w:rFonts w:ascii="Times New Roman" w:hAnsi="Times New Roman" w:cs="Times New Roman"/>
                <w:sz w:val="24"/>
                <w:szCs w:val="24"/>
                <w:lang w:val="lv-LV"/>
              </w:rPr>
              <w:t>-</w:t>
            </w:r>
            <w:r w:rsidR="00E65453">
              <w:rPr>
                <w:rFonts w:ascii="Times New Roman" w:hAnsi="Times New Roman" w:cs="Times New Roman"/>
                <w:sz w:val="24"/>
                <w:szCs w:val="24"/>
                <w:lang w:val="lv-LV"/>
              </w:rPr>
              <w:t xml:space="preserve"> </w:t>
            </w:r>
            <w:r w:rsidRPr="00576455">
              <w:rPr>
                <w:rFonts w:ascii="Times New Roman" w:hAnsi="Times New Roman" w:cs="Times New Roman"/>
                <w:sz w:val="24"/>
                <w:szCs w:val="24"/>
                <w:lang w:val="lv-LV"/>
              </w:rPr>
              <w:t xml:space="preserve">100% speciālo </w:t>
            </w:r>
            <w:r w:rsidR="00576455" w:rsidRPr="00576455">
              <w:rPr>
                <w:rFonts w:ascii="Times New Roman" w:hAnsi="Times New Roman" w:cs="Times New Roman"/>
                <w:sz w:val="24"/>
                <w:szCs w:val="24"/>
                <w:lang w:val="lv-LV"/>
              </w:rPr>
              <w:t xml:space="preserve">izglītības </w:t>
            </w:r>
            <w:r w:rsidRPr="00576455">
              <w:rPr>
                <w:rFonts w:ascii="Times New Roman" w:hAnsi="Times New Roman" w:cs="Times New Roman"/>
                <w:sz w:val="24"/>
                <w:szCs w:val="24"/>
                <w:lang w:val="lv-LV"/>
              </w:rPr>
              <w:t xml:space="preserve">programmu izglītojamie </w:t>
            </w:r>
            <w:r w:rsidR="00576455" w:rsidRPr="00576455">
              <w:rPr>
                <w:rFonts w:ascii="Times New Roman" w:hAnsi="Times New Roman" w:cs="Times New Roman"/>
                <w:sz w:val="24"/>
                <w:szCs w:val="24"/>
                <w:lang w:val="lv-LV"/>
              </w:rPr>
              <w:t xml:space="preserve">ir </w:t>
            </w:r>
            <w:r w:rsidRPr="00576455">
              <w:rPr>
                <w:rFonts w:ascii="Times New Roman" w:hAnsi="Times New Roman" w:cs="Times New Roman"/>
                <w:sz w:val="24"/>
                <w:szCs w:val="24"/>
                <w:lang w:val="lv-LV"/>
              </w:rPr>
              <w:t xml:space="preserve">izvērtēti un </w:t>
            </w:r>
            <w:r w:rsidR="00576455" w:rsidRPr="00576455">
              <w:rPr>
                <w:rFonts w:ascii="Times New Roman" w:hAnsi="Times New Roman" w:cs="Times New Roman"/>
                <w:sz w:val="24"/>
                <w:szCs w:val="24"/>
                <w:lang w:val="lv-LV"/>
              </w:rPr>
              <w:t>tiek sniegts nepieciešamais atbalsts mācību procesā</w:t>
            </w:r>
            <w:r w:rsidRPr="00576455">
              <w:rPr>
                <w:rFonts w:ascii="Times New Roman" w:hAnsi="Times New Roman" w:cs="Times New Roman"/>
                <w:sz w:val="24"/>
                <w:szCs w:val="24"/>
                <w:lang w:val="lv-LV"/>
              </w:rPr>
              <w:t xml:space="preserve"> atbilstoši individuālajiem izglītības </w:t>
            </w:r>
            <w:r w:rsidR="00576455" w:rsidRPr="00576455">
              <w:rPr>
                <w:rFonts w:ascii="Times New Roman" w:hAnsi="Times New Roman" w:cs="Times New Roman"/>
                <w:sz w:val="24"/>
                <w:szCs w:val="24"/>
                <w:lang w:val="lv-LV"/>
              </w:rPr>
              <w:t xml:space="preserve">programmas apguves </w:t>
            </w:r>
            <w:r w:rsidRPr="00576455">
              <w:rPr>
                <w:rFonts w:ascii="Times New Roman" w:hAnsi="Times New Roman" w:cs="Times New Roman"/>
                <w:sz w:val="24"/>
                <w:szCs w:val="24"/>
                <w:lang w:val="lv-LV"/>
              </w:rPr>
              <w:t>plāniem;</w:t>
            </w:r>
          </w:p>
          <w:p w14:paraId="779C99FF" w14:textId="5F2ACC49" w:rsidR="003A5C3C" w:rsidRPr="00576455" w:rsidRDefault="003A5C3C" w:rsidP="00956978">
            <w:pPr>
              <w:pStyle w:val="Bezatstarpm"/>
              <w:jc w:val="both"/>
              <w:rPr>
                <w:rFonts w:ascii="Times New Roman" w:hAnsi="Times New Roman" w:cs="Times New Roman"/>
                <w:sz w:val="24"/>
                <w:szCs w:val="24"/>
                <w:lang w:val="lv-LV"/>
              </w:rPr>
            </w:pPr>
            <w:r w:rsidRPr="00576455">
              <w:rPr>
                <w:rFonts w:ascii="Times New Roman" w:hAnsi="Times New Roman" w:cs="Times New Roman"/>
                <w:sz w:val="24"/>
                <w:szCs w:val="24"/>
                <w:lang w:val="lv-LV"/>
              </w:rPr>
              <w:t>- 100% visi vecāki iepazīstināti ar individuālajiem izg</w:t>
            </w:r>
            <w:r w:rsidR="00C04972">
              <w:rPr>
                <w:rFonts w:ascii="Times New Roman" w:hAnsi="Times New Roman" w:cs="Times New Roman"/>
                <w:sz w:val="24"/>
                <w:szCs w:val="24"/>
                <w:lang w:val="lv-LV"/>
              </w:rPr>
              <w:t>l</w:t>
            </w:r>
            <w:r w:rsidRPr="00576455">
              <w:rPr>
                <w:rFonts w:ascii="Times New Roman" w:hAnsi="Times New Roman" w:cs="Times New Roman"/>
                <w:sz w:val="24"/>
                <w:szCs w:val="24"/>
                <w:lang w:val="lv-LV"/>
              </w:rPr>
              <w:t xml:space="preserve">ītības </w:t>
            </w:r>
            <w:r w:rsidR="00C04972">
              <w:rPr>
                <w:rFonts w:ascii="Times New Roman" w:hAnsi="Times New Roman" w:cs="Times New Roman"/>
                <w:sz w:val="24"/>
                <w:szCs w:val="24"/>
                <w:lang w:val="lv-LV"/>
              </w:rPr>
              <w:t xml:space="preserve">programmas apguves </w:t>
            </w:r>
            <w:r w:rsidRPr="00576455">
              <w:rPr>
                <w:rFonts w:ascii="Times New Roman" w:hAnsi="Times New Roman" w:cs="Times New Roman"/>
                <w:sz w:val="24"/>
                <w:szCs w:val="24"/>
                <w:lang w:val="lv-LV"/>
              </w:rPr>
              <w:t>plāniem;</w:t>
            </w:r>
          </w:p>
          <w:p w14:paraId="4DCCBCB4" w14:textId="12A619FA" w:rsidR="003A5C3C" w:rsidRPr="00576455" w:rsidRDefault="003A5C3C" w:rsidP="00956978">
            <w:pPr>
              <w:pStyle w:val="Bezatstarpm"/>
              <w:jc w:val="both"/>
              <w:rPr>
                <w:rFonts w:ascii="Times New Roman" w:hAnsi="Times New Roman" w:cs="Times New Roman"/>
                <w:sz w:val="24"/>
                <w:szCs w:val="24"/>
                <w:lang w:val="lv-LV"/>
              </w:rPr>
            </w:pPr>
            <w:r w:rsidRPr="00576455">
              <w:rPr>
                <w:rFonts w:ascii="Times New Roman" w:hAnsi="Times New Roman" w:cs="Times New Roman"/>
                <w:sz w:val="24"/>
                <w:szCs w:val="24"/>
                <w:lang w:val="lv-LV"/>
              </w:rPr>
              <w:t xml:space="preserve">- izstrādāti un </w:t>
            </w:r>
            <w:r w:rsidR="008E42AE">
              <w:rPr>
                <w:rFonts w:ascii="Times New Roman" w:hAnsi="Times New Roman" w:cs="Times New Roman"/>
                <w:sz w:val="24"/>
                <w:szCs w:val="24"/>
                <w:lang w:val="lv-LV"/>
              </w:rPr>
              <w:t>īstenoti</w:t>
            </w:r>
            <w:r w:rsidRPr="00576455">
              <w:rPr>
                <w:rFonts w:ascii="Times New Roman" w:hAnsi="Times New Roman" w:cs="Times New Roman"/>
                <w:sz w:val="24"/>
                <w:szCs w:val="24"/>
                <w:lang w:val="lv-LV"/>
              </w:rPr>
              <w:t xml:space="preserve"> 32 individuālie izglītības </w:t>
            </w:r>
            <w:r w:rsidR="008E42AE">
              <w:rPr>
                <w:rFonts w:ascii="Times New Roman" w:hAnsi="Times New Roman" w:cs="Times New Roman"/>
                <w:sz w:val="24"/>
                <w:szCs w:val="24"/>
                <w:lang w:val="lv-LV"/>
              </w:rPr>
              <w:t xml:space="preserve">programmas apguves </w:t>
            </w:r>
            <w:r w:rsidRPr="00576455">
              <w:rPr>
                <w:rFonts w:ascii="Times New Roman" w:hAnsi="Times New Roman" w:cs="Times New Roman"/>
                <w:sz w:val="24"/>
                <w:szCs w:val="24"/>
                <w:lang w:val="lv-LV"/>
              </w:rPr>
              <w:t>plāni;</w:t>
            </w:r>
          </w:p>
          <w:p w14:paraId="427022FA" w14:textId="77777777" w:rsidR="003A5C3C" w:rsidRPr="00576455" w:rsidRDefault="003A5C3C" w:rsidP="00956978">
            <w:pPr>
              <w:pStyle w:val="Bezatstarpm"/>
              <w:jc w:val="both"/>
              <w:rPr>
                <w:rFonts w:ascii="Times New Roman" w:hAnsi="Times New Roman" w:cs="Times New Roman"/>
                <w:sz w:val="24"/>
                <w:szCs w:val="24"/>
                <w:lang w:val="lv-LV"/>
              </w:rPr>
            </w:pPr>
            <w:r w:rsidRPr="00576455">
              <w:rPr>
                <w:rFonts w:ascii="Times New Roman" w:hAnsi="Times New Roman" w:cs="Times New Roman"/>
                <w:sz w:val="24"/>
                <w:szCs w:val="24"/>
                <w:lang w:val="lv-LV"/>
              </w:rPr>
              <w:t xml:space="preserve">- </w:t>
            </w:r>
            <w:r w:rsidRPr="00925F68">
              <w:rPr>
                <w:rFonts w:ascii="Times New Roman" w:hAnsi="Times New Roman" w:cs="Times New Roman"/>
                <w:sz w:val="24"/>
                <w:szCs w:val="24"/>
                <w:lang w:val="lv-LV"/>
              </w:rPr>
              <w:t>95%</w:t>
            </w:r>
            <w:r w:rsidRPr="00576455">
              <w:rPr>
                <w:rFonts w:ascii="Times New Roman" w:hAnsi="Times New Roman" w:cs="Times New Roman"/>
                <w:sz w:val="24"/>
                <w:szCs w:val="24"/>
                <w:lang w:val="lv-LV"/>
              </w:rPr>
              <w:t xml:space="preserve"> no vērotajām nodarbībām ir vērojama diferenciācija;</w:t>
            </w:r>
          </w:p>
          <w:p w14:paraId="62FAA5A3" w14:textId="30684D98" w:rsidR="003A5C3C" w:rsidRPr="00576455" w:rsidRDefault="003A5C3C" w:rsidP="00956978">
            <w:pPr>
              <w:pStyle w:val="Bezatstarpm"/>
              <w:jc w:val="both"/>
              <w:rPr>
                <w:rFonts w:ascii="Times New Roman" w:hAnsi="Times New Roman" w:cs="Times New Roman"/>
                <w:sz w:val="24"/>
                <w:szCs w:val="24"/>
                <w:lang w:val="lv-LV"/>
              </w:rPr>
            </w:pPr>
            <w:r w:rsidRPr="00576455">
              <w:rPr>
                <w:rFonts w:ascii="Times New Roman" w:hAnsi="Times New Roman" w:cs="Times New Roman"/>
                <w:sz w:val="24"/>
                <w:szCs w:val="24"/>
                <w:lang w:val="lv-LV"/>
              </w:rPr>
              <w:t>-</w:t>
            </w:r>
            <w:r w:rsidR="008E42AE">
              <w:rPr>
                <w:rFonts w:ascii="Times New Roman" w:hAnsi="Times New Roman" w:cs="Times New Roman"/>
                <w:sz w:val="24"/>
                <w:szCs w:val="24"/>
                <w:lang w:val="lv-LV"/>
              </w:rPr>
              <w:t xml:space="preserve"> </w:t>
            </w:r>
            <w:r w:rsidRPr="00576455">
              <w:rPr>
                <w:rFonts w:ascii="Times New Roman" w:hAnsi="Times New Roman" w:cs="Times New Roman"/>
                <w:sz w:val="24"/>
                <w:szCs w:val="24"/>
                <w:lang w:val="lv-LV"/>
              </w:rPr>
              <w:t xml:space="preserve">4x gadā notikušas sarunas ar speciālo </w:t>
            </w:r>
            <w:r w:rsidR="008E42AE">
              <w:rPr>
                <w:rFonts w:ascii="Times New Roman" w:hAnsi="Times New Roman" w:cs="Times New Roman"/>
                <w:sz w:val="24"/>
                <w:szCs w:val="24"/>
                <w:lang w:val="lv-LV"/>
              </w:rPr>
              <w:t xml:space="preserve">izglītības </w:t>
            </w:r>
            <w:r w:rsidRPr="00576455">
              <w:rPr>
                <w:rFonts w:ascii="Times New Roman" w:hAnsi="Times New Roman" w:cs="Times New Roman"/>
                <w:sz w:val="24"/>
                <w:szCs w:val="24"/>
                <w:lang w:val="lv-LV"/>
              </w:rPr>
              <w:t>programmu izglītojamo vecākiem;</w:t>
            </w:r>
          </w:p>
          <w:p w14:paraId="44B14FBB" w14:textId="49ED2086" w:rsidR="003A5C3C" w:rsidRPr="00576455" w:rsidRDefault="003A5C3C" w:rsidP="00956978">
            <w:pPr>
              <w:pStyle w:val="Bezatstarpm"/>
              <w:jc w:val="both"/>
              <w:rPr>
                <w:rFonts w:ascii="Times New Roman" w:hAnsi="Times New Roman" w:cs="Times New Roman"/>
                <w:sz w:val="24"/>
                <w:szCs w:val="24"/>
                <w:lang w:val="lv-LV"/>
              </w:rPr>
            </w:pPr>
            <w:r w:rsidRPr="00576455">
              <w:rPr>
                <w:rFonts w:ascii="Times New Roman" w:hAnsi="Times New Roman" w:cs="Times New Roman"/>
                <w:sz w:val="24"/>
                <w:szCs w:val="24"/>
                <w:lang w:val="lv-LV"/>
              </w:rPr>
              <w:t>-</w:t>
            </w:r>
            <w:r w:rsidR="008E42AE">
              <w:rPr>
                <w:rFonts w:ascii="Times New Roman" w:hAnsi="Times New Roman" w:cs="Times New Roman"/>
                <w:sz w:val="24"/>
                <w:szCs w:val="24"/>
                <w:lang w:val="lv-LV"/>
              </w:rPr>
              <w:t xml:space="preserve"> </w:t>
            </w:r>
            <w:r w:rsidRPr="00576455">
              <w:rPr>
                <w:rFonts w:ascii="Times New Roman" w:hAnsi="Times New Roman" w:cs="Times New Roman"/>
                <w:sz w:val="24"/>
                <w:szCs w:val="24"/>
                <w:lang w:val="lv-LV"/>
              </w:rPr>
              <w:t>1x mēn</w:t>
            </w:r>
            <w:r w:rsidR="008E42AE">
              <w:rPr>
                <w:rFonts w:ascii="Times New Roman" w:hAnsi="Times New Roman" w:cs="Times New Roman"/>
                <w:sz w:val="24"/>
                <w:szCs w:val="24"/>
                <w:lang w:val="lv-LV"/>
              </w:rPr>
              <w:t>esī</w:t>
            </w:r>
            <w:r w:rsidRPr="00576455">
              <w:rPr>
                <w:rFonts w:ascii="Times New Roman" w:hAnsi="Times New Roman" w:cs="Times New Roman"/>
                <w:sz w:val="24"/>
                <w:szCs w:val="24"/>
                <w:lang w:val="lv-LV"/>
              </w:rPr>
              <w:t xml:space="preserve"> </w:t>
            </w:r>
            <w:r w:rsidR="008E42AE">
              <w:rPr>
                <w:rFonts w:ascii="Times New Roman" w:hAnsi="Times New Roman" w:cs="Times New Roman"/>
                <w:sz w:val="24"/>
                <w:szCs w:val="24"/>
                <w:lang w:val="lv-LV"/>
              </w:rPr>
              <w:t>tiek organizētas</w:t>
            </w:r>
            <w:r w:rsidRPr="00576455">
              <w:rPr>
                <w:rFonts w:ascii="Times New Roman" w:hAnsi="Times New Roman" w:cs="Times New Roman"/>
                <w:sz w:val="24"/>
                <w:szCs w:val="24"/>
                <w:lang w:val="lv-LV"/>
              </w:rPr>
              <w:t xml:space="preserve"> sadarbības sanāksmes starp grupu skolotājiem, spec</w:t>
            </w:r>
            <w:r w:rsidR="008E42AE">
              <w:rPr>
                <w:rFonts w:ascii="Times New Roman" w:hAnsi="Times New Roman" w:cs="Times New Roman"/>
                <w:sz w:val="24"/>
                <w:szCs w:val="24"/>
                <w:lang w:val="lv-LV"/>
              </w:rPr>
              <w:t>iālo</w:t>
            </w:r>
            <w:r w:rsidRPr="00576455">
              <w:rPr>
                <w:rFonts w:ascii="Times New Roman" w:hAnsi="Times New Roman" w:cs="Times New Roman"/>
                <w:sz w:val="24"/>
                <w:szCs w:val="24"/>
                <w:lang w:val="lv-LV"/>
              </w:rPr>
              <w:t xml:space="preserve"> ped</w:t>
            </w:r>
            <w:r w:rsidR="008E42AE">
              <w:rPr>
                <w:rFonts w:ascii="Times New Roman" w:hAnsi="Times New Roman" w:cs="Times New Roman"/>
                <w:sz w:val="24"/>
                <w:szCs w:val="24"/>
                <w:lang w:val="lv-LV"/>
              </w:rPr>
              <w:t>agogu</w:t>
            </w:r>
            <w:r w:rsidRPr="00576455">
              <w:rPr>
                <w:rFonts w:ascii="Times New Roman" w:hAnsi="Times New Roman" w:cs="Times New Roman"/>
                <w:sz w:val="24"/>
                <w:szCs w:val="24"/>
                <w:lang w:val="lv-LV"/>
              </w:rPr>
              <w:t xml:space="preserve"> logopēdu, mūzikas skolotāju, sporta skolotāju par bērna attīstības norisi un veicamajiem atbalsta pasākumiem;</w:t>
            </w:r>
          </w:p>
          <w:p w14:paraId="7B0F3274" w14:textId="03439392" w:rsidR="003A5C3C" w:rsidRPr="00576455" w:rsidRDefault="003A5C3C" w:rsidP="00956978">
            <w:pPr>
              <w:pStyle w:val="Bezatstarpm"/>
              <w:jc w:val="both"/>
              <w:rPr>
                <w:rFonts w:ascii="Times New Roman" w:hAnsi="Times New Roman" w:cs="Times New Roman"/>
                <w:sz w:val="24"/>
                <w:szCs w:val="24"/>
                <w:lang w:val="lv-LV"/>
              </w:rPr>
            </w:pPr>
            <w:r w:rsidRPr="00576455">
              <w:rPr>
                <w:rFonts w:ascii="Times New Roman" w:hAnsi="Times New Roman" w:cs="Times New Roman"/>
                <w:sz w:val="24"/>
                <w:szCs w:val="24"/>
                <w:lang w:val="lv-LV"/>
              </w:rPr>
              <w:t xml:space="preserve">- noticis 1 pieredzes </w:t>
            </w:r>
            <w:r w:rsidR="008E42AE">
              <w:rPr>
                <w:rFonts w:ascii="Times New Roman" w:hAnsi="Times New Roman" w:cs="Times New Roman"/>
                <w:sz w:val="24"/>
                <w:szCs w:val="24"/>
                <w:lang w:val="lv-LV"/>
              </w:rPr>
              <w:t xml:space="preserve">apmaiņas </w:t>
            </w:r>
            <w:r w:rsidRPr="00576455">
              <w:rPr>
                <w:rFonts w:ascii="Times New Roman" w:hAnsi="Times New Roman" w:cs="Times New Roman"/>
                <w:sz w:val="24"/>
                <w:szCs w:val="24"/>
                <w:lang w:val="lv-LV"/>
              </w:rPr>
              <w:t>brauciens par iekļaujošās izglītības īstenošanu.</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110F8E4B" w14:textId="19F9D36A" w:rsidR="004D290D" w:rsidRDefault="00000000" w:rsidP="00964B9F">
            <w:pPr>
              <w:jc w:val="center"/>
              <w:rPr>
                <w:rFonts w:ascii="Times New Roman" w:eastAsia="Fira Sans" w:hAnsi="Times New Roman" w:cs="Times New Roman"/>
                <w:sz w:val="24"/>
                <w:szCs w:val="24"/>
                <w:lang w:val="lv-LV"/>
              </w:rPr>
            </w:pPr>
            <w:sdt>
              <w:sdtPr>
                <w:rPr>
                  <w:rFonts w:ascii="Times New Roman" w:hAnsi="Times New Roman" w:cs="Times New Roman"/>
                  <w:sz w:val="24"/>
                  <w:szCs w:val="24"/>
                  <w:lang w:val="lv-LV"/>
                </w:rPr>
                <w:alias w:val="Konfigurācija 1"/>
                <w:id w:val="1267364372"/>
                <w:dropDownList>
                  <w:listItem w:displayText="Sasniegts" w:value="Sasniegts"/>
                  <w:listItem w:displayText="Daļēji sasniegts" w:value="Daļēji sasniegts"/>
                  <w:listItem w:displayText="Nav sasniegts" w:value="Nav sasniegts"/>
                </w:dropDownList>
              </w:sdtPr>
              <w:sdtContent>
                <w:r w:rsidR="00D95471" w:rsidRPr="00D95471">
                  <w:rPr>
                    <w:rFonts w:ascii="Times New Roman" w:hAnsi="Times New Roman" w:cs="Times New Roman"/>
                    <w:sz w:val="24"/>
                    <w:szCs w:val="24"/>
                    <w:lang w:val="lv-LV"/>
                  </w:rPr>
                  <w:t>Sasniegts</w:t>
                </w:r>
              </w:sdtContent>
            </w:sdt>
          </w:p>
        </w:tc>
        <w:tc>
          <w:tcPr>
            <w:tcW w:w="1842" w:type="dxa"/>
            <w:tcBorders>
              <w:top w:val="single" w:sz="4" w:space="0" w:color="000000"/>
              <w:left w:val="single" w:sz="4" w:space="0" w:color="000000"/>
              <w:bottom w:val="single" w:sz="4" w:space="0" w:color="000000"/>
              <w:right w:val="single" w:sz="4" w:space="0" w:color="000000"/>
            </w:tcBorders>
            <w:vAlign w:val="center"/>
          </w:tcPr>
          <w:p w14:paraId="1CD29A5B" w14:textId="68610ACF" w:rsidR="004D290D" w:rsidRDefault="00D95471" w:rsidP="00964B9F">
            <w:pPr>
              <w:rPr>
                <w:rFonts w:ascii="Times New Roman" w:eastAsia="Fira Sans" w:hAnsi="Times New Roman" w:cs="Times New Roman"/>
                <w:color w:val="000000"/>
                <w:sz w:val="24"/>
                <w:szCs w:val="24"/>
                <w:lang w:val="lv-LV"/>
              </w:rPr>
            </w:pPr>
            <w:r w:rsidRPr="00D95471">
              <w:rPr>
                <w:rFonts w:ascii="Times New Roman" w:eastAsia="Fira Sans" w:hAnsi="Times New Roman" w:cs="Times New Roman"/>
                <w:color w:val="000000"/>
                <w:sz w:val="24"/>
                <w:szCs w:val="24"/>
                <w:lang w:val="lv-LV"/>
              </w:rPr>
              <w:t xml:space="preserve">Izvirzītie kvalitatīvie un kvantitatīvie mērķi sasniegti, turpināsim </w:t>
            </w:r>
            <w:r w:rsidR="003A5C3C" w:rsidRPr="00D95471">
              <w:rPr>
                <w:rFonts w:ascii="Times New Roman" w:eastAsia="Fira Sans" w:hAnsi="Times New Roman" w:cs="Times New Roman"/>
                <w:color w:val="000000"/>
                <w:sz w:val="24"/>
                <w:szCs w:val="24"/>
                <w:lang w:val="lv-LV"/>
              </w:rPr>
              <w:t>pilnveidot pedagogu profesionāl</w:t>
            </w:r>
            <w:r>
              <w:rPr>
                <w:rFonts w:ascii="Times New Roman" w:eastAsia="Fira Sans" w:hAnsi="Times New Roman" w:cs="Times New Roman"/>
                <w:color w:val="000000"/>
                <w:sz w:val="24"/>
                <w:szCs w:val="24"/>
                <w:lang w:val="lv-LV"/>
              </w:rPr>
              <w:t>o</w:t>
            </w:r>
            <w:r w:rsidR="003A5C3C" w:rsidRPr="00D95471">
              <w:rPr>
                <w:rFonts w:ascii="Times New Roman" w:eastAsia="Fira Sans" w:hAnsi="Times New Roman" w:cs="Times New Roman"/>
                <w:color w:val="000000"/>
                <w:sz w:val="24"/>
                <w:szCs w:val="24"/>
                <w:lang w:val="lv-LV"/>
              </w:rPr>
              <w:t xml:space="preserve"> pieredz</w:t>
            </w:r>
            <w:r>
              <w:rPr>
                <w:rFonts w:ascii="Times New Roman" w:eastAsia="Fira Sans" w:hAnsi="Times New Roman" w:cs="Times New Roman"/>
                <w:color w:val="000000"/>
                <w:sz w:val="24"/>
                <w:szCs w:val="24"/>
                <w:lang w:val="lv-LV"/>
              </w:rPr>
              <w:t>i</w:t>
            </w:r>
            <w:r w:rsidR="003A5C3C" w:rsidRPr="00D95471">
              <w:rPr>
                <w:rFonts w:ascii="Times New Roman" w:eastAsia="Fira Sans" w:hAnsi="Times New Roman" w:cs="Times New Roman"/>
                <w:color w:val="000000"/>
                <w:sz w:val="24"/>
                <w:szCs w:val="24"/>
                <w:lang w:val="lv-LV"/>
              </w:rPr>
              <w:t xml:space="preserve"> diferenciācijas nodrošināšan</w:t>
            </w:r>
            <w:r w:rsidR="002D1AB4" w:rsidRPr="00D95471">
              <w:rPr>
                <w:rFonts w:ascii="Times New Roman" w:eastAsia="Fira Sans" w:hAnsi="Times New Roman" w:cs="Times New Roman"/>
                <w:color w:val="000000"/>
                <w:sz w:val="24"/>
                <w:szCs w:val="24"/>
                <w:lang w:val="lv-LV"/>
              </w:rPr>
              <w:t>ai</w:t>
            </w:r>
            <w:r w:rsidR="003A5C3C" w:rsidRPr="00D95471">
              <w:rPr>
                <w:rFonts w:ascii="Times New Roman" w:eastAsia="Fira Sans" w:hAnsi="Times New Roman" w:cs="Times New Roman"/>
                <w:color w:val="000000"/>
                <w:sz w:val="24"/>
                <w:szCs w:val="24"/>
                <w:lang w:val="lv-LV"/>
              </w:rPr>
              <w:t xml:space="preserve"> mācību procesā</w:t>
            </w:r>
            <w:r>
              <w:rPr>
                <w:rFonts w:ascii="Times New Roman" w:eastAsia="Fira Sans" w:hAnsi="Times New Roman" w:cs="Times New Roman"/>
                <w:color w:val="000000"/>
                <w:sz w:val="24"/>
                <w:szCs w:val="24"/>
                <w:lang w:val="lv-LV"/>
              </w:rPr>
              <w:t>.</w:t>
            </w:r>
            <w:r w:rsidR="003A5C3C" w:rsidRPr="00D95471">
              <w:rPr>
                <w:rFonts w:ascii="Times New Roman" w:eastAsia="Fira Sans" w:hAnsi="Times New Roman" w:cs="Times New Roman"/>
                <w:color w:val="000000"/>
                <w:sz w:val="24"/>
                <w:szCs w:val="24"/>
                <w:lang w:val="lv-LV"/>
              </w:rPr>
              <w:t xml:space="preserve"> </w:t>
            </w:r>
            <w:r w:rsidR="003A5C3C">
              <w:rPr>
                <w:rFonts w:ascii="Times New Roman" w:eastAsia="Fira Sans" w:hAnsi="Times New Roman" w:cs="Times New Roman"/>
                <w:color w:val="000000"/>
                <w:sz w:val="24"/>
                <w:szCs w:val="24"/>
                <w:lang w:val="lv-LV"/>
              </w:rPr>
              <w:t xml:space="preserve"> </w:t>
            </w:r>
          </w:p>
        </w:tc>
      </w:tr>
      <w:tr w:rsidR="004D290D" w:rsidRPr="00752AB8" w14:paraId="6B3508A6" w14:textId="77777777" w:rsidTr="00BC6FFC">
        <w:tc>
          <w:tcPr>
            <w:tcW w:w="3261" w:type="dxa"/>
            <w:tcBorders>
              <w:top w:val="single" w:sz="4" w:space="0" w:color="000000"/>
              <w:left w:val="single" w:sz="4" w:space="0" w:color="000000"/>
              <w:bottom w:val="single" w:sz="4" w:space="0" w:color="000000"/>
              <w:right w:val="single" w:sz="4" w:space="0" w:color="000000"/>
            </w:tcBorders>
            <w:vAlign w:val="center"/>
          </w:tcPr>
          <w:p w14:paraId="61AE487B" w14:textId="3408CDE0" w:rsidR="004D290D" w:rsidRPr="002E6541" w:rsidRDefault="002E6541" w:rsidP="00964B9F">
            <w:pPr>
              <w:rPr>
                <w:rFonts w:ascii="Times New Roman" w:eastAsia="Fira Sans" w:hAnsi="Times New Roman" w:cs="Times New Roman"/>
                <w:color w:val="000000"/>
                <w:sz w:val="24"/>
                <w:szCs w:val="24"/>
                <w:lang w:val="lv-LV"/>
              </w:rPr>
            </w:pPr>
            <w:proofErr w:type="spellStart"/>
            <w:r w:rsidRPr="002E6541">
              <w:rPr>
                <w:rFonts w:ascii="Times New Roman" w:hAnsi="Times New Roman"/>
              </w:rPr>
              <w:t>Iestādes</w:t>
            </w:r>
            <w:proofErr w:type="spellEnd"/>
            <w:r w:rsidRPr="002E6541">
              <w:rPr>
                <w:rFonts w:ascii="Times New Roman" w:hAnsi="Times New Roman"/>
              </w:rPr>
              <w:t xml:space="preserve"> </w:t>
            </w:r>
            <w:proofErr w:type="spellStart"/>
            <w:r w:rsidRPr="002E6541">
              <w:rPr>
                <w:rFonts w:ascii="Times New Roman" w:hAnsi="Times New Roman"/>
              </w:rPr>
              <w:t>vadītāja</w:t>
            </w:r>
            <w:proofErr w:type="spellEnd"/>
            <w:r w:rsidRPr="002E6541">
              <w:rPr>
                <w:rFonts w:ascii="Times New Roman" w:hAnsi="Times New Roman"/>
              </w:rPr>
              <w:t xml:space="preserve"> </w:t>
            </w:r>
            <w:proofErr w:type="spellStart"/>
            <w:r w:rsidRPr="002E6541">
              <w:rPr>
                <w:rFonts w:ascii="Times New Roman" w:hAnsi="Times New Roman"/>
              </w:rPr>
              <w:t>profesionālās</w:t>
            </w:r>
            <w:proofErr w:type="spellEnd"/>
            <w:r w:rsidRPr="002E6541">
              <w:rPr>
                <w:rFonts w:ascii="Times New Roman" w:hAnsi="Times New Roman"/>
              </w:rPr>
              <w:t xml:space="preserve"> </w:t>
            </w:r>
            <w:proofErr w:type="spellStart"/>
            <w:r w:rsidRPr="002E6541">
              <w:rPr>
                <w:rFonts w:ascii="Times New Roman" w:hAnsi="Times New Roman"/>
              </w:rPr>
              <w:t>darbības</w:t>
            </w:r>
            <w:proofErr w:type="spellEnd"/>
            <w:r w:rsidRPr="002E6541">
              <w:rPr>
                <w:rFonts w:ascii="Times New Roman" w:hAnsi="Times New Roman"/>
              </w:rPr>
              <w:t xml:space="preserve"> </w:t>
            </w:r>
            <w:proofErr w:type="spellStart"/>
            <w:r w:rsidRPr="002E6541">
              <w:rPr>
                <w:rFonts w:ascii="Times New Roman" w:hAnsi="Times New Roman"/>
              </w:rPr>
              <w:t>pilnveidošana</w:t>
            </w:r>
            <w:proofErr w:type="spellEnd"/>
            <w:r w:rsidRPr="002E6541">
              <w:rPr>
                <w:rFonts w:ascii="Times New Roman" w:hAnsi="Times New Roman"/>
              </w:rPr>
              <w:t>.</w:t>
            </w:r>
          </w:p>
        </w:tc>
        <w:tc>
          <w:tcPr>
            <w:tcW w:w="8363" w:type="dxa"/>
            <w:tcBorders>
              <w:top w:val="single" w:sz="4" w:space="0" w:color="000000"/>
              <w:left w:val="single" w:sz="4" w:space="0" w:color="000000"/>
              <w:bottom w:val="single" w:sz="4" w:space="0" w:color="000000"/>
              <w:right w:val="single" w:sz="4" w:space="0" w:color="000000"/>
            </w:tcBorders>
            <w:vAlign w:val="center"/>
          </w:tcPr>
          <w:p w14:paraId="20D6C606" w14:textId="77777777" w:rsidR="00FE1885" w:rsidRPr="005A27BB" w:rsidRDefault="00FE1885" w:rsidP="00956978">
            <w:pPr>
              <w:pStyle w:val="Bezatstarpm"/>
              <w:jc w:val="both"/>
              <w:rPr>
                <w:rFonts w:ascii="Times New Roman" w:hAnsi="Times New Roman" w:cs="Times New Roman"/>
                <w:i/>
                <w:sz w:val="24"/>
                <w:szCs w:val="24"/>
                <w:u w:val="single"/>
                <w:lang w:val="lv-LV"/>
              </w:rPr>
            </w:pPr>
            <w:r>
              <w:rPr>
                <w:rFonts w:ascii="Times New Roman" w:hAnsi="Times New Roman" w:cs="Times New Roman"/>
                <w:sz w:val="24"/>
                <w:szCs w:val="24"/>
                <w:lang w:val="lv-LV"/>
              </w:rPr>
              <w:t>K</w:t>
            </w:r>
            <w:r w:rsidRPr="005A27BB">
              <w:rPr>
                <w:rFonts w:ascii="Times New Roman" w:hAnsi="Times New Roman" w:cs="Times New Roman"/>
                <w:sz w:val="24"/>
                <w:szCs w:val="24"/>
                <w:lang w:val="lv-LV"/>
              </w:rPr>
              <w:t>valitatīvi:</w:t>
            </w:r>
          </w:p>
          <w:p w14:paraId="61C8F3EB" w14:textId="34B658B1" w:rsidR="002E6541" w:rsidRPr="00576455" w:rsidRDefault="002E6541" w:rsidP="00956978">
            <w:pPr>
              <w:pStyle w:val="Sarakstarindkopa"/>
              <w:ind w:left="0"/>
              <w:jc w:val="both"/>
              <w:rPr>
                <w:rFonts w:ascii="Times New Roman" w:hAnsi="Times New Roman"/>
                <w:sz w:val="24"/>
                <w:szCs w:val="24"/>
                <w:lang w:val="lv-LV"/>
              </w:rPr>
            </w:pPr>
            <w:r w:rsidRPr="00576455">
              <w:rPr>
                <w:rFonts w:ascii="Times New Roman" w:hAnsi="Times New Roman"/>
                <w:sz w:val="24"/>
                <w:szCs w:val="24"/>
                <w:lang w:val="lv-LV"/>
              </w:rPr>
              <w:t>-</w:t>
            </w:r>
            <w:r w:rsidR="008E42AE">
              <w:rPr>
                <w:rFonts w:ascii="Times New Roman" w:hAnsi="Times New Roman"/>
                <w:sz w:val="24"/>
                <w:szCs w:val="24"/>
                <w:lang w:val="lv-LV"/>
              </w:rPr>
              <w:t xml:space="preserve"> </w:t>
            </w:r>
            <w:r w:rsidRPr="00576455">
              <w:rPr>
                <w:rFonts w:ascii="Times New Roman" w:hAnsi="Times New Roman"/>
                <w:sz w:val="24"/>
                <w:szCs w:val="24"/>
                <w:lang w:val="lv-LV"/>
              </w:rPr>
              <w:t>pilnveidota iestādes vadības sadarbība ar vecākiem,</w:t>
            </w:r>
          </w:p>
          <w:p w14:paraId="75426B64" w14:textId="77777777" w:rsidR="002E6541" w:rsidRPr="00576455" w:rsidRDefault="002E6541" w:rsidP="00956978">
            <w:pPr>
              <w:pStyle w:val="Sarakstarindkopa"/>
              <w:spacing w:after="0"/>
              <w:ind w:left="0"/>
              <w:jc w:val="both"/>
              <w:rPr>
                <w:rFonts w:ascii="Times New Roman" w:hAnsi="Times New Roman"/>
                <w:sz w:val="24"/>
                <w:szCs w:val="24"/>
                <w:lang w:val="lv-LV"/>
              </w:rPr>
            </w:pPr>
            <w:r w:rsidRPr="00576455">
              <w:rPr>
                <w:rFonts w:ascii="Times New Roman" w:hAnsi="Times New Roman"/>
                <w:sz w:val="24"/>
                <w:szCs w:val="24"/>
                <w:lang w:val="lv-LV"/>
              </w:rPr>
              <w:t>aktivizēta vecāku līdzdalība un iesaiste ikdienas aktivitātēs un pasākumos;</w:t>
            </w:r>
          </w:p>
          <w:p w14:paraId="101EC02F" w14:textId="23C769E6" w:rsidR="002E6541" w:rsidRPr="002D1AB4" w:rsidRDefault="002E6541" w:rsidP="00956978">
            <w:pPr>
              <w:pStyle w:val="Sarakstarindkopa"/>
              <w:spacing w:after="0"/>
              <w:ind w:left="0"/>
              <w:jc w:val="both"/>
              <w:rPr>
                <w:rFonts w:ascii="Times New Roman" w:hAnsi="Times New Roman"/>
                <w:sz w:val="24"/>
                <w:szCs w:val="24"/>
                <w:lang w:val="lv-LV"/>
              </w:rPr>
            </w:pPr>
            <w:r w:rsidRPr="00576455">
              <w:rPr>
                <w:rFonts w:ascii="Times New Roman" w:hAnsi="Times New Roman"/>
                <w:sz w:val="24"/>
                <w:szCs w:val="24"/>
                <w:lang w:val="lv-LV"/>
              </w:rPr>
              <w:t>-</w:t>
            </w:r>
            <w:r w:rsidR="00E65453">
              <w:rPr>
                <w:rFonts w:ascii="Times New Roman" w:hAnsi="Times New Roman"/>
                <w:sz w:val="24"/>
                <w:szCs w:val="24"/>
                <w:lang w:val="lv-LV"/>
              </w:rPr>
              <w:t xml:space="preserve"> </w:t>
            </w:r>
            <w:r w:rsidRPr="00576455">
              <w:rPr>
                <w:rFonts w:ascii="Times New Roman" w:hAnsi="Times New Roman"/>
                <w:sz w:val="24"/>
                <w:szCs w:val="24"/>
                <w:lang w:val="lv-LV"/>
              </w:rPr>
              <w:t xml:space="preserve">sadarbībā ar dibinātāju un vecākiem papildināta mācības, attīstību un pētniecību veicinoša </w:t>
            </w:r>
            <w:r w:rsidRPr="002D1AB4">
              <w:rPr>
                <w:rFonts w:ascii="Times New Roman" w:hAnsi="Times New Roman"/>
                <w:sz w:val="24"/>
                <w:szCs w:val="24"/>
                <w:lang w:val="lv-LV"/>
              </w:rPr>
              <w:t>iestādes grupu un āra vide, labiekārtoti grupu laukumi;</w:t>
            </w:r>
          </w:p>
          <w:p w14:paraId="729668AD" w14:textId="6E23F708" w:rsidR="004D290D" w:rsidRPr="00576455" w:rsidRDefault="002E6541" w:rsidP="00956978">
            <w:pPr>
              <w:spacing w:after="0"/>
              <w:jc w:val="both"/>
              <w:rPr>
                <w:rFonts w:ascii="Times New Roman" w:hAnsi="Times New Roman"/>
                <w:sz w:val="24"/>
                <w:szCs w:val="24"/>
                <w:lang w:val="lv-LV"/>
              </w:rPr>
            </w:pPr>
            <w:r w:rsidRPr="002D1AB4">
              <w:rPr>
                <w:rFonts w:ascii="Times New Roman" w:hAnsi="Times New Roman"/>
                <w:sz w:val="24"/>
                <w:szCs w:val="24"/>
                <w:lang w:val="lv-LV"/>
              </w:rPr>
              <w:t>-</w:t>
            </w:r>
            <w:r w:rsidR="00602E57" w:rsidRPr="002D1AB4">
              <w:rPr>
                <w:rFonts w:ascii="Times New Roman" w:hAnsi="Times New Roman"/>
                <w:sz w:val="24"/>
                <w:szCs w:val="24"/>
                <w:lang w:val="lv-LV"/>
              </w:rPr>
              <w:t xml:space="preserve"> </w:t>
            </w:r>
            <w:r w:rsidRPr="002D1AB4">
              <w:rPr>
                <w:rFonts w:ascii="Times New Roman" w:hAnsi="Times New Roman"/>
                <w:sz w:val="24"/>
                <w:szCs w:val="24"/>
                <w:lang w:val="lv-LV"/>
              </w:rPr>
              <w:t xml:space="preserve">stiprināta </w:t>
            </w:r>
            <w:proofErr w:type="spellStart"/>
            <w:r w:rsidRPr="002D1AB4">
              <w:rPr>
                <w:rFonts w:ascii="Times New Roman" w:hAnsi="Times New Roman"/>
                <w:sz w:val="24"/>
                <w:szCs w:val="24"/>
                <w:lang w:val="lv-LV"/>
              </w:rPr>
              <w:t>lab</w:t>
            </w:r>
            <w:r w:rsidR="002D1AB4" w:rsidRPr="002D1AB4">
              <w:rPr>
                <w:rFonts w:ascii="Times New Roman" w:hAnsi="Times New Roman"/>
                <w:sz w:val="24"/>
                <w:szCs w:val="24"/>
                <w:lang w:val="lv-LV"/>
              </w:rPr>
              <w:t>būtība</w:t>
            </w:r>
            <w:proofErr w:type="spellEnd"/>
            <w:r w:rsidRPr="00576455">
              <w:rPr>
                <w:rFonts w:ascii="Times New Roman" w:hAnsi="Times New Roman"/>
                <w:sz w:val="24"/>
                <w:szCs w:val="24"/>
                <w:lang w:val="lv-LV"/>
              </w:rPr>
              <w:t xml:space="preserve"> kolektīvā un informācijas aprite</w:t>
            </w:r>
            <w:r w:rsidR="002D1AB4">
              <w:rPr>
                <w:rFonts w:ascii="Times New Roman" w:hAnsi="Times New Roman"/>
                <w:sz w:val="24"/>
                <w:szCs w:val="24"/>
                <w:lang w:val="lv-LV"/>
              </w:rPr>
              <w:t>.</w:t>
            </w:r>
          </w:p>
          <w:p w14:paraId="0FCA7098" w14:textId="4FD6D4B5" w:rsidR="00143834" w:rsidRPr="00576455" w:rsidRDefault="00FE1885" w:rsidP="00956978">
            <w:pPr>
              <w:spacing w:after="0" w:line="259" w:lineRule="auto"/>
              <w:contextualSpacing/>
              <w:jc w:val="both"/>
              <w:rPr>
                <w:rFonts w:ascii="Times New Roman" w:hAnsi="Times New Roman"/>
                <w:sz w:val="24"/>
                <w:szCs w:val="24"/>
                <w:lang w:val="lv-LV"/>
              </w:rPr>
            </w:pPr>
            <w:r>
              <w:rPr>
                <w:rFonts w:ascii="Times New Roman" w:hAnsi="Times New Roman"/>
                <w:sz w:val="24"/>
                <w:szCs w:val="24"/>
                <w:lang w:val="lv-LV"/>
              </w:rPr>
              <w:t>K</w:t>
            </w:r>
            <w:r w:rsidR="00143834" w:rsidRPr="00576455">
              <w:rPr>
                <w:rFonts w:ascii="Times New Roman" w:hAnsi="Times New Roman"/>
                <w:sz w:val="24"/>
                <w:szCs w:val="24"/>
                <w:lang w:val="lv-LV"/>
              </w:rPr>
              <w:t>vantitatīvi</w:t>
            </w:r>
            <w:r w:rsidR="00D82462">
              <w:rPr>
                <w:rFonts w:ascii="Times New Roman" w:hAnsi="Times New Roman"/>
                <w:sz w:val="24"/>
                <w:szCs w:val="24"/>
                <w:lang w:val="lv-LV"/>
              </w:rPr>
              <w:t>:</w:t>
            </w:r>
          </w:p>
          <w:p w14:paraId="644E3A34" w14:textId="77777777" w:rsidR="00143834" w:rsidRPr="00576455" w:rsidRDefault="00143834" w:rsidP="00956978">
            <w:pPr>
              <w:spacing w:after="0" w:line="259" w:lineRule="auto"/>
              <w:contextualSpacing/>
              <w:jc w:val="both"/>
              <w:rPr>
                <w:rFonts w:ascii="Times New Roman" w:hAnsi="Times New Roman"/>
                <w:sz w:val="24"/>
                <w:szCs w:val="24"/>
                <w:lang w:val="lv-LV"/>
              </w:rPr>
            </w:pPr>
            <w:r w:rsidRPr="00576455">
              <w:rPr>
                <w:rFonts w:ascii="Times New Roman" w:hAnsi="Times New Roman"/>
                <w:sz w:val="24"/>
                <w:szCs w:val="24"/>
                <w:lang w:val="lv-LV"/>
              </w:rPr>
              <w:t>- noorganizēti 3 pasākumi ar vecākiem;</w:t>
            </w:r>
          </w:p>
          <w:p w14:paraId="281BC591" w14:textId="0C4E1553" w:rsidR="00143834" w:rsidRPr="00576455" w:rsidRDefault="00143834" w:rsidP="00956978">
            <w:pPr>
              <w:spacing w:after="0" w:line="259" w:lineRule="auto"/>
              <w:contextualSpacing/>
              <w:jc w:val="both"/>
              <w:rPr>
                <w:rFonts w:ascii="Times New Roman" w:hAnsi="Times New Roman"/>
                <w:sz w:val="24"/>
                <w:szCs w:val="24"/>
                <w:lang w:val="lv-LV"/>
              </w:rPr>
            </w:pPr>
            <w:r w:rsidRPr="00576455">
              <w:rPr>
                <w:rFonts w:ascii="Times New Roman" w:hAnsi="Times New Roman"/>
                <w:sz w:val="24"/>
                <w:szCs w:val="24"/>
                <w:lang w:val="lv-LV"/>
              </w:rPr>
              <w:t>-</w:t>
            </w:r>
            <w:r w:rsidR="00D82462">
              <w:rPr>
                <w:rFonts w:ascii="Times New Roman" w:hAnsi="Times New Roman"/>
                <w:sz w:val="24"/>
                <w:szCs w:val="24"/>
                <w:lang w:val="lv-LV"/>
              </w:rPr>
              <w:t xml:space="preserve"> </w:t>
            </w:r>
            <w:r w:rsidRPr="00576455">
              <w:rPr>
                <w:rFonts w:ascii="Times New Roman" w:hAnsi="Times New Roman"/>
                <w:sz w:val="24"/>
                <w:szCs w:val="24"/>
                <w:lang w:val="lv-LV"/>
              </w:rPr>
              <w:t>7</w:t>
            </w:r>
            <w:r w:rsidRPr="00576455">
              <w:rPr>
                <w:rFonts w:ascii="Times New Roman" w:hAnsi="Times New Roman"/>
                <w:lang w:val="lv-LV"/>
              </w:rPr>
              <w:t>0% grupās uzlabojusies sadarbība ar vecākiem, veidojot pozitīvas par</w:t>
            </w:r>
            <w:r w:rsidR="00D82462">
              <w:rPr>
                <w:rFonts w:ascii="Times New Roman" w:hAnsi="Times New Roman"/>
                <w:lang w:val="lv-LV"/>
              </w:rPr>
              <w:t>t</w:t>
            </w:r>
            <w:r w:rsidRPr="00576455">
              <w:rPr>
                <w:rFonts w:ascii="Times New Roman" w:hAnsi="Times New Roman"/>
                <w:lang w:val="lv-LV"/>
              </w:rPr>
              <w:t>nerattiecības;</w:t>
            </w:r>
          </w:p>
          <w:p w14:paraId="4C771C00" w14:textId="712696F1" w:rsidR="00143834" w:rsidRPr="00576455" w:rsidRDefault="00143834" w:rsidP="00956978">
            <w:pPr>
              <w:spacing w:line="259" w:lineRule="auto"/>
              <w:contextualSpacing/>
              <w:jc w:val="both"/>
              <w:rPr>
                <w:rFonts w:ascii="Times New Roman" w:hAnsi="Times New Roman"/>
                <w:sz w:val="24"/>
                <w:szCs w:val="24"/>
                <w:lang w:val="lv-LV"/>
              </w:rPr>
            </w:pPr>
            <w:r w:rsidRPr="00576455">
              <w:rPr>
                <w:rFonts w:ascii="Times New Roman" w:hAnsi="Times New Roman"/>
                <w:sz w:val="24"/>
                <w:szCs w:val="24"/>
                <w:lang w:val="lv-LV"/>
              </w:rPr>
              <w:t xml:space="preserve">- veiktas </w:t>
            </w:r>
            <w:r w:rsidR="00D82462">
              <w:rPr>
                <w:rFonts w:ascii="Times New Roman" w:hAnsi="Times New Roman"/>
                <w:sz w:val="24"/>
                <w:szCs w:val="24"/>
                <w:lang w:val="lv-LV"/>
              </w:rPr>
              <w:t xml:space="preserve">divas </w:t>
            </w:r>
            <w:r w:rsidRPr="00576455">
              <w:rPr>
                <w:rFonts w:ascii="Times New Roman" w:hAnsi="Times New Roman"/>
                <w:sz w:val="24"/>
                <w:szCs w:val="24"/>
                <w:lang w:val="lv-LV"/>
              </w:rPr>
              <w:t>pedagogu, darbinieku, vecāku aptaujas par mācību gada uzdevumu rezultātiem un kvalitāti, anketēšanā piedal</w:t>
            </w:r>
            <w:r w:rsidR="00D82462">
              <w:rPr>
                <w:rFonts w:ascii="Times New Roman" w:hAnsi="Times New Roman"/>
                <w:sz w:val="24"/>
                <w:szCs w:val="24"/>
                <w:lang w:val="lv-LV"/>
              </w:rPr>
              <w:t>ījušies</w:t>
            </w:r>
            <w:r w:rsidRPr="00576455">
              <w:rPr>
                <w:rFonts w:ascii="Times New Roman" w:hAnsi="Times New Roman"/>
                <w:sz w:val="24"/>
                <w:szCs w:val="24"/>
                <w:lang w:val="lv-LV"/>
              </w:rPr>
              <w:t xml:space="preserve">  100% pedagogu un ne mazāk kā 65% vecāku;</w:t>
            </w:r>
          </w:p>
          <w:p w14:paraId="1079FB0D" w14:textId="592E43C3" w:rsidR="00143834" w:rsidRPr="00576455" w:rsidRDefault="00143834" w:rsidP="00956978">
            <w:pPr>
              <w:spacing w:line="259" w:lineRule="auto"/>
              <w:contextualSpacing/>
              <w:jc w:val="both"/>
              <w:rPr>
                <w:rFonts w:ascii="Times New Roman" w:hAnsi="Times New Roman"/>
                <w:sz w:val="24"/>
                <w:szCs w:val="24"/>
                <w:lang w:val="lv-LV"/>
              </w:rPr>
            </w:pPr>
            <w:r w:rsidRPr="00576455">
              <w:rPr>
                <w:rFonts w:ascii="Times New Roman" w:hAnsi="Times New Roman"/>
                <w:sz w:val="24"/>
                <w:szCs w:val="24"/>
                <w:lang w:val="lv-LV"/>
              </w:rPr>
              <w:t xml:space="preserve">- </w:t>
            </w:r>
            <w:r w:rsidR="00925F68" w:rsidRPr="00925F68">
              <w:rPr>
                <w:rFonts w:ascii="Times New Roman" w:hAnsi="Times New Roman"/>
                <w:sz w:val="24"/>
                <w:szCs w:val="24"/>
                <w:lang w:val="lv-LV"/>
              </w:rPr>
              <w:t>1</w:t>
            </w:r>
            <w:r w:rsidRPr="00925F68">
              <w:rPr>
                <w:rFonts w:ascii="Times New Roman" w:hAnsi="Times New Roman"/>
                <w:sz w:val="24"/>
                <w:szCs w:val="24"/>
                <w:lang w:val="lv-LV"/>
              </w:rPr>
              <w:t>.grupā uzcelta āra klase, visos</w:t>
            </w:r>
            <w:r w:rsidRPr="00576455">
              <w:rPr>
                <w:rFonts w:ascii="Times New Roman" w:hAnsi="Times New Roman"/>
                <w:sz w:val="24"/>
                <w:szCs w:val="24"/>
                <w:lang w:val="lv-LV"/>
              </w:rPr>
              <w:t xml:space="preserve"> grupu laukumos uzstādītas šūpoles, atjaunoti 2 slidkalniņi;</w:t>
            </w:r>
          </w:p>
          <w:p w14:paraId="32A0ED67" w14:textId="77777777" w:rsidR="00143834" w:rsidRPr="00576455" w:rsidRDefault="00143834" w:rsidP="00956978">
            <w:pPr>
              <w:spacing w:line="259" w:lineRule="auto"/>
              <w:contextualSpacing/>
              <w:jc w:val="both"/>
              <w:rPr>
                <w:rFonts w:ascii="Times New Roman" w:hAnsi="Times New Roman"/>
                <w:sz w:val="24"/>
                <w:szCs w:val="24"/>
                <w:lang w:val="lv-LV"/>
              </w:rPr>
            </w:pPr>
            <w:r w:rsidRPr="00576455">
              <w:rPr>
                <w:rFonts w:ascii="Times New Roman" w:hAnsi="Times New Roman"/>
                <w:sz w:val="24"/>
                <w:szCs w:val="24"/>
                <w:lang w:val="lv-LV"/>
              </w:rPr>
              <w:t xml:space="preserve">- 1x gadā veikta sava darba </w:t>
            </w:r>
            <w:proofErr w:type="spellStart"/>
            <w:r w:rsidRPr="00576455">
              <w:rPr>
                <w:rFonts w:ascii="Times New Roman" w:hAnsi="Times New Roman"/>
                <w:sz w:val="24"/>
                <w:szCs w:val="24"/>
                <w:lang w:val="lv-LV"/>
              </w:rPr>
              <w:t>pašvērtēšana</w:t>
            </w:r>
            <w:proofErr w:type="spellEnd"/>
            <w:r w:rsidRPr="00576455">
              <w:rPr>
                <w:rFonts w:ascii="Times New Roman" w:hAnsi="Times New Roman"/>
                <w:sz w:val="24"/>
                <w:szCs w:val="24"/>
                <w:lang w:val="lv-LV"/>
              </w:rPr>
              <w:t xml:space="preserve"> un anketēšana pedagogiem un darbiniekiem par labsajūtu;</w:t>
            </w:r>
          </w:p>
          <w:p w14:paraId="761F7A56" w14:textId="64054B70" w:rsidR="00143834" w:rsidRPr="00576455" w:rsidRDefault="00143834" w:rsidP="00956978">
            <w:pPr>
              <w:spacing w:line="259" w:lineRule="auto"/>
              <w:contextualSpacing/>
              <w:jc w:val="both"/>
              <w:rPr>
                <w:rFonts w:ascii="Times New Roman" w:hAnsi="Times New Roman"/>
                <w:lang w:val="lv-LV"/>
              </w:rPr>
            </w:pPr>
            <w:r w:rsidRPr="00576455">
              <w:rPr>
                <w:lang w:val="lv-LV"/>
              </w:rPr>
              <w:t>- r</w:t>
            </w:r>
            <w:r w:rsidRPr="00576455">
              <w:rPr>
                <w:rFonts w:ascii="Times New Roman" w:hAnsi="Times New Roman"/>
                <w:lang w:val="lv-LV"/>
              </w:rPr>
              <w:t xml:space="preserve">eizi nedēļā </w:t>
            </w:r>
            <w:r w:rsidR="00F835E4">
              <w:rPr>
                <w:rFonts w:ascii="Times New Roman" w:hAnsi="Times New Roman"/>
                <w:lang w:val="lv-LV"/>
              </w:rPr>
              <w:t>tiek organizētas</w:t>
            </w:r>
            <w:r w:rsidRPr="00576455">
              <w:rPr>
                <w:rFonts w:ascii="Times New Roman" w:hAnsi="Times New Roman"/>
                <w:lang w:val="lv-LV"/>
              </w:rPr>
              <w:t xml:space="preserve"> kopīgas sapulces </w:t>
            </w:r>
            <w:r w:rsidR="00F835E4">
              <w:rPr>
                <w:rFonts w:ascii="Times New Roman" w:hAnsi="Times New Roman"/>
                <w:lang w:val="lv-LV"/>
              </w:rPr>
              <w:t>ar mērķi</w:t>
            </w:r>
            <w:r w:rsidRPr="00576455">
              <w:rPr>
                <w:rFonts w:ascii="Times New Roman" w:hAnsi="Times New Roman"/>
                <w:lang w:val="lv-LV"/>
              </w:rPr>
              <w:t xml:space="preserve"> plānot nākamo mācību mēnesi.</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30A52569" w14:textId="296189F0" w:rsidR="004D290D" w:rsidRDefault="00000000" w:rsidP="00964B9F">
            <w:pPr>
              <w:jc w:val="center"/>
              <w:rPr>
                <w:rFonts w:ascii="Times New Roman" w:eastAsia="Fira Sans" w:hAnsi="Times New Roman" w:cs="Times New Roman"/>
                <w:sz w:val="24"/>
                <w:szCs w:val="24"/>
                <w:lang w:val="lv-LV"/>
              </w:rPr>
            </w:pPr>
            <w:sdt>
              <w:sdtPr>
                <w:rPr>
                  <w:rFonts w:ascii="Times New Roman" w:hAnsi="Times New Roman" w:cs="Times New Roman"/>
                  <w:sz w:val="24"/>
                  <w:szCs w:val="24"/>
                  <w:lang w:val="lv-LV"/>
                </w:rPr>
                <w:alias w:val="Konfigurācija 1"/>
                <w:id w:val="-574734431"/>
                <w:dropDownList>
                  <w:listItem w:displayText="Sasniegts" w:value="Sasniegts"/>
                  <w:listItem w:displayText="Daļēji sasniegts" w:value="Daļēji sasniegts"/>
                  <w:listItem w:displayText="Nav sasniegts" w:value="Nav sasniegts"/>
                </w:dropDownList>
              </w:sdtPr>
              <w:sdtContent>
                <w:r w:rsidR="00A21280">
                  <w:rPr>
                    <w:rFonts w:ascii="Times New Roman" w:hAnsi="Times New Roman" w:cs="Times New Roman"/>
                    <w:sz w:val="24"/>
                    <w:szCs w:val="24"/>
                    <w:lang w:val="lv-LV"/>
                  </w:rPr>
                  <w:t>Sasniegts</w:t>
                </w:r>
              </w:sdtContent>
            </w:sdt>
          </w:p>
        </w:tc>
        <w:tc>
          <w:tcPr>
            <w:tcW w:w="1842" w:type="dxa"/>
            <w:tcBorders>
              <w:top w:val="single" w:sz="4" w:space="0" w:color="000000"/>
              <w:left w:val="single" w:sz="4" w:space="0" w:color="000000"/>
              <w:bottom w:val="single" w:sz="4" w:space="0" w:color="000000"/>
              <w:right w:val="single" w:sz="4" w:space="0" w:color="000000"/>
            </w:tcBorders>
            <w:vAlign w:val="center"/>
          </w:tcPr>
          <w:p w14:paraId="4A9903D6" w14:textId="6C2DA102" w:rsidR="004D290D" w:rsidRDefault="00A21280" w:rsidP="00964B9F">
            <w:pPr>
              <w:rPr>
                <w:rFonts w:ascii="Times New Roman" w:eastAsia="Fira Sans" w:hAnsi="Times New Roman" w:cs="Times New Roman"/>
                <w:color w:val="000000"/>
                <w:sz w:val="24"/>
                <w:szCs w:val="24"/>
                <w:lang w:val="lv-LV"/>
              </w:rPr>
            </w:pPr>
            <w:r>
              <w:rPr>
                <w:rFonts w:ascii="Times New Roman" w:eastAsia="Fira Sans" w:hAnsi="Times New Roman" w:cs="Times New Roman"/>
                <w:color w:val="000000"/>
                <w:sz w:val="24"/>
                <w:szCs w:val="24"/>
                <w:lang w:val="lv-LV"/>
              </w:rPr>
              <w:t>Visi izvirzītie kvantitatīvie un kvalitatīvie mērķi izpildīti. Turpināsim sadarboties ar dibinātāju iestādes āra vides pilnveidošan</w:t>
            </w:r>
            <w:r w:rsidR="00925F68">
              <w:rPr>
                <w:rFonts w:ascii="Times New Roman" w:eastAsia="Fira Sans" w:hAnsi="Times New Roman" w:cs="Times New Roman"/>
                <w:color w:val="000000"/>
                <w:sz w:val="24"/>
                <w:szCs w:val="24"/>
                <w:lang w:val="lv-LV"/>
              </w:rPr>
              <w:t>ā.</w:t>
            </w:r>
          </w:p>
        </w:tc>
      </w:tr>
    </w:tbl>
    <w:p w14:paraId="45005B3F" w14:textId="77777777" w:rsidR="004D290D" w:rsidRDefault="004D290D" w:rsidP="004D290D">
      <w:pPr>
        <w:spacing w:after="0" w:line="240" w:lineRule="auto"/>
        <w:ind w:left="426"/>
        <w:rPr>
          <w:rFonts w:ascii="Times New Roman" w:eastAsia="Fira Sans" w:hAnsi="Times New Roman" w:cs="Times New Roman"/>
          <w:color w:val="000000"/>
          <w:sz w:val="24"/>
          <w:szCs w:val="24"/>
          <w:lang w:val="lv-LV"/>
        </w:rPr>
      </w:pPr>
    </w:p>
    <w:p w14:paraId="048E56B6" w14:textId="77777777" w:rsidR="004E147D" w:rsidRDefault="004E147D" w:rsidP="00340B3B">
      <w:pPr>
        <w:spacing w:after="0" w:line="240" w:lineRule="auto"/>
        <w:ind w:left="720"/>
        <w:jc w:val="center"/>
        <w:rPr>
          <w:rFonts w:ascii="Times New Roman" w:eastAsia="Fira Sans" w:hAnsi="Times New Roman" w:cs="Times New Roman"/>
          <w:b/>
          <w:bCs/>
          <w:sz w:val="24"/>
          <w:szCs w:val="24"/>
          <w:lang w:val="lv-LV"/>
        </w:rPr>
      </w:pPr>
    </w:p>
    <w:p w14:paraId="3AA5167A" w14:textId="77777777" w:rsidR="004E147D" w:rsidRDefault="004E147D" w:rsidP="00340B3B">
      <w:pPr>
        <w:spacing w:after="0" w:line="240" w:lineRule="auto"/>
        <w:ind w:left="720"/>
        <w:jc w:val="center"/>
        <w:rPr>
          <w:rFonts w:ascii="Times New Roman" w:eastAsia="Fira Sans" w:hAnsi="Times New Roman" w:cs="Times New Roman"/>
          <w:b/>
          <w:bCs/>
          <w:sz w:val="24"/>
          <w:szCs w:val="24"/>
          <w:lang w:val="lv-LV"/>
        </w:rPr>
      </w:pPr>
    </w:p>
    <w:p w14:paraId="6C13CD83" w14:textId="77777777" w:rsidR="004E147D" w:rsidRDefault="004E147D" w:rsidP="00340B3B">
      <w:pPr>
        <w:spacing w:after="0" w:line="240" w:lineRule="auto"/>
        <w:ind w:left="720"/>
        <w:jc w:val="center"/>
        <w:rPr>
          <w:rFonts w:ascii="Times New Roman" w:eastAsia="Fira Sans" w:hAnsi="Times New Roman" w:cs="Times New Roman"/>
          <w:b/>
          <w:bCs/>
          <w:sz w:val="24"/>
          <w:szCs w:val="24"/>
          <w:lang w:val="lv-LV"/>
        </w:rPr>
      </w:pPr>
    </w:p>
    <w:p w14:paraId="39B95EF9" w14:textId="6A5C2567" w:rsidR="004D290D" w:rsidRDefault="004D290D" w:rsidP="00340B3B">
      <w:pPr>
        <w:spacing w:after="0" w:line="240" w:lineRule="auto"/>
        <w:ind w:left="720"/>
        <w:jc w:val="center"/>
        <w:rPr>
          <w:rFonts w:ascii="Times New Roman" w:eastAsia="Fira Sans" w:hAnsi="Times New Roman" w:cs="Times New Roman"/>
          <w:b/>
          <w:bCs/>
          <w:sz w:val="24"/>
          <w:szCs w:val="24"/>
          <w:lang w:val="lv-LV"/>
        </w:rPr>
      </w:pPr>
      <w:r>
        <w:rPr>
          <w:rFonts w:ascii="Times New Roman" w:eastAsia="Fira Sans" w:hAnsi="Times New Roman" w:cs="Times New Roman"/>
          <w:b/>
          <w:bCs/>
          <w:sz w:val="24"/>
          <w:szCs w:val="24"/>
          <w:lang w:val="lv-LV"/>
        </w:rPr>
        <w:t>2.2. 2025./</w:t>
      </w:r>
      <w:r w:rsidR="004E147D">
        <w:rPr>
          <w:rFonts w:ascii="Times New Roman" w:eastAsia="Fira Sans" w:hAnsi="Times New Roman" w:cs="Times New Roman"/>
          <w:b/>
          <w:bCs/>
          <w:sz w:val="24"/>
          <w:szCs w:val="24"/>
          <w:lang w:val="lv-LV"/>
        </w:rPr>
        <w:t>20</w:t>
      </w:r>
      <w:r>
        <w:rPr>
          <w:rFonts w:ascii="Times New Roman" w:eastAsia="Fira Sans" w:hAnsi="Times New Roman" w:cs="Times New Roman"/>
          <w:b/>
          <w:bCs/>
          <w:sz w:val="24"/>
          <w:szCs w:val="24"/>
          <w:lang w:val="lv-LV"/>
        </w:rPr>
        <w:t>26. mācību gada prioritārie mērķi un sasniedzamie rezultāti</w:t>
      </w:r>
    </w:p>
    <w:p w14:paraId="177D3D31" w14:textId="77777777" w:rsidR="004D290D" w:rsidRDefault="004D290D" w:rsidP="004D290D">
      <w:pPr>
        <w:spacing w:after="0" w:line="240" w:lineRule="auto"/>
        <w:ind w:left="426"/>
        <w:rPr>
          <w:rFonts w:ascii="Times New Roman" w:eastAsia="Fira Sans" w:hAnsi="Times New Roman" w:cs="Times New Roman"/>
          <w:b/>
          <w:bCs/>
          <w:color w:val="000000"/>
          <w:sz w:val="24"/>
          <w:szCs w:val="24"/>
          <w:lang w:val="lv-LV"/>
        </w:rPr>
      </w:pPr>
    </w:p>
    <w:tbl>
      <w:tblPr>
        <w:tblW w:w="15451"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9"/>
        <w:gridCol w:w="12332"/>
      </w:tblGrid>
      <w:tr w:rsidR="004D290D" w14:paraId="27FB4962" w14:textId="77777777" w:rsidTr="000750D7">
        <w:tc>
          <w:tcPr>
            <w:tcW w:w="3119" w:type="dxa"/>
            <w:tcBorders>
              <w:top w:val="single" w:sz="4" w:space="0" w:color="000000"/>
              <w:left w:val="single" w:sz="4" w:space="0" w:color="000000"/>
              <w:bottom w:val="single" w:sz="4" w:space="0" w:color="000000"/>
              <w:right w:val="single" w:sz="4" w:space="0" w:color="000000"/>
            </w:tcBorders>
            <w:hideMark/>
          </w:tcPr>
          <w:p w14:paraId="3AA14643" w14:textId="77777777" w:rsidR="004D290D" w:rsidRDefault="004D290D" w:rsidP="00964B9F">
            <w:pPr>
              <w:jc w:val="center"/>
              <w:rPr>
                <w:rFonts w:ascii="Times New Roman" w:eastAsia="Fira Sans" w:hAnsi="Times New Roman" w:cs="Times New Roman"/>
                <w:color w:val="000000"/>
                <w:sz w:val="24"/>
                <w:szCs w:val="24"/>
                <w:lang w:val="lv-LV"/>
              </w:rPr>
            </w:pPr>
            <w:r>
              <w:rPr>
                <w:rFonts w:ascii="Times New Roman" w:eastAsia="Fira Sans" w:hAnsi="Times New Roman" w:cs="Times New Roman"/>
                <w:color w:val="000000"/>
                <w:sz w:val="24"/>
                <w:szCs w:val="24"/>
                <w:lang w:val="lv-LV"/>
              </w:rPr>
              <w:t>Prioritā</w:t>
            </w:r>
            <w:r>
              <w:rPr>
                <w:rFonts w:ascii="Times New Roman" w:eastAsia="Fira Sans" w:hAnsi="Times New Roman" w:cs="Times New Roman"/>
                <w:sz w:val="24"/>
                <w:szCs w:val="24"/>
                <w:lang w:val="lv-LV"/>
              </w:rPr>
              <w:t>rie mērķi</w:t>
            </w:r>
          </w:p>
        </w:tc>
        <w:tc>
          <w:tcPr>
            <w:tcW w:w="12332" w:type="dxa"/>
            <w:tcBorders>
              <w:top w:val="single" w:sz="4" w:space="0" w:color="000000"/>
              <w:left w:val="single" w:sz="4" w:space="0" w:color="000000"/>
              <w:bottom w:val="single" w:sz="4" w:space="0" w:color="000000"/>
              <w:right w:val="single" w:sz="4" w:space="0" w:color="000000"/>
            </w:tcBorders>
            <w:hideMark/>
          </w:tcPr>
          <w:p w14:paraId="58113A6D" w14:textId="77777777" w:rsidR="004D290D" w:rsidRDefault="004D290D" w:rsidP="00964B9F">
            <w:pPr>
              <w:jc w:val="center"/>
              <w:rPr>
                <w:rFonts w:ascii="Times New Roman" w:eastAsia="Fira Sans" w:hAnsi="Times New Roman" w:cs="Times New Roman"/>
                <w:color w:val="000000"/>
                <w:sz w:val="24"/>
                <w:szCs w:val="24"/>
                <w:lang w:val="lv-LV"/>
              </w:rPr>
            </w:pPr>
            <w:r>
              <w:rPr>
                <w:rFonts w:ascii="Times New Roman" w:eastAsia="Fira Sans" w:hAnsi="Times New Roman" w:cs="Times New Roman"/>
                <w:sz w:val="24"/>
                <w:szCs w:val="24"/>
                <w:lang w:val="lv-LV"/>
              </w:rPr>
              <w:t xml:space="preserve">Sasniedzamie rezultāti </w:t>
            </w:r>
          </w:p>
        </w:tc>
      </w:tr>
      <w:tr w:rsidR="004D290D" w:rsidRPr="00C54812" w14:paraId="761E385A" w14:textId="77777777" w:rsidTr="000750D7">
        <w:tc>
          <w:tcPr>
            <w:tcW w:w="3119" w:type="dxa"/>
            <w:vMerge w:val="restart"/>
            <w:tcBorders>
              <w:top w:val="single" w:sz="4" w:space="0" w:color="000000"/>
              <w:left w:val="single" w:sz="4" w:space="0" w:color="000000"/>
              <w:bottom w:val="single" w:sz="4" w:space="0" w:color="000000"/>
              <w:right w:val="single" w:sz="4" w:space="0" w:color="000000"/>
            </w:tcBorders>
          </w:tcPr>
          <w:p w14:paraId="6E3AE9A6" w14:textId="2BA59295" w:rsidR="004D290D" w:rsidRDefault="000750D7" w:rsidP="00964B9F">
            <w:pPr>
              <w:rPr>
                <w:rFonts w:ascii="Times New Roman" w:eastAsia="Fira Sans" w:hAnsi="Times New Roman" w:cs="Times New Roman"/>
                <w:color w:val="000000"/>
                <w:sz w:val="24"/>
                <w:szCs w:val="24"/>
                <w:lang w:val="lv-LV"/>
              </w:rPr>
            </w:pPr>
            <w:proofErr w:type="spellStart"/>
            <w:r w:rsidRPr="000750D7">
              <w:rPr>
                <w:rFonts w:ascii="Times New Roman" w:eastAsia="Fira Sans" w:hAnsi="Times New Roman" w:cs="Times New Roman"/>
                <w:color w:val="000000"/>
                <w:sz w:val="24"/>
                <w:szCs w:val="24"/>
              </w:rPr>
              <w:t>Pilnveidot</w:t>
            </w:r>
            <w:proofErr w:type="spellEnd"/>
            <w:r w:rsidRPr="000750D7">
              <w:rPr>
                <w:rFonts w:ascii="Times New Roman" w:eastAsia="Fira Sans" w:hAnsi="Times New Roman" w:cs="Times New Roman"/>
                <w:color w:val="000000"/>
                <w:sz w:val="24"/>
                <w:szCs w:val="24"/>
              </w:rPr>
              <w:t xml:space="preserve"> </w:t>
            </w:r>
            <w:proofErr w:type="spellStart"/>
            <w:r w:rsidRPr="000750D7">
              <w:rPr>
                <w:rFonts w:ascii="Times New Roman" w:eastAsia="Fira Sans" w:hAnsi="Times New Roman" w:cs="Times New Roman"/>
                <w:color w:val="000000"/>
                <w:sz w:val="24"/>
                <w:szCs w:val="24"/>
              </w:rPr>
              <w:t>kvalitatīvas</w:t>
            </w:r>
            <w:proofErr w:type="spellEnd"/>
            <w:r w:rsidRPr="000750D7">
              <w:rPr>
                <w:rFonts w:ascii="Times New Roman" w:eastAsia="Fira Sans" w:hAnsi="Times New Roman" w:cs="Times New Roman"/>
                <w:color w:val="000000"/>
                <w:sz w:val="24"/>
                <w:szCs w:val="24"/>
              </w:rPr>
              <w:t xml:space="preserve"> </w:t>
            </w:r>
            <w:proofErr w:type="spellStart"/>
            <w:r w:rsidRPr="000750D7">
              <w:rPr>
                <w:rFonts w:ascii="Times New Roman" w:eastAsia="Fira Sans" w:hAnsi="Times New Roman" w:cs="Times New Roman"/>
                <w:color w:val="000000"/>
                <w:sz w:val="24"/>
                <w:szCs w:val="24"/>
              </w:rPr>
              <w:t>rotaļnodarbības</w:t>
            </w:r>
            <w:proofErr w:type="spellEnd"/>
            <w:r w:rsidRPr="000750D7">
              <w:rPr>
                <w:rFonts w:ascii="Times New Roman" w:eastAsia="Fira Sans" w:hAnsi="Times New Roman" w:cs="Times New Roman"/>
                <w:color w:val="000000"/>
                <w:sz w:val="24"/>
                <w:szCs w:val="24"/>
              </w:rPr>
              <w:t xml:space="preserve"> </w:t>
            </w:r>
            <w:proofErr w:type="spellStart"/>
            <w:r w:rsidRPr="000750D7">
              <w:rPr>
                <w:rFonts w:ascii="Times New Roman" w:eastAsia="Fira Sans" w:hAnsi="Times New Roman" w:cs="Times New Roman"/>
                <w:color w:val="000000"/>
                <w:sz w:val="24"/>
                <w:szCs w:val="24"/>
              </w:rPr>
              <w:t>organizēšanas</w:t>
            </w:r>
            <w:proofErr w:type="spellEnd"/>
            <w:r w:rsidRPr="000750D7">
              <w:rPr>
                <w:rFonts w:ascii="Times New Roman" w:eastAsia="Fira Sans" w:hAnsi="Times New Roman" w:cs="Times New Roman"/>
                <w:color w:val="000000"/>
                <w:sz w:val="24"/>
                <w:szCs w:val="24"/>
              </w:rPr>
              <w:t xml:space="preserve"> </w:t>
            </w:r>
            <w:proofErr w:type="spellStart"/>
            <w:r w:rsidRPr="000750D7">
              <w:rPr>
                <w:rFonts w:ascii="Times New Roman" w:eastAsia="Fira Sans" w:hAnsi="Times New Roman" w:cs="Times New Roman"/>
                <w:color w:val="000000"/>
                <w:sz w:val="24"/>
                <w:szCs w:val="24"/>
              </w:rPr>
              <w:t>pamatprincipus</w:t>
            </w:r>
            <w:proofErr w:type="spellEnd"/>
            <w:r>
              <w:rPr>
                <w:rFonts w:ascii="Times New Roman" w:eastAsia="Fira Sans" w:hAnsi="Times New Roman" w:cs="Times New Roman"/>
                <w:color w:val="000000"/>
                <w:sz w:val="24"/>
                <w:szCs w:val="24"/>
              </w:rPr>
              <w:t>.</w:t>
            </w:r>
          </w:p>
        </w:tc>
        <w:tc>
          <w:tcPr>
            <w:tcW w:w="12332" w:type="dxa"/>
            <w:tcBorders>
              <w:top w:val="single" w:sz="4" w:space="0" w:color="000000"/>
              <w:left w:val="single" w:sz="4" w:space="0" w:color="000000"/>
              <w:bottom w:val="single" w:sz="4" w:space="0" w:color="000000"/>
              <w:right w:val="single" w:sz="4" w:space="0" w:color="000000"/>
            </w:tcBorders>
            <w:hideMark/>
          </w:tcPr>
          <w:p w14:paraId="5B947B54" w14:textId="77777777" w:rsidR="00536E02" w:rsidRPr="003779E0" w:rsidRDefault="005D28D5" w:rsidP="005D28D5">
            <w:pPr>
              <w:spacing w:after="0" w:line="240" w:lineRule="auto"/>
              <w:rPr>
                <w:rFonts w:ascii="Times New Roman" w:eastAsia="Fira Sans" w:hAnsi="Times New Roman" w:cs="Times New Roman"/>
                <w:color w:val="000000"/>
                <w:sz w:val="24"/>
                <w:szCs w:val="24"/>
                <w:lang w:val="lv-LV"/>
              </w:rPr>
            </w:pPr>
            <w:r w:rsidRPr="003779E0">
              <w:rPr>
                <w:rFonts w:ascii="Times New Roman" w:eastAsia="Fira Sans" w:hAnsi="Times New Roman" w:cs="Times New Roman"/>
                <w:color w:val="000000"/>
                <w:sz w:val="24"/>
                <w:szCs w:val="24"/>
                <w:lang w:val="lv-LV"/>
              </w:rPr>
              <w:t>K</w:t>
            </w:r>
            <w:r w:rsidR="004D290D" w:rsidRPr="003779E0">
              <w:rPr>
                <w:rFonts w:ascii="Times New Roman" w:eastAsia="Fira Sans" w:hAnsi="Times New Roman" w:cs="Times New Roman"/>
                <w:color w:val="000000"/>
                <w:sz w:val="24"/>
                <w:szCs w:val="24"/>
                <w:lang w:val="lv-LV"/>
              </w:rPr>
              <w:t>valitatīvi</w:t>
            </w:r>
            <w:r w:rsidRPr="003779E0">
              <w:rPr>
                <w:rFonts w:ascii="Times New Roman" w:eastAsia="Fira Sans" w:hAnsi="Times New Roman" w:cs="Times New Roman"/>
                <w:color w:val="000000"/>
                <w:sz w:val="24"/>
                <w:szCs w:val="24"/>
                <w:lang w:val="lv-LV"/>
              </w:rPr>
              <w:t>:</w:t>
            </w:r>
          </w:p>
          <w:p w14:paraId="6B78FCE4" w14:textId="77777777" w:rsidR="00825AC4" w:rsidRPr="00825AC4" w:rsidRDefault="000750D7" w:rsidP="00825AC4">
            <w:pPr>
              <w:pStyle w:val="Sarakstarindkopa"/>
              <w:numPr>
                <w:ilvl w:val="0"/>
                <w:numId w:val="18"/>
              </w:numPr>
              <w:spacing w:after="0" w:line="240" w:lineRule="auto"/>
              <w:jc w:val="both"/>
              <w:rPr>
                <w:rFonts w:ascii="Times New Roman" w:eastAsia="Fira Sans" w:hAnsi="Times New Roman" w:cs="Times New Roman"/>
                <w:color w:val="000000"/>
                <w:sz w:val="24"/>
                <w:szCs w:val="24"/>
                <w:lang w:val="lv-LV"/>
              </w:rPr>
            </w:pPr>
            <w:r w:rsidRPr="00825AC4">
              <w:rPr>
                <w:rFonts w:ascii="Times New Roman" w:eastAsia="Fira Sans" w:hAnsi="Times New Roman" w:cs="Times New Roman"/>
                <w:color w:val="000000"/>
                <w:sz w:val="24"/>
                <w:szCs w:val="24"/>
                <w:lang w:val="lv-LV"/>
              </w:rPr>
              <w:t xml:space="preserve">pedagogi plāno un vada mūsdienīgas, kvalitatīvas, efektīvas rotaļnodarbības(ievērotas rotaļnodarbības daļas, piedāvātas daudzveidīgas, aktīvas mācīšanās metodes; </w:t>
            </w:r>
          </w:p>
          <w:p w14:paraId="4E3DF6E5" w14:textId="08E10397" w:rsidR="000750D7" w:rsidRPr="00825AC4" w:rsidRDefault="000750D7" w:rsidP="00825AC4">
            <w:pPr>
              <w:pStyle w:val="Sarakstarindkopa"/>
              <w:numPr>
                <w:ilvl w:val="0"/>
                <w:numId w:val="18"/>
              </w:numPr>
              <w:spacing w:after="0" w:line="240" w:lineRule="auto"/>
              <w:jc w:val="both"/>
              <w:rPr>
                <w:rFonts w:ascii="Times New Roman" w:eastAsia="Fira Sans" w:hAnsi="Times New Roman" w:cs="Times New Roman"/>
                <w:color w:val="000000"/>
                <w:sz w:val="24"/>
                <w:szCs w:val="24"/>
                <w:lang w:val="lv-LV"/>
              </w:rPr>
            </w:pPr>
            <w:r w:rsidRPr="00825AC4">
              <w:rPr>
                <w:rFonts w:ascii="Times New Roman" w:eastAsia="Fira Sans" w:hAnsi="Times New Roman" w:cs="Times New Roman"/>
                <w:color w:val="000000"/>
                <w:sz w:val="24"/>
                <w:szCs w:val="24"/>
                <w:lang w:val="lv-LV"/>
              </w:rPr>
              <w:t xml:space="preserve">veicināta bērnu </w:t>
            </w:r>
            <w:proofErr w:type="spellStart"/>
            <w:r w:rsidRPr="00825AC4">
              <w:rPr>
                <w:rFonts w:ascii="Times New Roman" w:eastAsia="Fira Sans" w:hAnsi="Times New Roman" w:cs="Times New Roman"/>
                <w:color w:val="000000"/>
                <w:sz w:val="24"/>
                <w:szCs w:val="24"/>
                <w:lang w:val="lv-LV"/>
              </w:rPr>
              <w:t>valodpratība</w:t>
            </w:r>
            <w:proofErr w:type="spellEnd"/>
            <w:r w:rsidRPr="00825AC4">
              <w:rPr>
                <w:rFonts w:ascii="Times New Roman" w:eastAsia="Fira Sans" w:hAnsi="Times New Roman" w:cs="Times New Roman"/>
                <w:color w:val="000000"/>
                <w:sz w:val="24"/>
                <w:szCs w:val="24"/>
                <w:lang w:val="lv-LV"/>
              </w:rPr>
              <w:t xml:space="preserve">, </w:t>
            </w:r>
            <w:proofErr w:type="spellStart"/>
            <w:r w:rsidRPr="00825AC4">
              <w:rPr>
                <w:rFonts w:ascii="Times New Roman" w:eastAsia="Fira Sans" w:hAnsi="Times New Roman" w:cs="Times New Roman"/>
                <w:color w:val="000000"/>
                <w:sz w:val="24"/>
                <w:szCs w:val="24"/>
                <w:lang w:val="lv-LV"/>
              </w:rPr>
              <w:t>tekstpratība</w:t>
            </w:r>
            <w:proofErr w:type="spellEnd"/>
            <w:r w:rsidRPr="00825AC4">
              <w:rPr>
                <w:rFonts w:ascii="Times New Roman" w:eastAsia="Fira Sans" w:hAnsi="Times New Roman" w:cs="Times New Roman"/>
                <w:color w:val="000000"/>
                <w:sz w:val="24"/>
                <w:szCs w:val="24"/>
                <w:lang w:val="lv-LV"/>
              </w:rPr>
              <w:t xml:space="preserve">, lasītprasme; </w:t>
            </w:r>
          </w:p>
          <w:p w14:paraId="65227638" w14:textId="319568C1" w:rsidR="00C5442D" w:rsidRPr="00825AC4" w:rsidRDefault="000750D7" w:rsidP="00825AC4">
            <w:pPr>
              <w:pStyle w:val="Sarakstarindkopa"/>
              <w:numPr>
                <w:ilvl w:val="0"/>
                <w:numId w:val="18"/>
              </w:numPr>
              <w:spacing w:after="0" w:line="240" w:lineRule="auto"/>
              <w:jc w:val="both"/>
              <w:rPr>
                <w:rFonts w:ascii="Times New Roman" w:eastAsia="Fira Sans" w:hAnsi="Times New Roman" w:cs="Times New Roman"/>
                <w:color w:val="000000"/>
                <w:sz w:val="24"/>
                <w:szCs w:val="24"/>
                <w:lang w:val="lv-LV"/>
              </w:rPr>
            </w:pPr>
            <w:r w:rsidRPr="00825AC4">
              <w:rPr>
                <w:rFonts w:ascii="Times New Roman" w:eastAsia="Fira Sans" w:hAnsi="Times New Roman" w:cs="Times New Roman"/>
                <w:color w:val="000000"/>
                <w:sz w:val="24"/>
                <w:szCs w:val="24"/>
                <w:lang w:val="lv-LV"/>
              </w:rPr>
              <w:t>sekmēta sociāli emocionālo prasmju veidošanos, pilnveidot izglītojamo izpratni par drošību un veselību kā vērtībām.</w:t>
            </w:r>
          </w:p>
        </w:tc>
      </w:tr>
      <w:tr w:rsidR="004D290D" w:rsidRPr="00C54812" w14:paraId="71A10C80" w14:textId="77777777" w:rsidTr="000750D7">
        <w:tc>
          <w:tcPr>
            <w:tcW w:w="3119" w:type="dxa"/>
            <w:vMerge/>
            <w:tcBorders>
              <w:top w:val="single" w:sz="4" w:space="0" w:color="000000"/>
              <w:left w:val="single" w:sz="4" w:space="0" w:color="000000"/>
              <w:bottom w:val="single" w:sz="4" w:space="0" w:color="000000"/>
              <w:right w:val="single" w:sz="4" w:space="0" w:color="000000"/>
            </w:tcBorders>
            <w:vAlign w:val="center"/>
            <w:hideMark/>
          </w:tcPr>
          <w:p w14:paraId="0064D820" w14:textId="77777777" w:rsidR="004D290D" w:rsidRDefault="004D290D" w:rsidP="00964B9F">
            <w:pPr>
              <w:spacing w:after="0"/>
              <w:rPr>
                <w:rFonts w:ascii="Times New Roman" w:eastAsia="Fira Sans" w:hAnsi="Times New Roman" w:cs="Times New Roman"/>
                <w:color w:val="000000"/>
                <w:sz w:val="24"/>
                <w:szCs w:val="24"/>
                <w:lang w:val="lv-LV"/>
              </w:rPr>
            </w:pPr>
          </w:p>
        </w:tc>
        <w:tc>
          <w:tcPr>
            <w:tcW w:w="12332" w:type="dxa"/>
            <w:tcBorders>
              <w:top w:val="single" w:sz="4" w:space="0" w:color="000000"/>
              <w:left w:val="single" w:sz="4" w:space="0" w:color="000000"/>
              <w:bottom w:val="single" w:sz="4" w:space="0" w:color="000000"/>
              <w:right w:val="single" w:sz="4" w:space="0" w:color="000000"/>
            </w:tcBorders>
            <w:hideMark/>
          </w:tcPr>
          <w:p w14:paraId="70190A2B" w14:textId="77777777" w:rsidR="004D290D" w:rsidRPr="003779E0" w:rsidRDefault="005D28D5" w:rsidP="005D28D5">
            <w:pPr>
              <w:spacing w:after="0" w:line="240" w:lineRule="auto"/>
              <w:rPr>
                <w:rFonts w:ascii="Times New Roman" w:eastAsia="Fira Sans" w:hAnsi="Times New Roman" w:cs="Times New Roman"/>
                <w:color w:val="000000"/>
                <w:sz w:val="24"/>
                <w:szCs w:val="24"/>
                <w:lang w:val="lv-LV"/>
              </w:rPr>
            </w:pPr>
            <w:r w:rsidRPr="003779E0">
              <w:rPr>
                <w:rFonts w:ascii="Times New Roman" w:eastAsia="Fira Sans" w:hAnsi="Times New Roman" w:cs="Times New Roman"/>
                <w:color w:val="000000"/>
                <w:sz w:val="24"/>
                <w:szCs w:val="24"/>
                <w:lang w:val="lv-LV"/>
              </w:rPr>
              <w:t>K</w:t>
            </w:r>
            <w:r w:rsidR="004D290D" w:rsidRPr="003779E0">
              <w:rPr>
                <w:rFonts w:ascii="Times New Roman" w:eastAsia="Fira Sans" w:hAnsi="Times New Roman" w:cs="Times New Roman"/>
                <w:color w:val="000000"/>
                <w:sz w:val="24"/>
                <w:szCs w:val="24"/>
                <w:lang w:val="lv-LV"/>
              </w:rPr>
              <w:t>vantitatīvi</w:t>
            </w:r>
            <w:r w:rsidRPr="003779E0">
              <w:rPr>
                <w:rFonts w:ascii="Times New Roman" w:eastAsia="Fira Sans" w:hAnsi="Times New Roman" w:cs="Times New Roman"/>
                <w:color w:val="000000"/>
                <w:sz w:val="24"/>
                <w:szCs w:val="24"/>
                <w:lang w:val="lv-LV"/>
              </w:rPr>
              <w:t>:</w:t>
            </w:r>
          </w:p>
          <w:p w14:paraId="48385E01" w14:textId="5FCAA787" w:rsidR="000750D7" w:rsidRPr="000750D7" w:rsidRDefault="000750D7" w:rsidP="007259D1">
            <w:pPr>
              <w:pStyle w:val="Sarakstarindkopa"/>
              <w:numPr>
                <w:ilvl w:val="0"/>
                <w:numId w:val="9"/>
              </w:numPr>
              <w:spacing w:after="0" w:line="240" w:lineRule="auto"/>
              <w:jc w:val="both"/>
              <w:rPr>
                <w:rFonts w:ascii="Times New Roman" w:eastAsia="Fira Sans" w:hAnsi="Times New Roman" w:cs="Times New Roman"/>
                <w:color w:val="000000"/>
                <w:sz w:val="24"/>
                <w:szCs w:val="24"/>
                <w:lang w:val="lv-LV"/>
              </w:rPr>
            </w:pPr>
            <w:r w:rsidRPr="000750D7">
              <w:rPr>
                <w:rFonts w:ascii="Times New Roman" w:eastAsia="Fira Sans" w:hAnsi="Times New Roman" w:cs="Times New Roman"/>
                <w:color w:val="000000"/>
                <w:sz w:val="24"/>
                <w:szCs w:val="24"/>
                <w:lang w:val="lv-LV"/>
              </w:rPr>
              <w:t>katrā grupā notikusi 1 atklāto vērojumu rotaļnodarbība ar mērķi: ievērotas rotaļnodarbības daļas, izvirzīts skaidri saprotams sasniedzamais rezultāts, sniegta jēgpilna atgriezeniskā saite un pielietota diferenciācija</w:t>
            </w:r>
            <w:r>
              <w:rPr>
                <w:rFonts w:ascii="Times New Roman" w:eastAsia="Fira Sans" w:hAnsi="Times New Roman" w:cs="Times New Roman"/>
                <w:color w:val="000000"/>
                <w:sz w:val="24"/>
                <w:szCs w:val="24"/>
                <w:lang w:val="lv-LV"/>
              </w:rPr>
              <w:t>, iegūti dati par kvalitatīvi organizētu rotaļnodarbību;</w:t>
            </w:r>
          </w:p>
          <w:p w14:paraId="2C7D94F5" w14:textId="0D3299FE" w:rsidR="000750D7" w:rsidRPr="000750D7" w:rsidRDefault="000750D7" w:rsidP="007259D1">
            <w:pPr>
              <w:pStyle w:val="Sarakstarindkopa"/>
              <w:numPr>
                <w:ilvl w:val="0"/>
                <w:numId w:val="9"/>
              </w:numPr>
              <w:jc w:val="both"/>
              <w:rPr>
                <w:rFonts w:ascii="Times New Roman" w:eastAsia="Fira Sans" w:hAnsi="Times New Roman" w:cs="Times New Roman"/>
                <w:color w:val="000000"/>
                <w:sz w:val="24"/>
                <w:szCs w:val="24"/>
                <w:lang w:val="lv-LV"/>
              </w:rPr>
            </w:pPr>
            <w:r w:rsidRPr="000750D7">
              <w:rPr>
                <w:rFonts w:ascii="Times New Roman" w:eastAsia="Fira Sans" w:hAnsi="Times New Roman" w:cs="Times New Roman"/>
                <w:color w:val="000000"/>
                <w:sz w:val="24"/>
                <w:szCs w:val="24"/>
                <w:lang w:val="lv-LV"/>
              </w:rPr>
              <w:t xml:space="preserve"> mācību gada laikā vērotas ne mazāk kā 30% ikdienas rotaļnodarbību( 3 rotaļnodarbības grupā), lai iegūtu datus par bērna iegūtajām zināšanām un prasmēm,</w:t>
            </w:r>
            <w:r w:rsidRPr="00C54812">
              <w:rPr>
                <w:lang w:val="lv-LV"/>
              </w:rPr>
              <w:t xml:space="preserve"> </w:t>
            </w:r>
            <w:r w:rsidRPr="000750D7">
              <w:rPr>
                <w:rFonts w:ascii="Times New Roman" w:eastAsia="Fira Sans" w:hAnsi="Times New Roman" w:cs="Times New Roman"/>
                <w:color w:val="000000"/>
                <w:sz w:val="24"/>
                <w:szCs w:val="24"/>
                <w:lang w:val="lv-LV"/>
              </w:rPr>
              <w:t>iegūti dati par kvalitatīvi organizētu rotaļnodarbību;</w:t>
            </w:r>
          </w:p>
          <w:p w14:paraId="68C852F8" w14:textId="0E08D7F3" w:rsidR="000750D7" w:rsidRPr="000750D7" w:rsidRDefault="000750D7" w:rsidP="007259D1">
            <w:pPr>
              <w:pStyle w:val="Sarakstarindkopa"/>
              <w:numPr>
                <w:ilvl w:val="0"/>
                <w:numId w:val="9"/>
              </w:numPr>
              <w:spacing w:after="0" w:line="240" w:lineRule="auto"/>
              <w:jc w:val="both"/>
              <w:rPr>
                <w:rFonts w:ascii="Times New Roman" w:eastAsia="Fira Sans" w:hAnsi="Times New Roman" w:cs="Times New Roman"/>
                <w:color w:val="000000"/>
                <w:sz w:val="24"/>
                <w:szCs w:val="24"/>
                <w:lang w:val="lv-LV"/>
              </w:rPr>
            </w:pPr>
            <w:r w:rsidRPr="000750D7">
              <w:rPr>
                <w:rFonts w:ascii="Times New Roman" w:eastAsia="Fira Sans" w:hAnsi="Times New Roman" w:cs="Times New Roman"/>
                <w:color w:val="000000"/>
                <w:sz w:val="24"/>
                <w:szCs w:val="24"/>
                <w:lang w:val="lv-LV"/>
              </w:rPr>
              <w:t>par 20% pieaug izglītojamo izpratne par drošību un veselību kā vērtībām izglītības iestādē,</w:t>
            </w:r>
          </w:p>
          <w:p w14:paraId="6823D75F" w14:textId="2937C5BD" w:rsidR="000750D7" w:rsidRPr="000750D7" w:rsidRDefault="000750D7" w:rsidP="007259D1">
            <w:pPr>
              <w:pStyle w:val="Sarakstarindkopa"/>
              <w:numPr>
                <w:ilvl w:val="0"/>
                <w:numId w:val="9"/>
              </w:numPr>
              <w:spacing w:after="0" w:line="240" w:lineRule="auto"/>
              <w:jc w:val="both"/>
              <w:rPr>
                <w:rFonts w:ascii="Times New Roman" w:eastAsia="Fira Sans" w:hAnsi="Times New Roman" w:cs="Times New Roman"/>
                <w:color w:val="000000"/>
                <w:sz w:val="24"/>
                <w:szCs w:val="24"/>
                <w:lang w:val="lv-LV"/>
              </w:rPr>
            </w:pPr>
            <w:r w:rsidRPr="000750D7">
              <w:rPr>
                <w:rFonts w:ascii="Times New Roman" w:eastAsia="Fira Sans" w:hAnsi="Times New Roman" w:cs="Times New Roman"/>
                <w:color w:val="000000"/>
                <w:sz w:val="24"/>
                <w:szCs w:val="24"/>
                <w:lang w:val="lv-LV"/>
              </w:rPr>
              <w:t xml:space="preserve"> 100% grupās nodrošinātas metodes un metodiskie paņēmieni drošu paradumu izkopšanā izglītojamajiem, veikta izglītojamo instruēšana par drošības jautājumiem),    - organizētas tikšanās ar VUGD, policijas  pārstāvjiem, robežsardzes, NBS pārstāvjiem</w:t>
            </w:r>
            <w:r>
              <w:rPr>
                <w:rFonts w:ascii="Times New Roman" w:eastAsia="Fira Sans" w:hAnsi="Times New Roman" w:cs="Times New Roman"/>
                <w:color w:val="000000"/>
                <w:sz w:val="24"/>
                <w:szCs w:val="24"/>
                <w:lang w:val="lv-LV"/>
              </w:rPr>
              <w:t>;</w:t>
            </w:r>
          </w:p>
          <w:p w14:paraId="420A4B34" w14:textId="018933AB" w:rsidR="000750D7" w:rsidRPr="000750D7" w:rsidRDefault="000750D7" w:rsidP="007259D1">
            <w:pPr>
              <w:pStyle w:val="Sarakstarindkopa"/>
              <w:numPr>
                <w:ilvl w:val="0"/>
                <w:numId w:val="9"/>
              </w:numPr>
              <w:spacing w:after="0" w:line="240" w:lineRule="auto"/>
              <w:jc w:val="both"/>
              <w:rPr>
                <w:rFonts w:ascii="Times New Roman" w:eastAsia="Fira Sans" w:hAnsi="Times New Roman" w:cs="Times New Roman"/>
                <w:color w:val="000000"/>
                <w:sz w:val="24"/>
                <w:szCs w:val="24"/>
                <w:lang w:val="lv-LV"/>
              </w:rPr>
            </w:pPr>
            <w:r w:rsidRPr="000750D7">
              <w:rPr>
                <w:rFonts w:ascii="Times New Roman" w:eastAsia="Fira Sans" w:hAnsi="Times New Roman" w:cs="Times New Roman"/>
                <w:color w:val="000000"/>
                <w:sz w:val="24"/>
                <w:szCs w:val="24"/>
                <w:lang w:val="lv-LV"/>
              </w:rPr>
              <w:t>100% grupās  veikta drošības instrukciju vizualizēšana;</w:t>
            </w:r>
          </w:p>
          <w:p w14:paraId="37C3E7D1" w14:textId="0C4C8996" w:rsidR="008F2FD0" w:rsidRPr="003779E0" w:rsidRDefault="000750D7" w:rsidP="007259D1">
            <w:pPr>
              <w:pStyle w:val="Sarakstarindkopa"/>
              <w:numPr>
                <w:ilvl w:val="0"/>
                <w:numId w:val="9"/>
              </w:numPr>
              <w:spacing w:after="0" w:line="240" w:lineRule="auto"/>
              <w:jc w:val="both"/>
              <w:rPr>
                <w:rFonts w:ascii="Times New Roman" w:eastAsia="Fira Sans" w:hAnsi="Times New Roman" w:cs="Times New Roman"/>
                <w:color w:val="000000"/>
                <w:sz w:val="24"/>
                <w:szCs w:val="24"/>
                <w:lang w:val="lv-LV"/>
              </w:rPr>
            </w:pPr>
            <w:r w:rsidRPr="000750D7">
              <w:rPr>
                <w:rFonts w:ascii="Times New Roman" w:eastAsia="Fira Sans" w:hAnsi="Times New Roman" w:cs="Times New Roman"/>
                <w:color w:val="000000"/>
                <w:sz w:val="24"/>
                <w:szCs w:val="24"/>
                <w:lang w:val="lv-LV"/>
              </w:rPr>
              <w:t>90% pedagogu pilnveidojuši profesionālo pieredzi aktīvi pētniecisko mācību metožu izmantošanā.</w:t>
            </w:r>
          </w:p>
        </w:tc>
      </w:tr>
      <w:tr w:rsidR="004D290D" w:rsidRPr="00C54812" w14:paraId="4CA32C87" w14:textId="77777777" w:rsidTr="000750D7">
        <w:tc>
          <w:tcPr>
            <w:tcW w:w="3119" w:type="dxa"/>
            <w:vMerge w:val="restart"/>
            <w:tcBorders>
              <w:top w:val="single" w:sz="4" w:space="0" w:color="000000"/>
              <w:left w:val="single" w:sz="4" w:space="0" w:color="000000"/>
              <w:bottom w:val="single" w:sz="4" w:space="0" w:color="000000"/>
              <w:right w:val="single" w:sz="4" w:space="0" w:color="000000"/>
            </w:tcBorders>
          </w:tcPr>
          <w:p w14:paraId="4A696EFB" w14:textId="030DE9D3" w:rsidR="004D290D" w:rsidRPr="004B267A" w:rsidRDefault="000750D7" w:rsidP="00964B9F">
            <w:pPr>
              <w:rPr>
                <w:rFonts w:ascii="Times New Roman" w:eastAsia="Fira Sans" w:hAnsi="Times New Roman" w:cs="Times New Roman"/>
                <w:color w:val="000000"/>
                <w:sz w:val="24"/>
                <w:szCs w:val="24"/>
                <w:lang w:val="lv-LV"/>
              </w:rPr>
            </w:pPr>
            <w:r w:rsidRPr="004B267A">
              <w:rPr>
                <w:rFonts w:ascii="Times New Roman" w:eastAsia="Fira Sans" w:hAnsi="Times New Roman" w:cs="Times New Roman"/>
                <w:color w:val="000000"/>
                <w:sz w:val="24"/>
                <w:szCs w:val="24"/>
                <w:lang w:val="lv-LV"/>
              </w:rPr>
              <w:t xml:space="preserve">Dalība </w:t>
            </w:r>
            <w:r w:rsidR="004B267A" w:rsidRPr="004B267A">
              <w:rPr>
                <w:rFonts w:ascii="Times New Roman" w:eastAsia="Fira Sans" w:hAnsi="Times New Roman" w:cs="Times New Roman"/>
                <w:color w:val="000000"/>
                <w:sz w:val="24"/>
                <w:szCs w:val="24"/>
                <w:lang w:val="lv-LV"/>
              </w:rPr>
              <w:t>ESF Plus projektā "STEM un pilsoniskās līdzdalības norises plašākai izglītības pieredzei un karjeras izvēlei”</w:t>
            </w:r>
            <w:r w:rsidRPr="004B267A">
              <w:rPr>
                <w:rFonts w:ascii="Times New Roman" w:eastAsia="Fira Sans" w:hAnsi="Times New Roman" w:cs="Times New Roman"/>
                <w:color w:val="000000"/>
                <w:sz w:val="24"/>
                <w:szCs w:val="24"/>
                <w:lang w:val="lv-LV"/>
              </w:rPr>
              <w:t xml:space="preserve">, </w:t>
            </w:r>
            <w:r w:rsidR="008F2FD0" w:rsidRPr="004B267A">
              <w:rPr>
                <w:rFonts w:ascii="Times New Roman" w:eastAsia="Fira Sans" w:hAnsi="Times New Roman" w:cs="Times New Roman"/>
                <w:color w:val="000000"/>
                <w:sz w:val="24"/>
                <w:szCs w:val="24"/>
                <w:lang w:val="lv-LV"/>
              </w:rPr>
              <w:t xml:space="preserve">STEAM projekta </w:t>
            </w:r>
            <w:r w:rsidR="00536E02" w:rsidRPr="004B267A">
              <w:rPr>
                <w:rFonts w:ascii="Times New Roman" w:eastAsia="Fira Sans" w:hAnsi="Times New Roman" w:cs="Times New Roman"/>
                <w:color w:val="000000"/>
                <w:sz w:val="24"/>
                <w:szCs w:val="24"/>
                <w:lang w:val="lv-LV"/>
              </w:rPr>
              <w:t>īstenošana</w:t>
            </w:r>
            <w:r w:rsidRPr="004B267A">
              <w:rPr>
                <w:rFonts w:ascii="Times New Roman" w:eastAsia="Fira Sans" w:hAnsi="Times New Roman" w:cs="Times New Roman"/>
                <w:color w:val="000000"/>
                <w:sz w:val="24"/>
                <w:szCs w:val="24"/>
                <w:lang w:val="lv-LV"/>
              </w:rPr>
              <w:t xml:space="preserve"> </w:t>
            </w:r>
            <w:r w:rsidR="004B267A" w:rsidRPr="004B267A">
              <w:rPr>
                <w:rFonts w:ascii="Times New Roman" w:eastAsia="Fira Sans" w:hAnsi="Times New Roman" w:cs="Times New Roman"/>
                <w:color w:val="000000"/>
                <w:sz w:val="24"/>
                <w:szCs w:val="24"/>
                <w:lang w:val="lv-LV"/>
              </w:rPr>
              <w:t>Balvu PII ”Pīlādzītis”.</w:t>
            </w:r>
          </w:p>
        </w:tc>
        <w:tc>
          <w:tcPr>
            <w:tcW w:w="12332" w:type="dxa"/>
            <w:tcBorders>
              <w:top w:val="single" w:sz="4" w:space="0" w:color="000000"/>
              <w:left w:val="single" w:sz="4" w:space="0" w:color="000000"/>
              <w:bottom w:val="single" w:sz="4" w:space="0" w:color="000000"/>
              <w:right w:val="single" w:sz="4" w:space="0" w:color="000000"/>
            </w:tcBorders>
            <w:hideMark/>
          </w:tcPr>
          <w:p w14:paraId="4FE30E83" w14:textId="77777777" w:rsidR="004D290D" w:rsidRPr="004B267A" w:rsidRDefault="008F2FD0" w:rsidP="007259D1">
            <w:pPr>
              <w:spacing w:after="0" w:line="240" w:lineRule="auto"/>
              <w:jc w:val="both"/>
              <w:rPr>
                <w:rFonts w:ascii="Times New Roman" w:eastAsia="Fira Sans" w:hAnsi="Times New Roman" w:cs="Times New Roman"/>
                <w:color w:val="000000"/>
                <w:sz w:val="24"/>
                <w:szCs w:val="24"/>
                <w:lang w:val="lv-LV"/>
              </w:rPr>
            </w:pPr>
            <w:r w:rsidRPr="004B267A">
              <w:rPr>
                <w:rFonts w:ascii="Times New Roman" w:eastAsia="Fira Sans" w:hAnsi="Times New Roman" w:cs="Times New Roman"/>
                <w:color w:val="000000"/>
                <w:sz w:val="24"/>
                <w:szCs w:val="24"/>
                <w:lang w:val="lv-LV"/>
              </w:rPr>
              <w:t>K</w:t>
            </w:r>
            <w:r w:rsidR="004D290D" w:rsidRPr="004B267A">
              <w:rPr>
                <w:rFonts w:ascii="Times New Roman" w:eastAsia="Fira Sans" w:hAnsi="Times New Roman" w:cs="Times New Roman"/>
                <w:color w:val="000000"/>
                <w:sz w:val="24"/>
                <w:szCs w:val="24"/>
                <w:lang w:val="lv-LV"/>
              </w:rPr>
              <w:t>valitatīvi</w:t>
            </w:r>
            <w:r w:rsidRPr="004B267A">
              <w:rPr>
                <w:rFonts w:ascii="Times New Roman" w:eastAsia="Fira Sans" w:hAnsi="Times New Roman" w:cs="Times New Roman"/>
                <w:color w:val="000000"/>
                <w:sz w:val="24"/>
                <w:szCs w:val="24"/>
                <w:lang w:val="lv-LV"/>
              </w:rPr>
              <w:t>:</w:t>
            </w:r>
          </w:p>
          <w:p w14:paraId="693EC9EC" w14:textId="42AD07B8" w:rsidR="000750D7" w:rsidRPr="004B267A" w:rsidRDefault="000750D7" w:rsidP="007259D1">
            <w:pPr>
              <w:pStyle w:val="Sarakstarindkopa"/>
              <w:numPr>
                <w:ilvl w:val="0"/>
                <w:numId w:val="9"/>
              </w:numPr>
              <w:jc w:val="both"/>
              <w:rPr>
                <w:rFonts w:ascii="Times New Roman" w:eastAsia="Fira Sans" w:hAnsi="Times New Roman" w:cs="Times New Roman"/>
                <w:color w:val="000000"/>
                <w:sz w:val="24"/>
                <w:szCs w:val="24"/>
                <w:lang w:val="lv-LV"/>
              </w:rPr>
            </w:pPr>
            <w:r w:rsidRPr="004B267A">
              <w:rPr>
                <w:rFonts w:ascii="Times New Roman" w:eastAsia="Fira Sans" w:hAnsi="Times New Roman" w:cs="Times New Roman"/>
                <w:color w:val="000000"/>
                <w:sz w:val="24"/>
                <w:szCs w:val="24"/>
                <w:lang w:val="lv-LV"/>
              </w:rPr>
              <w:t xml:space="preserve">dalība </w:t>
            </w:r>
            <w:r w:rsidR="004B267A" w:rsidRPr="004B267A">
              <w:rPr>
                <w:rFonts w:ascii="Times New Roman" w:eastAsia="Fira Sans" w:hAnsi="Times New Roman" w:cs="Times New Roman"/>
                <w:color w:val="000000"/>
                <w:sz w:val="24"/>
                <w:szCs w:val="24"/>
                <w:lang w:val="lv-LV"/>
              </w:rPr>
              <w:t>ESF Plus projektā "STEM un pilsoniskās līdzdalības norises plašākai izglītības pieredzei un karjeras izvēlei”;</w:t>
            </w:r>
          </w:p>
          <w:p w14:paraId="28D5512F" w14:textId="288FD504" w:rsidR="000750D7" w:rsidRPr="004B267A" w:rsidRDefault="000750D7" w:rsidP="007259D1">
            <w:pPr>
              <w:pStyle w:val="Sarakstarindkopa"/>
              <w:numPr>
                <w:ilvl w:val="0"/>
                <w:numId w:val="9"/>
              </w:numPr>
              <w:spacing w:after="0" w:line="240" w:lineRule="auto"/>
              <w:jc w:val="both"/>
              <w:rPr>
                <w:rFonts w:ascii="Times New Roman" w:eastAsia="Fira Sans" w:hAnsi="Times New Roman" w:cs="Times New Roman"/>
                <w:color w:val="000000"/>
                <w:sz w:val="24"/>
                <w:szCs w:val="24"/>
                <w:lang w:val="lv-LV"/>
              </w:rPr>
            </w:pPr>
            <w:r w:rsidRPr="004B267A">
              <w:rPr>
                <w:rFonts w:ascii="Times New Roman" w:eastAsia="Fira Sans" w:hAnsi="Times New Roman" w:cs="Times New Roman"/>
                <w:color w:val="000000"/>
                <w:sz w:val="24"/>
                <w:szCs w:val="24"/>
                <w:lang w:val="lv-LV"/>
              </w:rPr>
              <w:t>apgūta STEAM ir zinātnē (</w:t>
            </w:r>
            <w:proofErr w:type="spellStart"/>
            <w:r w:rsidRPr="004B267A">
              <w:rPr>
                <w:rFonts w:ascii="Times New Roman" w:eastAsia="Fira Sans" w:hAnsi="Times New Roman" w:cs="Times New Roman"/>
                <w:color w:val="000000"/>
                <w:sz w:val="24"/>
                <w:szCs w:val="24"/>
                <w:lang w:val="lv-LV"/>
              </w:rPr>
              <w:t>Science</w:t>
            </w:r>
            <w:proofErr w:type="spellEnd"/>
            <w:r w:rsidRPr="004B267A">
              <w:rPr>
                <w:rFonts w:ascii="Times New Roman" w:eastAsia="Fira Sans" w:hAnsi="Times New Roman" w:cs="Times New Roman"/>
                <w:color w:val="000000"/>
                <w:sz w:val="24"/>
                <w:szCs w:val="24"/>
                <w:lang w:val="lv-LV"/>
              </w:rPr>
              <w:t>), tehnoloģijās (</w:t>
            </w:r>
            <w:proofErr w:type="spellStart"/>
            <w:r w:rsidRPr="004B267A">
              <w:rPr>
                <w:rFonts w:ascii="Times New Roman" w:eastAsia="Fira Sans" w:hAnsi="Times New Roman" w:cs="Times New Roman"/>
                <w:color w:val="000000"/>
                <w:sz w:val="24"/>
                <w:szCs w:val="24"/>
                <w:lang w:val="lv-LV"/>
              </w:rPr>
              <w:t>Technology</w:t>
            </w:r>
            <w:proofErr w:type="spellEnd"/>
            <w:r w:rsidRPr="004B267A">
              <w:rPr>
                <w:rFonts w:ascii="Times New Roman" w:eastAsia="Fira Sans" w:hAnsi="Times New Roman" w:cs="Times New Roman"/>
                <w:color w:val="000000"/>
                <w:sz w:val="24"/>
                <w:szCs w:val="24"/>
                <w:lang w:val="lv-LV"/>
              </w:rPr>
              <w:t>), inženierzinātnēs (Engineering), mākslā (Arts) un matemātikā (</w:t>
            </w:r>
            <w:proofErr w:type="spellStart"/>
            <w:r w:rsidRPr="004B267A">
              <w:rPr>
                <w:rFonts w:ascii="Times New Roman" w:eastAsia="Fira Sans" w:hAnsi="Times New Roman" w:cs="Times New Roman"/>
                <w:color w:val="000000"/>
                <w:sz w:val="24"/>
                <w:szCs w:val="24"/>
                <w:lang w:val="lv-LV"/>
              </w:rPr>
              <w:t>Math</w:t>
            </w:r>
            <w:proofErr w:type="spellEnd"/>
            <w:r w:rsidRPr="004B267A">
              <w:rPr>
                <w:rFonts w:ascii="Times New Roman" w:eastAsia="Fira Sans" w:hAnsi="Times New Roman" w:cs="Times New Roman"/>
                <w:color w:val="000000"/>
                <w:sz w:val="24"/>
                <w:szCs w:val="24"/>
                <w:lang w:val="lv-LV"/>
              </w:rPr>
              <w:t>) balstīta mācīšanās metode, integrējot minētās disciplīnas.</w:t>
            </w:r>
          </w:p>
          <w:p w14:paraId="1A983884" w14:textId="1C49BAAC" w:rsidR="000750D7" w:rsidRPr="004B267A" w:rsidRDefault="000750D7" w:rsidP="007259D1">
            <w:pPr>
              <w:pStyle w:val="Sarakstarindkopa"/>
              <w:numPr>
                <w:ilvl w:val="0"/>
                <w:numId w:val="9"/>
              </w:numPr>
              <w:spacing w:after="0" w:line="240" w:lineRule="auto"/>
              <w:jc w:val="both"/>
              <w:rPr>
                <w:rFonts w:ascii="Times New Roman" w:eastAsia="Fira Sans" w:hAnsi="Times New Roman" w:cs="Times New Roman"/>
                <w:color w:val="000000"/>
                <w:sz w:val="24"/>
                <w:szCs w:val="24"/>
                <w:lang w:val="lv-LV"/>
              </w:rPr>
            </w:pPr>
            <w:r w:rsidRPr="004B267A">
              <w:rPr>
                <w:rFonts w:ascii="Times New Roman" w:eastAsia="Fira Sans" w:hAnsi="Times New Roman" w:cs="Times New Roman"/>
                <w:color w:val="000000"/>
                <w:sz w:val="24"/>
                <w:szCs w:val="24"/>
                <w:lang w:val="lv-LV"/>
              </w:rPr>
              <w:t xml:space="preserve"> koordinēta sadarbība starp grupu skolotājiem, logopēdu, mūzikas skolotāju, sporta skolotāju;</w:t>
            </w:r>
          </w:p>
          <w:p w14:paraId="49D35CFD" w14:textId="19340415" w:rsidR="008F2FD0" w:rsidRPr="004B267A" w:rsidRDefault="000750D7" w:rsidP="007259D1">
            <w:pPr>
              <w:pStyle w:val="Sarakstarindkopa"/>
              <w:numPr>
                <w:ilvl w:val="0"/>
                <w:numId w:val="9"/>
              </w:numPr>
              <w:spacing w:after="0" w:line="240" w:lineRule="auto"/>
              <w:jc w:val="both"/>
              <w:rPr>
                <w:rFonts w:ascii="Times New Roman" w:eastAsia="Fira Sans" w:hAnsi="Times New Roman" w:cs="Times New Roman"/>
                <w:color w:val="000000"/>
                <w:sz w:val="24"/>
                <w:szCs w:val="24"/>
                <w:lang w:val="lv-LV"/>
              </w:rPr>
            </w:pPr>
            <w:r w:rsidRPr="004B267A">
              <w:rPr>
                <w:rFonts w:ascii="Times New Roman" w:eastAsia="Fira Sans" w:hAnsi="Times New Roman" w:cs="Times New Roman"/>
                <w:color w:val="000000"/>
                <w:sz w:val="24"/>
                <w:szCs w:val="24"/>
                <w:lang w:val="lv-LV"/>
              </w:rPr>
              <w:t>iepazīta un pārņemta labā prakse no citu pirmsskolu pedagogiem, kā arī ir bijusi iespēja dalīties ar savu pieredzi;</w:t>
            </w:r>
          </w:p>
        </w:tc>
      </w:tr>
      <w:tr w:rsidR="004D290D" w:rsidRPr="00C54812" w14:paraId="2019B1A2" w14:textId="77777777" w:rsidTr="000750D7">
        <w:tc>
          <w:tcPr>
            <w:tcW w:w="3119" w:type="dxa"/>
            <w:vMerge/>
            <w:tcBorders>
              <w:top w:val="single" w:sz="4" w:space="0" w:color="000000"/>
              <w:left w:val="single" w:sz="4" w:space="0" w:color="000000"/>
              <w:bottom w:val="single" w:sz="4" w:space="0" w:color="000000"/>
              <w:right w:val="single" w:sz="4" w:space="0" w:color="000000"/>
            </w:tcBorders>
            <w:vAlign w:val="center"/>
            <w:hideMark/>
          </w:tcPr>
          <w:p w14:paraId="2AF00FFC" w14:textId="77777777" w:rsidR="004D290D" w:rsidRPr="004B267A" w:rsidRDefault="004D290D" w:rsidP="00964B9F">
            <w:pPr>
              <w:spacing w:after="0"/>
              <w:rPr>
                <w:rFonts w:ascii="Times New Roman" w:eastAsia="Fira Sans" w:hAnsi="Times New Roman" w:cs="Times New Roman"/>
                <w:color w:val="000000"/>
                <w:sz w:val="24"/>
                <w:szCs w:val="24"/>
                <w:lang w:val="lv-LV"/>
              </w:rPr>
            </w:pPr>
          </w:p>
        </w:tc>
        <w:tc>
          <w:tcPr>
            <w:tcW w:w="12332" w:type="dxa"/>
            <w:tcBorders>
              <w:top w:val="single" w:sz="4" w:space="0" w:color="000000"/>
              <w:left w:val="single" w:sz="4" w:space="0" w:color="000000"/>
              <w:bottom w:val="single" w:sz="4" w:space="0" w:color="000000"/>
              <w:right w:val="single" w:sz="4" w:space="0" w:color="000000"/>
            </w:tcBorders>
            <w:hideMark/>
          </w:tcPr>
          <w:p w14:paraId="29F3FC93" w14:textId="3C1168A4" w:rsidR="004D290D" w:rsidRPr="004B267A" w:rsidRDefault="00536E02" w:rsidP="007259D1">
            <w:pPr>
              <w:spacing w:after="0" w:line="240" w:lineRule="auto"/>
              <w:jc w:val="both"/>
              <w:rPr>
                <w:rFonts w:ascii="Times New Roman" w:eastAsia="Fira Sans" w:hAnsi="Times New Roman" w:cs="Times New Roman"/>
                <w:color w:val="000000"/>
                <w:sz w:val="24"/>
                <w:szCs w:val="24"/>
                <w:lang w:val="lv-LV"/>
              </w:rPr>
            </w:pPr>
            <w:r w:rsidRPr="004B267A">
              <w:rPr>
                <w:rFonts w:ascii="Times New Roman" w:eastAsia="Fira Sans" w:hAnsi="Times New Roman" w:cs="Times New Roman"/>
                <w:color w:val="000000"/>
                <w:sz w:val="24"/>
                <w:szCs w:val="24"/>
                <w:lang w:val="lv-LV"/>
              </w:rPr>
              <w:t>K</w:t>
            </w:r>
            <w:r w:rsidR="004D290D" w:rsidRPr="004B267A">
              <w:rPr>
                <w:rFonts w:ascii="Times New Roman" w:eastAsia="Fira Sans" w:hAnsi="Times New Roman" w:cs="Times New Roman"/>
                <w:color w:val="000000"/>
                <w:sz w:val="24"/>
                <w:szCs w:val="24"/>
                <w:lang w:val="lv-LV"/>
              </w:rPr>
              <w:t>vantitatīvi</w:t>
            </w:r>
            <w:r w:rsidR="008F2FD0" w:rsidRPr="004B267A">
              <w:rPr>
                <w:rFonts w:ascii="Times New Roman" w:eastAsia="Fira Sans" w:hAnsi="Times New Roman" w:cs="Times New Roman"/>
                <w:color w:val="000000"/>
                <w:sz w:val="24"/>
                <w:szCs w:val="24"/>
                <w:lang w:val="lv-LV"/>
              </w:rPr>
              <w:t>:</w:t>
            </w:r>
          </w:p>
          <w:p w14:paraId="6F7F6FE9" w14:textId="62B7B4D1" w:rsidR="008F2FD0" w:rsidRPr="004B267A" w:rsidRDefault="008F2FD0" w:rsidP="007259D1">
            <w:pPr>
              <w:pStyle w:val="Bezatstarpm"/>
              <w:numPr>
                <w:ilvl w:val="0"/>
                <w:numId w:val="9"/>
              </w:numPr>
              <w:jc w:val="both"/>
              <w:rPr>
                <w:rFonts w:ascii="Times New Roman" w:hAnsi="Times New Roman" w:cs="Times New Roman"/>
                <w:sz w:val="24"/>
                <w:szCs w:val="24"/>
                <w:lang w:val="lv-LV"/>
              </w:rPr>
            </w:pPr>
            <w:r w:rsidRPr="004B267A">
              <w:rPr>
                <w:rFonts w:ascii="Times New Roman" w:hAnsi="Times New Roman" w:cs="Times New Roman"/>
                <w:sz w:val="24"/>
                <w:szCs w:val="24"/>
                <w:lang w:val="lv-LV"/>
              </w:rPr>
              <w:t>100% visās grupās apgūta STEAM mācīšanās metode</w:t>
            </w:r>
            <w:r w:rsidR="00FD6E8A" w:rsidRPr="004B267A">
              <w:rPr>
                <w:rFonts w:ascii="Times New Roman" w:hAnsi="Times New Roman" w:cs="Times New Roman"/>
                <w:sz w:val="24"/>
                <w:szCs w:val="24"/>
                <w:lang w:val="lv-LV"/>
              </w:rPr>
              <w:t>;</w:t>
            </w:r>
          </w:p>
          <w:p w14:paraId="478CEADB" w14:textId="7C2B3574" w:rsidR="008F2FD0" w:rsidRPr="004B267A" w:rsidRDefault="00E72952" w:rsidP="007259D1">
            <w:pPr>
              <w:pStyle w:val="Bezatstarpm"/>
              <w:numPr>
                <w:ilvl w:val="0"/>
                <w:numId w:val="9"/>
              </w:numPr>
              <w:jc w:val="both"/>
              <w:rPr>
                <w:rFonts w:ascii="Times New Roman" w:eastAsia="Times New Roman" w:hAnsi="Times New Roman" w:cs="Times New Roman"/>
                <w:color w:val="1C1C1C"/>
                <w:sz w:val="24"/>
                <w:szCs w:val="24"/>
                <w:lang w:val="lv-LV"/>
              </w:rPr>
            </w:pPr>
            <w:r w:rsidRPr="004B267A">
              <w:rPr>
                <w:rFonts w:ascii="Times New Roman" w:hAnsi="Times New Roman" w:cs="Times New Roman"/>
                <w:sz w:val="24"/>
                <w:szCs w:val="24"/>
                <w:lang w:val="lv-LV"/>
              </w:rPr>
              <w:t>o</w:t>
            </w:r>
            <w:r w:rsidR="008F2FD0" w:rsidRPr="004B267A">
              <w:rPr>
                <w:rFonts w:ascii="Times New Roman" w:hAnsi="Times New Roman" w:cs="Times New Roman"/>
                <w:sz w:val="24"/>
                <w:szCs w:val="24"/>
                <w:lang w:val="lv-LV"/>
              </w:rPr>
              <w:t>rganizēti 2 pasākumi</w:t>
            </w:r>
            <w:r w:rsidR="00192110" w:rsidRPr="004B267A">
              <w:rPr>
                <w:rFonts w:ascii="Times New Roman" w:eastAsia="Times New Roman" w:hAnsi="Times New Roman" w:cs="Times New Roman"/>
                <w:color w:val="1C1C1C"/>
                <w:sz w:val="24"/>
                <w:szCs w:val="24"/>
                <w:lang w:val="lv-LV"/>
              </w:rPr>
              <w:t xml:space="preserve"> ESF Plus projekts "STEM un pilsoniskās līdzdalības norises plašākai izglītības pieredzei un karjeras izvēlei” </w:t>
            </w:r>
            <w:r w:rsidR="008F2FD0" w:rsidRPr="004B267A">
              <w:rPr>
                <w:rFonts w:ascii="Times New Roman" w:hAnsi="Times New Roman" w:cs="Times New Roman"/>
                <w:sz w:val="24"/>
                <w:szCs w:val="24"/>
                <w:lang w:val="lv-LV"/>
              </w:rPr>
              <w:t>ietvaros</w:t>
            </w:r>
            <w:r w:rsidR="00FD6E8A" w:rsidRPr="004B267A">
              <w:rPr>
                <w:rFonts w:ascii="Times New Roman" w:hAnsi="Times New Roman" w:cs="Times New Roman"/>
                <w:sz w:val="24"/>
                <w:szCs w:val="24"/>
                <w:lang w:val="lv-LV"/>
              </w:rPr>
              <w:t>;</w:t>
            </w:r>
          </w:p>
          <w:p w14:paraId="75DEBA02" w14:textId="77777777" w:rsidR="008F2FD0" w:rsidRPr="004B267A" w:rsidRDefault="00E72952" w:rsidP="007259D1">
            <w:pPr>
              <w:pStyle w:val="Bezatstarpm"/>
              <w:numPr>
                <w:ilvl w:val="0"/>
                <w:numId w:val="9"/>
              </w:numPr>
              <w:jc w:val="both"/>
              <w:rPr>
                <w:rFonts w:ascii="Times New Roman" w:hAnsi="Times New Roman" w:cs="Times New Roman"/>
                <w:sz w:val="24"/>
                <w:szCs w:val="24"/>
                <w:lang w:val="lv-LV"/>
              </w:rPr>
            </w:pPr>
            <w:r w:rsidRPr="004B267A">
              <w:rPr>
                <w:rFonts w:ascii="Times New Roman" w:hAnsi="Times New Roman" w:cs="Times New Roman"/>
                <w:sz w:val="24"/>
                <w:szCs w:val="24"/>
                <w:lang w:val="lv-LV"/>
              </w:rPr>
              <w:t>n</w:t>
            </w:r>
            <w:r w:rsidR="008F2FD0" w:rsidRPr="004B267A">
              <w:rPr>
                <w:rFonts w:ascii="Times New Roman" w:hAnsi="Times New Roman" w:cs="Times New Roman"/>
                <w:sz w:val="24"/>
                <w:szCs w:val="24"/>
                <w:lang w:val="lv-LV"/>
              </w:rPr>
              <w:t>oticis viens pieredzes brauciens par STEAM īstenošanu.</w:t>
            </w:r>
          </w:p>
          <w:p w14:paraId="56A20153" w14:textId="4F4E6097" w:rsidR="004B267A" w:rsidRPr="004B267A" w:rsidRDefault="004B267A" w:rsidP="007259D1">
            <w:pPr>
              <w:pStyle w:val="Bezatstarpm"/>
              <w:numPr>
                <w:ilvl w:val="0"/>
                <w:numId w:val="9"/>
              </w:numPr>
              <w:jc w:val="both"/>
              <w:rPr>
                <w:rFonts w:ascii="Times New Roman" w:hAnsi="Times New Roman" w:cs="Times New Roman"/>
                <w:sz w:val="24"/>
                <w:szCs w:val="24"/>
                <w:lang w:val="lv-LV"/>
              </w:rPr>
            </w:pPr>
            <w:r w:rsidRPr="004B267A">
              <w:rPr>
                <w:rFonts w:ascii="Times New Roman" w:hAnsi="Times New Roman" w:cs="Times New Roman"/>
                <w:sz w:val="24"/>
                <w:szCs w:val="24"/>
                <w:lang w:val="lv-LV"/>
              </w:rPr>
              <w:lastRenderedPageBreak/>
              <w:t>100%</w:t>
            </w:r>
            <w:r w:rsidRPr="004B267A">
              <w:rPr>
                <w:rFonts w:ascii="Times New Roman" w:hAnsi="Times New Roman" w:cs="Times New Roman"/>
                <w:sz w:val="24"/>
                <w:szCs w:val="24"/>
                <w:lang w:val="lv-LV"/>
              </w:rPr>
              <w:tab/>
              <w:t>pilnveidota skolotāju profesionālā pieredze STEAM (zinātne, tehnoloģijas, inženierija, māksla, matemātika) pieejas aprobācijā un integrācijā ikdienas mācību procesā;</w:t>
            </w:r>
          </w:p>
        </w:tc>
      </w:tr>
      <w:tr w:rsidR="00C977E3" w:rsidRPr="00752AB8" w14:paraId="2540E2DD" w14:textId="77777777" w:rsidTr="000750D7">
        <w:trPr>
          <w:trHeight w:val="1380"/>
        </w:trPr>
        <w:tc>
          <w:tcPr>
            <w:tcW w:w="3119" w:type="dxa"/>
            <w:vMerge w:val="restart"/>
            <w:tcBorders>
              <w:top w:val="single" w:sz="4" w:space="0" w:color="000000"/>
              <w:left w:val="single" w:sz="4" w:space="0" w:color="000000"/>
              <w:right w:val="single" w:sz="4" w:space="0" w:color="000000"/>
            </w:tcBorders>
            <w:vAlign w:val="center"/>
          </w:tcPr>
          <w:p w14:paraId="7D111A88" w14:textId="73E2D62B" w:rsidR="00C977E3" w:rsidRDefault="00C977E3" w:rsidP="00964B9F">
            <w:pPr>
              <w:spacing w:after="0"/>
              <w:rPr>
                <w:rFonts w:ascii="Times New Roman" w:eastAsia="Fira Sans" w:hAnsi="Times New Roman" w:cs="Times New Roman"/>
                <w:color w:val="000000"/>
                <w:sz w:val="24"/>
                <w:szCs w:val="24"/>
                <w:lang w:val="lv-LV"/>
              </w:rPr>
            </w:pPr>
            <w:r>
              <w:rPr>
                <w:rFonts w:ascii="Times New Roman" w:eastAsia="Fira Sans" w:hAnsi="Times New Roman" w:cs="Times New Roman"/>
                <w:color w:val="000000"/>
                <w:sz w:val="24"/>
                <w:szCs w:val="24"/>
                <w:lang w:val="lv-LV"/>
              </w:rPr>
              <w:lastRenderedPageBreak/>
              <w:t>Iestādes vadītāja profesionālā darbība</w:t>
            </w:r>
            <w:r w:rsidR="00E72952">
              <w:rPr>
                <w:rFonts w:ascii="Times New Roman" w:eastAsia="Fira Sans" w:hAnsi="Times New Roman" w:cs="Times New Roman"/>
                <w:color w:val="000000"/>
                <w:sz w:val="24"/>
                <w:szCs w:val="24"/>
                <w:lang w:val="lv-LV"/>
              </w:rPr>
              <w:t>.</w:t>
            </w:r>
          </w:p>
        </w:tc>
        <w:tc>
          <w:tcPr>
            <w:tcW w:w="12332" w:type="dxa"/>
            <w:tcBorders>
              <w:top w:val="single" w:sz="4" w:space="0" w:color="000000"/>
              <w:left w:val="single" w:sz="4" w:space="0" w:color="000000"/>
              <w:bottom w:val="single" w:sz="4" w:space="0" w:color="auto"/>
              <w:right w:val="single" w:sz="4" w:space="0" w:color="000000"/>
            </w:tcBorders>
          </w:tcPr>
          <w:p w14:paraId="5545337A" w14:textId="77777777" w:rsidR="00C977E3" w:rsidRPr="00E72952" w:rsidRDefault="00C977E3" w:rsidP="00E72952">
            <w:pPr>
              <w:spacing w:after="0" w:line="240" w:lineRule="auto"/>
              <w:rPr>
                <w:rFonts w:ascii="Times New Roman" w:eastAsia="Fira Sans" w:hAnsi="Times New Roman" w:cs="Times New Roman"/>
                <w:color w:val="000000"/>
                <w:sz w:val="24"/>
                <w:szCs w:val="24"/>
                <w:lang w:val="lv-LV"/>
              </w:rPr>
            </w:pPr>
            <w:r w:rsidRPr="00E72952">
              <w:rPr>
                <w:rFonts w:ascii="Times New Roman" w:eastAsia="Fira Sans" w:hAnsi="Times New Roman" w:cs="Times New Roman"/>
                <w:color w:val="000000"/>
                <w:sz w:val="24"/>
                <w:szCs w:val="24"/>
                <w:lang w:val="lv-LV"/>
              </w:rPr>
              <w:t>Kvalitatīvi:</w:t>
            </w:r>
          </w:p>
          <w:p w14:paraId="5DC24060" w14:textId="5E9857A8" w:rsidR="004B267A" w:rsidRPr="004B267A" w:rsidRDefault="004B267A" w:rsidP="004B267A">
            <w:pPr>
              <w:pStyle w:val="Sarakstarindkopa"/>
              <w:numPr>
                <w:ilvl w:val="0"/>
                <w:numId w:val="9"/>
              </w:numPr>
              <w:spacing w:after="0" w:line="240" w:lineRule="auto"/>
              <w:rPr>
                <w:rFonts w:ascii="Times New Roman" w:eastAsia="Fira Sans" w:hAnsi="Times New Roman" w:cs="Times New Roman"/>
                <w:color w:val="000000"/>
                <w:sz w:val="24"/>
                <w:szCs w:val="24"/>
                <w:lang w:val="lv-LV"/>
              </w:rPr>
            </w:pPr>
            <w:r w:rsidRPr="004B267A">
              <w:rPr>
                <w:rFonts w:ascii="Times New Roman" w:eastAsia="Fira Sans" w:hAnsi="Times New Roman" w:cs="Times New Roman"/>
                <w:color w:val="000000"/>
                <w:sz w:val="24"/>
                <w:szCs w:val="24"/>
                <w:lang w:val="lv-LV"/>
              </w:rPr>
              <w:t>sadarbībā ar dibinātāju izstrādāts Attīstības plāns 2025.-2028.;</w:t>
            </w:r>
          </w:p>
          <w:p w14:paraId="002C95AB" w14:textId="50789F2D" w:rsidR="004B267A" w:rsidRPr="004B267A" w:rsidRDefault="004B267A" w:rsidP="004B267A">
            <w:pPr>
              <w:pStyle w:val="Sarakstarindkopa"/>
              <w:numPr>
                <w:ilvl w:val="0"/>
                <w:numId w:val="9"/>
              </w:numPr>
              <w:spacing w:after="0" w:line="240" w:lineRule="auto"/>
              <w:rPr>
                <w:rFonts w:ascii="Times New Roman" w:eastAsia="Fira Sans" w:hAnsi="Times New Roman" w:cs="Times New Roman"/>
                <w:color w:val="000000"/>
                <w:sz w:val="24"/>
                <w:szCs w:val="24"/>
                <w:lang w:val="lv-LV"/>
              </w:rPr>
            </w:pPr>
            <w:r w:rsidRPr="004B267A">
              <w:rPr>
                <w:rFonts w:ascii="Times New Roman" w:eastAsia="Fira Sans" w:hAnsi="Times New Roman" w:cs="Times New Roman"/>
                <w:color w:val="000000"/>
                <w:sz w:val="24"/>
                <w:szCs w:val="24"/>
                <w:lang w:val="lv-LV"/>
              </w:rPr>
              <w:t>veikta iestādes pašvērtējuma ziņojuma sagatavošana 2024./2025.m.g.</w:t>
            </w:r>
          </w:p>
          <w:p w14:paraId="49767F16" w14:textId="379C9C88" w:rsidR="004B267A" w:rsidRPr="004B267A" w:rsidRDefault="004B267A" w:rsidP="004B267A">
            <w:pPr>
              <w:pStyle w:val="Sarakstarindkopa"/>
              <w:numPr>
                <w:ilvl w:val="0"/>
                <w:numId w:val="9"/>
              </w:numPr>
              <w:spacing w:after="0" w:line="240" w:lineRule="auto"/>
              <w:rPr>
                <w:rFonts w:ascii="Times New Roman" w:eastAsia="Fira Sans" w:hAnsi="Times New Roman" w:cs="Times New Roman"/>
                <w:color w:val="000000"/>
                <w:sz w:val="24"/>
                <w:szCs w:val="24"/>
                <w:lang w:val="lv-LV"/>
              </w:rPr>
            </w:pPr>
            <w:r w:rsidRPr="004B267A">
              <w:rPr>
                <w:rFonts w:ascii="Times New Roman" w:eastAsia="Fira Sans" w:hAnsi="Times New Roman" w:cs="Times New Roman"/>
                <w:color w:val="000000"/>
                <w:sz w:val="24"/>
                <w:szCs w:val="24"/>
                <w:lang w:val="lv-LV"/>
              </w:rPr>
              <w:t>pilnveidota āra vide, labiekārtoti grupu laukumi;</w:t>
            </w:r>
          </w:p>
          <w:p w14:paraId="1433E0B9" w14:textId="12E4C3DD" w:rsidR="00C977E3" w:rsidRPr="00C977E3" w:rsidRDefault="004B267A" w:rsidP="004B267A">
            <w:pPr>
              <w:pStyle w:val="Sarakstarindkopa"/>
              <w:numPr>
                <w:ilvl w:val="0"/>
                <w:numId w:val="9"/>
              </w:numPr>
              <w:spacing w:after="0" w:line="240" w:lineRule="auto"/>
              <w:rPr>
                <w:rFonts w:ascii="Times New Roman" w:eastAsia="Fira Sans" w:hAnsi="Times New Roman" w:cs="Times New Roman"/>
                <w:color w:val="000000"/>
                <w:sz w:val="24"/>
                <w:szCs w:val="24"/>
                <w:lang w:val="lv-LV"/>
              </w:rPr>
            </w:pPr>
            <w:r w:rsidRPr="004B267A">
              <w:rPr>
                <w:rFonts w:ascii="Times New Roman" w:eastAsia="Fira Sans" w:hAnsi="Times New Roman" w:cs="Times New Roman"/>
                <w:color w:val="000000"/>
                <w:sz w:val="24"/>
                <w:szCs w:val="24"/>
                <w:lang w:val="lv-LV"/>
              </w:rPr>
              <w:t>pilnveidota pirmsskolas un skolas sadarbība.</w:t>
            </w:r>
          </w:p>
        </w:tc>
      </w:tr>
      <w:tr w:rsidR="00C977E3" w:rsidRPr="00A27DB0" w14:paraId="160C7EAF" w14:textId="77777777" w:rsidTr="000750D7">
        <w:trPr>
          <w:trHeight w:val="270"/>
        </w:trPr>
        <w:tc>
          <w:tcPr>
            <w:tcW w:w="3119" w:type="dxa"/>
            <w:vMerge/>
            <w:tcBorders>
              <w:left w:val="single" w:sz="4" w:space="0" w:color="000000"/>
              <w:bottom w:val="single" w:sz="4" w:space="0" w:color="000000"/>
              <w:right w:val="single" w:sz="4" w:space="0" w:color="000000"/>
            </w:tcBorders>
            <w:vAlign w:val="center"/>
          </w:tcPr>
          <w:p w14:paraId="6B719BD8" w14:textId="77777777" w:rsidR="00C977E3" w:rsidRDefault="00C977E3" w:rsidP="00964B9F">
            <w:pPr>
              <w:spacing w:after="0"/>
              <w:rPr>
                <w:rFonts w:ascii="Times New Roman" w:eastAsia="Fira Sans" w:hAnsi="Times New Roman" w:cs="Times New Roman"/>
                <w:color w:val="000000"/>
                <w:sz w:val="24"/>
                <w:szCs w:val="24"/>
                <w:lang w:val="lv-LV"/>
              </w:rPr>
            </w:pPr>
          </w:p>
        </w:tc>
        <w:tc>
          <w:tcPr>
            <w:tcW w:w="12332" w:type="dxa"/>
            <w:tcBorders>
              <w:top w:val="single" w:sz="4" w:space="0" w:color="auto"/>
              <w:left w:val="single" w:sz="4" w:space="0" w:color="000000"/>
              <w:bottom w:val="single" w:sz="4" w:space="0" w:color="000000"/>
              <w:right w:val="single" w:sz="4" w:space="0" w:color="000000"/>
            </w:tcBorders>
          </w:tcPr>
          <w:p w14:paraId="01D46275" w14:textId="3AE4058A" w:rsidR="00C977E3" w:rsidRPr="00E72952" w:rsidRDefault="00C977E3" w:rsidP="00E72952">
            <w:pPr>
              <w:spacing w:after="0" w:line="240" w:lineRule="auto"/>
              <w:rPr>
                <w:rFonts w:ascii="Times New Roman" w:eastAsia="Fira Sans" w:hAnsi="Times New Roman" w:cs="Times New Roman"/>
                <w:color w:val="000000"/>
                <w:sz w:val="24"/>
                <w:szCs w:val="24"/>
                <w:lang w:val="lv-LV"/>
              </w:rPr>
            </w:pPr>
            <w:r w:rsidRPr="00E72952">
              <w:rPr>
                <w:rFonts w:ascii="Times New Roman" w:eastAsia="Fira Sans" w:hAnsi="Times New Roman" w:cs="Times New Roman"/>
                <w:color w:val="000000"/>
                <w:sz w:val="24"/>
                <w:szCs w:val="24"/>
                <w:lang w:val="lv-LV"/>
              </w:rPr>
              <w:t>Kvantit</w:t>
            </w:r>
            <w:r w:rsidR="00E72952">
              <w:rPr>
                <w:rFonts w:ascii="Times New Roman" w:eastAsia="Fira Sans" w:hAnsi="Times New Roman" w:cs="Times New Roman"/>
                <w:color w:val="000000"/>
                <w:sz w:val="24"/>
                <w:szCs w:val="24"/>
                <w:lang w:val="lv-LV"/>
              </w:rPr>
              <w:t>atīvi</w:t>
            </w:r>
            <w:r w:rsidRPr="00E72952">
              <w:rPr>
                <w:rFonts w:ascii="Times New Roman" w:eastAsia="Fira Sans" w:hAnsi="Times New Roman" w:cs="Times New Roman"/>
                <w:color w:val="000000"/>
                <w:sz w:val="24"/>
                <w:szCs w:val="24"/>
                <w:lang w:val="lv-LV"/>
              </w:rPr>
              <w:t>:</w:t>
            </w:r>
          </w:p>
          <w:p w14:paraId="14A0EB73" w14:textId="77777777" w:rsidR="004B267A" w:rsidRPr="004B267A" w:rsidRDefault="004B267A" w:rsidP="004B267A">
            <w:pPr>
              <w:pStyle w:val="Sarakstarindkopa"/>
              <w:numPr>
                <w:ilvl w:val="0"/>
                <w:numId w:val="9"/>
              </w:numPr>
              <w:spacing w:after="0" w:line="240" w:lineRule="auto"/>
              <w:rPr>
                <w:rFonts w:ascii="Times New Roman" w:eastAsia="Fira Sans" w:hAnsi="Times New Roman" w:cs="Times New Roman"/>
                <w:color w:val="000000"/>
                <w:sz w:val="24"/>
                <w:szCs w:val="24"/>
                <w:lang w:val="lv-LV"/>
              </w:rPr>
            </w:pPr>
            <w:r w:rsidRPr="004B267A">
              <w:rPr>
                <w:rFonts w:ascii="Times New Roman" w:eastAsia="Fira Sans" w:hAnsi="Times New Roman" w:cs="Times New Roman"/>
                <w:color w:val="000000"/>
                <w:sz w:val="24"/>
                <w:szCs w:val="24"/>
                <w:lang w:val="lv-LV"/>
              </w:rPr>
              <w:t>veikta pedagogu priekšlikumu izteikšanas aptauja, ierosmes jaunajam mācību gadam;</w:t>
            </w:r>
          </w:p>
          <w:p w14:paraId="7C754F13" w14:textId="6C06F295" w:rsidR="004B267A" w:rsidRPr="004B267A" w:rsidRDefault="004B267A" w:rsidP="004B267A">
            <w:pPr>
              <w:pStyle w:val="Sarakstarindkopa"/>
              <w:numPr>
                <w:ilvl w:val="0"/>
                <w:numId w:val="9"/>
              </w:numPr>
              <w:spacing w:after="0" w:line="240" w:lineRule="auto"/>
              <w:rPr>
                <w:rFonts w:ascii="Times New Roman" w:eastAsia="Fira Sans" w:hAnsi="Times New Roman" w:cs="Times New Roman"/>
                <w:color w:val="000000"/>
                <w:sz w:val="24"/>
                <w:szCs w:val="24"/>
                <w:lang w:val="lv-LV"/>
              </w:rPr>
            </w:pPr>
            <w:r w:rsidRPr="004B267A">
              <w:rPr>
                <w:rFonts w:ascii="Times New Roman" w:eastAsia="Fira Sans" w:hAnsi="Times New Roman" w:cs="Times New Roman"/>
                <w:color w:val="000000"/>
                <w:sz w:val="24"/>
                <w:szCs w:val="24"/>
                <w:lang w:val="lv-LV"/>
              </w:rPr>
              <w:t>noorganizēti 3 pasākumi ar vecākiem( viens iestādes pasākums Zinību diena, 2 pasākumi grupās Ziemassvētki, Ģimenes diena);</w:t>
            </w:r>
          </w:p>
          <w:p w14:paraId="3B6783DD" w14:textId="359C1398" w:rsidR="004B267A" w:rsidRPr="004B267A" w:rsidRDefault="004B267A" w:rsidP="004B267A">
            <w:pPr>
              <w:pStyle w:val="Sarakstarindkopa"/>
              <w:numPr>
                <w:ilvl w:val="0"/>
                <w:numId w:val="9"/>
              </w:numPr>
              <w:spacing w:after="0" w:line="240" w:lineRule="auto"/>
              <w:rPr>
                <w:rFonts w:ascii="Times New Roman" w:eastAsia="Fira Sans" w:hAnsi="Times New Roman" w:cs="Times New Roman"/>
                <w:color w:val="000000"/>
                <w:sz w:val="24"/>
                <w:szCs w:val="24"/>
                <w:lang w:val="lv-LV"/>
              </w:rPr>
            </w:pPr>
            <w:r w:rsidRPr="004B267A">
              <w:rPr>
                <w:rFonts w:ascii="Times New Roman" w:eastAsia="Fira Sans" w:hAnsi="Times New Roman" w:cs="Times New Roman"/>
                <w:color w:val="000000"/>
                <w:sz w:val="24"/>
                <w:szCs w:val="24"/>
                <w:lang w:val="lv-LV"/>
              </w:rPr>
              <w:t>veiktas pedagogu, darbinieku, vecāku  aptaujas par mācību gada uzdevumu rezultātiem un kvalitāti, anketēšanā piedalās  100% pedagogu un ne mazāk kā 65% vecāku;</w:t>
            </w:r>
          </w:p>
          <w:p w14:paraId="0074A5E2" w14:textId="3B81C6C6" w:rsidR="00C977E3" w:rsidRPr="00C977E3" w:rsidRDefault="004B267A" w:rsidP="004B267A">
            <w:pPr>
              <w:pStyle w:val="Sarakstarindkopa"/>
              <w:numPr>
                <w:ilvl w:val="0"/>
                <w:numId w:val="9"/>
              </w:numPr>
              <w:spacing w:after="0" w:line="240" w:lineRule="auto"/>
              <w:rPr>
                <w:rFonts w:ascii="Times New Roman" w:eastAsia="Fira Sans" w:hAnsi="Times New Roman" w:cs="Times New Roman"/>
                <w:color w:val="000000"/>
                <w:sz w:val="24"/>
                <w:szCs w:val="24"/>
                <w:lang w:val="lv-LV"/>
              </w:rPr>
            </w:pPr>
            <w:r w:rsidRPr="004B267A">
              <w:rPr>
                <w:rFonts w:ascii="Times New Roman" w:eastAsia="Fira Sans" w:hAnsi="Times New Roman" w:cs="Times New Roman"/>
                <w:color w:val="000000"/>
                <w:sz w:val="24"/>
                <w:szCs w:val="24"/>
                <w:lang w:val="lv-LV"/>
              </w:rPr>
              <w:t xml:space="preserve">1x gadā veikta sava darba </w:t>
            </w:r>
            <w:proofErr w:type="spellStart"/>
            <w:r w:rsidRPr="004B267A">
              <w:rPr>
                <w:rFonts w:ascii="Times New Roman" w:eastAsia="Fira Sans" w:hAnsi="Times New Roman" w:cs="Times New Roman"/>
                <w:color w:val="000000"/>
                <w:sz w:val="24"/>
                <w:szCs w:val="24"/>
                <w:lang w:val="lv-LV"/>
              </w:rPr>
              <w:t>pašvērtēšana</w:t>
            </w:r>
            <w:proofErr w:type="spellEnd"/>
            <w:r w:rsidRPr="004B267A">
              <w:rPr>
                <w:rFonts w:ascii="Times New Roman" w:eastAsia="Fira Sans" w:hAnsi="Times New Roman" w:cs="Times New Roman"/>
                <w:color w:val="000000"/>
                <w:sz w:val="24"/>
                <w:szCs w:val="24"/>
                <w:lang w:val="lv-LV"/>
              </w:rPr>
              <w:t>.</w:t>
            </w:r>
          </w:p>
        </w:tc>
      </w:tr>
    </w:tbl>
    <w:p w14:paraId="14C05D95" w14:textId="77777777" w:rsidR="004D290D" w:rsidRDefault="004D290D" w:rsidP="004D290D">
      <w:pPr>
        <w:spacing w:after="0" w:line="240" w:lineRule="auto"/>
        <w:rPr>
          <w:rFonts w:ascii="Times New Roman" w:hAnsi="Times New Roman" w:cs="Times New Roman"/>
          <w:sz w:val="24"/>
          <w:szCs w:val="24"/>
          <w:lang w:val="lv-LV"/>
        </w:rPr>
      </w:pPr>
    </w:p>
    <w:p w14:paraId="32D2ECC7" w14:textId="452A0AB6" w:rsidR="004D290D" w:rsidRDefault="00767BC1" w:rsidP="003F73E2">
      <w:pPr>
        <w:pStyle w:val="Sarakstarindkopa"/>
        <w:numPr>
          <w:ilvl w:val="1"/>
          <w:numId w:val="5"/>
        </w:numPr>
        <w:spacing w:after="0" w:line="240" w:lineRule="auto"/>
        <w:jc w:val="center"/>
        <w:rPr>
          <w:rFonts w:ascii="Times New Roman" w:hAnsi="Times New Roman" w:cs="Times New Roman"/>
          <w:b/>
          <w:bCs/>
          <w:sz w:val="24"/>
          <w:szCs w:val="24"/>
          <w:lang w:val="lv-LV"/>
        </w:rPr>
      </w:pPr>
      <w:r>
        <w:rPr>
          <w:rFonts w:ascii="Times New Roman" w:eastAsia="Times New Roman" w:hAnsi="Times New Roman" w:cs="Times New Roman"/>
          <w:b/>
          <w:bCs/>
          <w:sz w:val="24"/>
          <w:szCs w:val="24"/>
          <w:lang w:val="lv-LV"/>
        </w:rPr>
        <w:t xml:space="preserve"> </w:t>
      </w:r>
      <w:proofErr w:type="spellStart"/>
      <w:r w:rsidR="004D290D">
        <w:rPr>
          <w:rFonts w:ascii="Times New Roman" w:eastAsia="Times New Roman" w:hAnsi="Times New Roman" w:cs="Times New Roman"/>
          <w:b/>
          <w:bCs/>
          <w:sz w:val="24"/>
          <w:szCs w:val="24"/>
        </w:rPr>
        <w:t>Audzināšanas</w:t>
      </w:r>
      <w:proofErr w:type="spellEnd"/>
      <w:r w:rsidR="004D290D">
        <w:rPr>
          <w:rFonts w:ascii="Times New Roman" w:eastAsia="Times New Roman" w:hAnsi="Times New Roman" w:cs="Times New Roman"/>
          <w:b/>
          <w:bCs/>
          <w:sz w:val="24"/>
          <w:szCs w:val="24"/>
        </w:rPr>
        <w:t xml:space="preserve"> </w:t>
      </w:r>
      <w:proofErr w:type="spellStart"/>
      <w:r w:rsidR="004D290D">
        <w:rPr>
          <w:rFonts w:ascii="Times New Roman" w:eastAsia="Times New Roman" w:hAnsi="Times New Roman" w:cs="Times New Roman"/>
          <w:b/>
          <w:bCs/>
          <w:sz w:val="24"/>
          <w:szCs w:val="24"/>
        </w:rPr>
        <w:t>darba</w:t>
      </w:r>
      <w:proofErr w:type="spellEnd"/>
      <w:r w:rsidR="004D290D">
        <w:rPr>
          <w:rFonts w:ascii="Times New Roman" w:eastAsia="Times New Roman" w:hAnsi="Times New Roman" w:cs="Times New Roman"/>
          <w:b/>
          <w:bCs/>
          <w:sz w:val="24"/>
          <w:szCs w:val="24"/>
        </w:rPr>
        <w:t xml:space="preserve"> </w:t>
      </w:r>
      <w:proofErr w:type="spellStart"/>
      <w:r w:rsidR="004D290D">
        <w:rPr>
          <w:rFonts w:ascii="Times New Roman" w:eastAsia="Times New Roman" w:hAnsi="Times New Roman" w:cs="Times New Roman"/>
          <w:b/>
          <w:bCs/>
          <w:sz w:val="24"/>
          <w:szCs w:val="24"/>
        </w:rPr>
        <w:t>prioritātes</w:t>
      </w:r>
      <w:proofErr w:type="spellEnd"/>
      <w:r w:rsidR="004D290D">
        <w:rPr>
          <w:rFonts w:ascii="Times New Roman" w:eastAsia="Times New Roman" w:hAnsi="Times New Roman" w:cs="Times New Roman"/>
          <w:b/>
          <w:bCs/>
          <w:sz w:val="24"/>
          <w:szCs w:val="24"/>
        </w:rPr>
        <w:t xml:space="preserve">, to </w:t>
      </w:r>
      <w:proofErr w:type="spellStart"/>
      <w:r w:rsidR="004D290D">
        <w:rPr>
          <w:rFonts w:ascii="Times New Roman" w:eastAsia="Times New Roman" w:hAnsi="Times New Roman" w:cs="Times New Roman"/>
          <w:b/>
          <w:bCs/>
          <w:sz w:val="24"/>
          <w:szCs w:val="24"/>
        </w:rPr>
        <w:t>ieviešana</w:t>
      </w:r>
      <w:proofErr w:type="spellEnd"/>
      <w:r w:rsidR="004D290D">
        <w:rPr>
          <w:rFonts w:ascii="Times New Roman" w:eastAsia="Times New Roman" w:hAnsi="Times New Roman" w:cs="Times New Roman"/>
          <w:b/>
          <w:bCs/>
          <w:sz w:val="24"/>
          <w:szCs w:val="24"/>
        </w:rPr>
        <w:t xml:space="preserve"> un </w:t>
      </w:r>
      <w:proofErr w:type="spellStart"/>
      <w:r w:rsidR="004D290D">
        <w:rPr>
          <w:rFonts w:ascii="Times New Roman" w:eastAsia="Times New Roman" w:hAnsi="Times New Roman" w:cs="Times New Roman"/>
          <w:b/>
          <w:bCs/>
          <w:sz w:val="24"/>
          <w:szCs w:val="24"/>
        </w:rPr>
        <w:t>rezultāti</w:t>
      </w:r>
      <w:proofErr w:type="spellEnd"/>
      <w:r w:rsidR="004D290D">
        <w:rPr>
          <w:rFonts w:ascii="Times New Roman" w:eastAsia="Times New Roman" w:hAnsi="Times New Roman" w:cs="Times New Roman"/>
          <w:b/>
          <w:bCs/>
          <w:sz w:val="24"/>
          <w:szCs w:val="24"/>
        </w:rPr>
        <w:t xml:space="preserve"> </w:t>
      </w:r>
      <w:sdt>
        <w:sdtPr>
          <w:tag w:val="goog_rdk_0"/>
          <w:id w:val="1539322824"/>
        </w:sdtPr>
        <w:sdtContent/>
      </w:sdt>
      <w:r w:rsidR="004D290D">
        <w:rPr>
          <w:rFonts w:ascii="Times New Roman" w:eastAsia="Times New Roman" w:hAnsi="Times New Roman" w:cs="Times New Roman"/>
          <w:b/>
          <w:bCs/>
          <w:sz w:val="24"/>
          <w:szCs w:val="24"/>
        </w:rPr>
        <w:t xml:space="preserve">trim </w:t>
      </w:r>
      <w:proofErr w:type="spellStart"/>
      <w:r w:rsidR="004D290D">
        <w:rPr>
          <w:rFonts w:ascii="Times New Roman" w:eastAsia="Times New Roman" w:hAnsi="Times New Roman" w:cs="Times New Roman"/>
          <w:b/>
          <w:bCs/>
          <w:sz w:val="24"/>
          <w:szCs w:val="24"/>
        </w:rPr>
        <w:t>attīstības</w:t>
      </w:r>
      <w:proofErr w:type="spellEnd"/>
      <w:r w:rsidR="004D290D">
        <w:rPr>
          <w:rFonts w:ascii="Times New Roman" w:eastAsia="Times New Roman" w:hAnsi="Times New Roman" w:cs="Times New Roman"/>
          <w:b/>
          <w:bCs/>
          <w:sz w:val="24"/>
          <w:szCs w:val="24"/>
        </w:rPr>
        <w:t xml:space="preserve"> </w:t>
      </w:r>
      <w:proofErr w:type="spellStart"/>
      <w:r w:rsidR="004D290D">
        <w:rPr>
          <w:rFonts w:ascii="Times New Roman" w:eastAsia="Times New Roman" w:hAnsi="Times New Roman" w:cs="Times New Roman"/>
          <w:b/>
          <w:bCs/>
          <w:sz w:val="24"/>
          <w:szCs w:val="24"/>
        </w:rPr>
        <w:t>plāna</w:t>
      </w:r>
      <w:proofErr w:type="spellEnd"/>
      <w:r w:rsidR="004D290D">
        <w:rPr>
          <w:rFonts w:ascii="Times New Roman" w:eastAsia="Times New Roman" w:hAnsi="Times New Roman" w:cs="Times New Roman"/>
          <w:b/>
          <w:bCs/>
          <w:sz w:val="24"/>
          <w:szCs w:val="24"/>
        </w:rPr>
        <w:t xml:space="preserve"> </w:t>
      </w:r>
      <w:proofErr w:type="spellStart"/>
      <w:r w:rsidR="004D290D">
        <w:rPr>
          <w:rFonts w:ascii="Times New Roman" w:eastAsia="Times New Roman" w:hAnsi="Times New Roman" w:cs="Times New Roman"/>
          <w:b/>
          <w:bCs/>
          <w:sz w:val="24"/>
          <w:szCs w:val="24"/>
        </w:rPr>
        <w:t>gadiem</w:t>
      </w:r>
      <w:proofErr w:type="spellEnd"/>
    </w:p>
    <w:p w14:paraId="60D26B5A" w14:textId="77777777" w:rsidR="004D290D" w:rsidRDefault="004D290D" w:rsidP="004D290D">
      <w:pPr>
        <w:pStyle w:val="Sarakstarindkopa"/>
        <w:spacing w:after="0" w:line="240" w:lineRule="auto"/>
        <w:rPr>
          <w:rFonts w:ascii="Times New Roman" w:eastAsia="Times New Roman" w:hAnsi="Times New Roman" w:cs="Times New Roman"/>
          <w:b/>
          <w:bCs/>
          <w:sz w:val="24"/>
          <w:szCs w:val="24"/>
        </w:rPr>
      </w:pPr>
    </w:p>
    <w:p w14:paraId="036D4C77" w14:textId="77777777" w:rsidR="004D290D" w:rsidRDefault="004D290D" w:rsidP="004D290D">
      <w:pPr>
        <w:pStyle w:val="Sarakstarindkopa"/>
        <w:spacing w:after="0" w:line="240" w:lineRule="auto"/>
        <w:rPr>
          <w:rFonts w:ascii="Times New Roman" w:hAnsi="Times New Roman" w:cs="Times New Roman"/>
          <w:b/>
          <w:bCs/>
          <w:sz w:val="24"/>
          <w:szCs w:val="24"/>
          <w:lang w:val="lv-LV"/>
        </w:rPr>
      </w:pPr>
    </w:p>
    <w:tbl>
      <w:tblPr>
        <w:tblW w:w="15451"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10773"/>
        <w:gridCol w:w="2835"/>
      </w:tblGrid>
      <w:tr w:rsidR="004D290D" w14:paraId="16E89176" w14:textId="77777777" w:rsidTr="003F73E2">
        <w:tc>
          <w:tcPr>
            <w:tcW w:w="1843" w:type="dxa"/>
            <w:tcBorders>
              <w:top w:val="single" w:sz="4" w:space="0" w:color="000000"/>
              <w:left w:val="single" w:sz="4" w:space="0" w:color="000000"/>
              <w:bottom w:val="single" w:sz="4" w:space="0" w:color="000000"/>
              <w:right w:val="single" w:sz="4" w:space="0" w:color="000000"/>
            </w:tcBorders>
            <w:hideMark/>
          </w:tcPr>
          <w:p w14:paraId="131B32DF" w14:textId="77777777" w:rsidR="004D290D" w:rsidRDefault="004D290D" w:rsidP="00964B9F">
            <w:pPr>
              <w:spacing w:after="0" w:line="240" w:lineRule="auto"/>
              <w:jc w:val="center"/>
              <w:rPr>
                <w:rFonts w:ascii="Times New Roman" w:eastAsia="Times New Roman" w:hAnsi="Times New Roman" w:cs="Times New Roman"/>
                <w:lang w:val="lv-LV"/>
              </w:rPr>
            </w:pPr>
            <w:r>
              <w:rPr>
                <w:rFonts w:ascii="Times New Roman" w:eastAsia="Times New Roman" w:hAnsi="Times New Roman" w:cs="Times New Roman"/>
                <w:lang w:val="lv-LV"/>
              </w:rPr>
              <w:t>Mācību gads</w:t>
            </w:r>
          </w:p>
        </w:tc>
        <w:tc>
          <w:tcPr>
            <w:tcW w:w="10773" w:type="dxa"/>
            <w:tcBorders>
              <w:top w:val="single" w:sz="4" w:space="0" w:color="000000"/>
              <w:left w:val="single" w:sz="4" w:space="0" w:color="000000"/>
              <w:bottom w:val="single" w:sz="4" w:space="0" w:color="000000"/>
              <w:right w:val="single" w:sz="4" w:space="0" w:color="000000"/>
            </w:tcBorders>
            <w:vAlign w:val="center"/>
            <w:hideMark/>
          </w:tcPr>
          <w:p w14:paraId="157B4CFC" w14:textId="77777777" w:rsidR="004D290D" w:rsidRDefault="004D290D" w:rsidP="00964B9F">
            <w:pPr>
              <w:spacing w:after="0" w:line="240" w:lineRule="auto"/>
              <w:jc w:val="center"/>
              <w:rPr>
                <w:rFonts w:ascii="Times New Roman" w:eastAsia="Times New Roman" w:hAnsi="Times New Roman" w:cs="Times New Roman"/>
                <w:lang w:val="lv-LV"/>
              </w:rPr>
            </w:pPr>
            <w:r>
              <w:rPr>
                <w:rFonts w:ascii="Times New Roman" w:eastAsia="Times New Roman" w:hAnsi="Times New Roman" w:cs="Times New Roman"/>
                <w:lang w:val="lv-LV"/>
              </w:rPr>
              <w:t xml:space="preserve">Plānotie rezultāti, </w:t>
            </w:r>
            <w:proofErr w:type="spellStart"/>
            <w:r>
              <w:rPr>
                <w:rFonts w:ascii="Times New Roman" w:eastAsia="Times New Roman" w:hAnsi="Times New Roman" w:cs="Times New Roman"/>
                <w:lang w:val="lv-LV"/>
              </w:rPr>
              <w:t>izvērtējums</w:t>
            </w:r>
            <w:proofErr w:type="spellEnd"/>
            <w:r>
              <w:rPr>
                <w:rFonts w:ascii="Times New Roman" w:eastAsia="Times New Roman" w:hAnsi="Times New Roman" w:cs="Times New Roman"/>
                <w:lang w:val="lv-LV"/>
              </w:rPr>
              <w:t xml:space="preserve"> un rezultāti</w:t>
            </w:r>
          </w:p>
        </w:tc>
        <w:tc>
          <w:tcPr>
            <w:tcW w:w="2835" w:type="dxa"/>
            <w:tcBorders>
              <w:top w:val="single" w:sz="4" w:space="0" w:color="000000"/>
              <w:left w:val="single" w:sz="4" w:space="0" w:color="000000"/>
              <w:bottom w:val="single" w:sz="4" w:space="0" w:color="000000"/>
              <w:right w:val="single" w:sz="4" w:space="0" w:color="000000"/>
            </w:tcBorders>
            <w:vAlign w:val="center"/>
          </w:tcPr>
          <w:p w14:paraId="36452D53" w14:textId="77777777" w:rsidR="004D290D" w:rsidRPr="00A2123B" w:rsidRDefault="004D290D" w:rsidP="00964B9F">
            <w:pPr>
              <w:spacing w:after="0" w:line="240" w:lineRule="auto"/>
              <w:jc w:val="center"/>
              <w:rPr>
                <w:rFonts w:ascii="Times New Roman" w:eastAsia="Times New Roman" w:hAnsi="Times New Roman" w:cs="Times New Roman"/>
                <w:b/>
                <w:bCs/>
                <w:lang w:val="lv-LV"/>
              </w:rPr>
            </w:pPr>
            <w:r w:rsidRPr="00A2123B">
              <w:rPr>
                <w:rFonts w:ascii="Times New Roman" w:eastAsia="Times New Roman" w:hAnsi="Times New Roman" w:cs="Times New Roman"/>
                <w:b/>
                <w:bCs/>
                <w:lang w:val="lv-LV"/>
              </w:rPr>
              <w:t>Prioritāte/-es</w:t>
            </w:r>
          </w:p>
        </w:tc>
      </w:tr>
      <w:tr w:rsidR="004D290D" w:rsidRPr="00C54812" w14:paraId="0D939598" w14:textId="77777777" w:rsidTr="003F73E2">
        <w:tc>
          <w:tcPr>
            <w:tcW w:w="1843" w:type="dxa"/>
            <w:tcBorders>
              <w:top w:val="single" w:sz="4" w:space="0" w:color="000000"/>
              <w:left w:val="single" w:sz="4" w:space="0" w:color="000000"/>
              <w:bottom w:val="single" w:sz="4" w:space="0" w:color="000000"/>
              <w:right w:val="single" w:sz="4" w:space="0" w:color="000000"/>
            </w:tcBorders>
          </w:tcPr>
          <w:p w14:paraId="78EBE7B5" w14:textId="3572E991" w:rsidR="005B0FE8" w:rsidRDefault="005B0FE8" w:rsidP="00964B9F">
            <w:pPr>
              <w:spacing w:after="0" w:line="240" w:lineRule="auto"/>
              <w:rPr>
                <w:rFonts w:ascii="Times New Roman" w:hAnsi="Times New Roman" w:cs="Times New Roman"/>
                <w:b/>
                <w:bCs/>
                <w:sz w:val="24"/>
                <w:szCs w:val="24"/>
                <w:lang w:val="lv-LV"/>
              </w:rPr>
            </w:pPr>
            <w:r w:rsidRPr="00216206">
              <w:rPr>
                <w:rFonts w:ascii="Times New Roman" w:hAnsi="Times New Roman" w:cs="Times New Roman"/>
                <w:b/>
                <w:bCs/>
                <w:sz w:val="24"/>
                <w:szCs w:val="24"/>
                <w:lang w:val="lv-LV"/>
              </w:rPr>
              <w:t>2024./2025.m.g.</w:t>
            </w:r>
          </w:p>
          <w:p w14:paraId="73211A34" w14:textId="6EC4A15C" w:rsidR="004D290D" w:rsidRDefault="004D290D" w:rsidP="00964B9F">
            <w:pPr>
              <w:spacing w:after="0" w:line="240" w:lineRule="auto"/>
              <w:rPr>
                <w:rFonts w:ascii="Times New Roman" w:eastAsia="Times New Roman" w:hAnsi="Times New Roman" w:cs="Times New Roman"/>
                <w:lang w:val="lv-LV"/>
              </w:rPr>
            </w:pPr>
          </w:p>
        </w:tc>
        <w:tc>
          <w:tcPr>
            <w:tcW w:w="10773" w:type="dxa"/>
            <w:tcBorders>
              <w:top w:val="single" w:sz="4" w:space="0" w:color="000000"/>
              <w:left w:val="single" w:sz="4" w:space="0" w:color="000000"/>
              <w:bottom w:val="single" w:sz="4" w:space="0" w:color="000000"/>
              <w:right w:val="single" w:sz="4" w:space="0" w:color="000000"/>
            </w:tcBorders>
            <w:vAlign w:val="center"/>
          </w:tcPr>
          <w:p w14:paraId="55D43F38" w14:textId="77777777" w:rsidR="005B0FE8" w:rsidRPr="00C9749B" w:rsidRDefault="005B0FE8" w:rsidP="00BD3F9D">
            <w:pPr>
              <w:pStyle w:val="Bezatstarpm"/>
              <w:jc w:val="both"/>
              <w:rPr>
                <w:rFonts w:ascii="Times New Roman" w:hAnsi="Times New Roman" w:cs="Times New Roman"/>
                <w:sz w:val="24"/>
                <w:szCs w:val="24"/>
                <w:lang w:val="lv-LV"/>
              </w:rPr>
            </w:pPr>
            <w:r w:rsidRPr="00C9749B">
              <w:rPr>
                <w:rFonts w:ascii="Times New Roman" w:hAnsi="Times New Roman" w:cs="Times New Roman"/>
                <w:sz w:val="24"/>
                <w:szCs w:val="24"/>
                <w:lang w:val="lv-LV"/>
              </w:rPr>
              <w:t xml:space="preserve">Pieaug izglītojamo, personāla un vecāku </w:t>
            </w:r>
            <w:proofErr w:type="spellStart"/>
            <w:r w:rsidRPr="00C9749B">
              <w:rPr>
                <w:rFonts w:ascii="Times New Roman" w:hAnsi="Times New Roman" w:cs="Times New Roman"/>
                <w:sz w:val="24"/>
                <w:szCs w:val="24"/>
                <w:lang w:val="lv-LV"/>
              </w:rPr>
              <w:t>labbūtība</w:t>
            </w:r>
            <w:proofErr w:type="spellEnd"/>
            <w:r w:rsidRPr="00C9749B">
              <w:rPr>
                <w:rFonts w:ascii="Times New Roman" w:hAnsi="Times New Roman" w:cs="Times New Roman"/>
                <w:sz w:val="24"/>
                <w:szCs w:val="24"/>
                <w:lang w:val="lv-LV"/>
              </w:rPr>
              <w:t xml:space="preserve">, piederības sajūta izglītības iestādei. </w:t>
            </w:r>
          </w:p>
          <w:p w14:paraId="4A8A1C9D" w14:textId="420B8C04" w:rsidR="005B0FE8" w:rsidRPr="00C9749B" w:rsidRDefault="005B0FE8" w:rsidP="00BD3F9D">
            <w:pPr>
              <w:pStyle w:val="Bezatstarpm"/>
              <w:jc w:val="both"/>
              <w:rPr>
                <w:rFonts w:ascii="Times New Roman" w:hAnsi="Times New Roman" w:cs="Times New Roman"/>
                <w:sz w:val="24"/>
                <w:szCs w:val="24"/>
                <w:lang w:val="lv-LV"/>
              </w:rPr>
            </w:pPr>
            <w:r w:rsidRPr="00C9749B">
              <w:rPr>
                <w:rFonts w:ascii="Times New Roman" w:hAnsi="Times New Roman" w:cs="Times New Roman"/>
                <w:sz w:val="24"/>
                <w:szCs w:val="24"/>
                <w:lang w:val="lv-LV"/>
              </w:rPr>
              <w:t>Aktivizēta vecāku līdzdalība un iesaiste ikdienas aktivitātēs un pasākumos. Katrā grupā noorganizēti 2 pasākumi ar vecākiem</w:t>
            </w:r>
            <w:r w:rsidR="004F6B20" w:rsidRPr="00C9749B">
              <w:rPr>
                <w:rFonts w:ascii="Times New Roman" w:hAnsi="Times New Roman" w:cs="Times New Roman"/>
                <w:sz w:val="24"/>
                <w:szCs w:val="24"/>
                <w:lang w:val="lv-LV"/>
              </w:rPr>
              <w:t xml:space="preserve"> </w:t>
            </w:r>
            <w:r w:rsidRPr="00C9749B">
              <w:rPr>
                <w:rFonts w:ascii="Times New Roman" w:hAnsi="Times New Roman" w:cs="Times New Roman"/>
                <w:sz w:val="24"/>
                <w:szCs w:val="24"/>
                <w:lang w:val="lv-LV"/>
              </w:rPr>
              <w:t>(kopīgas izstādes, radošās darbnīcas, sportiskās aktivitātes ģimenēm, atvērto durvju dienas).</w:t>
            </w:r>
          </w:p>
          <w:p w14:paraId="3D2A9C43" w14:textId="77777777" w:rsidR="004D290D" w:rsidRPr="00C9749B" w:rsidRDefault="00A709D8" w:rsidP="00BD3F9D">
            <w:pPr>
              <w:pStyle w:val="Bezatstarpm"/>
              <w:jc w:val="both"/>
              <w:rPr>
                <w:rFonts w:ascii="Times New Roman" w:hAnsi="Times New Roman" w:cs="Times New Roman"/>
                <w:sz w:val="24"/>
                <w:szCs w:val="24"/>
                <w:lang w:val="lv-LV"/>
              </w:rPr>
            </w:pPr>
            <w:r w:rsidRPr="00C9749B">
              <w:rPr>
                <w:rFonts w:ascii="Times New Roman" w:hAnsi="Times New Roman" w:cs="Times New Roman"/>
                <w:sz w:val="24"/>
                <w:szCs w:val="24"/>
                <w:lang w:val="lv-LV"/>
              </w:rPr>
              <w:t>65% vecāku apliecina, ka bērns ir drošībā un iestādē jūtas psiholoģiski labi, kā arī vecāki apliecina, ka iestādes sniegtie pakalpojumi ir kvalitatīvi. 65% vecāku aptaujās norāda, ka diskriminācija, ksenofobija vai cita veida neiecietība notiek reti vai nekad. Darbinieki un vecāki ir aktivizējušies kopīgā sadarbībā un līdzdarbojas mācību procesa īstenošanā, iesaistās aktivitātēs un piedalās pasākumos.</w:t>
            </w:r>
          </w:p>
          <w:p w14:paraId="57F741E3" w14:textId="474F5A70" w:rsidR="00A709D8" w:rsidRPr="00A709D8" w:rsidRDefault="00A709D8" w:rsidP="00BD3F9D">
            <w:pPr>
              <w:pStyle w:val="Bezatstarpm"/>
              <w:jc w:val="both"/>
              <w:rPr>
                <w:lang w:val="lv-LV"/>
              </w:rPr>
            </w:pPr>
            <w:r w:rsidRPr="00C9749B">
              <w:rPr>
                <w:rFonts w:ascii="Times New Roman" w:hAnsi="Times New Roman" w:cs="Times New Roman"/>
                <w:sz w:val="24"/>
                <w:szCs w:val="24"/>
                <w:lang w:val="lv-LV"/>
              </w:rPr>
              <w:t>Iestādē organizēti astoņi pasākumi (2 kopīgas izstādes, 45 gadu “Pīlādzīša’ jubilejas pasākums ar vecāku līdzdalību, vecāku nedēļa, ģimenes diena, Ziemassvētki, Līgo svētki, grupu pasākumi, Zinību diena, gadskārtu un ieražu svētki</w:t>
            </w:r>
            <w:r w:rsidR="00DF4CD1" w:rsidRPr="00C9749B">
              <w:rPr>
                <w:rFonts w:ascii="Times New Roman" w:hAnsi="Times New Roman" w:cs="Times New Roman"/>
                <w:sz w:val="24"/>
                <w:szCs w:val="24"/>
                <w:lang w:val="lv-LV"/>
              </w:rPr>
              <w:t>)</w:t>
            </w:r>
            <w:r w:rsidRPr="00C9749B">
              <w:rPr>
                <w:rFonts w:ascii="Times New Roman" w:hAnsi="Times New Roman" w:cs="Times New Roman"/>
                <w:sz w:val="24"/>
                <w:szCs w:val="24"/>
                <w:lang w:val="lv-LV"/>
              </w:rPr>
              <w:t>.</w:t>
            </w:r>
          </w:p>
        </w:tc>
        <w:tc>
          <w:tcPr>
            <w:tcW w:w="2835" w:type="dxa"/>
            <w:tcBorders>
              <w:top w:val="single" w:sz="4" w:space="0" w:color="000000"/>
              <w:left w:val="single" w:sz="4" w:space="0" w:color="000000"/>
              <w:bottom w:val="single" w:sz="4" w:space="0" w:color="000000"/>
              <w:right w:val="single" w:sz="4" w:space="0" w:color="000000"/>
            </w:tcBorders>
            <w:vAlign w:val="center"/>
          </w:tcPr>
          <w:p w14:paraId="43A78B30" w14:textId="6BA309A1" w:rsidR="004D290D" w:rsidRPr="00BE34E8" w:rsidRDefault="005B0FE8" w:rsidP="007259D1">
            <w:pPr>
              <w:spacing w:after="0" w:line="240" w:lineRule="auto"/>
              <w:jc w:val="both"/>
              <w:rPr>
                <w:rFonts w:ascii="Times New Roman" w:eastAsia="Times New Roman" w:hAnsi="Times New Roman" w:cs="Times New Roman"/>
                <w:sz w:val="24"/>
                <w:szCs w:val="24"/>
                <w:lang w:val="lv-LV"/>
              </w:rPr>
            </w:pPr>
            <w:r w:rsidRPr="00BE34E8">
              <w:rPr>
                <w:rFonts w:ascii="Times New Roman" w:hAnsi="Times New Roman" w:cs="Times New Roman"/>
                <w:sz w:val="24"/>
                <w:szCs w:val="24"/>
                <w:lang w:val="lv-LV"/>
              </w:rPr>
              <w:t xml:space="preserve">Veicināt </w:t>
            </w:r>
            <w:proofErr w:type="spellStart"/>
            <w:r w:rsidRPr="00BE34E8">
              <w:rPr>
                <w:rFonts w:ascii="Times New Roman" w:hAnsi="Times New Roman" w:cs="Times New Roman"/>
                <w:sz w:val="24"/>
                <w:szCs w:val="24"/>
                <w:lang w:val="lv-LV"/>
              </w:rPr>
              <w:t>labbūtību</w:t>
            </w:r>
            <w:proofErr w:type="spellEnd"/>
            <w:r w:rsidRPr="00BE34E8">
              <w:rPr>
                <w:rFonts w:ascii="Times New Roman" w:hAnsi="Times New Roman" w:cs="Times New Roman"/>
                <w:sz w:val="24"/>
                <w:szCs w:val="24"/>
                <w:lang w:val="lv-LV"/>
              </w:rPr>
              <w:t xml:space="preserve"> iestādē</w:t>
            </w:r>
            <w:r w:rsidR="004F6B20">
              <w:rPr>
                <w:rFonts w:ascii="Times New Roman" w:hAnsi="Times New Roman" w:cs="Times New Roman"/>
                <w:sz w:val="24"/>
                <w:szCs w:val="24"/>
                <w:lang w:val="lv-LV"/>
              </w:rPr>
              <w:t>,</w:t>
            </w:r>
            <w:r w:rsidRPr="00BE34E8">
              <w:rPr>
                <w:rFonts w:ascii="Times New Roman" w:hAnsi="Times New Roman" w:cs="Times New Roman"/>
                <w:sz w:val="24"/>
                <w:szCs w:val="24"/>
                <w:lang w:val="lv-LV"/>
              </w:rPr>
              <w:t xml:space="preserve">    pilnveidojot sadarbību ar izglītojamo ģimenēm.                          </w:t>
            </w:r>
          </w:p>
        </w:tc>
      </w:tr>
      <w:tr w:rsidR="004D290D" w:rsidRPr="00C54812" w14:paraId="0FA9CC62" w14:textId="77777777" w:rsidTr="003F73E2">
        <w:tc>
          <w:tcPr>
            <w:tcW w:w="1843" w:type="dxa"/>
            <w:tcBorders>
              <w:top w:val="single" w:sz="4" w:space="0" w:color="000000"/>
              <w:left w:val="single" w:sz="4" w:space="0" w:color="000000"/>
              <w:bottom w:val="single" w:sz="4" w:space="0" w:color="000000"/>
              <w:right w:val="single" w:sz="4" w:space="0" w:color="000000"/>
            </w:tcBorders>
          </w:tcPr>
          <w:p w14:paraId="3A67C159" w14:textId="77777777" w:rsidR="004D290D" w:rsidRPr="005B0FE8" w:rsidRDefault="005B0FE8" w:rsidP="00964B9F">
            <w:pPr>
              <w:spacing w:after="0" w:line="240" w:lineRule="auto"/>
              <w:rPr>
                <w:rFonts w:ascii="Times New Roman" w:eastAsia="Times New Roman" w:hAnsi="Times New Roman" w:cs="Times New Roman"/>
                <w:b/>
                <w:bCs/>
                <w:lang w:val="lv-LV"/>
              </w:rPr>
            </w:pPr>
            <w:r w:rsidRPr="005B0FE8">
              <w:rPr>
                <w:rFonts w:ascii="Times New Roman" w:eastAsia="Times New Roman" w:hAnsi="Times New Roman" w:cs="Times New Roman"/>
                <w:b/>
                <w:bCs/>
                <w:lang w:val="lv-LV"/>
              </w:rPr>
              <w:t>2025./2026.m.g.</w:t>
            </w:r>
          </w:p>
          <w:p w14:paraId="71DEA3EF" w14:textId="19601341" w:rsidR="005B0FE8" w:rsidRDefault="005B0FE8" w:rsidP="00964B9F">
            <w:pPr>
              <w:spacing w:after="0" w:line="240" w:lineRule="auto"/>
              <w:rPr>
                <w:rFonts w:ascii="Times New Roman" w:eastAsia="Times New Roman" w:hAnsi="Times New Roman" w:cs="Times New Roman"/>
                <w:lang w:val="lv-LV"/>
              </w:rPr>
            </w:pPr>
          </w:p>
        </w:tc>
        <w:tc>
          <w:tcPr>
            <w:tcW w:w="10773" w:type="dxa"/>
            <w:tcBorders>
              <w:top w:val="single" w:sz="4" w:space="0" w:color="000000"/>
              <w:left w:val="single" w:sz="4" w:space="0" w:color="000000"/>
              <w:bottom w:val="single" w:sz="4" w:space="0" w:color="000000"/>
              <w:right w:val="single" w:sz="4" w:space="0" w:color="000000"/>
            </w:tcBorders>
            <w:vAlign w:val="center"/>
          </w:tcPr>
          <w:p w14:paraId="0543FF1D" w14:textId="3A6C698E" w:rsidR="004D290D" w:rsidRDefault="005B0FE8" w:rsidP="00BD3F9D">
            <w:pPr>
              <w:spacing w:after="0" w:line="240" w:lineRule="auto"/>
              <w:jc w:val="both"/>
              <w:rPr>
                <w:rFonts w:ascii="Times New Roman" w:eastAsia="Times New Roman" w:hAnsi="Times New Roman" w:cs="Times New Roman"/>
                <w:lang w:val="lv-LV"/>
              </w:rPr>
            </w:pPr>
            <w:r w:rsidRPr="00141814">
              <w:rPr>
                <w:rFonts w:ascii="Times New Roman" w:hAnsi="Times New Roman" w:cs="Times New Roman"/>
                <w:sz w:val="24"/>
                <w:szCs w:val="24"/>
                <w:lang w:val="lv-LV"/>
              </w:rPr>
              <w:t xml:space="preserve">Pieaug izglītojamo izpratne par drošību un veselību kā vērtībām. Organizēti 2 iekļaujošās izglītības pasākumi, kas veicina toleranci un izpratni pret cilvēkiem ar īpašām vajadzībām. Nodrošinātas metodes un metodiskie paņēmieni drošu paradumu izkopšanā izglītojamajiem. </w:t>
            </w:r>
            <w:r w:rsidRPr="005D78E5">
              <w:rPr>
                <w:rFonts w:ascii="Times New Roman" w:hAnsi="Times New Roman" w:cs="Times New Roman"/>
                <w:sz w:val="24"/>
                <w:szCs w:val="24"/>
                <w:lang w:val="lv-LV"/>
              </w:rPr>
              <w:t>Papildus izglītojamo instruēšanai par drošības jautājumiem sev interesējošos jautājumus padziļināti apguvuši,</w:t>
            </w:r>
            <w:r w:rsidRPr="00141814">
              <w:rPr>
                <w:rFonts w:ascii="Times New Roman" w:hAnsi="Times New Roman" w:cs="Times New Roman"/>
                <w:sz w:val="24"/>
                <w:szCs w:val="24"/>
                <w:lang w:val="lv-LV"/>
              </w:rPr>
              <w:t xml:space="preserve"> tiekoties ar VUGD, </w:t>
            </w:r>
            <w:r w:rsidR="00745D82">
              <w:rPr>
                <w:rFonts w:ascii="Times New Roman" w:hAnsi="Times New Roman" w:cs="Times New Roman"/>
                <w:sz w:val="24"/>
                <w:szCs w:val="24"/>
                <w:lang w:val="lv-LV"/>
              </w:rPr>
              <w:t xml:space="preserve">Valsts </w:t>
            </w:r>
            <w:r w:rsidRPr="00141814">
              <w:rPr>
                <w:rFonts w:ascii="Times New Roman" w:hAnsi="Times New Roman" w:cs="Times New Roman"/>
                <w:sz w:val="24"/>
                <w:szCs w:val="24"/>
                <w:lang w:val="lv-LV"/>
              </w:rPr>
              <w:t>policijas  pārstāvjiem. Turpinās  darbs pie drošības instrukciju vizualizēšanas grupiņās.</w:t>
            </w:r>
          </w:p>
        </w:tc>
        <w:tc>
          <w:tcPr>
            <w:tcW w:w="2835" w:type="dxa"/>
            <w:tcBorders>
              <w:top w:val="single" w:sz="4" w:space="0" w:color="000000"/>
              <w:left w:val="single" w:sz="4" w:space="0" w:color="000000"/>
              <w:bottom w:val="single" w:sz="4" w:space="0" w:color="000000"/>
              <w:right w:val="single" w:sz="4" w:space="0" w:color="000000"/>
            </w:tcBorders>
            <w:vAlign w:val="center"/>
          </w:tcPr>
          <w:p w14:paraId="1C9EB59B" w14:textId="4EF147E6" w:rsidR="004D290D" w:rsidRPr="00BE34E8" w:rsidRDefault="005B0FE8" w:rsidP="007259D1">
            <w:pPr>
              <w:spacing w:after="0" w:line="240" w:lineRule="auto"/>
              <w:jc w:val="both"/>
              <w:rPr>
                <w:rFonts w:ascii="Times New Roman" w:eastAsia="Times New Roman" w:hAnsi="Times New Roman" w:cs="Times New Roman"/>
                <w:sz w:val="24"/>
                <w:szCs w:val="24"/>
                <w:lang w:val="lv-LV"/>
              </w:rPr>
            </w:pPr>
            <w:r w:rsidRPr="00BE34E8">
              <w:rPr>
                <w:rFonts w:ascii="Times New Roman" w:hAnsi="Times New Roman" w:cs="Times New Roman"/>
                <w:sz w:val="24"/>
                <w:szCs w:val="24"/>
                <w:lang w:val="lv-LV"/>
              </w:rPr>
              <w:t>Sekmēt sociāli emocionālo prasmju veidošanos, pilnveidot izglītojamo izpratni par drošību un veselību kā vērtībām.</w:t>
            </w:r>
          </w:p>
        </w:tc>
      </w:tr>
      <w:tr w:rsidR="005B0FE8" w:rsidRPr="00C54812" w14:paraId="752F330D" w14:textId="77777777" w:rsidTr="00C9749B">
        <w:tc>
          <w:tcPr>
            <w:tcW w:w="1843" w:type="dxa"/>
            <w:tcBorders>
              <w:top w:val="single" w:sz="4" w:space="0" w:color="000000"/>
              <w:left w:val="single" w:sz="4" w:space="0" w:color="000000"/>
              <w:bottom w:val="single" w:sz="4" w:space="0" w:color="000000"/>
              <w:right w:val="single" w:sz="4" w:space="0" w:color="000000"/>
            </w:tcBorders>
          </w:tcPr>
          <w:p w14:paraId="26AFBA07" w14:textId="77777777" w:rsidR="005B0FE8" w:rsidRPr="005F5F17" w:rsidRDefault="005B0FE8" w:rsidP="00964B9F">
            <w:pPr>
              <w:spacing w:after="0" w:line="240" w:lineRule="auto"/>
              <w:rPr>
                <w:rFonts w:ascii="Times New Roman" w:eastAsia="Times New Roman" w:hAnsi="Times New Roman" w:cs="Times New Roman"/>
                <w:b/>
                <w:bCs/>
                <w:color w:val="000000" w:themeColor="text1"/>
                <w:lang w:val="lv-LV"/>
              </w:rPr>
            </w:pPr>
            <w:r w:rsidRPr="005F5F17">
              <w:rPr>
                <w:rFonts w:ascii="Times New Roman" w:eastAsia="Times New Roman" w:hAnsi="Times New Roman" w:cs="Times New Roman"/>
                <w:b/>
                <w:bCs/>
                <w:color w:val="000000" w:themeColor="text1"/>
                <w:lang w:val="lv-LV"/>
              </w:rPr>
              <w:lastRenderedPageBreak/>
              <w:t xml:space="preserve">2026./2027.m.g. </w:t>
            </w:r>
          </w:p>
          <w:p w14:paraId="04F729D1" w14:textId="611A87FF" w:rsidR="005B0FE8" w:rsidRPr="005F5F17" w:rsidRDefault="005B0FE8" w:rsidP="00964B9F">
            <w:pPr>
              <w:spacing w:after="0" w:line="240" w:lineRule="auto"/>
              <w:rPr>
                <w:rFonts w:ascii="Times New Roman" w:eastAsia="Times New Roman" w:hAnsi="Times New Roman" w:cs="Times New Roman"/>
                <w:b/>
                <w:bCs/>
                <w:color w:val="000000" w:themeColor="text1"/>
                <w:lang w:val="lv-LV"/>
              </w:rPr>
            </w:pPr>
          </w:p>
        </w:tc>
        <w:tc>
          <w:tcPr>
            <w:tcW w:w="10773" w:type="dxa"/>
            <w:tcBorders>
              <w:top w:val="single" w:sz="4" w:space="0" w:color="000000"/>
              <w:left w:val="single" w:sz="4" w:space="0" w:color="000000"/>
              <w:bottom w:val="single" w:sz="4" w:space="0" w:color="000000"/>
              <w:right w:val="single" w:sz="4" w:space="0" w:color="000000"/>
            </w:tcBorders>
          </w:tcPr>
          <w:p w14:paraId="190BE4B6" w14:textId="117D0610" w:rsidR="005B0FE8" w:rsidRPr="001770D2" w:rsidRDefault="001770D2" w:rsidP="00BD3F9D">
            <w:pPr>
              <w:jc w:val="both"/>
              <w:rPr>
                <w:rFonts w:ascii="Times New Roman" w:hAnsi="Times New Roman"/>
                <w:lang w:val="lv-LV"/>
              </w:rPr>
            </w:pPr>
            <w:r w:rsidRPr="00124AFD">
              <w:rPr>
                <w:rFonts w:ascii="Times New Roman" w:hAnsi="Times New Roman"/>
                <w:lang w:val="lv-LV"/>
              </w:rPr>
              <w:t>Organizētas karjeras izglītības aktivitātes, Ēnu dienas, pasākumi grupās</w:t>
            </w:r>
            <w:r>
              <w:rPr>
                <w:rFonts w:ascii="Times New Roman" w:hAnsi="Times New Roman"/>
                <w:lang w:val="lv-LV"/>
              </w:rPr>
              <w:t>,</w:t>
            </w:r>
            <w:r w:rsidRPr="00124AFD">
              <w:rPr>
                <w:rFonts w:ascii="Times New Roman" w:hAnsi="Times New Roman"/>
                <w:lang w:val="lv-LV"/>
              </w:rPr>
              <w:t xml:space="preserve"> atvēro durvju dienas, ekskursijas, tikšanās ar vecākiem, iestādes absolventiem, dažādu profesiju pārstāvjiem, vietējo uzņēmumu darbiniekiem.</w:t>
            </w:r>
          </w:p>
        </w:tc>
        <w:tc>
          <w:tcPr>
            <w:tcW w:w="2835" w:type="dxa"/>
            <w:tcBorders>
              <w:top w:val="single" w:sz="4" w:space="0" w:color="000000"/>
              <w:left w:val="single" w:sz="4" w:space="0" w:color="000000"/>
              <w:bottom w:val="single" w:sz="4" w:space="0" w:color="000000"/>
              <w:right w:val="single" w:sz="4" w:space="0" w:color="000000"/>
            </w:tcBorders>
            <w:vAlign w:val="center"/>
          </w:tcPr>
          <w:p w14:paraId="7851CCEA" w14:textId="4395C9FA" w:rsidR="005B0FE8" w:rsidRPr="001770D2" w:rsidRDefault="001770D2" w:rsidP="007259D1">
            <w:pPr>
              <w:spacing w:after="0" w:line="240" w:lineRule="auto"/>
              <w:jc w:val="both"/>
              <w:rPr>
                <w:rFonts w:ascii="Times New Roman" w:eastAsia="Times New Roman" w:hAnsi="Times New Roman" w:cs="Times New Roman"/>
                <w:color w:val="000000" w:themeColor="text1"/>
                <w:sz w:val="24"/>
                <w:szCs w:val="24"/>
                <w:lang w:val="lv-LV"/>
              </w:rPr>
            </w:pPr>
            <w:r w:rsidRPr="001770D2">
              <w:rPr>
                <w:rFonts w:ascii="Times New Roman" w:hAnsi="Times New Roman"/>
                <w:lang w:val="lv-LV"/>
              </w:rPr>
              <w:t xml:space="preserve">Izglītojamo attieksmes pret darbu kā personības </w:t>
            </w:r>
            <w:proofErr w:type="spellStart"/>
            <w:r w:rsidRPr="001770D2">
              <w:rPr>
                <w:rFonts w:ascii="Times New Roman" w:hAnsi="Times New Roman"/>
                <w:lang w:val="lv-LV"/>
              </w:rPr>
              <w:t>pašrealizācijas</w:t>
            </w:r>
            <w:proofErr w:type="spellEnd"/>
            <w:r w:rsidRPr="001770D2">
              <w:rPr>
                <w:rFonts w:ascii="Times New Roman" w:hAnsi="Times New Roman"/>
                <w:lang w:val="lv-LV"/>
              </w:rPr>
              <w:t xml:space="preserve"> un eksistences līdzekļu iegūšanas veidu attīstīšana, organizējot pasākumus karjeras izglītībā.</w:t>
            </w:r>
          </w:p>
        </w:tc>
      </w:tr>
    </w:tbl>
    <w:p w14:paraId="0012939D" w14:textId="77777777" w:rsidR="004D290D" w:rsidRDefault="004D290D" w:rsidP="004D290D">
      <w:pPr>
        <w:spacing w:after="0" w:line="240" w:lineRule="auto"/>
        <w:rPr>
          <w:rFonts w:ascii="Times New Roman" w:hAnsi="Times New Roman" w:cs="Times New Roman"/>
          <w:b/>
          <w:bCs/>
          <w:sz w:val="24"/>
          <w:szCs w:val="24"/>
          <w:lang w:val="lv-LV"/>
        </w:rPr>
      </w:pPr>
      <w:bookmarkStart w:id="3" w:name="_heading=h.ihytordqosoi"/>
      <w:bookmarkEnd w:id="3"/>
    </w:p>
    <w:p w14:paraId="63B59080" w14:textId="77777777" w:rsidR="004D290D" w:rsidRPr="00855766" w:rsidRDefault="004D290D" w:rsidP="004D290D">
      <w:pPr>
        <w:spacing w:after="0" w:line="240" w:lineRule="auto"/>
        <w:rPr>
          <w:rFonts w:ascii="Times New Roman" w:eastAsia="Fira Sans" w:hAnsi="Times New Roman" w:cs="Times New Roman"/>
          <w:b/>
          <w:bCs/>
          <w:sz w:val="32"/>
          <w:szCs w:val="32"/>
          <w:lang w:val="lv-LV"/>
        </w:rPr>
      </w:pPr>
      <w:r w:rsidRPr="00855766">
        <w:rPr>
          <w:rFonts w:ascii="Times New Roman" w:hAnsi="Times New Roman" w:cs="Times New Roman"/>
          <w:b/>
          <w:bCs/>
          <w:sz w:val="32"/>
          <w:szCs w:val="32"/>
          <w:lang w:val="lv-LV"/>
        </w:rPr>
        <w:t xml:space="preserve">                                                                    3. </w:t>
      </w:r>
      <w:r w:rsidRPr="00855766">
        <w:rPr>
          <w:rFonts w:ascii="Times New Roman" w:eastAsia="Fira Sans" w:hAnsi="Times New Roman" w:cs="Times New Roman"/>
          <w:b/>
          <w:bCs/>
          <w:sz w:val="32"/>
          <w:szCs w:val="32"/>
          <w:lang w:val="lv-LV"/>
        </w:rPr>
        <w:t xml:space="preserve">Kritēriju </w:t>
      </w:r>
      <w:proofErr w:type="spellStart"/>
      <w:r w:rsidRPr="00855766">
        <w:rPr>
          <w:rFonts w:ascii="Times New Roman" w:eastAsia="Fira Sans" w:hAnsi="Times New Roman" w:cs="Times New Roman"/>
          <w:b/>
          <w:bCs/>
          <w:sz w:val="32"/>
          <w:szCs w:val="32"/>
          <w:lang w:val="lv-LV"/>
        </w:rPr>
        <w:t>izvērtējums</w:t>
      </w:r>
      <w:proofErr w:type="spellEnd"/>
      <w:r w:rsidRPr="00855766">
        <w:rPr>
          <w:rFonts w:ascii="Times New Roman" w:eastAsia="Fira Sans" w:hAnsi="Times New Roman" w:cs="Times New Roman"/>
          <w:b/>
          <w:bCs/>
          <w:sz w:val="32"/>
          <w:szCs w:val="32"/>
          <w:lang w:val="lv-LV"/>
        </w:rPr>
        <w:t xml:space="preserve"> </w:t>
      </w:r>
    </w:p>
    <w:p w14:paraId="47756D9F" w14:textId="77777777" w:rsidR="004D290D" w:rsidRPr="00855766" w:rsidRDefault="004D290D" w:rsidP="004D290D">
      <w:pPr>
        <w:spacing w:after="0" w:line="240" w:lineRule="auto"/>
        <w:jc w:val="both"/>
        <w:rPr>
          <w:rFonts w:ascii="Times New Roman" w:eastAsia="Times New Roman" w:hAnsi="Times New Roman" w:cs="Times New Roman"/>
          <w:sz w:val="32"/>
          <w:szCs w:val="32"/>
          <w:lang w:val="lv-LV"/>
        </w:rPr>
      </w:pPr>
    </w:p>
    <w:p w14:paraId="0740C599" w14:textId="01164ACF" w:rsidR="004D290D" w:rsidRPr="00E55956" w:rsidRDefault="004D290D" w:rsidP="00E55956">
      <w:pPr>
        <w:pStyle w:val="Sarakstarindkopa"/>
        <w:numPr>
          <w:ilvl w:val="0"/>
          <w:numId w:val="5"/>
        </w:numPr>
        <w:spacing w:after="0" w:line="240" w:lineRule="auto"/>
        <w:jc w:val="center"/>
        <w:rPr>
          <w:rFonts w:ascii="Times New Roman" w:eastAsia="Times New Roman" w:hAnsi="Times New Roman" w:cs="Times New Roman"/>
          <w:b/>
          <w:sz w:val="28"/>
          <w:szCs w:val="28"/>
          <w:lang w:val="lv-LV"/>
        </w:rPr>
      </w:pPr>
      <w:r w:rsidRPr="001F6314">
        <w:rPr>
          <w:rFonts w:ascii="Times New Roman" w:eastAsia="Times New Roman" w:hAnsi="Times New Roman" w:cs="Times New Roman"/>
          <w:b/>
          <w:sz w:val="28"/>
          <w:szCs w:val="28"/>
          <w:lang w:val="lv-LV"/>
        </w:rPr>
        <w:t>1.Kritērijs “Mācīšana un mācīšanās”</w:t>
      </w:r>
    </w:p>
    <w:p w14:paraId="5AE92F0F" w14:textId="77777777" w:rsidR="004D290D" w:rsidRPr="00C04B54" w:rsidRDefault="004D290D" w:rsidP="004D290D">
      <w:pPr>
        <w:spacing w:after="0" w:line="240" w:lineRule="auto"/>
        <w:jc w:val="both"/>
        <w:rPr>
          <w:rFonts w:ascii="Times New Roman" w:eastAsia="Times New Roman" w:hAnsi="Times New Roman" w:cs="Times New Roman"/>
          <w:color w:val="000000"/>
          <w:sz w:val="24"/>
          <w:szCs w:val="24"/>
          <w:lang w:val="lv-LV"/>
        </w:rPr>
      </w:pPr>
      <w:r>
        <w:rPr>
          <w:rFonts w:ascii="Times New Roman" w:eastAsia="Times New Roman" w:hAnsi="Times New Roman" w:cs="Times New Roman"/>
          <w:b/>
          <w:i/>
          <w:color w:val="FF0000"/>
          <w:sz w:val="24"/>
          <w:szCs w:val="24"/>
          <w:lang w:val="lv-LV"/>
        </w:rPr>
        <w:t xml:space="preserve">                                                                                               </w:t>
      </w:r>
      <w:r>
        <w:rPr>
          <w:rFonts w:ascii="Times New Roman" w:eastAsia="Times New Roman" w:hAnsi="Times New Roman" w:cs="Times New Roman"/>
          <w:color w:val="000000"/>
          <w:sz w:val="24"/>
          <w:szCs w:val="24"/>
          <w:lang w:val="lv-LV"/>
        </w:rPr>
        <w:t>izvērtēts 2024./25.m.g.</w:t>
      </w:r>
    </w:p>
    <w:p w14:paraId="3EBF404B" w14:textId="77777777" w:rsidR="004D290D" w:rsidRDefault="004D290D" w:rsidP="004D290D">
      <w:pPr>
        <w:spacing w:after="0" w:line="240" w:lineRule="auto"/>
        <w:ind w:left="851"/>
        <w:jc w:val="both"/>
        <w:rPr>
          <w:rFonts w:ascii="Times New Roman" w:eastAsia="Times New Roman" w:hAnsi="Times New Roman" w:cs="Times New Roman"/>
          <w:b/>
          <w:i/>
          <w:sz w:val="24"/>
          <w:szCs w:val="24"/>
          <w:lang w:val="lv-LV"/>
        </w:rPr>
      </w:pPr>
    </w:p>
    <w:p w14:paraId="4A126206" w14:textId="46AA1993" w:rsidR="004D290D" w:rsidRDefault="004D290D" w:rsidP="004D290D">
      <w:pPr>
        <w:jc w:val="both"/>
        <w:rPr>
          <w:rFonts w:ascii="Times New Roman" w:eastAsia="Times New Roman" w:hAnsi="Times New Roman" w:cs="Times New Roman"/>
          <w:b/>
          <w:color w:val="000000"/>
          <w:sz w:val="24"/>
          <w:szCs w:val="24"/>
          <w:lang w:val="lv-LV"/>
        </w:rPr>
      </w:pPr>
      <w:r>
        <w:rPr>
          <w:rFonts w:ascii="Times New Roman" w:eastAsia="Times New Roman" w:hAnsi="Times New Roman" w:cs="Times New Roman"/>
          <w:b/>
          <w:color w:val="000000"/>
          <w:sz w:val="24"/>
          <w:szCs w:val="24"/>
          <w:lang w:val="lv-LV"/>
        </w:rPr>
        <w:t xml:space="preserve">               </w:t>
      </w:r>
      <w:proofErr w:type="spellStart"/>
      <w:r w:rsidRPr="00A27DB0">
        <w:rPr>
          <w:rFonts w:ascii="Times New Roman" w:eastAsia="Times New Roman" w:hAnsi="Times New Roman" w:cs="Times New Roman"/>
          <w:lang w:val="lv-LV"/>
        </w:rPr>
        <w:t>Pašvērtēšanā</w:t>
      </w:r>
      <w:proofErr w:type="spellEnd"/>
      <w:r w:rsidRPr="00A27DB0">
        <w:rPr>
          <w:rFonts w:ascii="Times New Roman" w:eastAsia="Times New Roman" w:hAnsi="Times New Roman" w:cs="Times New Roman"/>
          <w:lang w:val="lv-LV"/>
        </w:rPr>
        <w:t xml:space="preserve"> izmantotās kvalitātes vērtēšanas metodes:</w:t>
      </w:r>
      <w:r w:rsidR="008D2C6B" w:rsidRPr="00A27DB0">
        <w:rPr>
          <w:rFonts w:ascii="Times New Roman" w:eastAsia="Times New Roman" w:hAnsi="Times New Roman" w:cs="Times New Roman"/>
          <w:lang w:val="lv-LV"/>
        </w:rPr>
        <w:t xml:space="preserve"> mācību rotaļnodarbību vērošana, dokumentu analīze, vērtēšanas kārtības izpēte, izmantojamo mācību līdzekļu </w:t>
      </w:r>
      <w:proofErr w:type="spellStart"/>
      <w:r w:rsidR="008D2C6B" w:rsidRPr="00A27DB0">
        <w:rPr>
          <w:rFonts w:ascii="Times New Roman" w:eastAsia="Times New Roman" w:hAnsi="Times New Roman" w:cs="Times New Roman"/>
          <w:lang w:val="lv-LV"/>
        </w:rPr>
        <w:t>izvērtējums</w:t>
      </w:r>
      <w:proofErr w:type="spellEnd"/>
      <w:r w:rsidR="008D2C6B" w:rsidRPr="00A27DB0">
        <w:rPr>
          <w:rFonts w:ascii="Times New Roman" w:eastAsia="Times New Roman" w:hAnsi="Times New Roman" w:cs="Times New Roman"/>
          <w:lang w:val="lv-LV"/>
        </w:rPr>
        <w:t xml:space="preserve">, mācību sasniegumu analīze, </w:t>
      </w:r>
      <w:r w:rsidR="003E5AA5" w:rsidRPr="003E5AA5">
        <w:rPr>
          <w:rFonts w:ascii="Times New Roman" w:eastAsia="Times New Roman" w:hAnsi="Times New Roman" w:cs="Times New Roman"/>
          <w:lang w:val="lv-LV"/>
        </w:rPr>
        <w:t>pedagoģiskās padomes</w:t>
      </w:r>
      <w:r w:rsidR="008D2C6B" w:rsidRPr="003E5AA5">
        <w:rPr>
          <w:rFonts w:ascii="Times New Roman" w:eastAsia="Times New Roman" w:hAnsi="Times New Roman" w:cs="Times New Roman"/>
          <w:lang w:val="lv-LV"/>
        </w:rPr>
        <w:t xml:space="preserve"> protokoli,</w:t>
      </w:r>
      <w:r w:rsidR="008D2C6B" w:rsidRPr="00A27DB0">
        <w:rPr>
          <w:rFonts w:ascii="Times New Roman" w:eastAsia="Times New Roman" w:hAnsi="Times New Roman" w:cs="Times New Roman"/>
          <w:lang w:val="lv-LV"/>
        </w:rPr>
        <w:t xml:space="preserve"> sarunas, </w:t>
      </w:r>
      <w:r w:rsidR="001F6314">
        <w:rPr>
          <w:rFonts w:ascii="Times New Roman" w:eastAsia="Times New Roman" w:hAnsi="Times New Roman" w:cs="Times New Roman"/>
          <w:lang w:val="lv-LV"/>
        </w:rPr>
        <w:t xml:space="preserve">pedagogu </w:t>
      </w:r>
      <w:r w:rsidR="008D2C6B" w:rsidRPr="00A27DB0">
        <w:rPr>
          <w:rFonts w:ascii="Times New Roman" w:eastAsia="Times New Roman" w:hAnsi="Times New Roman" w:cs="Times New Roman"/>
          <w:lang w:val="lv-LV"/>
        </w:rPr>
        <w:t>aptaujas</w:t>
      </w:r>
    </w:p>
    <w:tbl>
      <w:tblPr>
        <w:tblW w:w="151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8080"/>
        <w:gridCol w:w="4253"/>
      </w:tblGrid>
      <w:tr w:rsidR="004D290D" w14:paraId="3FD21588" w14:textId="77777777" w:rsidTr="00E55956">
        <w:trPr>
          <w:jc w:val="center"/>
        </w:trPr>
        <w:tc>
          <w:tcPr>
            <w:tcW w:w="2830" w:type="dxa"/>
            <w:tcBorders>
              <w:top w:val="single" w:sz="4" w:space="0" w:color="000000"/>
              <w:left w:val="single" w:sz="4" w:space="0" w:color="000000"/>
              <w:bottom w:val="single" w:sz="4" w:space="0" w:color="000000"/>
              <w:right w:val="single" w:sz="4" w:space="0" w:color="000000"/>
            </w:tcBorders>
            <w:hideMark/>
          </w:tcPr>
          <w:p w14:paraId="3E4765C8" w14:textId="77777777" w:rsidR="004D290D" w:rsidRDefault="004D290D" w:rsidP="00964B9F">
            <w:pPr>
              <w:jc w:val="center"/>
              <w:rPr>
                <w:rFonts w:ascii="Times New Roman" w:eastAsia="Times New Roman" w:hAnsi="Times New Roman" w:cs="Times New Roman"/>
                <w:b/>
                <w:bCs/>
                <w:color w:val="000000"/>
                <w:lang w:val="lv-LV"/>
              </w:rPr>
            </w:pPr>
            <w:r>
              <w:rPr>
                <w:rFonts w:ascii="Times New Roman" w:eastAsia="Times New Roman" w:hAnsi="Times New Roman" w:cs="Times New Roman"/>
                <w:b/>
                <w:bCs/>
                <w:color w:val="000000"/>
                <w:lang w:val="lv-LV"/>
              </w:rPr>
              <w:t>Rezultatīvā rādītāja nosaukums</w:t>
            </w:r>
          </w:p>
        </w:tc>
        <w:tc>
          <w:tcPr>
            <w:tcW w:w="8080" w:type="dxa"/>
            <w:tcBorders>
              <w:top w:val="single" w:sz="4" w:space="0" w:color="000000"/>
              <w:left w:val="single" w:sz="4" w:space="0" w:color="000000"/>
              <w:bottom w:val="single" w:sz="4" w:space="0" w:color="000000"/>
              <w:right w:val="single" w:sz="4" w:space="0" w:color="000000"/>
            </w:tcBorders>
            <w:hideMark/>
          </w:tcPr>
          <w:p w14:paraId="54188F2F" w14:textId="77777777" w:rsidR="004D290D" w:rsidRDefault="004D290D" w:rsidP="00964B9F">
            <w:pPr>
              <w:jc w:val="center"/>
              <w:rPr>
                <w:rFonts w:ascii="Times New Roman" w:eastAsia="Times New Roman" w:hAnsi="Times New Roman" w:cs="Times New Roman"/>
                <w:b/>
                <w:bCs/>
                <w:color w:val="000000"/>
                <w:lang w:val="lv-LV"/>
              </w:rPr>
            </w:pPr>
            <w:r>
              <w:rPr>
                <w:rFonts w:ascii="Times New Roman" w:eastAsia="Times New Roman" w:hAnsi="Times New Roman" w:cs="Times New Roman"/>
                <w:b/>
                <w:bCs/>
                <w:color w:val="000000"/>
                <w:lang w:val="lv-LV"/>
              </w:rPr>
              <w:t>Stiprās puses</w:t>
            </w:r>
          </w:p>
        </w:tc>
        <w:tc>
          <w:tcPr>
            <w:tcW w:w="4253" w:type="dxa"/>
            <w:tcBorders>
              <w:top w:val="single" w:sz="4" w:space="0" w:color="000000"/>
              <w:left w:val="single" w:sz="4" w:space="0" w:color="000000"/>
              <w:bottom w:val="single" w:sz="4" w:space="0" w:color="000000"/>
              <w:right w:val="single" w:sz="4" w:space="0" w:color="000000"/>
            </w:tcBorders>
            <w:hideMark/>
          </w:tcPr>
          <w:p w14:paraId="4D39DCA2" w14:textId="77777777" w:rsidR="004D290D" w:rsidRDefault="004D290D" w:rsidP="00964B9F">
            <w:pPr>
              <w:jc w:val="center"/>
              <w:rPr>
                <w:rFonts w:ascii="Times New Roman" w:eastAsia="Times New Roman" w:hAnsi="Times New Roman" w:cs="Times New Roman"/>
                <w:b/>
                <w:bCs/>
                <w:color w:val="000000"/>
                <w:lang w:val="lv-LV"/>
              </w:rPr>
            </w:pPr>
            <w:r>
              <w:rPr>
                <w:rFonts w:ascii="Times New Roman" w:eastAsia="Times New Roman" w:hAnsi="Times New Roman" w:cs="Times New Roman"/>
                <w:b/>
                <w:bCs/>
                <w:color w:val="000000"/>
                <w:lang w:val="lv-LV"/>
              </w:rPr>
              <w:t>Turpmākās attīstības vajadzības</w:t>
            </w:r>
          </w:p>
        </w:tc>
      </w:tr>
      <w:tr w:rsidR="004D290D" w14:paraId="52B2079D" w14:textId="77777777" w:rsidTr="00E55956">
        <w:trPr>
          <w:jc w:val="center"/>
        </w:trPr>
        <w:tc>
          <w:tcPr>
            <w:tcW w:w="2830" w:type="dxa"/>
            <w:tcBorders>
              <w:top w:val="single" w:sz="4" w:space="0" w:color="000000"/>
              <w:left w:val="single" w:sz="4" w:space="0" w:color="000000"/>
              <w:bottom w:val="single" w:sz="4" w:space="0" w:color="000000"/>
              <w:right w:val="single" w:sz="4" w:space="0" w:color="000000"/>
            </w:tcBorders>
            <w:hideMark/>
          </w:tcPr>
          <w:p w14:paraId="7990E4B5" w14:textId="77777777" w:rsidR="004D290D" w:rsidRDefault="004D290D" w:rsidP="00964B9F">
            <w:pPr>
              <w:jc w:val="both"/>
              <w:rPr>
                <w:rFonts w:ascii="Times New Roman" w:eastAsia="Times New Roman" w:hAnsi="Times New Roman" w:cs="Times New Roman"/>
                <w:lang w:val="lv-LV"/>
              </w:rPr>
            </w:pPr>
            <w:r>
              <w:rPr>
                <w:rFonts w:ascii="Times New Roman" w:eastAsia="Times New Roman" w:hAnsi="Times New Roman" w:cs="Times New Roman"/>
                <w:lang w:val="lv-LV"/>
              </w:rPr>
              <w:t>Izglītības iestādes izveidotā sistēma datu ieguvei par mācīšanas un mācīšanās kvalitāti un tās pilnveidei</w:t>
            </w:r>
          </w:p>
        </w:tc>
        <w:tc>
          <w:tcPr>
            <w:tcW w:w="8080" w:type="dxa"/>
            <w:tcBorders>
              <w:top w:val="single" w:sz="4" w:space="0" w:color="000000"/>
              <w:left w:val="single" w:sz="4" w:space="0" w:color="000000"/>
              <w:bottom w:val="single" w:sz="4" w:space="0" w:color="000000"/>
              <w:right w:val="single" w:sz="4" w:space="0" w:color="000000"/>
            </w:tcBorders>
          </w:tcPr>
          <w:p w14:paraId="46A2FFF2" w14:textId="0A154D65" w:rsidR="004D290D" w:rsidRDefault="0043663E" w:rsidP="00964B9F">
            <w:pPr>
              <w:jc w:val="both"/>
              <w:rPr>
                <w:rFonts w:ascii="Times New Roman" w:eastAsia="Times New Roman" w:hAnsi="Times New Roman" w:cs="Times New Roman"/>
                <w:color w:val="000000"/>
                <w:lang w:val="lv-LV"/>
              </w:rPr>
            </w:pPr>
            <w:r>
              <w:rPr>
                <w:rFonts w:ascii="Times New Roman" w:eastAsia="Times New Roman" w:hAnsi="Times New Roman" w:cs="Times New Roman"/>
                <w:color w:val="000000"/>
                <w:lang w:val="lv-LV"/>
              </w:rPr>
              <w:t xml:space="preserve">Iestādē ir izveidota un tiek pilnveidota sistēma datu </w:t>
            </w:r>
            <w:r>
              <w:rPr>
                <w:rFonts w:ascii="Times New Roman" w:eastAsia="Times New Roman" w:hAnsi="Times New Roman" w:cs="Times New Roman"/>
                <w:lang w:val="lv-LV"/>
              </w:rPr>
              <w:t>ieguvei par mācīšanas un mācīšanās kvalitāti. Iestādē tiek veikta mācību nodarbību vērošana ne mazāk kā 30% , lai iegūtu informāciju par mācīšanās procesa kvalitāti. 2x mācību gadā pedagogi veic mācību sasniegumu apkopojumu, iegūtā informācija tiek apkopota un analizēta</w:t>
            </w:r>
            <w:r w:rsidR="003E5AA5" w:rsidRPr="003E5AA5">
              <w:rPr>
                <w:rFonts w:ascii="Times New Roman" w:eastAsia="Times New Roman" w:hAnsi="Times New Roman" w:cs="Times New Roman"/>
                <w:lang w:val="lv-LV"/>
              </w:rPr>
              <w:t xml:space="preserve"> pedagoģiskās padomes</w:t>
            </w:r>
            <w:r>
              <w:rPr>
                <w:rFonts w:ascii="Times New Roman" w:eastAsia="Times New Roman" w:hAnsi="Times New Roman" w:cs="Times New Roman"/>
                <w:lang w:val="lv-LV"/>
              </w:rPr>
              <w:t xml:space="preserve"> sēdēs, tās rezultātā veicot iestādes darba pilnveides pasākumus.</w:t>
            </w:r>
          </w:p>
        </w:tc>
        <w:tc>
          <w:tcPr>
            <w:tcW w:w="4253" w:type="dxa"/>
            <w:tcBorders>
              <w:top w:val="single" w:sz="4" w:space="0" w:color="000000"/>
              <w:left w:val="single" w:sz="4" w:space="0" w:color="000000"/>
              <w:bottom w:val="single" w:sz="4" w:space="0" w:color="000000"/>
              <w:right w:val="single" w:sz="4" w:space="0" w:color="000000"/>
            </w:tcBorders>
          </w:tcPr>
          <w:p w14:paraId="7641BB0E" w14:textId="3FF6CC65" w:rsidR="004D290D" w:rsidRDefault="0043663E" w:rsidP="00964B9F">
            <w:pPr>
              <w:jc w:val="both"/>
              <w:rPr>
                <w:rFonts w:ascii="Times New Roman" w:eastAsia="Times New Roman" w:hAnsi="Times New Roman" w:cs="Times New Roman"/>
                <w:color w:val="000000"/>
                <w:lang w:val="lv-LV"/>
              </w:rPr>
            </w:pPr>
            <w:r>
              <w:rPr>
                <w:rFonts w:ascii="Times New Roman" w:eastAsia="Times New Roman" w:hAnsi="Times New Roman" w:cs="Times New Roman"/>
                <w:color w:val="000000"/>
                <w:lang w:val="lv-LV"/>
              </w:rPr>
              <w:t xml:space="preserve">Turpināt attīstīt pedagogu prasmes, analizēt </w:t>
            </w:r>
            <w:r w:rsidRPr="0026529F">
              <w:rPr>
                <w:rFonts w:ascii="Times New Roman" w:eastAsia="Times New Roman" w:hAnsi="Times New Roman" w:cs="Times New Roman"/>
                <w:color w:val="000000"/>
                <w:lang w:val="lv-LV"/>
              </w:rPr>
              <w:t>dažādu</w:t>
            </w:r>
            <w:r w:rsidR="0026529F" w:rsidRPr="0026529F">
              <w:rPr>
                <w:rFonts w:ascii="Times New Roman" w:eastAsia="Times New Roman" w:hAnsi="Times New Roman" w:cs="Times New Roman"/>
                <w:color w:val="000000"/>
                <w:lang w:val="lv-LV"/>
              </w:rPr>
              <w:t>s</w:t>
            </w:r>
            <w:r w:rsidRPr="0026529F">
              <w:rPr>
                <w:rFonts w:ascii="Times New Roman" w:eastAsia="Times New Roman" w:hAnsi="Times New Roman" w:cs="Times New Roman"/>
                <w:color w:val="000000"/>
                <w:lang w:val="lv-LV"/>
              </w:rPr>
              <w:t xml:space="preserve"> datu</w:t>
            </w:r>
            <w:r w:rsidR="0026529F" w:rsidRPr="0026529F">
              <w:rPr>
                <w:rFonts w:ascii="Times New Roman" w:eastAsia="Times New Roman" w:hAnsi="Times New Roman" w:cs="Times New Roman"/>
                <w:color w:val="000000"/>
                <w:lang w:val="lv-LV"/>
              </w:rPr>
              <w:t>s</w:t>
            </w:r>
            <w:r w:rsidRPr="0026529F">
              <w:rPr>
                <w:rFonts w:ascii="Times New Roman" w:eastAsia="Times New Roman" w:hAnsi="Times New Roman" w:cs="Times New Roman"/>
                <w:color w:val="000000"/>
                <w:lang w:val="lv-LV"/>
              </w:rPr>
              <w:t>.</w:t>
            </w:r>
          </w:p>
        </w:tc>
      </w:tr>
      <w:tr w:rsidR="004D290D" w14:paraId="2E33E746" w14:textId="77777777" w:rsidTr="00E55956">
        <w:trPr>
          <w:jc w:val="center"/>
        </w:trPr>
        <w:tc>
          <w:tcPr>
            <w:tcW w:w="2830" w:type="dxa"/>
            <w:tcBorders>
              <w:top w:val="single" w:sz="4" w:space="0" w:color="000000"/>
              <w:left w:val="single" w:sz="4" w:space="0" w:color="000000"/>
              <w:bottom w:val="single" w:sz="4" w:space="0" w:color="000000"/>
              <w:right w:val="single" w:sz="4" w:space="0" w:color="000000"/>
            </w:tcBorders>
            <w:hideMark/>
          </w:tcPr>
          <w:p w14:paraId="12DAF1DF" w14:textId="77777777" w:rsidR="004D290D" w:rsidRDefault="004D290D" w:rsidP="00964B9F">
            <w:pPr>
              <w:jc w:val="both"/>
              <w:rPr>
                <w:rFonts w:ascii="Times New Roman" w:eastAsia="Times New Roman" w:hAnsi="Times New Roman" w:cs="Times New Roman"/>
                <w:lang w:val="lv-LV"/>
              </w:rPr>
            </w:pPr>
            <w:r>
              <w:rPr>
                <w:rFonts w:ascii="Times New Roman" w:eastAsia="Times New Roman" w:hAnsi="Times New Roman" w:cs="Times New Roman"/>
                <w:lang w:val="lv-LV"/>
              </w:rPr>
              <w:t xml:space="preserve">Izglītības procesa plānošanas un īstenošanas efektivitāte un kvalitāte </w:t>
            </w:r>
          </w:p>
        </w:tc>
        <w:tc>
          <w:tcPr>
            <w:tcW w:w="8080" w:type="dxa"/>
            <w:tcBorders>
              <w:top w:val="single" w:sz="4" w:space="0" w:color="000000"/>
              <w:left w:val="single" w:sz="4" w:space="0" w:color="000000"/>
              <w:bottom w:val="single" w:sz="4" w:space="0" w:color="000000"/>
              <w:right w:val="single" w:sz="4" w:space="0" w:color="000000"/>
            </w:tcBorders>
          </w:tcPr>
          <w:p w14:paraId="747DB7B3" w14:textId="6FF6B26E" w:rsidR="004D290D" w:rsidRDefault="008314AF" w:rsidP="00964B9F">
            <w:pPr>
              <w:jc w:val="both"/>
              <w:rPr>
                <w:rFonts w:ascii="Times New Roman" w:eastAsia="Times New Roman" w:hAnsi="Times New Roman" w:cs="Times New Roman"/>
                <w:color w:val="000000"/>
                <w:lang w:val="lv-LV"/>
              </w:rPr>
            </w:pPr>
            <w:r>
              <w:rPr>
                <w:rFonts w:ascii="Times New Roman" w:eastAsia="Times New Roman" w:hAnsi="Times New Roman" w:cs="Times New Roman"/>
                <w:color w:val="000000"/>
                <w:lang w:val="lv-LV"/>
              </w:rPr>
              <w:t xml:space="preserve">Pedagogi regulāri plāno mācību un audzināšanas procesu. Iestādē ir mācību gada tēmu un sasniedzamo rezultātu apguves plāns, pedagogi </w:t>
            </w:r>
            <w:r w:rsidR="00903437">
              <w:rPr>
                <w:rFonts w:ascii="Times New Roman" w:eastAsia="Times New Roman" w:hAnsi="Times New Roman" w:cs="Times New Roman"/>
                <w:color w:val="000000"/>
                <w:lang w:val="lv-LV"/>
              </w:rPr>
              <w:t>veido</w:t>
            </w:r>
            <w:r>
              <w:rPr>
                <w:rFonts w:ascii="Times New Roman" w:eastAsia="Times New Roman" w:hAnsi="Times New Roman" w:cs="Times New Roman"/>
                <w:color w:val="000000"/>
                <w:lang w:val="lv-LV"/>
              </w:rPr>
              <w:t xml:space="preserve"> mēneša plānu</w:t>
            </w:r>
            <w:r w:rsidR="00903437">
              <w:rPr>
                <w:rFonts w:ascii="Times New Roman" w:eastAsia="Times New Roman" w:hAnsi="Times New Roman" w:cs="Times New Roman"/>
                <w:color w:val="000000"/>
                <w:lang w:val="lv-LV"/>
              </w:rPr>
              <w:t>,</w:t>
            </w:r>
            <w:r>
              <w:rPr>
                <w:rFonts w:ascii="Times New Roman" w:eastAsia="Times New Roman" w:hAnsi="Times New Roman" w:cs="Times New Roman"/>
                <w:color w:val="000000"/>
                <w:lang w:val="lv-LV"/>
              </w:rPr>
              <w:t xml:space="preserve"> nosakot nodarbību sasniedzamos rezultātus un veicamās aktivitātes. No vērotajām rotaļnodarbībām secinām, ka 80-95% pedagogu plānošanas procesu īsteno efektīvi. Pedagogi plāno  rotaļnodarbības, iekļaujot nodarbībās trīs daļas (ierosināšana, apjēgšana un refleksija).</w:t>
            </w:r>
          </w:p>
        </w:tc>
        <w:tc>
          <w:tcPr>
            <w:tcW w:w="4253" w:type="dxa"/>
            <w:tcBorders>
              <w:top w:val="single" w:sz="4" w:space="0" w:color="000000"/>
              <w:left w:val="single" w:sz="4" w:space="0" w:color="000000"/>
              <w:bottom w:val="single" w:sz="4" w:space="0" w:color="000000"/>
              <w:right w:val="single" w:sz="4" w:space="0" w:color="000000"/>
            </w:tcBorders>
          </w:tcPr>
          <w:p w14:paraId="15FD3701" w14:textId="598B2F2A" w:rsidR="004D290D" w:rsidRDefault="008314AF" w:rsidP="00964B9F">
            <w:pPr>
              <w:jc w:val="both"/>
              <w:rPr>
                <w:rFonts w:ascii="Times New Roman" w:eastAsia="Times New Roman" w:hAnsi="Times New Roman" w:cs="Times New Roman"/>
                <w:color w:val="000000"/>
                <w:lang w:val="lv-LV"/>
              </w:rPr>
            </w:pPr>
            <w:r>
              <w:rPr>
                <w:rFonts w:ascii="Times New Roman" w:eastAsia="Times New Roman" w:hAnsi="Times New Roman" w:cs="Times New Roman"/>
                <w:color w:val="000000"/>
                <w:lang w:val="lv-LV"/>
              </w:rPr>
              <w:t>Turpināt pilnveidot pedagogu izpratni par efektīvas atgriezeniskās saites organizēšanu.</w:t>
            </w:r>
          </w:p>
        </w:tc>
      </w:tr>
      <w:tr w:rsidR="004D290D" w:rsidRPr="00C54812" w14:paraId="40368800" w14:textId="77777777" w:rsidTr="00E55956">
        <w:trPr>
          <w:jc w:val="center"/>
        </w:trPr>
        <w:tc>
          <w:tcPr>
            <w:tcW w:w="2830" w:type="dxa"/>
            <w:tcBorders>
              <w:top w:val="single" w:sz="4" w:space="0" w:color="000000"/>
              <w:left w:val="single" w:sz="4" w:space="0" w:color="000000"/>
              <w:bottom w:val="single" w:sz="4" w:space="0" w:color="000000"/>
              <w:right w:val="single" w:sz="4" w:space="0" w:color="000000"/>
            </w:tcBorders>
            <w:hideMark/>
          </w:tcPr>
          <w:p w14:paraId="183C2DF7" w14:textId="77777777" w:rsidR="004D290D" w:rsidRDefault="004D290D" w:rsidP="00964B9F">
            <w:pPr>
              <w:jc w:val="both"/>
              <w:rPr>
                <w:rFonts w:ascii="Times New Roman" w:eastAsia="Times New Roman" w:hAnsi="Times New Roman" w:cs="Times New Roman"/>
                <w:lang w:val="lv-LV"/>
              </w:rPr>
            </w:pPr>
            <w:r>
              <w:rPr>
                <w:rFonts w:ascii="Times New Roman" w:eastAsia="Times New Roman" w:hAnsi="Times New Roman" w:cs="Times New Roman"/>
                <w:lang w:val="lv-LV"/>
              </w:rPr>
              <w:t xml:space="preserve">Izglītības procesa diferenciācija, individualizācija un </w:t>
            </w:r>
            <w:proofErr w:type="spellStart"/>
            <w:r>
              <w:rPr>
                <w:rFonts w:ascii="Times New Roman" w:eastAsia="Times New Roman" w:hAnsi="Times New Roman" w:cs="Times New Roman"/>
                <w:lang w:val="lv-LV"/>
              </w:rPr>
              <w:t>personalizācija</w:t>
            </w:r>
            <w:proofErr w:type="spellEnd"/>
            <w:r>
              <w:rPr>
                <w:rFonts w:ascii="Times New Roman" w:eastAsia="Times New Roman" w:hAnsi="Times New Roman" w:cs="Times New Roman"/>
                <w:lang w:val="lv-LV"/>
              </w:rPr>
              <w:t xml:space="preserve"> </w:t>
            </w:r>
          </w:p>
        </w:tc>
        <w:tc>
          <w:tcPr>
            <w:tcW w:w="8080" w:type="dxa"/>
            <w:tcBorders>
              <w:top w:val="single" w:sz="4" w:space="0" w:color="000000"/>
              <w:left w:val="single" w:sz="4" w:space="0" w:color="000000"/>
              <w:bottom w:val="single" w:sz="4" w:space="0" w:color="000000"/>
              <w:right w:val="single" w:sz="4" w:space="0" w:color="000000"/>
            </w:tcBorders>
          </w:tcPr>
          <w:p w14:paraId="57BC25C9" w14:textId="6D64AB34" w:rsidR="004D290D" w:rsidRDefault="00C16F6B" w:rsidP="00964B9F">
            <w:pPr>
              <w:jc w:val="both"/>
              <w:rPr>
                <w:rFonts w:ascii="Times New Roman" w:eastAsia="Times New Roman" w:hAnsi="Times New Roman" w:cs="Times New Roman"/>
                <w:color w:val="000000"/>
                <w:lang w:val="lv-LV"/>
              </w:rPr>
            </w:pPr>
            <w:r>
              <w:rPr>
                <w:rFonts w:ascii="Times New Roman" w:eastAsia="Times New Roman" w:hAnsi="Times New Roman" w:cs="Times New Roman"/>
                <w:color w:val="000000"/>
                <w:lang w:val="lv-LV"/>
              </w:rPr>
              <w:t>Pedagogi nodarbībās izmanto dažādas mācību metodes, aktivitātes, lai mērķtiecīgi virzītu katru izglītojamo domāt par savu mācīšanos un apzināti apgūt mācīšanās prasmes. Mācību procesā pārsvarā no 50</w:t>
            </w:r>
            <w:r w:rsidR="004944A5">
              <w:rPr>
                <w:rFonts w:ascii="Times New Roman" w:eastAsia="Times New Roman" w:hAnsi="Times New Roman" w:cs="Times New Roman"/>
                <w:color w:val="000000"/>
                <w:lang w:val="lv-LV"/>
              </w:rPr>
              <w:t>-</w:t>
            </w:r>
            <w:r>
              <w:rPr>
                <w:rFonts w:ascii="Times New Roman" w:eastAsia="Times New Roman" w:hAnsi="Times New Roman" w:cs="Times New Roman"/>
                <w:color w:val="000000"/>
                <w:lang w:val="lv-LV"/>
              </w:rPr>
              <w:t>75% (pēc vērotajām nodarbībām tiek veikta mācību un audzināšanas procesa diferenciācija un individualizācija, to pielāgojot atbilstoši izglītojamo spējām, vajadzībām un interesēm). Pedagogi piedāvā dažāda līmeņa izziņas uzdevumus un aktivitātes, kā arī ņem vē</w:t>
            </w:r>
            <w:r w:rsidR="009705BD">
              <w:rPr>
                <w:rFonts w:ascii="Times New Roman" w:eastAsia="Times New Roman" w:hAnsi="Times New Roman" w:cs="Times New Roman"/>
                <w:color w:val="000000"/>
                <w:lang w:val="lv-LV"/>
              </w:rPr>
              <w:t>r</w:t>
            </w:r>
            <w:r>
              <w:rPr>
                <w:rFonts w:ascii="Times New Roman" w:eastAsia="Times New Roman" w:hAnsi="Times New Roman" w:cs="Times New Roman"/>
                <w:color w:val="000000"/>
                <w:lang w:val="lv-LV"/>
              </w:rPr>
              <w:t xml:space="preserve">ā izglītojamo vajadzības (laiku, atgādnes, </w:t>
            </w:r>
            <w:r>
              <w:rPr>
                <w:rFonts w:ascii="Times New Roman" w:eastAsia="Times New Roman" w:hAnsi="Times New Roman" w:cs="Times New Roman"/>
                <w:color w:val="000000"/>
                <w:lang w:val="lv-LV"/>
              </w:rPr>
              <w:lastRenderedPageBreak/>
              <w:t xml:space="preserve">izglītības vides iekārtojumu). Speciālo </w:t>
            </w:r>
            <w:r w:rsidR="004944A5">
              <w:rPr>
                <w:rFonts w:ascii="Times New Roman" w:eastAsia="Times New Roman" w:hAnsi="Times New Roman" w:cs="Times New Roman"/>
                <w:color w:val="000000"/>
                <w:lang w:val="lv-LV"/>
              </w:rPr>
              <w:t xml:space="preserve">izglītības </w:t>
            </w:r>
            <w:r>
              <w:rPr>
                <w:rFonts w:ascii="Times New Roman" w:eastAsia="Times New Roman" w:hAnsi="Times New Roman" w:cs="Times New Roman"/>
                <w:color w:val="000000"/>
                <w:lang w:val="lv-LV"/>
              </w:rPr>
              <w:t xml:space="preserve">programmu izglītojamajiem un talantīgajiem tiek sniegts personalizēts atbalsts, tā nodrošināšanā iesaistās atbalsta personāls. </w:t>
            </w:r>
          </w:p>
        </w:tc>
        <w:tc>
          <w:tcPr>
            <w:tcW w:w="4253" w:type="dxa"/>
            <w:tcBorders>
              <w:top w:val="single" w:sz="4" w:space="0" w:color="000000"/>
              <w:left w:val="single" w:sz="4" w:space="0" w:color="000000"/>
              <w:bottom w:val="single" w:sz="4" w:space="0" w:color="000000"/>
              <w:right w:val="single" w:sz="4" w:space="0" w:color="000000"/>
            </w:tcBorders>
          </w:tcPr>
          <w:p w14:paraId="68026DAE" w14:textId="77777777" w:rsidR="004D290D" w:rsidRDefault="004D290D" w:rsidP="00964B9F">
            <w:pPr>
              <w:jc w:val="both"/>
              <w:rPr>
                <w:rFonts w:ascii="Times New Roman" w:eastAsia="Times New Roman" w:hAnsi="Times New Roman" w:cs="Times New Roman"/>
                <w:color w:val="000000"/>
                <w:lang w:val="lv-LV"/>
              </w:rPr>
            </w:pPr>
          </w:p>
        </w:tc>
      </w:tr>
      <w:tr w:rsidR="004D290D" w:rsidRPr="00C54812" w14:paraId="05A61016" w14:textId="77777777" w:rsidTr="00E55956">
        <w:trPr>
          <w:jc w:val="center"/>
        </w:trPr>
        <w:tc>
          <w:tcPr>
            <w:tcW w:w="2830" w:type="dxa"/>
            <w:tcBorders>
              <w:top w:val="single" w:sz="4" w:space="0" w:color="000000"/>
              <w:left w:val="single" w:sz="4" w:space="0" w:color="000000"/>
              <w:bottom w:val="single" w:sz="4" w:space="0" w:color="000000"/>
              <w:right w:val="single" w:sz="4" w:space="0" w:color="000000"/>
            </w:tcBorders>
            <w:hideMark/>
          </w:tcPr>
          <w:p w14:paraId="1E86265A" w14:textId="77777777" w:rsidR="004D290D" w:rsidRDefault="004D290D" w:rsidP="00964B9F">
            <w:pPr>
              <w:jc w:val="both"/>
              <w:rPr>
                <w:rFonts w:ascii="Times New Roman" w:eastAsia="Times New Roman" w:hAnsi="Times New Roman" w:cs="Times New Roman"/>
                <w:lang w:val="lv-LV"/>
              </w:rPr>
            </w:pPr>
            <w:r>
              <w:rPr>
                <w:rFonts w:ascii="Times New Roman" w:eastAsia="Times New Roman" w:hAnsi="Times New Roman" w:cs="Times New Roman"/>
                <w:lang w:val="lv-LV"/>
              </w:rPr>
              <w:t>Mācību sasniegumu vērtēšanas kārtība</w:t>
            </w:r>
          </w:p>
        </w:tc>
        <w:tc>
          <w:tcPr>
            <w:tcW w:w="8080" w:type="dxa"/>
            <w:tcBorders>
              <w:top w:val="single" w:sz="4" w:space="0" w:color="000000"/>
              <w:left w:val="single" w:sz="4" w:space="0" w:color="000000"/>
              <w:bottom w:val="single" w:sz="4" w:space="0" w:color="000000"/>
              <w:right w:val="single" w:sz="4" w:space="0" w:color="000000"/>
            </w:tcBorders>
          </w:tcPr>
          <w:p w14:paraId="1B7A0751" w14:textId="7348774D" w:rsidR="004D290D" w:rsidRPr="004944A5" w:rsidRDefault="00C16F6B" w:rsidP="00D46323">
            <w:pPr>
              <w:pStyle w:val="Bezatstarpm"/>
              <w:jc w:val="both"/>
              <w:rPr>
                <w:rFonts w:ascii="Times New Roman" w:hAnsi="Times New Roman" w:cs="Times New Roman"/>
                <w:sz w:val="24"/>
                <w:szCs w:val="24"/>
                <w:lang w:val="lv-LV"/>
              </w:rPr>
            </w:pPr>
            <w:r w:rsidRPr="004944A5">
              <w:rPr>
                <w:rFonts w:ascii="Times New Roman" w:hAnsi="Times New Roman" w:cs="Times New Roman"/>
                <w:sz w:val="24"/>
                <w:szCs w:val="24"/>
                <w:lang w:val="lv-LV"/>
              </w:rPr>
              <w:t xml:space="preserve">Iestāde ir izstrādājusi mācību sasniegumu vērtēšanas kārtību. Katra vecumposma vērtējumi tiek vērtēti e-klasē un pieejami izglītojamo vecākiem. Sistemātiski tiek pilnveidota diagnosticējošā un </w:t>
            </w:r>
            <w:proofErr w:type="spellStart"/>
            <w:r w:rsidRPr="004944A5">
              <w:rPr>
                <w:rFonts w:ascii="Times New Roman" w:hAnsi="Times New Roman" w:cs="Times New Roman"/>
                <w:sz w:val="24"/>
                <w:szCs w:val="24"/>
                <w:lang w:val="lv-LV"/>
              </w:rPr>
              <w:t>formatīvā</w:t>
            </w:r>
            <w:proofErr w:type="spellEnd"/>
            <w:r w:rsidRPr="004944A5">
              <w:rPr>
                <w:rFonts w:ascii="Times New Roman" w:hAnsi="Times New Roman" w:cs="Times New Roman"/>
                <w:sz w:val="24"/>
                <w:szCs w:val="24"/>
                <w:lang w:val="lv-LV"/>
              </w:rPr>
              <w:t xml:space="preserve"> vērtēšana. Iestādes pedagogi citām Balvu novada pirmsskolu izglītības iestādēm piedāvā un popularizē savu pieredzi, kā sekmīgi izmantot mācību sasniegumu vērtēšanu, lai sasniegtu mācību un audzināšanas mērķus.</w:t>
            </w:r>
          </w:p>
        </w:tc>
        <w:tc>
          <w:tcPr>
            <w:tcW w:w="4253" w:type="dxa"/>
            <w:tcBorders>
              <w:top w:val="single" w:sz="4" w:space="0" w:color="000000"/>
              <w:left w:val="single" w:sz="4" w:space="0" w:color="000000"/>
              <w:bottom w:val="single" w:sz="4" w:space="0" w:color="000000"/>
              <w:right w:val="single" w:sz="4" w:space="0" w:color="000000"/>
            </w:tcBorders>
          </w:tcPr>
          <w:p w14:paraId="33775FE1" w14:textId="77777777" w:rsidR="004D290D" w:rsidRDefault="004D290D" w:rsidP="00964B9F">
            <w:pPr>
              <w:jc w:val="both"/>
              <w:rPr>
                <w:rFonts w:ascii="Times New Roman" w:eastAsia="Times New Roman" w:hAnsi="Times New Roman" w:cs="Times New Roman"/>
                <w:color w:val="000000"/>
                <w:lang w:val="lv-LV"/>
              </w:rPr>
            </w:pPr>
          </w:p>
        </w:tc>
      </w:tr>
      <w:tr w:rsidR="004D290D" w:rsidRPr="00C54812" w14:paraId="3E002D63" w14:textId="77777777" w:rsidTr="00E55956">
        <w:trPr>
          <w:jc w:val="center"/>
        </w:trPr>
        <w:tc>
          <w:tcPr>
            <w:tcW w:w="2830" w:type="dxa"/>
            <w:tcBorders>
              <w:top w:val="single" w:sz="4" w:space="0" w:color="000000"/>
              <w:left w:val="single" w:sz="4" w:space="0" w:color="000000"/>
              <w:bottom w:val="single" w:sz="4" w:space="0" w:color="000000"/>
              <w:right w:val="single" w:sz="4" w:space="0" w:color="000000"/>
            </w:tcBorders>
            <w:hideMark/>
          </w:tcPr>
          <w:p w14:paraId="4EC3CB32" w14:textId="66A0AE27" w:rsidR="004D290D" w:rsidRDefault="004D290D" w:rsidP="00964B9F">
            <w:pPr>
              <w:jc w:val="both"/>
              <w:rPr>
                <w:rFonts w:ascii="Times New Roman" w:eastAsia="Times New Roman" w:hAnsi="Times New Roman" w:cs="Times New Roman"/>
                <w:lang w:val="lv-LV"/>
              </w:rPr>
            </w:pPr>
            <w:r>
              <w:rPr>
                <w:rFonts w:ascii="Times New Roman" w:eastAsia="Times New Roman" w:hAnsi="Times New Roman" w:cs="Times New Roman"/>
                <w:lang w:val="lv-LV"/>
              </w:rPr>
              <w:t>Izglītības iestādes individualizēta un /vai personalizēta atbalsta sniegšana izglītojam</w:t>
            </w:r>
            <w:r w:rsidR="00AA1DA4">
              <w:rPr>
                <w:rFonts w:ascii="Times New Roman" w:eastAsia="Times New Roman" w:hAnsi="Times New Roman" w:cs="Times New Roman"/>
                <w:lang w:val="lv-LV"/>
              </w:rPr>
              <w:t>aj</w:t>
            </w:r>
            <w:r>
              <w:rPr>
                <w:rFonts w:ascii="Times New Roman" w:eastAsia="Times New Roman" w:hAnsi="Times New Roman" w:cs="Times New Roman"/>
                <w:lang w:val="lv-LV"/>
              </w:rPr>
              <w:t>iem</w:t>
            </w:r>
          </w:p>
        </w:tc>
        <w:tc>
          <w:tcPr>
            <w:tcW w:w="8080" w:type="dxa"/>
            <w:tcBorders>
              <w:top w:val="single" w:sz="4" w:space="0" w:color="000000"/>
              <w:left w:val="single" w:sz="4" w:space="0" w:color="000000"/>
              <w:bottom w:val="single" w:sz="4" w:space="0" w:color="000000"/>
              <w:right w:val="single" w:sz="4" w:space="0" w:color="000000"/>
            </w:tcBorders>
          </w:tcPr>
          <w:p w14:paraId="485727A3" w14:textId="34077DCF" w:rsidR="004D290D" w:rsidRPr="004944A5" w:rsidRDefault="00832699" w:rsidP="00D46323">
            <w:pPr>
              <w:pStyle w:val="Bezatstarpm"/>
              <w:jc w:val="both"/>
              <w:rPr>
                <w:rFonts w:ascii="Times New Roman" w:eastAsia="Times New Roman" w:hAnsi="Times New Roman" w:cs="Times New Roman"/>
                <w:sz w:val="24"/>
                <w:szCs w:val="24"/>
                <w:lang w:val="lv-LV"/>
              </w:rPr>
            </w:pPr>
            <w:r w:rsidRPr="004944A5">
              <w:rPr>
                <w:rFonts w:ascii="Times New Roman" w:eastAsia="Times New Roman" w:hAnsi="Times New Roman" w:cs="Times New Roman"/>
                <w:sz w:val="24"/>
                <w:szCs w:val="24"/>
                <w:lang w:val="lv-LV"/>
              </w:rPr>
              <w:t>Izglītojamajiem ir nodrošināta atbalsta personāla</w:t>
            </w:r>
            <w:r w:rsidR="003452C3">
              <w:rPr>
                <w:rFonts w:ascii="Times New Roman" w:eastAsia="Times New Roman" w:hAnsi="Times New Roman" w:cs="Times New Roman"/>
                <w:sz w:val="24"/>
                <w:szCs w:val="24"/>
                <w:lang w:val="lv-LV"/>
              </w:rPr>
              <w:t xml:space="preserve"> </w:t>
            </w:r>
            <w:r w:rsidRPr="004944A5">
              <w:rPr>
                <w:rFonts w:ascii="Times New Roman" w:eastAsia="Times New Roman" w:hAnsi="Times New Roman" w:cs="Times New Roman"/>
                <w:sz w:val="24"/>
                <w:szCs w:val="24"/>
                <w:lang w:val="lv-LV"/>
              </w:rPr>
              <w:t>- logopēda, speciālā pedagoga pieejamība, atbilstoši izglītojamo mācīšanās un attīstības vajadzībām. Pedagogi sadarbojas ar atbalsta personālu ikdienas mācību un audzināšanas procesā, ņem vērā atbalsta personāla sniegto informāciju, ieteikumus un pielāgo mācības konkrētiem izglītojamajiem. Pedagogi nodrošina atbalstu 5-6 gadu vecuma izglītojamajiem</w:t>
            </w:r>
            <w:r w:rsidR="003452C3">
              <w:rPr>
                <w:rFonts w:ascii="Times New Roman" w:eastAsia="Times New Roman" w:hAnsi="Times New Roman" w:cs="Times New Roman"/>
                <w:sz w:val="24"/>
                <w:szCs w:val="24"/>
                <w:lang w:val="lv-LV"/>
              </w:rPr>
              <w:t>,</w:t>
            </w:r>
            <w:r w:rsidRPr="004944A5">
              <w:rPr>
                <w:rFonts w:ascii="Times New Roman" w:eastAsia="Times New Roman" w:hAnsi="Times New Roman" w:cs="Times New Roman"/>
                <w:sz w:val="24"/>
                <w:szCs w:val="24"/>
                <w:lang w:val="lv-LV"/>
              </w:rPr>
              <w:t xml:space="preserve"> pamatojoties uz izglītojamo speciālo vajadzību izvērtēšanas metodiku. Tiek sniegts atbalsts 2 ukraiņu izglītojamajiem saskaņā ar izglītības individuālo programmas apguves plānu. Tiek veikta agrīnā diagnostika</w:t>
            </w:r>
            <w:r w:rsidR="003452C3">
              <w:rPr>
                <w:rFonts w:ascii="Times New Roman" w:eastAsia="Times New Roman" w:hAnsi="Times New Roman" w:cs="Times New Roman"/>
                <w:sz w:val="24"/>
                <w:szCs w:val="24"/>
                <w:lang w:val="lv-LV"/>
              </w:rPr>
              <w:t>,</w:t>
            </w:r>
            <w:r w:rsidRPr="004944A5">
              <w:rPr>
                <w:rFonts w:ascii="Times New Roman" w:eastAsia="Times New Roman" w:hAnsi="Times New Roman" w:cs="Times New Roman"/>
                <w:sz w:val="24"/>
                <w:szCs w:val="24"/>
                <w:lang w:val="lv-LV"/>
              </w:rPr>
              <w:t xml:space="preserve"> izmantojot BAASIK. Atbalsta personāls vienu reizi mēnesī organizē apspriedes, kurās regulāri izvērtē sniegtā atbalsta efektivitāti un pilnveido atbalsta sistēmu.</w:t>
            </w:r>
          </w:p>
        </w:tc>
        <w:tc>
          <w:tcPr>
            <w:tcW w:w="4253" w:type="dxa"/>
            <w:tcBorders>
              <w:top w:val="single" w:sz="4" w:space="0" w:color="000000"/>
              <w:left w:val="single" w:sz="4" w:space="0" w:color="000000"/>
              <w:bottom w:val="single" w:sz="4" w:space="0" w:color="000000"/>
              <w:right w:val="single" w:sz="4" w:space="0" w:color="000000"/>
            </w:tcBorders>
          </w:tcPr>
          <w:p w14:paraId="52987653" w14:textId="46FBDC62" w:rsidR="004D290D" w:rsidRPr="003452C3" w:rsidRDefault="00C975E5" w:rsidP="009A6C0D">
            <w:pPr>
              <w:pStyle w:val="Bezatstarpm"/>
              <w:jc w:val="both"/>
              <w:rPr>
                <w:rFonts w:ascii="Times New Roman" w:hAnsi="Times New Roman" w:cs="Times New Roman"/>
                <w:color w:val="000000"/>
                <w:sz w:val="24"/>
                <w:szCs w:val="24"/>
                <w:lang w:val="lv-LV"/>
              </w:rPr>
            </w:pPr>
            <w:r w:rsidRPr="003452C3">
              <w:rPr>
                <w:rFonts w:ascii="Times New Roman" w:hAnsi="Times New Roman" w:cs="Times New Roman"/>
                <w:sz w:val="24"/>
                <w:szCs w:val="24"/>
                <w:lang w:val="lv-LV"/>
              </w:rPr>
              <w:t>Turpināt sadarbību ar Balvu</w:t>
            </w:r>
            <w:r w:rsidR="003452C3" w:rsidRPr="003452C3">
              <w:rPr>
                <w:rFonts w:ascii="Times New Roman" w:hAnsi="Times New Roman" w:cs="Times New Roman"/>
                <w:sz w:val="24"/>
                <w:szCs w:val="24"/>
                <w:lang w:val="lv-LV"/>
              </w:rPr>
              <w:t xml:space="preserve"> novada I</w:t>
            </w:r>
            <w:r w:rsidRPr="003452C3">
              <w:rPr>
                <w:rFonts w:ascii="Times New Roman" w:hAnsi="Times New Roman" w:cs="Times New Roman"/>
                <w:sz w:val="24"/>
                <w:szCs w:val="24"/>
                <w:lang w:val="lv-LV"/>
              </w:rPr>
              <w:t>zglītības pārvaldi</w:t>
            </w:r>
            <w:r w:rsidR="003452C3" w:rsidRPr="003452C3">
              <w:rPr>
                <w:rFonts w:ascii="Times New Roman" w:hAnsi="Times New Roman" w:cs="Times New Roman"/>
                <w:sz w:val="24"/>
                <w:szCs w:val="24"/>
                <w:lang w:val="lv-LV"/>
              </w:rPr>
              <w:t>,</w:t>
            </w:r>
            <w:r w:rsidRPr="003452C3">
              <w:rPr>
                <w:rFonts w:ascii="Times New Roman" w:hAnsi="Times New Roman" w:cs="Times New Roman"/>
                <w:sz w:val="24"/>
                <w:szCs w:val="24"/>
                <w:lang w:val="lv-LV"/>
              </w:rPr>
              <w:t xml:space="preserve"> nodrošināt psihologa atbalstu izglītojamajiem un vecākiem. Pilnveidot pedagogu profesionālo kompetenci darbā ar izglītojamajiem  ar speciālām vajadzībām.</w:t>
            </w:r>
          </w:p>
        </w:tc>
      </w:tr>
    </w:tbl>
    <w:p w14:paraId="27DA03A3" w14:textId="77777777" w:rsidR="004D290D" w:rsidRDefault="004D290D" w:rsidP="004D290D">
      <w:pPr>
        <w:spacing w:after="0" w:line="240" w:lineRule="auto"/>
        <w:jc w:val="both"/>
        <w:rPr>
          <w:rFonts w:ascii="Times New Roman" w:eastAsia="Times New Roman" w:hAnsi="Times New Roman" w:cs="Times New Roman"/>
          <w:color w:val="FF0000"/>
          <w:sz w:val="24"/>
          <w:szCs w:val="24"/>
          <w:lang w:val="lv-LV"/>
        </w:rPr>
      </w:pPr>
      <w:r>
        <w:rPr>
          <w:rFonts w:ascii="Times New Roman" w:eastAsia="Times New Roman" w:hAnsi="Times New Roman" w:cs="Times New Roman"/>
          <w:color w:val="FF0000"/>
          <w:sz w:val="24"/>
          <w:szCs w:val="24"/>
          <w:lang w:val="lv-LV"/>
        </w:rPr>
        <w:t xml:space="preserve">      </w:t>
      </w:r>
    </w:p>
    <w:p w14:paraId="71CA416E" w14:textId="6BC45A4D" w:rsidR="004D290D" w:rsidRPr="004B267A" w:rsidRDefault="004D290D" w:rsidP="004D290D">
      <w:pPr>
        <w:spacing w:after="0" w:line="240" w:lineRule="auto"/>
        <w:jc w:val="both"/>
        <w:rPr>
          <w:rFonts w:ascii="Times New Roman" w:eastAsia="Times New Roman" w:hAnsi="Times New Roman" w:cs="Times New Roman"/>
          <w:b/>
          <w:sz w:val="24"/>
          <w:szCs w:val="24"/>
          <w:lang w:val="lv-LV"/>
        </w:rPr>
      </w:pPr>
      <w:r>
        <w:rPr>
          <w:rFonts w:ascii="Times New Roman" w:eastAsia="Times New Roman" w:hAnsi="Times New Roman" w:cs="Times New Roman"/>
          <w:color w:val="FF0000"/>
          <w:sz w:val="24"/>
          <w:szCs w:val="24"/>
          <w:lang w:val="lv-LV"/>
        </w:rPr>
        <w:t xml:space="preserve">     </w:t>
      </w:r>
      <w:r w:rsidRPr="00A27DB0">
        <w:rPr>
          <w:rFonts w:ascii="Times New Roman" w:eastAsia="Times New Roman" w:hAnsi="Times New Roman" w:cs="Times New Roman"/>
          <w:b/>
          <w:lang w:val="lv-LV"/>
        </w:rPr>
        <w:t>Galvenie apkopotie secinājumi turpmākajam darbam par visu kritēriju:</w:t>
      </w:r>
      <w:r w:rsidR="00EC26ED" w:rsidRPr="00A27DB0">
        <w:rPr>
          <w:rFonts w:ascii="Times New Roman" w:eastAsia="Times New Roman" w:hAnsi="Times New Roman" w:cs="Times New Roman"/>
          <w:b/>
          <w:lang w:val="lv-LV"/>
        </w:rPr>
        <w:t xml:space="preserve"> </w:t>
      </w:r>
      <w:r w:rsidR="00BD19F0" w:rsidRPr="004B267A">
        <w:rPr>
          <w:rFonts w:ascii="Times New Roman" w:eastAsia="Times New Roman" w:hAnsi="Times New Roman" w:cs="Times New Roman"/>
          <w:bCs/>
          <w:sz w:val="24"/>
          <w:szCs w:val="24"/>
          <w:lang w:val="lv-LV"/>
        </w:rPr>
        <w:t xml:space="preserve">2024./2025.m.g. iestādē tika organizēts atbilstoši kompetenču pieejai mācību un audzināšanas process. Iestādē ir izveidota sistēma  </w:t>
      </w:r>
      <w:r w:rsidR="00BD19F0" w:rsidRPr="004B267A">
        <w:rPr>
          <w:rFonts w:ascii="Times New Roman" w:eastAsia="Times New Roman" w:hAnsi="Times New Roman" w:cs="Times New Roman"/>
          <w:sz w:val="24"/>
          <w:szCs w:val="24"/>
          <w:lang w:val="lv-LV"/>
        </w:rPr>
        <w:t xml:space="preserve">datu ieguvei par mācīšanas un mācīšanās kvalitāti. Mācību un audzināšanas procesi tiek plānoti, analizēti un pilnveidoti. Mācību procesā tiek izmantotas dažādas metodes, aktivitātes, veikta individualizācija, diferenciācija un atbilstoši izglītojamo vajadzībām. Tiek pielāgota mācīšanās vide, mācību darbs vērsts uz </w:t>
      </w:r>
      <w:proofErr w:type="spellStart"/>
      <w:r w:rsidR="00BD19F0" w:rsidRPr="004B267A">
        <w:rPr>
          <w:rFonts w:ascii="Times New Roman" w:eastAsia="Times New Roman" w:hAnsi="Times New Roman" w:cs="Times New Roman"/>
          <w:sz w:val="24"/>
          <w:szCs w:val="24"/>
          <w:lang w:val="lv-LV"/>
        </w:rPr>
        <w:t>bērncentrētu</w:t>
      </w:r>
      <w:proofErr w:type="spellEnd"/>
      <w:r w:rsidR="00BD19F0" w:rsidRPr="004B267A">
        <w:rPr>
          <w:rFonts w:ascii="Times New Roman" w:eastAsia="Times New Roman" w:hAnsi="Times New Roman" w:cs="Times New Roman"/>
          <w:sz w:val="24"/>
          <w:szCs w:val="24"/>
          <w:lang w:val="lv-LV"/>
        </w:rPr>
        <w:t xml:space="preserve"> darbību. Izglītojamajiem nodrošināta atbalsta personāla pieejamība, tiek veikta agrīnā diagnostika savlaicīgai attīstības traucējumu mazināšanai vai novēršanai</w:t>
      </w:r>
      <w:r w:rsidR="005620FF" w:rsidRPr="004B267A">
        <w:rPr>
          <w:rFonts w:ascii="Times New Roman" w:eastAsia="Times New Roman" w:hAnsi="Times New Roman" w:cs="Times New Roman"/>
          <w:sz w:val="24"/>
          <w:szCs w:val="24"/>
          <w:lang w:val="lv-LV"/>
        </w:rPr>
        <w:t>.</w:t>
      </w:r>
    </w:p>
    <w:p w14:paraId="6A46547D" w14:textId="77777777" w:rsidR="004D290D" w:rsidRPr="00A27DB0" w:rsidRDefault="004D290D" w:rsidP="004D290D">
      <w:pPr>
        <w:spacing w:after="0" w:line="240" w:lineRule="auto"/>
        <w:jc w:val="both"/>
        <w:rPr>
          <w:rFonts w:ascii="Times New Roman" w:eastAsia="Times New Roman" w:hAnsi="Times New Roman" w:cs="Times New Roman"/>
          <w:b/>
          <w:lang w:val="lv-LV"/>
        </w:rPr>
      </w:pPr>
    </w:p>
    <w:p w14:paraId="27243B1E" w14:textId="0148F076" w:rsidR="004D290D" w:rsidRDefault="004D290D" w:rsidP="009705BD">
      <w:pPr>
        <w:spacing w:after="0" w:line="240" w:lineRule="auto"/>
        <w:jc w:val="center"/>
        <w:rPr>
          <w:rFonts w:ascii="Times New Roman" w:eastAsia="Times New Roman" w:hAnsi="Times New Roman" w:cs="Times New Roman"/>
          <w:b/>
          <w:iCs/>
          <w:sz w:val="24"/>
          <w:szCs w:val="24"/>
          <w:lang w:val="lv-LV"/>
        </w:rPr>
      </w:pPr>
      <w:r>
        <w:rPr>
          <w:rFonts w:ascii="Times New Roman" w:eastAsia="Times New Roman" w:hAnsi="Times New Roman" w:cs="Times New Roman"/>
          <w:b/>
          <w:iCs/>
          <w:sz w:val="24"/>
          <w:szCs w:val="24"/>
          <w:lang w:val="lv-LV"/>
        </w:rPr>
        <w:t>Informācija par izglītības iestādes vadības mērķiem un/vai sasniedzamajiem rezultātiem mācību stundu/ nodarbību</w:t>
      </w:r>
    </w:p>
    <w:p w14:paraId="33FCC378" w14:textId="01AFBEFC" w:rsidR="004D290D" w:rsidRDefault="004D290D" w:rsidP="009705BD">
      <w:pPr>
        <w:spacing w:after="0" w:line="240" w:lineRule="auto"/>
        <w:jc w:val="center"/>
        <w:rPr>
          <w:rFonts w:ascii="Times New Roman" w:eastAsia="Times New Roman" w:hAnsi="Times New Roman" w:cs="Times New Roman"/>
          <w:b/>
          <w:iCs/>
          <w:sz w:val="24"/>
          <w:szCs w:val="24"/>
          <w:lang w:val="lv-LV"/>
        </w:rPr>
      </w:pPr>
      <w:r>
        <w:rPr>
          <w:rFonts w:ascii="Times New Roman" w:eastAsia="Times New Roman" w:hAnsi="Times New Roman" w:cs="Times New Roman"/>
          <w:b/>
          <w:iCs/>
          <w:sz w:val="24"/>
          <w:szCs w:val="24"/>
          <w:lang w:val="lv-LV"/>
        </w:rPr>
        <w:t>vērošanā 2024./25.māc</w:t>
      </w:r>
      <w:r w:rsidR="007415B2">
        <w:rPr>
          <w:rFonts w:ascii="Times New Roman" w:eastAsia="Times New Roman" w:hAnsi="Times New Roman" w:cs="Times New Roman"/>
          <w:b/>
          <w:iCs/>
          <w:sz w:val="24"/>
          <w:szCs w:val="24"/>
          <w:lang w:val="lv-LV"/>
        </w:rPr>
        <w:t xml:space="preserve">ību </w:t>
      </w:r>
      <w:r>
        <w:rPr>
          <w:rFonts w:ascii="Times New Roman" w:eastAsia="Times New Roman" w:hAnsi="Times New Roman" w:cs="Times New Roman"/>
          <w:b/>
          <w:iCs/>
          <w:sz w:val="24"/>
          <w:szCs w:val="24"/>
          <w:lang w:val="lv-LV"/>
        </w:rPr>
        <w:t>g</w:t>
      </w:r>
      <w:r w:rsidR="007415B2">
        <w:rPr>
          <w:rFonts w:ascii="Times New Roman" w:eastAsia="Times New Roman" w:hAnsi="Times New Roman" w:cs="Times New Roman"/>
          <w:b/>
          <w:iCs/>
          <w:sz w:val="24"/>
          <w:szCs w:val="24"/>
          <w:lang w:val="lv-LV"/>
        </w:rPr>
        <w:t>adā</w:t>
      </w:r>
      <w:r>
        <w:rPr>
          <w:rFonts w:ascii="Times New Roman" w:eastAsia="Times New Roman" w:hAnsi="Times New Roman" w:cs="Times New Roman"/>
          <w:b/>
          <w:iCs/>
          <w:sz w:val="24"/>
          <w:szCs w:val="24"/>
          <w:lang w:val="lv-LV"/>
        </w:rPr>
        <w:t>:</w:t>
      </w:r>
    </w:p>
    <w:p w14:paraId="02E396B5" w14:textId="77777777" w:rsidR="004D290D" w:rsidRDefault="004D290D" w:rsidP="004D290D">
      <w:pPr>
        <w:spacing w:after="0" w:line="240" w:lineRule="auto"/>
        <w:jc w:val="both"/>
        <w:rPr>
          <w:rFonts w:ascii="Times New Roman" w:eastAsia="Times New Roman" w:hAnsi="Times New Roman" w:cs="Times New Roman"/>
          <w:b/>
          <w:iCs/>
          <w:sz w:val="24"/>
          <w:szCs w:val="24"/>
          <w:lang w:val="lv-LV"/>
        </w:rPr>
      </w:pPr>
    </w:p>
    <w:tbl>
      <w:tblPr>
        <w:tblStyle w:val="Reatabula"/>
        <w:tblW w:w="15168" w:type="dxa"/>
        <w:tblInd w:w="-572" w:type="dxa"/>
        <w:tblLook w:val="04A0" w:firstRow="1" w:lastRow="0" w:firstColumn="1" w:lastColumn="0" w:noHBand="0" w:noVBand="1"/>
      </w:tblPr>
      <w:tblGrid>
        <w:gridCol w:w="6432"/>
        <w:gridCol w:w="1936"/>
        <w:gridCol w:w="1858"/>
        <w:gridCol w:w="2442"/>
        <w:gridCol w:w="2500"/>
      </w:tblGrid>
      <w:tr w:rsidR="004D290D" w14:paraId="00D6908C" w14:textId="77777777" w:rsidTr="00557704">
        <w:trPr>
          <w:trHeight w:val="1365"/>
        </w:trPr>
        <w:tc>
          <w:tcPr>
            <w:tcW w:w="7371" w:type="dxa"/>
            <w:tcBorders>
              <w:top w:val="single" w:sz="4" w:space="0" w:color="auto"/>
              <w:left w:val="single" w:sz="4" w:space="0" w:color="auto"/>
              <w:bottom w:val="single" w:sz="4" w:space="0" w:color="auto"/>
              <w:right w:val="single" w:sz="4" w:space="0" w:color="auto"/>
            </w:tcBorders>
            <w:vAlign w:val="center"/>
            <w:hideMark/>
          </w:tcPr>
          <w:p w14:paraId="7019557F" w14:textId="77777777" w:rsidR="004D290D" w:rsidRPr="004B267A" w:rsidRDefault="004D290D" w:rsidP="00964B9F">
            <w:pPr>
              <w:spacing w:line="240" w:lineRule="auto"/>
              <w:jc w:val="center"/>
              <w:rPr>
                <w:rFonts w:ascii="Times New Roman" w:hAnsi="Times New Roman" w:cs="Times New Roman"/>
                <w:sz w:val="24"/>
                <w:szCs w:val="24"/>
                <w:lang w:val="lv-LV"/>
              </w:rPr>
            </w:pPr>
            <w:r w:rsidRPr="004B267A">
              <w:rPr>
                <w:rFonts w:ascii="Times New Roman" w:hAnsi="Times New Roman" w:cs="Times New Roman"/>
                <w:sz w:val="24"/>
                <w:szCs w:val="24"/>
                <w:lang w:val="lv-LV"/>
              </w:rPr>
              <w:t>Mērķi</w:t>
            </w:r>
          </w:p>
        </w:tc>
        <w:tc>
          <w:tcPr>
            <w:tcW w:w="307" w:type="dxa"/>
            <w:tcBorders>
              <w:top w:val="single" w:sz="4" w:space="0" w:color="auto"/>
              <w:left w:val="single" w:sz="4" w:space="0" w:color="auto"/>
              <w:bottom w:val="single" w:sz="4" w:space="0" w:color="auto"/>
              <w:right w:val="single" w:sz="4" w:space="0" w:color="auto"/>
            </w:tcBorders>
            <w:vAlign w:val="center"/>
            <w:hideMark/>
          </w:tcPr>
          <w:p w14:paraId="16F1EEBD" w14:textId="77777777" w:rsidR="004D290D" w:rsidRPr="004B267A" w:rsidRDefault="004D290D" w:rsidP="00964B9F">
            <w:pPr>
              <w:spacing w:line="240" w:lineRule="auto"/>
              <w:jc w:val="center"/>
              <w:rPr>
                <w:rFonts w:ascii="Times New Roman" w:hAnsi="Times New Roman" w:cs="Times New Roman"/>
                <w:sz w:val="24"/>
                <w:szCs w:val="24"/>
                <w:lang w:val="lv-LV"/>
              </w:rPr>
            </w:pPr>
            <w:r w:rsidRPr="004B267A">
              <w:rPr>
                <w:rFonts w:ascii="Times New Roman" w:hAnsi="Times New Roman" w:cs="Times New Roman"/>
                <w:sz w:val="24"/>
                <w:szCs w:val="24"/>
                <w:lang w:val="lv-LV"/>
              </w:rPr>
              <w:t>Stundu/nodarbību skaits</w:t>
            </w:r>
          </w:p>
        </w:tc>
        <w:tc>
          <w:tcPr>
            <w:tcW w:w="1972" w:type="dxa"/>
            <w:tcBorders>
              <w:top w:val="single" w:sz="4" w:space="0" w:color="auto"/>
              <w:left w:val="single" w:sz="4" w:space="0" w:color="auto"/>
              <w:bottom w:val="single" w:sz="4" w:space="0" w:color="auto"/>
              <w:right w:val="single" w:sz="4" w:space="0" w:color="auto"/>
            </w:tcBorders>
            <w:vAlign w:val="center"/>
            <w:hideMark/>
          </w:tcPr>
          <w:p w14:paraId="5A608DF8" w14:textId="77777777" w:rsidR="004D290D" w:rsidRPr="004B267A" w:rsidRDefault="004D290D" w:rsidP="00964B9F">
            <w:pPr>
              <w:spacing w:line="240" w:lineRule="auto"/>
              <w:jc w:val="center"/>
              <w:rPr>
                <w:rFonts w:ascii="Times New Roman" w:hAnsi="Times New Roman" w:cs="Times New Roman"/>
                <w:sz w:val="24"/>
                <w:szCs w:val="24"/>
                <w:lang w:val="lv-LV"/>
              </w:rPr>
            </w:pPr>
            <w:r w:rsidRPr="004B267A">
              <w:rPr>
                <w:rFonts w:ascii="Times New Roman" w:hAnsi="Times New Roman" w:cs="Times New Roman"/>
                <w:sz w:val="24"/>
                <w:szCs w:val="24"/>
                <w:lang w:val="lv-LV"/>
              </w:rPr>
              <w:t>Pedagogu, kurus vēro, skaits/ procentuāli no kopējā pedagogu skaita</w:t>
            </w:r>
          </w:p>
        </w:tc>
        <w:tc>
          <w:tcPr>
            <w:tcW w:w="2715" w:type="dxa"/>
            <w:tcBorders>
              <w:top w:val="single" w:sz="4" w:space="0" w:color="auto"/>
              <w:left w:val="single" w:sz="4" w:space="0" w:color="auto"/>
              <w:bottom w:val="single" w:sz="4" w:space="0" w:color="auto"/>
              <w:right w:val="single" w:sz="4" w:space="0" w:color="auto"/>
            </w:tcBorders>
            <w:vAlign w:val="center"/>
            <w:hideMark/>
          </w:tcPr>
          <w:p w14:paraId="45333D9B" w14:textId="77777777" w:rsidR="004D290D" w:rsidRPr="004B267A" w:rsidRDefault="004D290D" w:rsidP="00964B9F">
            <w:pPr>
              <w:spacing w:line="240" w:lineRule="auto"/>
              <w:jc w:val="center"/>
              <w:rPr>
                <w:rFonts w:ascii="Times New Roman" w:hAnsi="Times New Roman" w:cs="Times New Roman"/>
                <w:sz w:val="24"/>
                <w:szCs w:val="24"/>
                <w:lang w:val="lv-LV"/>
              </w:rPr>
            </w:pPr>
            <w:r w:rsidRPr="004B267A">
              <w:rPr>
                <w:rFonts w:ascii="Times New Roman" w:hAnsi="Times New Roman" w:cs="Times New Roman"/>
                <w:sz w:val="24"/>
                <w:szCs w:val="24"/>
                <w:lang w:val="lv-LV"/>
              </w:rPr>
              <w:t>Vērotāju skaits izglītības iestādes ietvaros</w:t>
            </w:r>
          </w:p>
        </w:tc>
        <w:tc>
          <w:tcPr>
            <w:tcW w:w="2803" w:type="dxa"/>
            <w:tcBorders>
              <w:top w:val="single" w:sz="4" w:space="0" w:color="auto"/>
              <w:left w:val="single" w:sz="4" w:space="0" w:color="auto"/>
              <w:bottom w:val="single" w:sz="4" w:space="0" w:color="auto"/>
              <w:right w:val="single" w:sz="4" w:space="0" w:color="auto"/>
            </w:tcBorders>
            <w:vAlign w:val="center"/>
            <w:hideMark/>
          </w:tcPr>
          <w:p w14:paraId="59CF4D55" w14:textId="77777777" w:rsidR="004D290D" w:rsidRPr="004B267A" w:rsidRDefault="004D290D" w:rsidP="00964B9F">
            <w:pPr>
              <w:spacing w:line="240" w:lineRule="auto"/>
              <w:jc w:val="center"/>
              <w:rPr>
                <w:rFonts w:ascii="Times New Roman" w:hAnsi="Times New Roman" w:cs="Times New Roman"/>
                <w:sz w:val="24"/>
                <w:szCs w:val="24"/>
                <w:lang w:val="lv-LV"/>
              </w:rPr>
            </w:pPr>
            <w:r w:rsidRPr="004B267A">
              <w:rPr>
                <w:rFonts w:ascii="Times New Roman" w:hAnsi="Times New Roman" w:cs="Times New Roman"/>
                <w:sz w:val="24"/>
                <w:szCs w:val="24"/>
                <w:lang w:val="lv-LV"/>
              </w:rPr>
              <w:t xml:space="preserve">Ārējo vērotāju skaits </w:t>
            </w:r>
          </w:p>
        </w:tc>
      </w:tr>
      <w:tr w:rsidR="004D290D" w14:paraId="22A4C1F1" w14:textId="77777777" w:rsidTr="00557704">
        <w:trPr>
          <w:trHeight w:val="240"/>
        </w:trPr>
        <w:tc>
          <w:tcPr>
            <w:tcW w:w="7371" w:type="dxa"/>
            <w:tcBorders>
              <w:top w:val="single" w:sz="4" w:space="0" w:color="auto"/>
              <w:left w:val="single" w:sz="4" w:space="0" w:color="auto"/>
              <w:bottom w:val="single" w:sz="4" w:space="0" w:color="auto"/>
              <w:right w:val="single" w:sz="4" w:space="0" w:color="auto"/>
            </w:tcBorders>
            <w:vAlign w:val="center"/>
          </w:tcPr>
          <w:p w14:paraId="054E8B59" w14:textId="549595AB" w:rsidR="004D290D" w:rsidRPr="004B267A" w:rsidRDefault="005620FF" w:rsidP="00AF78AE">
            <w:pPr>
              <w:spacing w:line="240" w:lineRule="auto"/>
              <w:jc w:val="both"/>
              <w:rPr>
                <w:rFonts w:ascii="Times New Roman" w:hAnsi="Times New Roman" w:cs="Times New Roman"/>
                <w:sz w:val="24"/>
                <w:szCs w:val="24"/>
                <w:lang w:val="lv-LV"/>
              </w:rPr>
            </w:pPr>
            <w:r w:rsidRPr="004B267A">
              <w:rPr>
                <w:rFonts w:ascii="Times New Roman" w:hAnsi="Times New Roman" w:cs="Times New Roman"/>
                <w:sz w:val="24"/>
                <w:szCs w:val="24"/>
                <w:lang w:val="lv-LV"/>
              </w:rPr>
              <w:lastRenderedPageBreak/>
              <w:t>2024./2025.m.g. rotaļnodarbību vērošanas mērķis bija</w:t>
            </w:r>
            <w:r w:rsidR="00750AED" w:rsidRPr="004B267A">
              <w:rPr>
                <w:rFonts w:ascii="Times New Roman" w:hAnsi="Times New Roman" w:cs="Times New Roman"/>
                <w:sz w:val="24"/>
                <w:szCs w:val="24"/>
                <w:lang w:val="lv-LV"/>
              </w:rPr>
              <w:t xml:space="preserve"> </w:t>
            </w:r>
            <w:r w:rsidRPr="004B267A">
              <w:rPr>
                <w:rFonts w:ascii="Times New Roman" w:hAnsi="Times New Roman" w:cs="Times New Roman"/>
                <w:sz w:val="24"/>
                <w:szCs w:val="24"/>
                <w:lang w:val="lv-LV"/>
              </w:rPr>
              <w:t>bērna</w:t>
            </w:r>
            <w:r w:rsidR="007415B2" w:rsidRPr="004B267A">
              <w:rPr>
                <w:rFonts w:ascii="Times New Roman" w:hAnsi="Times New Roman" w:cs="Times New Roman"/>
                <w:sz w:val="24"/>
                <w:szCs w:val="24"/>
                <w:lang w:val="lv-LV"/>
              </w:rPr>
              <w:t xml:space="preserve"> </w:t>
            </w:r>
            <w:r w:rsidRPr="004B267A">
              <w:rPr>
                <w:rFonts w:ascii="Times New Roman" w:hAnsi="Times New Roman" w:cs="Times New Roman"/>
                <w:sz w:val="24"/>
                <w:szCs w:val="24"/>
                <w:lang w:val="lv-LV"/>
              </w:rPr>
              <w:t xml:space="preserve">individuālo spēju, zināšanu, </w:t>
            </w:r>
            <w:proofErr w:type="spellStart"/>
            <w:r w:rsidRPr="004B267A">
              <w:rPr>
                <w:rFonts w:ascii="Times New Roman" w:hAnsi="Times New Roman" w:cs="Times New Roman"/>
                <w:sz w:val="24"/>
                <w:szCs w:val="24"/>
                <w:lang w:val="lv-LV"/>
              </w:rPr>
              <w:t>pamatprasmju</w:t>
            </w:r>
            <w:proofErr w:type="spellEnd"/>
            <w:r w:rsidRPr="004B267A">
              <w:rPr>
                <w:rFonts w:ascii="Times New Roman" w:hAnsi="Times New Roman" w:cs="Times New Roman"/>
                <w:sz w:val="24"/>
                <w:szCs w:val="24"/>
                <w:lang w:val="lv-LV"/>
              </w:rPr>
              <w:t xml:space="preserve"> attīstīšana 7 jomās, valodu mācību jomā uzsverot lasītprasmi.</w:t>
            </w:r>
          </w:p>
          <w:p w14:paraId="4273F618" w14:textId="0BC0E752" w:rsidR="003043F6" w:rsidRPr="004B267A" w:rsidRDefault="003043F6" w:rsidP="00AF78AE">
            <w:pPr>
              <w:spacing w:line="240" w:lineRule="auto"/>
              <w:jc w:val="both"/>
              <w:rPr>
                <w:rFonts w:ascii="Times New Roman" w:hAnsi="Times New Roman" w:cs="Times New Roman"/>
                <w:sz w:val="24"/>
                <w:szCs w:val="24"/>
                <w:lang w:val="lv-LV"/>
              </w:rPr>
            </w:pPr>
            <w:r w:rsidRPr="004B267A">
              <w:rPr>
                <w:rFonts w:ascii="Times New Roman" w:hAnsi="Times New Roman" w:cs="Times New Roman"/>
                <w:sz w:val="24"/>
                <w:szCs w:val="24"/>
                <w:lang w:val="lv-LV"/>
              </w:rPr>
              <w:t xml:space="preserve">Pieredzes sniegšana Balvu </w:t>
            </w:r>
            <w:r w:rsidR="00EE3126" w:rsidRPr="004B267A">
              <w:rPr>
                <w:rFonts w:ascii="Times New Roman" w:hAnsi="Times New Roman" w:cs="Times New Roman"/>
                <w:sz w:val="24"/>
                <w:szCs w:val="24"/>
                <w:lang w:val="lv-LV"/>
              </w:rPr>
              <w:t xml:space="preserve">novada izglītības iestāžu </w:t>
            </w:r>
            <w:r w:rsidRPr="004B267A">
              <w:rPr>
                <w:rFonts w:ascii="Times New Roman" w:hAnsi="Times New Roman" w:cs="Times New Roman"/>
                <w:sz w:val="24"/>
                <w:szCs w:val="24"/>
                <w:lang w:val="lv-LV"/>
              </w:rPr>
              <w:t>pirmsskolu pedagogiem</w:t>
            </w:r>
            <w:r w:rsidR="00750AED" w:rsidRPr="004B267A">
              <w:rPr>
                <w:rFonts w:ascii="Times New Roman" w:hAnsi="Times New Roman" w:cs="Times New Roman"/>
                <w:sz w:val="24"/>
                <w:szCs w:val="24"/>
                <w:lang w:val="lv-LV"/>
              </w:rPr>
              <w:t>,</w:t>
            </w:r>
            <w:r w:rsidRPr="004B267A">
              <w:rPr>
                <w:rFonts w:ascii="Times New Roman" w:hAnsi="Times New Roman" w:cs="Times New Roman"/>
                <w:sz w:val="24"/>
                <w:szCs w:val="24"/>
                <w:lang w:val="lv-LV"/>
              </w:rPr>
              <w:t xml:space="preserve"> organizējot atklātās rotaļnodarbības 1., 2., </w:t>
            </w:r>
            <w:r w:rsidR="00E57B8A" w:rsidRPr="004B267A">
              <w:rPr>
                <w:rFonts w:ascii="Times New Roman" w:hAnsi="Times New Roman" w:cs="Times New Roman"/>
                <w:sz w:val="24"/>
                <w:szCs w:val="24"/>
                <w:lang w:val="lv-LV"/>
              </w:rPr>
              <w:t>3.</w:t>
            </w:r>
            <w:r w:rsidR="00D94349" w:rsidRPr="004B267A">
              <w:rPr>
                <w:rFonts w:ascii="Times New Roman" w:hAnsi="Times New Roman" w:cs="Times New Roman"/>
                <w:sz w:val="24"/>
                <w:szCs w:val="24"/>
                <w:lang w:val="lv-LV"/>
              </w:rPr>
              <w:t>, 7.grupās</w:t>
            </w:r>
            <w:r w:rsidR="00E57B8A" w:rsidRPr="004B267A">
              <w:rPr>
                <w:rFonts w:ascii="Times New Roman" w:hAnsi="Times New Roman" w:cs="Times New Roman"/>
                <w:sz w:val="24"/>
                <w:szCs w:val="24"/>
                <w:lang w:val="lv-LV"/>
              </w:rPr>
              <w:t>.</w:t>
            </w:r>
          </w:p>
        </w:tc>
        <w:tc>
          <w:tcPr>
            <w:tcW w:w="307" w:type="dxa"/>
            <w:tcBorders>
              <w:top w:val="single" w:sz="4" w:space="0" w:color="auto"/>
              <w:left w:val="single" w:sz="4" w:space="0" w:color="auto"/>
              <w:bottom w:val="single" w:sz="4" w:space="0" w:color="auto"/>
              <w:right w:val="single" w:sz="4" w:space="0" w:color="auto"/>
            </w:tcBorders>
            <w:vAlign w:val="center"/>
          </w:tcPr>
          <w:p w14:paraId="75B4C923" w14:textId="41BB4E7C" w:rsidR="004D290D" w:rsidRPr="004B267A" w:rsidRDefault="00E57B8A" w:rsidP="00964B9F">
            <w:pPr>
              <w:spacing w:line="240" w:lineRule="auto"/>
              <w:jc w:val="center"/>
              <w:rPr>
                <w:rFonts w:ascii="Times New Roman" w:hAnsi="Times New Roman" w:cs="Times New Roman"/>
                <w:sz w:val="24"/>
                <w:szCs w:val="24"/>
                <w:lang w:val="lv-LV"/>
              </w:rPr>
            </w:pPr>
            <w:r w:rsidRPr="004B267A">
              <w:rPr>
                <w:rFonts w:ascii="Times New Roman" w:hAnsi="Times New Roman" w:cs="Times New Roman"/>
                <w:sz w:val="24"/>
                <w:szCs w:val="24"/>
                <w:lang w:val="lv-LV"/>
              </w:rPr>
              <w:t xml:space="preserve">54 </w:t>
            </w:r>
          </w:p>
        </w:tc>
        <w:tc>
          <w:tcPr>
            <w:tcW w:w="1972" w:type="dxa"/>
            <w:tcBorders>
              <w:top w:val="single" w:sz="4" w:space="0" w:color="auto"/>
              <w:left w:val="single" w:sz="4" w:space="0" w:color="auto"/>
              <w:bottom w:val="single" w:sz="4" w:space="0" w:color="auto"/>
              <w:right w:val="single" w:sz="4" w:space="0" w:color="auto"/>
            </w:tcBorders>
            <w:vAlign w:val="center"/>
          </w:tcPr>
          <w:p w14:paraId="339547E4" w14:textId="63D90D8C" w:rsidR="004D290D" w:rsidRPr="004B267A" w:rsidRDefault="00E57B8A" w:rsidP="00964B9F">
            <w:pPr>
              <w:spacing w:line="240" w:lineRule="auto"/>
              <w:jc w:val="center"/>
              <w:rPr>
                <w:rFonts w:ascii="Times New Roman" w:hAnsi="Times New Roman" w:cs="Times New Roman"/>
                <w:sz w:val="24"/>
                <w:szCs w:val="24"/>
                <w:lang w:val="lv-LV"/>
              </w:rPr>
            </w:pPr>
            <w:r w:rsidRPr="004B267A">
              <w:rPr>
                <w:rFonts w:ascii="Times New Roman" w:hAnsi="Times New Roman" w:cs="Times New Roman"/>
                <w:sz w:val="24"/>
                <w:szCs w:val="24"/>
                <w:lang w:val="lv-LV"/>
              </w:rPr>
              <w:t>28 pedagogi jeb 93%</w:t>
            </w:r>
          </w:p>
        </w:tc>
        <w:tc>
          <w:tcPr>
            <w:tcW w:w="2715" w:type="dxa"/>
            <w:tcBorders>
              <w:top w:val="single" w:sz="4" w:space="0" w:color="auto"/>
              <w:left w:val="single" w:sz="4" w:space="0" w:color="auto"/>
              <w:bottom w:val="single" w:sz="4" w:space="0" w:color="auto"/>
              <w:right w:val="single" w:sz="4" w:space="0" w:color="auto"/>
            </w:tcBorders>
            <w:vAlign w:val="center"/>
          </w:tcPr>
          <w:p w14:paraId="00F3B931" w14:textId="5247658B" w:rsidR="004D290D" w:rsidRPr="004B267A" w:rsidRDefault="00E57B8A" w:rsidP="00964B9F">
            <w:pPr>
              <w:spacing w:line="240" w:lineRule="auto"/>
              <w:jc w:val="center"/>
              <w:rPr>
                <w:rFonts w:ascii="Times New Roman" w:hAnsi="Times New Roman" w:cs="Times New Roman"/>
                <w:sz w:val="24"/>
                <w:szCs w:val="24"/>
                <w:lang w:val="lv-LV"/>
              </w:rPr>
            </w:pPr>
            <w:r w:rsidRPr="004B267A">
              <w:rPr>
                <w:rFonts w:ascii="Times New Roman" w:hAnsi="Times New Roman" w:cs="Times New Roman"/>
                <w:sz w:val="24"/>
                <w:szCs w:val="24"/>
                <w:lang w:val="lv-LV"/>
              </w:rPr>
              <w:t>30</w:t>
            </w:r>
          </w:p>
        </w:tc>
        <w:tc>
          <w:tcPr>
            <w:tcW w:w="2803" w:type="dxa"/>
            <w:tcBorders>
              <w:top w:val="single" w:sz="4" w:space="0" w:color="auto"/>
              <w:left w:val="single" w:sz="4" w:space="0" w:color="auto"/>
              <w:bottom w:val="single" w:sz="4" w:space="0" w:color="auto"/>
              <w:right w:val="single" w:sz="4" w:space="0" w:color="auto"/>
            </w:tcBorders>
            <w:vAlign w:val="center"/>
          </w:tcPr>
          <w:p w14:paraId="21144B98" w14:textId="0BCC2930" w:rsidR="004D290D" w:rsidRPr="004B267A" w:rsidRDefault="00DB4AEA" w:rsidP="00964B9F">
            <w:pPr>
              <w:spacing w:line="240" w:lineRule="auto"/>
              <w:jc w:val="center"/>
              <w:rPr>
                <w:rFonts w:ascii="Times New Roman" w:hAnsi="Times New Roman" w:cs="Times New Roman"/>
                <w:sz w:val="24"/>
                <w:szCs w:val="24"/>
                <w:lang w:val="lv-LV"/>
              </w:rPr>
            </w:pPr>
            <w:r w:rsidRPr="004B267A">
              <w:rPr>
                <w:rFonts w:ascii="Times New Roman" w:hAnsi="Times New Roman" w:cs="Times New Roman"/>
                <w:sz w:val="24"/>
                <w:szCs w:val="24"/>
                <w:lang w:val="lv-LV"/>
              </w:rPr>
              <w:t>34</w:t>
            </w:r>
          </w:p>
        </w:tc>
      </w:tr>
    </w:tbl>
    <w:p w14:paraId="25B0F09D" w14:textId="77777777" w:rsidR="004D290D" w:rsidRDefault="004D290D" w:rsidP="004D290D">
      <w:pPr>
        <w:spacing w:after="0" w:line="240" w:lineRule="auto"/>
        <w:jc w:val="both"/>
        <w:rPr>
          <w:rFonts w:ascii="Times New Roman" w:eastAsia="Times New Roman" w:hAnsi="Times New Roman" w:cs="Times New Roman"/>
          <w:b/>
          <w:i/>
          <w:color w:val="000000"/>
          <w:sz w:val="24"/>
          <w:szCs w:val="24"/>
          <w:lang w:val="lv-LV"/>
        </w:rPr>
      </w:pPr>
    </w:p>
    <w:p w14:paraId="3811FC90" w14:textId="77777777" w:rsidR="009705BD" w:rsidRDefault="009705BD" w:rsidP="004D290D">
      <w:pPr>
        <w:spacing w:after="0" w:line="240" w:lineRule="auto"/>
        <w:jc w:val="both"/>
        <w:rPr>
          <w:rFonts w:ascii="Times New Roman" w:eastAsia="Times New Roman" w:hAnsi="Times New Roman" w:cs="Times New Roman"/>
          <w:b/>
          <w:i/>
          <w:color w:val="000000"/>
          <w:sz w:val="24"/>
          <w:szCs w:val="24"/>
          <w:lang w:val="lv-LV"/>
        </w:rPr>
      </w:pPr>
    </w:p>
    <w:p w14:paraId="100B7FC2" w14:textId="77777777" w:rsidR="004D290D" w:rsidRDefault="004D290D" w:rsidP="004D290D">
      <w:pPr>
        <w:spacing w:after="0" w:line="240" w:lineRule="auto"/>
        <w:jc w:val="both"/>
        <w:rPr>
          <w:rFonts w:ascii="Times New Roman" w:eastAsia="Times New Roman" w:hAnsi="Times New Roman" w:cs="Times New Roman"/>
          <w:color w:val="000000"/>
          <w:lang w:val="lv-LV"/>
        </w:rPr>
      </w:pPr>
      <w:r>
        <w:rPr>
          <w:rFonts w:ascii="Times New Roman" w:eastAsia="Times New Roman" w:hAnsi="Times New Roman" w:cs="Times New Roman"/>
          <w:b/>
          <w:i/>
          <w:sz w:val="24"/>
          <w:szCs w:val="24"/>
          <w:lang w:val="lv-LV"/>
        </w:rPr>
        <w:t xml:space="preserve">         </w:t>
      </w:r>
    </w:p>
    <w:p w14:paraId="2430E09A" w14:textId="3442CFBE" w:rsidR="004D290D" w:rsidRDefault="004D290D" w:rsidP="004D290D">
      <w:pPr>
        <w:spacing w:after="0" w:line="240" w:lineRule="auto"/>
        <w:jc w:val="both"/>
        <w:rPr>
          <w:rFonts w:ascii="Times New Roman" w:eastAsia="Times New Roman" w:hAnsi="Times New Roman" w:cs="Times New Roman"/>
          <w:b/>
          <w:iCs/>
          <w:sz w:val="24"/>
          <w:szCs w:val="24"/>
          <w:lang w:val="lv-LV"/>
        </w:rPr>
      </w:pPr>
      <w:r>
        <w:rPr>
          <w:rFonts w:ascii="Times New Roman" w:eastAsia="Times New Roman" w:hAnsi="Times New Roman" w:cs="Times New Roman"/>
          <w:b/>
          <w:iCs/>
          <w:sz w:val="24"/>
          <w:szCs w:val="24"/>
          <w:lang w:val="lv-LV"/>
        </w:rPr>
        <w:t xml:space="preserve">Informācija par izglītības iestādes 2-3 galvenajiem secinājumiem par mācību stundu vērošanā </w:t>
      </w:r>
      <w:r w:rsidRPr="00BF479A">
        <w:rPr>
          <w:rFonts w:ascii="Times New Roman" w:eastAsia="Times New Roman" w:hAnsi="Times New Roman" w:cs="Times New Roman"/>
          <w:b/>
          <w:iCs/>
          <w:sz w:val="24"/>
          <w:szCs w:val="24"/>
          <w:lang w:val="lv-LV"/>
        </w:rPr>
        <w:t>iegūtajiem</w:t>
      </w:r>
      <w:r>
        <w:rPr>
          <w:rFonts w:ascii="Times New Roman" w:eastAsia="Times New Roman" w:hAnsi="Times New Roman" w:cs="Times New Roman"/>
          <w:b/>
          <w:iCs/>
          <w:sz w:val="24"/>
          <w:szCs w:val="24"/>
          <w:lang w:val="lv-LV"/>
        </w:rPr>
        <w:t xml:space="preserve"> datiem un informāciju 2024./25.m</w:t>
      </w:r>
      <w:r w:rsidR="005B3AA5">
        <w:rPr>
          <w:rFonts w:ascii="Times New Roman" w:eastAsia="Times New Roman" w:hAnsi="Times New Roman" w:cs="Times New Roman"/>
          <w:b/>
          <w:iCs/>
          <w:sz w:val="24"/>
          <w:szCs w:val="24"/>
          <w:lang w:val="lv-LV"/>
        </w:rPr>
        <w:t>.</w:t>
      </w:r>
      <w:r>
        <w:rPr>
          <w:rFonts w:ascii="Times New Roman" w:eastAsia="Times New Roman" w:hAnsi="Times New Roman" w:cs="Times New Roman"/>
          <w:b/>
          <w:iCs/>
          <w:sz w:val="24"/>
          <w:szCs w:val="24"/>
          <w:lang w:val="lv-LV"/>
        </w:rPr>
        <w:t>g</w:t>
      </w:r>
      <w:r w:rsidR="005B3AA5">
        <w:rPr>
          <w:rFonts w:ascii="Times New Roman" w:eastAsia="Times New Roman" w:hAnsi="Times New Roman" w:cs="Times New Roman"/>
          <w:b/>
          <w:iCs/>
          <w:sz w:val="24"/>
          <w:szCs w:val="24"/>
          <w:lang w:val="lv-LV"/>
        </w:rPr>
        <w:t>.</w:t>
      </w:r>
      <w:r>
        <w:rPr>
          <w:rFonts w:ascii="Times New Roman" w:eastAsia="Times New Roman" w:hAnsi="Times New Roman" w:cs="Times New Roman"/>
          <w:b/>
          <w:iCs/>
          <w:sz w:val="24"/>
          <w:szCs w:val="24"/>
          <w:lang w:val="lv-LV"/>
        </w:rPr>
        <w:t>:</w:t>
      </w:r>
    </w:p>
    <w:p w14:paraId="3BB6A668" w14:textId="4A896CD8" w:rsidR="00D422B2" w:rsidRDefault="00D422B2" w:rsidP="004D290D">
      <w:pPr>
        <w:spacing w:after="0" w:line="240" w:lineRule="auto"/>
        <w:jc w:val="both"/>
        <w:rPr>
          <w:rFonts w:ascii="Times New Roman" w:eastAsia="Times New Roman" w:hAnsi="Times New Roman" w:cs="Times New Roman"/>
          <w:bCs/>
          <w:iCs/>
          <w:sz w:val="24"/>
          <w:szCs w:val="24"/>
          <w:lang w:val="lv-LV"/>
        </w:rPr>
      </w:pPr>
      <w:r>
        <w:rPr>
          <w:rFonts w:ascii="Times New Roman" w:eastAsia="Times New Roman" w:hAnsi="Times New Roman" w:cs="Times New Roman"/>
          <w:bCs/>
          <w:iCs/>
          <w:sz w:val="24"/>
          <w:szCs w:val="24"/>
          <w:lang w:val="lv-LV"/>
        </w:rPr>
        <w:t>Kopumā visas rotaļnodarbības organizētas atbilstoši kompetenču pieejai un analizētas pēc 9</w:t>
      </w:r>
      <w:r w:rsidR="005B3AA5">
        <w:rPr>
          <w:rFonts w:ascii="Times New Roman" w:eastAsia="Times New Roman" w:hAnsi="Times New Roman" w:cs="Times New Roman"/>
          <w:bCs/>
          <w:iCs/>
          <w:sz w:val="24"/>
          <w:szCs w:val="24"/>
          <w:lang w:val="lv-LV"/>
        </w:rPr>
        <w:t>G</w:t>
      </w:r>
      <w:r>
        <w:rPr>
          <w:rFonts w:ascii="Times New Roman" w:eastAsia="Times New Roman" w:hAnsi="Times New Roman" w:cs="Times New Roman"/>
          <w:bCs/>
          <w:iCs/>
          <w:sz w:val="24"/>
          <w:szCs w:val="24"/>
          <w:lang w:val="lv-LV"/>
        </w:rPr>
        <w:t xml:space="preserve"> didaktiskā modeļa, visām nodarbībām bija definēts sasniedzamais rezultāts, izmantotas daudzveidīgas mācīšanas un mācīšanās metodes, novērota bērna darbošanās centros. Rotaļnodarbībās tika attīstītas bērna individuālās spējas, zināšanas, </w:t>
      </w:r>
      <w:proofErr w:type="spellStart"/>
      <w:r>
        <w:rPr>
          <w:rFonts w:ascii="Times New Roman" w:eastAsia="Times New Roman" w:hAnsi="Times New Roman" w:cs="Times New Roman"/>
          <w:bCs/>
          <w:iCs/>
          <w:sz w:val="24"/>
          <w:szCs w:val="24"/>
          <w:lang w:val="lv-LV"/>
        </w:rPr>
        <w:t>pamatprasmes</w:t>
      </w:r>
      <w:proofErr w:type="spellEnd"/>
      <w:r>
        <w:rPr>
          <w:rFonts w:ascii="Times New Roman" w:eastAsia="Times New Roman" w:hAnsi="Times New Roman" w:cs="Times New Roman"/>
          <w:bCs/>
          <w:iCs/>
          <w:sz w:val="24"/>
          <w:szCs w:val="24"/>
          <w:lang w:val="lv-LV"/>
        </w:rPr>
        <w:t xml:space="preserve"> 7 mācību jomās, valodu jomā uzsvērta lasītprasme</w:t>
      </w:r>
      <w:r w:rsidR="00EA3977">
        <w:rPr>
          <w:rFonts w:ascii="Times New Roman" w:eastAsia="Times New Roman" w:hAnsi="Times New Roman" w:cs="Times New Roman"/>
          <w:bCs/>
          <w:iCs/>
          <w:sz w:val="24"/>
          <w:szCs w:val="24"/>
          <w:lang w:val="lv-LV"/>
        </w:rPr>
        <w:t xml:space="preserve">. 12 ikdienas rotaļnodarbībās tika vērotas pedagogu prasmes IT izmantošanā, pedagogi demonstrēja dažādas aktivitātes </w:t>
      </w:r>
      <w:proofErr w:type="spellStart"/>
      <w:r w:rsidR="00EA3977">
        <w:rPr>
          <w:rFonts w:ascii="Times New Roman" w:eastAsia="Times New Roman" w:hAnsi="Times New Roman" w:cs="Times New Roman"/>
          <w:bCs/>
          <w:iCs/>
          <w:sz w:val="24"/>
          <w:szCs w:val="24"/>
          <w:lang w:val="lv-LV"/>
        </w:rPr>
        <w:t>viedekrānos</w:t>
      </w:r>
      <w:proofErr w:type="spellEnd"/>
      <w:r w:rsidR="00EA3977">
        <w:rPr>
          <w:rFonts w:ascii="Times New Roman" w:eastAsia="Times New Roman" w:hAnsi="Times New Roman" w:cs="Times New Roman"/>
          <w:bCs/>
          <w:iCs/>
          <w:sz w:val="24"/>
          <w:szCs w:val="24"/>
          <w:lang w:val="lv-LV"/>
        </w:rPr>
        <w:t xml:space="preserve">, </w:t>
      </w:r>
      <w:r w:rsidR="005B3AA5">
        <w:rPr>
          <w:rFonts w:ascii="Times New Roman" w:eastAsia="Times New Roman" w:hAnsi="Times New Roman" w:cs="Times New Roman"/>
          <w:bCs/>
          <w:iCs/>
          <w:sz w:val="24"/>
          <w:szCs w:val="24"/>
          <w:lang w:val="lv-LV"/>
        </w:rPr>
        <w:t xml:space="preserve">izmantoja </w:t>
      </w:r>
      <w:r w:rsidR="00EA3977">
        <w:rPr>
          <w:rFonts w:ascii="Times New Roman" w:eastAsia="Times New Roman" w:hAnsi="Times New Roman" w:cs="Times New Roman"/>
          <w:bCs/>
          <w:iCs/>
          <w:sz w:val="24"/>
          <w:szCs w:val="24"/>
          <w:lang w:val="lv-LV"/>
        </w:rPr>
        <w:t>Bee</w:t>
      </w:r>
      <w:r w:rsidR="005B3AA5">
        <w:rPr>
          <w:rFonts w:ascii="Times New Roman" w:eastAsia="Times New Roman" w:hAnsi="Times New Roman" w:cs="Times New Roman"/>
          <w:bCs/>
          <w:iCs/>
          <w:sz w:val="24"/>
          <w:szCs w:val="24"/>
          <w:lang w:val="lv-LV"/>
        </w:rPr>
        <w:t>-</w:t>
      </w:r>
      <w:proofErr w:type="spellStart"/>
      <w:r w:rsidR="00EA3977">
        <w:rPr>
          <w:rFonts w:ascii="Times New Roman" w:eastAsia="Times New Roman" w:hAnsi="Times New Roman" w:cs="Times New Roman"/>
          <w:bCs/>
          <w:iCs/>
          <w:sz w:val="24"/>
          <w:szCs w:val="24"/>
          <w:lang w:val="lv-LV"/>
        </w:rPr>
        <w:t>bot</w:t>
      </w:r>
      <w:proofErr w:type="spellEnd"/>
      <w:r w:rsidR="00EA3977">
        <w:rPr>
          <w:rFonts w:ascii="Times New Roman" w:eastAsia="Times New Roman" w:hAnsi="Times New Roman" w:cs="Times New Roman"/>
          <w:bCs/>
          <w:iCs/>
          <w:sz w:val="24"/>
          <w:szCs w:val="24"/>
          <w:lang w:val="lv-LV"/>
        </w:rPr>
        <w:t xml:space="preserve"> bišu robotu, </w:t>
      </w:r>
      <w:proofErr w:type="spellStart"/>
      <w:r w:rsidR="00EA3977">
        <w:rPr>
          <w:rFonts w:ascii="Times New Roman" w:eastAsia="Times New Roman" w:hAnsi="Times New Roman" w:cs="Times New Roman"/>
          <w:bCs/>
          <w:iCs/>
          <w:sz w:val="24"/>
          <w:szCs w:val="24"/>
          <w:lang w:val="lv-LV"/>
        </w:rPr>
        <w:t>Photon</w:t>
      </w:r>
      <w:proofErr w:type="spellEnd"/>
      <w:r w:rsidR="00EA3977">
        <w:rPr>
          <w:rFonts w:ascii="Times New Roman" w:eastAsia="Times New Roman" w:hAnsi="Times New Roman" w:cs="Times New Roman"/>
          <w:bCs/>
          <w:iCs/>
          <w:sz w:val="24"/>
          <w:szCs w:val="24"/>
          <w:lang w:val="lv-LV"/>
        </w:rPr>
        <w:t xml:space="preserve"> </w:t>
      </w:r>
      <w:proofErr w:type="spellStart"/>
      <w:r w:rsidR="00EA3977">
        <w:rPr>
          <w:rFonts w:ascii="Times New Roman" w:eastAsia="Times New Roman" w:hAnsi="Times New Roman" w:cs="Times New Roman"/>
          <w:bCs/>
          <w:iCs/>
          <w:sz w:val="24"/>
          <w:szCs w:val="24"/>
          <w:lang w:val="lv-LV"/>
        </w:rPr>
        <w:t>rob</w:t>
      </w:r>
      <w:r w:rsidR="005B3AA5">
        <w:rPr>
          <w:rFonts w:ascii="Times New Roman" w:eastAsia="Times New Roman" w:hAnsi="Times New Roman" w:cs="Times New Roman"/>
          <w:bCs/>
          <w:iCs/>
          <w:sz w:val="24"/>
          <w:szCs w:val="24"/>
          <w:lang w:val="lv-LV"/>
        </w:rPr>
        <w:t>tu</w:t>
      </w:r>
      <w:proofErr w:type="spellEnd"/>
      <w:r w:rsidR="00EA3977">
        <w:rPr>
          <w:rFonts w:ascii="Times New Roman" w:eastAsia="Times New Roman" w:hAnsi="Times New Roman" w:cs="Times New Roman"/>
          <w:bCs/>
          <w:iCs/>
          <w:sz w:val="24"/>
          <w:szCs w:val="24"/>
          <w:lang w:val="lv-LV"/>
        </w:rPr>
        <w:t xml:space="preserve">. 12 ikdienas rotaļnodarbībās tika vērota pedagogu prasme individualizācijas, diferenciācijas un uz bērna izaugsmi vērstas </w:t>
      </w:r>
      <w:r w:rsidR="005B3AA5">
        <w:rPr>
          <w:rFonts w:ascii="Times New Roman" w:eastAsia="Times New Roman" w:hAnsi="Times New Roman" w:cs="Times New Roman"/>
          <w:bCs/>
          <w:iCs/>
          <w:sz w:val="24"/>
          <w:szCs w:val="24"/>
          <w:lang w:val="lv-LV"/>
        </w:rPr>
        <w:t>atgriezeniskās saites</w:t>
      </w:r>
      <w:r w:rsidR="00EA3977">
        <w:rPr>
          <w:rFonts w:ascii="Times New Roman" w:eastAsia="Times New Roman" w:hAnsi="Times New Roman" w:cs="Times New Roman"/>
          <w:bCs/>
          <w:iCs/>
          <w:sz w:val="24"/>
          <w:szCs w:val="24"/>
          <w:lang w:val="lv-LV"/>
        </w:rPr>
        <w:t xml:space="preserve"> organizēšanā. </w:t>
      </w:r>
    </w:p>
    <w:p w14:paraId="642BF869" w14:textId="44EEC09F" w:rsidR="00EA3977" w:rsidRDefault="00EA3977" w:rsidP="004D290D">
      <w:pPr>
        <w:spacing w:after="0" w:line="240" w:lineRule="auto"/>
        <w:jc w:val="both"/>
        <w:rPr>
          <w:rFonts w:ascii="Times New Roman" w:eastAsia="Times New Roman" w:hAnsi="Times New Roman" w:cs="Times New Roman"/>
          <w:bCs/>
          <w:iCs/>
          <w:sz w:val="24"/>
          <w:szCs w:val="24"/>
          <w:lang w:val="lv-LV"/>
        </w:rPr>
      </w:pPr>
      <w:r>
        <w:rPr>
          <w:rFonts w:ascii="Times New Roman" w:eastAsia="Times New Roman" w:hAnsi="Times New Roman" w:cs="Times New Roman"/>
          <w:bCs/>
          <w:iCs/>
          <w:sz w:val="24"/>
          <w:szCs w:val="24"/>
          <w:lang w:val="lv-LV"/>
        </w:rPr>
        <w:t>Secinām</w:t>
      </w:r>
      <w:r w:rsidR="00145B57">
        <w:rPr>
          <w:rFonts w:ascii="Times New Roman" w:eastAsia="Times New Roman" w:hAnsi="Times New Roman" w:cs="Times New Roman"/>
          <w:bCs/>
          <w:iCs/>
          <w:sz w:val="24"/>
          <w:szCs w:val="24"/>
          <w:lang w:val="lv-LV"/>
        </w:rPr>
        <w:t>,</w:t>
      </w:r>
      <w:r>
        <w:rPr>
          <w:rFonts w:ascii="Times New Roman" w:eastAsia="Times New Roman" w:hAnsi="Times New Roman" w:cs="Times New Roman"/>
          <w:bCs/>
          <w:iCs/>
          <w:sz w:val="24"/>
          <w:szCs w:val="24"/>
          <w:lang w:val="lv-LV"/>
        </w:rPr>
        <w:t xml:space="preserve"> ka pedagogiem vēl nepieciešama pieredze diferenciācijas un </w:t>
      </w:r>
      <w:r w:rsidR="00145B57">
        <w:rPr>
          <w:rFonts w:ascii="Times New Roman" w:eastAsia="Times New Roman" w:hAnsi="Times New Roman" w:cs="Times New Roman"/>
          <w:bCs/>
          <w:iCs/>
          <w:sz w:val="24"/>
          <w:szCs w:val="24"/>
          <w:lang w:val="lv-LV"/>
        </w:rPr>
        <w:t>atgriezeniskās saites</w:t>
      </w:r>
      <w:r>
        <w:rPr>
          <w:rFonts w:ascii="Times New Roman" w:eastAsia="Times New Roman" w:hAnsi="Times New Roman" w:cs="Times New Roman"/>
          <w:bCs/>
          <w:iCs/>
          <w:sz w:val="24"/>
          <w:szCs w:val="24"/>
          <w:lang w:val="lv-LV"/>
        </w:rPr>
        <w:t xml:space="preserve"> organizēšanā. </w:t>
      </w:r>
      <w:r w:rsidR="00145B57">
        <w:rPr>
          <w:rFonts w:ascii="Times New Roman" w:eastAsia="Times New Roman" w:hAnsi="Times New Roman" w:cs="Times New Roman"/>
          <w:bCs/>
          <w:iCs/>
          <w:sz w:val="24"/>
          <w:szCs w:val="24"/>
          <w:lang w:val="lv-LV"/>
        </w:rPr>
        <w:t xml:space="preserve">Tika organizētas </w:t>
      </w:r>
      <w:r>
        <w:rPr>
          <w:rFonts w:ascii="Times New Roman" w:eastAsia="Times New Roman" w:hAnsi="Times New Roman" w:cs="Times New Roman"/>
          <w:bCs/>
          <w:iCs/>
          <w:sz w:val="24"/>
          <w:szCs w:val="24"/>
          <w:lang w:val="lv-LV"/>
        </w:rPr>
        <w:t xml:space="preserve">12 rotaļnodarbības āra vidē, kur atbilstoši sasniedzamajam rezultātam bērniem tika piedāvātas dažādas aktivitātes. Visās nodarbībās vērojām mērķtiecīgu skolotāja iniciētu </w:t>
      </w:r>
      <w:r w:rsidR="00547517">
        <w:rPr>
          <w:rFonts w:ascii="Times New Roman" w:eastAsia="Times New Roman" w:hAnsi="Times New Roman" w:cs="Times New Roman"/>
          <w:bCs/>
          <w:iCs/>
          <w:sz w:val="24"/>
          <w:szCs w:val="24"/>
          <w:lang w:val="lv-LV"/>
        </w:rPr>
        <w:t>caurviju prasmju</w:t>
      </w:r>
      <w:r>
        <w:rPr>
          <w:rFonts w:ascii="Times New Roman" w:eastAsia="Times New Roman" w:hAnsi="Times New Roman" w:cs="Times New Roman"/>
          <w:bCs/>
          <w:iCs/>
          <w:sz w:val="24"/>
          <w:szCs w:val="24"/>
          <w:lang w:val="lv-LV"/>
        </w:rPr>
        <w:t xml:space="preserve"> apguvi, vērojām vērtību apguvi un tikumu veidošanu izglītojamajiem. </w:t>
      </w:r>
    </w:p>
    <w:p w14:paraId="78AA9684" w14:textId="66AC8155" w:rsidR="00EA3977" w:rsidRDefault="00EA3977" w:rsidP="004D290D">
      <w:pPr>
        <w:spacing w:after="0" w:line="240" w:lineRule="auto"/>
        <w:jc w:val="both"/>
        <w:rPr>
          <w:rFonts w:ascii="Times New Roman" w:eastAsia="Times New Roman" w:hAnsi="Times New Roman" w:cs="Times New Roman"/>
          <w:bCs/>
          <w:iCs/>
          <w:sz w:val="24"/>
          <w:szCs w:val="24"/>
          <w:lang w:val="lv-LV"/>
        </w:rPr>
      </w:pPr>
      <w:r>
        <w:rPr>
          <w:rFonts w:ascii="Times New Roman" w:eastAsia="Times New Roman" w:hAnsi="Times New Roman" w:cs="Times New Roman"/>
          <w:bCs/>
          <w:iCs/>
          <w:sz w:val="24"/>
          <w:szCs w:val="24"/>
          <w:lang w:val="lv-LV"/>
        </w:rPr>
        <w:t>Mācību procesa stiprās puses:</w:t>
      </w:r>
    </w:p>
    <w:p w14:paraId="7CC70D91" w14:textId="71B78B93" w:rsidR="00EA3977" w:rsidRDefault="00EA3977" w:rsidP="004D290D">
      <w:pPr>
        <w:spacing w:after="0" w:line="240" w:lineRule="auto"/>
        <w:jc w:val="both"/>
        <w:rPr>
          <w:rFonts w:ascii="Times New Roman" w:eastAsia="Times New Roman" w:hAnsi="Times New Roman" w:cs="Times New Roman"/>
          <w:bCs/>
          <w:iCs/>
          <w:sz w:val="24"/>
          <w:szCs w:val="24"/>
          <w:lang w:val="lv-LV"/>
        </w:rPr>
      </w:pPr>
      <w:r>
        <w:rPr>
          <w:rFonts w:ascii="Times New Roman" w:eastAsia="Times New Roman" w:hAnsi="Times New Roman" w:cs="Times New Roman"/>
          <w:bCs/>
          <w:iCs/>
          <w:sz w:val="24"/>
          <w:szCs w:val="24"/>
          <w:lang w:val="lv-LV"/>
        </w:rPr>
        <w:t>Plānošana, darbošanās centros, dalīšanās pieredzē, iestādes komandas darbs</w:t>
      </w:r>
      <w:r w:rsidR="00AC09C4">
        <w:rPr>
          <w:rFonts w:ascii="Times New Roman" w:eastAsia="Times New Roman" w:hAnsi="Times New Roman" w:cs="Times New Roman"/>
          <w:bCs/>
          <w:iCs/>
          <w:sz w:val="24"/>
          <w:szCs w:val="24"/>
          <w:lang w:val="lv-LV"/>
        </w:rPr>
        <w:t>,</w:t>
      </w:r>
      <w:r>
        <w:rPr>
          <w:rFonts w:ascii="Times New Roman" w:eastAsia="Times New Roman" w:hAnsi="Times New Roman" w:cs="Times New Roman"/>
          <w:bCs/>
          <w:iCs/>
          <w:sz w:val="24"/>
          <w:szCs w:val="24"/>
          <w:lang w:val="lv-LV"/>
        </w:rPr>
        <w:t xml:space="preserve"> organizējot izglītojošu</w:t>
      </w:r>
      <w:r w:rsidR="0092497B">
        <w:rPr>
          <w:rFonts w:ascii="Times New Roman" w:eastAsia="Times New Roman" w:hAnsi="Times New Roman" w:cs="Times New Roman"/>
          <w:bCs/>
          <w:iCs/>
          <w:sz w:val="24"/>
          <w:szCs w:val="24"/>
          <w:lang w:val="lv-LV"/>
        </w:rPr>
        <w:t>s, integrētu</w:t>
      </w:r>
      <w:r>
        <w:rPr>
          <w:rFonts w:ascii="Times New Roman" w:eastAsia="Times New Roman" w:hAnsi="Times New Roman" w:cs="Times New Roman"/>
          <w:bCs/>
          <w:iCs/>
          <w:sz w:val="24"/>
          <w:szCs w:val="24"/>
          <w:lang w:val="lv-LV"/>
        </w:rPr>
        <w:t>s audzināšanas</w:t>
      </w:r>
      <w:r w:rsidR="0092497B">
        <w:rPr>
          <w:rFonts w:ascii="Times New Roman" w:eastAsia="Times New Roman" w:hAnsi="Times New Roman" w:cs="Times New Roman"/>
          <w:bCs/>
          <w:iCs/>
          <w:sz w:val="24"/>
          <w:szCs w:val="24"/>
          <w:lang w:val="lv-LV"/>
        </w:rPr>
        <w:t xml:space="preserve"> un mācību pasākumus, </w:t>
      </w:r>
      <w:r w:rsidR="003E6EAB">
        <w:rPr>
          <w:rFonts w:ascii="Times New Roman" w:eastAsia="Times New Roman" w:hAnsi="Times New Roman" w:cs="Times New Roman"/>
          <w:bCs/>
          <w:iCs/>
          <w:sz w:val="24"/>
          <w:szCs w:val="24"/>
          <w:lang w:val="lv-LV"/>
        </w:rPr>
        <w:t>kas iekļaujas izglītības programm</w:t>
      </w:r>
      <w:r w:rsidR="00547517">
        <w:rPr>
          <w:rFonts w:ascii="Times New Roman" w:eastAsia="Times New Roman" w:hAnsi="Times New Roman" w:cs="Times New Roman"/>
          <w:bCs/>
          <w:iCs/>
          <w:sz w:val="24"/>
          <w:szCs w:val="24"/>
          <w:lang w:val="lv-LV"/>
        </w:rPr>
        <w:t>u</w:t>
      </w:r>
      <w:r w:rsidR="003E6EAB">
        <w:rPr>
          <w:rFonts w:ascii="Times New Roman" w:eastAsia="Times New Roman" w:hAnsi="Times New Roman" w:cs="Times New Roman"/>
          <w:bCs/>
          <w:iCs/>
          <w:sz w:val="24"/>
          <w:szCs w:val="24"/>
          <w:lang w:val="lv-LV"/>
        </w:rPr>
        <w:t xml:space="preserve"> mērķu sasniegšanā un papildina ikdienas </w:t>
      </w:r>
      <w:r w:rsidR="00800613">
        <w:rPr>
          <w:rFonts w:ascii="Times New Roman" w:eastAsia="Times New Roman" w:hAnsi="Times New Roman" w:cs="Times New Roman"/>
          <w:bCs/>
          <w:iCs/>
          <w:sz w:val="24"/>
          <w:szCs w:val="24"/>
          <w:lang w:val="lv-LV"/>
        </w:rPr>
        <w:t xml:space="preserve">mācību un audzināšanas procesu, </w:t>
      </w:r>
      <w:r w:rsidR="0092497B">
        <w:rPr>
          <w:rFonts w:ascii="Times New Roman" w:eastAsia="Times New Roman" w:hAnsi="Times New Roman" w:cs="Times New Roman"/>
          <w:bCs/>
          <w:iCs/>
          <w:sz w:val="24"/>
          <w:szCs w:val="24"/>
          <w:lang w:val="lv-LV"/>
        </w:rPr>
        <w:t>grupu piedalīšanos dažādos konkursos, sporta pasākum</w:t>
      </w:r>
      <w:r w:rsidR="0069781A">
        <w:rPr>
          <w:rFonts w:ascii="Times New Roman" w:eastAsia="Times New Roman" w:hAnsi="Times New Roman" w:cs="Times New Roman"/>
          <w:bCs/>
          <w:iCs/>
          <w:sz w:val="24"/>
          <w:szCs w:val="24"/>
          <w:lang w:val="lv-LV"/>
        </w:rPr>
        <w:t>os</w:t>
      </w:r>
      <w:r w:rsidR="0092497B">
        <w:rPr>
          <w:rFonts w:ascii="Times New Roman" w:eastAsia="Times New Roman" w:hAnsi="Times New Roman" w:cs="Times New Roman"/>
          <w:bCs/>
          <w:iCs/>
          <w:sz w:val="24"/>
          <w:szCs w:val="24"/>
          <w:lang w:val="lv-LV"/>
        </w:rPr>
        <w:t xml:space="preserve"> un aktivitāt</w:t>
      </w:r>
      <w:r w:rsidR="0069781A">
        <w:rPr>
          <w:rFonts w:ascii="Times New Roman" w:eastAsia="Times New Roman" w:hAnsi="Times New Roman" w:cs="Times New Roman"/>
          <w:bCs/>
          <w:iCs/>
          <w:sz w:val="24"/>
          <w:szCs w:val="24"/>
          <w:lang w:val="lv-LV"/>
        </w:rPr>
        <w:t>ē</w:t>
      </w:r>
      <w:r w:rsidR="0092497B">
        <w:rPr>
          <w:rFonts w:ascii="Times New Roman" w:eastAsia="Times New Roman" w:hAnsi="Times New Roman" w:cs="Times New Roman"/>
          <w:bCs/>
          <w:iCs/>
          <w:sz w:val="24"/>
          <w:szCs w:val="24"/>
          <w:lang w:val="lv-LV"/>
        </w:rPr>
        <w:t>s.</w:t>
      </w:r>
    </w:p>
    <w:p w14:paraId="2DB713C3" w14:textId="7FD68831" w:rsidR="0092497B" w:rsidRDefault="0092497B" w:rsidP="004D290D">
      <w:pPr>
        <w:spacing w:after="0" w:line="240" w:lineRule="auto"/>
        <w:jc w:val="both"/>
        <w:rPr>
          <w:rFonts w:ascii="Times New Roman" w:eastAsia="Times New Roman" w:hAnsi="Times New Roman" w:cs="Times New Roman"/>
          <w:bCs/>
          <w:iCs/>
          <w:sz w:val="24"/>
          <w:szCs w:val="24"/>
          <w:lang w:val="lv-LV"/>
        </w:rPr>
      </w:pPr>
      <w:r>
        <w:rPr>
          <w:rFonts w:ascii="Times New Roman" w:eastAsia="Times New Roman" w:hAnsi="Times New Roman" w:cs="Times New Roman"/>
          <w:bCs/>
          <w:iCs/>
          <w:sz w:val="24"/>
          <w:szCs w:val="24"/>
          <w:lang w:val="lv-LV"/>
        </w:rPr>
        <w:t>Turpmākās vajadzības:</w:t>
      </w:r>
    </w:p>
    <w:p w14:paraId="2FE3DD7D" w14:textId="775D77E5" w:rsidR="0092497B" w:rsidRPr="00D422B2" w:rsidRDefault="0092497B" w:rsidP="004D290D">
      <w:pPr>
        <w:spacing w:after="0" w:line="240" w:lineRule="auto"/>
        <w:jc w:val="both"/>
        <w:rPr>
          <w:rFonts w:ascii="Times New Roman" w:eastAsia="Times New Roman" w:hAnsi="Times New Roman" w:cs="Times New Roman"/>
          <w:bCs/>
          <w:iCs/>
          <w:sz w:val="24"/>
          <w:szCs w:val="24"/>
          <w:lang w:val="lv-LV"/>
        </w:rPr>
      </w:pPr>
      <w:r>
        <w:rPr>
          <w:rFonts w:ascii="Times New Roman" w:eastAsia="Times New Roman" w:hAnsi="Times New Roman" w:cs="Times New Roman"/>
          <w:bCs/>
          <w:iCs/>
          <w:sz w:val="24"/>
          <w:szCs w:val="24"/>
          <w:lang w:val="lv-LV"/>
        </w:rPr>
        <w:t>Turpināt pievērst uzmanību vērtēšanas kritērijiem, pilnveidot speciālās izglītības organizēšanu (agrīnā diagnostika, diferenciācija), pilnveidot darbu ar talantīg</w:t>
      </w:r>
      <w:r w:rsidR="0015409D">
        <w:rPr>
          <w:rFonts w:ascii="Times New Roman" w:eastAsia="Times New Roman" w:hAnsi="Times New Roman" w:cs="Times New Roman"/>
          <w:bCs/>
          <w:iCs/>
          <w:sz w:val="24"/>
          <w:szCs w:val="24"/>
          <w:lang w:val="lv-LV"/>
        </w:rPr>
        <w:t>aj</w:t>
      </w:r>
      <w:r>
        <w:rPr>
          <w:rFonts w:ascii="Times New Roman" w:eastAsia="Times New Roman" w:hAnsi="Times New Roman" w:cs="Times New Roman"/>
          <w:bCs/>
          <w:iCs/>
          <w:sz w:val="24"/>
          <w:szCs w:val="24"/>
          <w:lang w:val="lv-LV"/>
        </w:rPr>
        <w:t xml:space="preserve">iem bērniem, </w:t>
      </w:r>
      <w:r w:rsidR="0015409D">
        <w:rPr>
          <w:rFonts w:ascii="Times New Roman" w:eastAsia="Times New Roman" w:hAnsi="Times New Roman" w:cs="Times New Roman"/>
          <w:bCs/>
          <w:iCs/>
          <w:sz w:val="24"/>
          <w:szCs w:val="24"/>
          <w:lang w:val="lv-LV"/>
        </w:rPr>
        <w:t xml:space="preserve">organizēt </w:t>
      </w:r>
      <w:r>
        <w:rPr>
          <w:rFonts w:ascii="Times New Roman" w:eastAsia="Times New Roman" w:hAnsi="Times New Roman" w:cs="Times New Roman"/>
          <w:bCs/>
          <w:iCs/>
          <w:sz w:val="24"/>
          <w:szCs w:val="24"/>
          <w:lang w:val="lv-LV"/>
        </w:rPr>
        <w:t>pārdomāt</w:t>
      </w:r>
      <w:r w:rsidR="0015409D">
        <w:rPr>
          <w:rFonts w:ascii="Times New Roman" w:eastAsia="Times New Roman" w:hAnsi="Times New Roman" w:cs="Times New Roman"/>
          <w:bCs/>
          <w:iCs/>
          <w:sz w:val="24"/>
          <w:szCs w:val="24"/>
          <w:lang w:val="lv-LV"/>
        </w:rPr>
        <w:t>us</w:t>
      </w:r>
      <w:r>
        <w:rPr>
          <w:rFonts w:ascii="Times New Roman" w:eastAsia="Times New Roman" w:hAnsi="Times New Roman" w:cs="Times New Roman"/>
          <w:bCs/>
          <w:iCs/>
          <w:sz w:val="24"/>
          <w:szCs w:val="24"/>
          <w:lang w:val="lv-LV"/>
        </w:rPr>
        <w:t xml:space="preserve"> rīta apļ</w:t>
      </w:r>
      <w:r w:rsidR="0015409D">
        <w:rPr>
          <w:rFonts w:ascii="Times New Roman" w:eastAsia="Times New Roman" w:hAnsi="Times New Roman" w:cs="Times New Roman"/>
          <w:bCs/>
          <w:iCs/>
          <w:sz w:val="24"/>
          <w:szCs w:val="24"/>
          <w:lang w:val="lv-LV"/>
        </w:rPr>
        <w:t>us</w:t>
      </w:r>
      <w:r>
        <w:rPr>
          <w:rFonts w:ascii="Times New Roman" w:eastAsia="Times New Roman" w:hAnsi="Times New Roman" w:cs="Times New Roman"/>
          <w:bCs/>
          <w:iCs/>
          <w:sz w:val="24"/>
          <w:szCs w:val="24"/>
          <w:lang w:val="lv-LV"/>
        </w:rPr>
        <w:t xml:space="preserve"> un </w:t>
      </w:r>
      <w:r w:rsidR="0015409D">
        <w:rPr>
          <w:rFonts w:ascii="Times New Roman" w:eastAsia="Times New Roman" w:hAnsi="Times New Roman" w:cs="Times New Roman"/>
          <w:bCs/>
          <w:iCs/>
          <w:sz w:val="24"/>
          <w:szCs w:val="24"/>
          <w:lang w:val="lv-LV"/>
        </w:rPr>
        <w:t xml:space="preserve">izmantot </w:t>
      </w:r>
      <w:r>
        <w:rPr>
          <w:rFonts w:ascii="Times New Roman" w:eastAsia="Times New Roman" w:hAnsi="Times New Roman" w:cs="Times New Roman"/>
          <w:bCs/>
          <w:iCs/>
          <w:sz w:val="24"/>
          <w:szCs w:val="24"/>
          <w:lang w:val="lv-LV"/>
        </w:rPr>
        <w:t>ieinteresēšanas moment</w:t>
      </w:r>
      <w:r w:rsidR="0015409D">
        <w:rPr>
          <w:rFonts w:ascii="Times New Roman" w:eastAsia="Times New Roman" w:hAnsi="Times New Roman" w:cs="Times New Roman"/>
          <w:bCs/>
          <w:iCs/>
          <w:sz w:val="24"/>
          <w:szCs w:val="24"/>
          <w:lang w:val="lv-LV"/>
        </w:rPr>
        <w:t>us</w:t>
      </w:r>
      <w:r>
        <w:rPr>
          <w:rFonts w:ascii="Times New Roman" w:eastAsia="Times New Roman" w:hAnsi="Times New Roman" w:cs="Times New Roman"/>
          <w:bCs/>
          <w:iCs/>
          <w:sz w:val="24"/>
          <w:szCs w:val="24"/>
          <w:lang w:val="lv-LV"/>
        </w:rPr>
        <w:t>, 90% pedagogu jēgpilni lieto</w:t>
      </w:r>
      <w:r w:rsidR="0015409D">
        <w:rPr>
          <w:rFonts w:ascii="Times New Roman" w:eastAsia="Times New Roman" w:hAnsi="Times New Roman" w:cs="Times New Roman"/>
          <w:bCs/>
          <w:iCs/>
          <w:sz w:val="24"/>
          <w:szCs w:val="24"/>
          <w:lang w:val="lv-LV"/>
        </w:rPr>
        <w:t>t</w:t>
      </w:r>
      <w:r>
        <w:rPr>
          <w:rFonts w:ascii="Times New Roman" w:eastAsia="Times New Roman" w:hAnsi="Times New Roman" w:cs="Times New Roman"/>
          <w:bCs/>
          <w:iCs/>
          <w:sz w:val="24"/>
          <w:szCs w:val="24"/>
          <w:lang w:val="lv-LV"/>
        </w:rPr>
        <w:t xml:space="preserve"> IT.</w:t>
      </w:r>
    </w:p>
    <w:p w14:paraId="022528BD" w14:textId="77777777" w:rsidR="004D290D" w:rsidRPr="00A27DB0" w:rsidRDefault="004D290D" w:rsidP="004D290D">
      <w:pPr>
        <w:spacing w:after="0" w:line="240" w:lineRule="auto"/>
        <w:jc w:val="both"/>
        <w:rPr>
          <w:rFonts w:ascii="Times New Roman" w:eastAsia="Times New Roman" w:hAnsi="Times New Roman" w:cs="Times New Roman"/>
          <w:b/>
          <w:lang w:val="lv-LV"/>
        </w:rPr>
      </w:pPr>
    </w:p>
    <w:p w14:paraId="669879A4" w14:textId="77777777" w:rsidR="004D290D" w:rsidRDefault="004D290D" w:rsidP="004D290D">
      <w:pPr>
        <w:spacing w:after="0" w:line="240" w:lineRule="auto"/>
        <w:jc w:val="both"/>
        <w:rPr>
          <w:rFonts w:ascii="Times New Roman" w:eastAsia="Times New Roman" w:hAnsi="Times New Roman" w:cs="Times New Roman"/>
          <w:b/>
          <w:lang w:val="lv-LV"/>
        </w:rPr>
      </w:pPr>
    </w:p>
    <w:p w14:paraId="7845A976" w14:textId="77777777" w:rsidR="004B267A" w:rsidRDefault="004B267A" w:rsidP="004D290D">
      <w:pPr>
        <w:spacing w:after="0" w:line="240" w:lineRule="auto"/>
        <w:jc w:val="both"/>
        <w:rPr>
          <w:rFonts w:ascii="Times New Roman" w:eastAsia="Times New Roman" w:hAnsi="Times New Roman" w:cs="Times New Roman"/>
          <w:b/>
          <w:lang w:val="lv-LV"/>
        </w:rPr>
      </w:pPr>
    </w:p>
    <w:p w14:paraId="75F3904D" w14:textId="77777777" w:rsidR="004B267A" w:rsidRDefault="004B267A" w:rsidP="004D290D">
      <w:pPr>
        <w:spacing w:after="0" w:line="240" w:lineRule="auto"/>
        <w:jc w:val="both"/>
        <w:rPr>
          <w:rFonts w:ascii="Times New Roman" w:eastAsia="Times New Roman" w:hAnsi="Times New Roman" w:cs="Times New Roman"/>
          <w:b/>
          <w:lang w:val="lv-LV"/>
        </w:rPr>
      </w:pPr>
    </w:p>
    <w:p w14:paraId="740BAD45" w14:textId="77777777" w:rsidR="004B267A" w:rsidRDefault="004B267A" w:rsidP="004D290D">
      <w:pPr>
        <w:spacing w:after="0" w:line="240" w:lineRule="auto"/>
        <w:jc w:val="both"/>
        <w:rPr>
          <w:rFonts w:ascii="Times New Roman" w:eastAsia="Times New Roman" w:hAnsi="Times New Roman" w:cs="Times New Roman"/>
          <w:b/>
          <w:lang w:val="lv-LV"/>
        </w:rPr>
      </w:pPr>
    </w:p>
    <w:p w14:paraId="7E3D3776" w14:textId="77777777" w:rsidR="00AA174B" w:rsidRDefault="00AA174B" w:rsidP="004D290D">
      <w:pPr>
        <w:spacing w:after="0" w:line="240" w:lineRule="auto"/>
        <w:jc w:val="both"/>
        <w:rPr>
          <w:rFonts w:ascii="Times New Roman" w:eastAsia="Times New Roman" w:hAnsi="Times New Roman" w:cs="Times New Roman"/>
          <w:b/>
          <w:lang w:val="lv-LV"/>
        </w:rPr>
      </w:pPr>
    </w:p>
    <w:p w14:paraId="348B64FD" w14:textId="77777777" w:rsidR="004B267A" w:rsidRPr="00A27DB0" w:rsidRDefault="004B267A" w:rsidP="004D290D">
      <w:pPr>
        <w:spacing w:after="0" w:line="240" w:lineRule="auto"/>
        <w:jc w:val="both"/>
        <w:rPr>
          <w:rFonts w:ascii="Times New Roman" w:eastAsia="Times New Roman" w:hAnsi="Times New Roman" w:cs="Times New Roman"/>
          <w:b/>
          <w:lang w:val="lv-LV"/>
        </w:rPr>
      </w:pPr>
    </w:p>
    <w:p w14:paraId="027F79C4" w14:textId="77777777" w:rsidR="004D290D" w:rsidRDefault="004D290D" w:rsidP="004D290D">
      <w:pPr>
        <w:spacing w:after="0" w:line="240" w:lineRule="auto"/>
        <w:ind w:left="720"/>
        <w:jc w:val="center"/>
        <w:rPr>
          <w:rFonts w:ascii="Times New Roman" w:eastAsia="Times New Roman" w:hAnsi="Times New Roman" w:cs="Times New Roman"/>
          <w:b/>
          <w:color w:val="000000"/>
          <w:lang w:val="lv-LV"/>
        </w:rPr>
      </w:pPr>
    </w:p>
    <w:p w14:paraId="6F6EF339" w14:textId="0E77179C" w:rsidR="004D290D" w:rsidRPr="001276AC" w:rsidRDefault="004D290D" w:rsidP="004D290D">
      <w:pPr>
        <w:spacing w:after="0" w:line="240" w:lineRule="auto"/>
        <w:ind w:left="720"/>
        <w:jc w:val="center"/>
        <w:rPr>
          <w:rFonts w:ascii="Times New Roman" w:eastAsia="Times New Roman" w:hAnsi="Times New Roman" w:cs="Times New Roman"/>
          <w:b/>
          <w:color w:val="000000"/>
          <w:sz w:val="28"/>
          <w:szCs w:val="28"/>
          <w:lang w:val="lv-LV"/>
        </w:rPr>
      </w:pPr>
      <w:r w:rsidRPr="001276AC">
        <w:rPr>
          <w:rFonts w:ascii="Times New Roman" w:eastAsia="Times New Roman" w:hAnsi="Times New Roman" w:cs="Times New Roman"/>
          <w:b/>
          <w:color w:val="000000"/>
          <w:sz w:val="28"/>
          <w:szCs w:val="28"/>
          <w:lang w:val="lv-LV"/>
        </w:rPr>
        <w:lastRenderedPageBreak/>
        <w:t>3.2.</w:t>
      </w:r>
      <w:r w:rsidR="00432E47">
        <w:rPr>
          <w:rFonts w:ascii="Times New Roman" w:eastAsia="Times New Roman" w:hAnsi="Times New Roman" w:cs="Times New Roman"/>
          <w:b/>
          <w:color w:val="000000"/>
          <w:sz w:val="28"/>
          <w:szCs w:val="28"/>
          <w:lang w:val="lv-LV"/>
        </w:rPr>
        <w:t xml:space="preserve"> </w:t>
      </w:r>
      <w:r w:rsidRPr="001276AC">
        <w:rPr>
          <w:rFonts w:ascii="Times New Roman" w:eastAsia="Times New Roman" w:hAnsi="Times New Roman" w:cs="Times New Roman"/>
          <w:b/>
          <w:color w:val="000000"/>
          <w:sz w:val="28"/>
          <w:szCs w:val="28"/>
          <w:lang w:val="lv-LV"/>
        </w:rPr>
        <w:t>Kritērijs “Pedagogu profesionālā kapacitāte”</w:t>
      </w:r>
    </w:p>
    <w:p w14:paraId="0E75B332" w14:textId="77777777" w:rsidR="004D290D" w:rsidRDefault="004D290D" w:rsidP="004D290D">
      <w:pPr>
        <w:spacing w:after="0" w:line="240" w:lineRule="auto"/>
        <w:ind w:left="720"/>
        <w:jc w:val="center"/>
        <w:rPr>
          <w:rFonts w:ascii="Times New Roman" w:eastAsia="Times New Roman" w:hAnsi="Times New Roman" w:cs="Times New Roman"/>
          <w:color w:val="000000"/>
          <w:sz w:val="24"/>
          <w:szCs w:val="24"/>
          <w:lang w:val="lv-LV"/>
        </w:rPr>
      </w:pPr>
      <w:r>
        <w:rPr>
          <w:rFonts w:ascii="Times New Roman" w:eastAsia="Times New Roman" w:hAnsi="Times New Roman" w:cs="Times New Roman"/>
          <w:lang w:val="lv-LV"/>
        </w:rPr>
        <w:t xml:space="preserve"> </w:t>
      </w:r>
      <w:r>
        <w:rPr>
          <w:rFonts w:ascii="Times New Roman" w:eastAsia="Times New Roman" w:hAnsi="Times New Roman" w:cs="Times New Roman"/>
          <w:color w:val="000000"/>
          <w:sz w:val="24"/>
          <w:szCs w:val="24"/>
          <w:lang w:val="lv-LV"/>
        </w:rPr>
        <w:t>izvērtēts 2024./25.m.g.</w:t>
      </w:r>
    </w:p>
    <w:p w14:paraId="794D351E" w14:textId="77777777" w:rsidR="00E55956" w:rsidRDefault="00E55956" w:rsidP="004D290D">
      <w:pPr>
        <w:spacing w:after="0" w:line="240" w:lineRule="auto"/>
        <w:ind w:left="720"/>
        <w:jc w:val="center"/>
        <w:rPr>
          <w:rFonts w:ascii="Times New Roman" w:eastAsia="Times New Roman" w:hAnsi="Times New Roman" w:cs="Times New Roman"/>
          <w:b/>
          <w:color w:val="000000"/>
          <w:lang w:val="lv-LV"/>
        </w:rPr>
      </w:pPr>
    </w:p>
    <w:p w14:paraId="54683558" w14:textId="50398BE2" w:rsidR="004D290D" w:rsidRPr="004B267A" w:rsidRDefault="004D290D" w:rsidP="004D290D">
      <w:pPr>
        <w:spacing w:after="0" w:line="240" w:lineRule="auto"/>
        <w:jc w:val="both"/>
        <w:rPr>
          <w:rFonts w:ascii="Times New Roman" w:eastAsia="Times New Roman" w:hAnsi="Times New Roman" w:cs="Times New Roman"/>
          <w:sz w:val="24"/>
          <w:szCs w:val="24"/>
          <w:lang w:val="lv-LV"/>
        </w:rPr>
      </w:pPr>
      <w:r w:rsidRPr="00A27DB0">
        <w:rPr>
          <w:rFonts w:ascii="Times New Roman" w:eastAsia="Times New Roman" w:hAnsi="Times New Roman" w:cs="Times New Roman"/>
          <w:lang w:val="lv-LV"/>
        </w:rPr>
        <w:t xml:space="preserve">   </w:t>
      </w:r>
      <w:proofErr w:type="spellStart"/>
      <w:r w:rsidRPr="004B267A">
        <w:rPr>
          <w:rFonts w:ascii="Times New Roman" w:eastAsia="Times New Roman" w:hAnsi="Times New Roman" w:cs="Times New Roman"/>
          <w:sz w:val="24"/>
          <w:szCs w:val="24"/>
          <w:lang w:val="lv-LV"/>
        </w:rPr>
        <w:t>Pašvērtēšanā</w:t>
      </w:r>
      <w:proofErr w:type="spellEnd"/>
      <w:r w:rsidRPr="004B267A">
        <w:rPr>
          <w:rFonts w:ascii="Times New Roman" w:eastAsia="Times New Roman" w:hAnsi="Times New Roman" w:cs="Times New Roman"/>
          <w:sz w:val="24"/>
          <w:szCs w:val="24"/>
          <w:lang w:val="lv-LV"/>
        </w:rPr>
        <w:t xml:space="preserve"> izmantotās kvalitātes vērtēšanas metodes:</w:t>
      </w:r>
      <w:r w:rsidR="0092497B" w:rsidRPr="004B267A">
        <w:rPr>
          <w:rFonts w:ascii="Times New Roman" w:eastAsia="Times New Roman" w:hAnsi="Times New Roman" w:cs="Times New Roman"/>
          <w:sz w:val="24"/>
          <w:szCs w:val="24"/>
          <w:lang w:val="lv-LV"/>
        </w:rPr>
        <w:t xml:space="preserve"> pedagogu kvalifikācijas apliecinājumi, pedagogu </w:t>
      </w:r>
      <w:proofErr w:type="spellStart"/>
      <w:r w:rsidR="0092497B" w:rsidRPr="004B267A">
        <w:rPr>
          <w:rFonts w:ascii="Times New Roman" w:eastAsia="Times New Roman" w:hAnsi="Times New Roman" w:cs="Times New Roman"/>
          <w:sz w:val="24"/>
          <w:szCs w:val="24"/>
          <w:lang w:val="lv-LV"/>
        </w:rPr>
        <w:t>tālāizglītības</w:t>
      </w:r>
      <w:proofErr w:type="spellEnd"/>
      <w:r w:rsidR="0092497B" w:rsidRPr="004B267A">
        <w:rPr>
          <w:rFonts w:ascii="Times New Roman" w:eastAsia="Times New Roman" w:hAnsi="Times New Roman" w:cs="Times New Roman"/>
          <w:sz w:val="24"/>
          <w:szCs w:val="24"/>
          <w:lang w:val="lv-LV"/>
        </w:rPr>
        <w:t xml:space="preserve"> pl</w:t>
      </w:r>
      <w:r w:rsidR="00E55956" w:rsidRPr="004B267A">
        <w:rPr>
          <w:rFonts w:ascii="Times New Roman" w:eastAsia="Times New Roman" w:hAnsi="Times New Roman" w:cs="Times New Roman"/>
          <w:sz w:val="24"/>
          <w:szCs w:val="24"/>
          <w:lang w:val="lv-LV"/>
        </w:rPr>
        <w:t>ā</w:t>
      </w:r>
      <w:r w:rsidR="0092497B" w:rsidRPr="004B267A">
        <w:rPr>
          <w:rFonts w:ascii="Times New Roman" w:eastAsia="Times New Roman" w:hAnsi="Times New Roman" w:cs="Times New Roman"/>
          <w:sz w:val="24"/>
          <w:szCs w:val="24"/>
          <w:lang w:val="lv-LV"/>
        </w:rPr>
        <w:t>ns, iestādes gada darba pl</w:t>
      </w:r>
      <w:r w:rsidR="00121371" w:rsidRPr="004B267A">
        <w:rPr>
          <w:rFonts w:ascii="Times New Roman" w:eastAsia="Times New Roman" w:hAnsi="Times New Roman" w:cs="Times New Roman"/>
          <w:sz w:val="24"/>
          <w:szCs w:val="24"/>
          <w:lang w:val="lv-LV"/>
        </w:rPr>
        <w:t>ā</w:t>
      </w:r>
      <w:r w:rsidR="0092497B" w:rsidRPr="004B267A">
        <w:rPr>
          <w:rFonts w:ascii="Times New Roman" w:eastAsia="Times New Roman" w:hAnsi="Times New Roman" w:cs="Times New Roman"/>
          <w:sz w:val="24"/>
          <w:szCs w:val="24"/>
          <w:lang w:val="lv-LV"/>
        </w:rPr>
        <w:t>ns</w:t>
      </w:r>
      <w:r w:rsidR="008D2C6B" w:rsidRPr="004B267A">
        <w:rPr>
          <w:rFonts w:ascii="Times New Roman" w:eastAsia="Times New Roman" w:hAnsi="Times New Roman" w:cs="Times New Roman"/>
          <w:sz w:val="24"/>
          <w:szCs w:val="24"/>
          <w:lang w:val="lv-LV"/>
        </w:rPr>
        <w:t>, VIIS izpēte, pedagogu profesionālās novērtēšanas kārtība, rotaļnodarbību vērošana, diskus</w:t>
      </w:r>
      <w:r w:rsidR="00121371" w:rsidRPr="004B267A">
        <w:rPr>
          <w:rFonts w:ascii="Times New Roman" w:eastAsia="Times New Roman" w:hAnsi="Times New Roman" w:cs="Times New Roman"/>
          <w:sz w:val="24"/>
          <w:szCs w:val="24"/>
          <w:lang w:val="lv-LV"/>
        </w:rPr>
        <w:t>ij</w:t>
      </w:r>
      <w:r w:rsidR="008D2C6B" w:rsidRPr="004B267A">
        <w:rPr>
          <w:rFonts w:ascii="Times New Roman" w:eastAsia="Times New Roman" w:hAnsi="Times New Roman" w:cs="Times New Roman"/>
          <w:sz w:val="24"/>
          <w:szCs w:val="24"/>
          <w:lang w:val="lv-LV"/>
        </w:rPr>
        <w:t>as un sarunas ar pedagogiem</w:t>
      </w:r>
      <w:r w:rsidR="0092497B" w:rsidRPr="004B267A">
        <w:rPr>
          <w:rFonts w:ascii="Times New Roman" w:eastAsia="Times New Roman" w:hAnsi="Times New Roman" w:cs="Times New Roman"/>
          <w:sz w:val="24"/>
          <w:szCs w:val="24"/>
          <w:lang w:val="lv-LV"/>
        </w:rPr>
        <w:t>.</w:t>
      </w:r>
    </w:p>
    <w:p w14:paraId="3CD342F1" w14:textId="77777777" w:rsidR="004D290D" w:rsidRDefault="004D290D" w:rsidP="004D290D">
      <w:pPr>
        <w:spacing w:after="0" w:line="240" w:lineRule="auto"/>
        <w:jc w:val="both"/>
        <w:rPr>
          <w:rFonts w:ascii="Times New Roman" w:eastAsia="Times New Roman" w:hAnsi="Times New Roman" w:cs="Times New Roman"/>
          <w:color w:val="FF0000"/>
          <w:lang w:val="lv-LV"/>
        </w:rPr>
      </w:pPr>
    </w:p>
    <w:tbl>
      <w:tblPr>
        <w:tblW w:w="1516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8"/>
        <w:gridCol w:w="7229"/>
        <w:gridCol w:w="4111"/>
      </w:tblGrid>
      <w:tr w:rsidR="004D290D" w14:paraId="3D5554F3" w14:textId="77777777" w:rsidTr="00E55956">
        <w:tc>
          <w:tcPr>
            <w:tcW w:w="3828" w:type="dxa"/>
            <w:tcBorders>
              <w:top w:val="single" w:sz="4" w:space="0" w:color="000000"/>
              <w:left w:val="single" w:sz="4" w:space="0" w:color="000000"/>
              <w:bottom w:val="single" w:sz="4" w:space="0" w:color="000000"/>
              <w:right w:val="single" w:sz="4" w:space="0" w:color="000000"/>
            </w:tcBorders>
            <w:hideMark/>
          </w:tcPr>
          <w:p w14:paraId="0FBBE674" w14:textId="77777777" w:rsidR="004D290D" w:rsidRDefault="004D290D" w:rsidP="00964B9F">
            <w:pPr>
              <w:jc w:val="center"/>
              <w:rPr>
                <w:rFonts w:ascii="Times New Roman" w:eastAsia="Times New Roman" w:hAnsi="Times New Roman" w:cs="Times New Roman"/>
                <w:b/>
                <w:bCs/>
                <w:color w:val="000000"/>
                <w:lang w:val="lv-LV"/>
              </w:rPr>
            </w:pPr>
            <w:r>
              <w:rPr>
                <w:rFonts w:ascii="Times New Roman" w:eastAsia="Times New Roman" w:hAnsi="Times New Roman" w:cs="Times New Roman"/>
                <w:b/>
                <w:bCs/>
                <w:color w:val="000000"/>
                <w:lang w:val="lv-LV"/>
              </w:rPr>
              <w:t>Rezultatīvā rādītāja nosaukums</w:t>
            </w:r>
          </w:p>
        </w:tc>
        <w:tc>
          <w:tcPr>
            <w:tcW w:w="7229" w:type="dxa"/>
            <w:tcBorders>
              <w:top w:val="single" w:sz="4" w:space="0" w:color="000000"/>
              <w:left w:val="single" w:sz="4" w:space="0" w:color="000000"/>
              <w:bottom w:val="single" w:sz="4" w:space="0" w:color="000000"/>
              <w:right w:val="single" w:sz="4" w:space="0" w:color="000000"/>
            </w:tcBorders>
            <w:hideMark/>
          </w:tcPr>
          <w:p w14:paraId="3684ADE2" w14:textId="77777777" w:rsidR="004D290D" w:rsidRDefault="004D290D" w:rsidP="00964B9F">
            <w:pPr>
              <w:jc w:val="center"/>
              <w:rPr>
                <w:rFonts w:ascii="Times New Roman" w:eastAsia="Times New Roman" w:hAnsi="Times New Roman" w:cs="Times New Roman"/>
                <w:b/>
                <w:bCs/>
                <w:color w:val="000000"/>
                <w:lang w:val="lv-LV"/>
              </w:rPr>
            </w:pPr>
            <w:r>
              <w:rPr>
                <w:rFonts w:ascii="Times New Roman" w:eastAsia="Times New Roman" w:hAnsi="Times New Roman" w:cs="Times New Roman"/>
                <w:b/>
                <w:bCs/>
                <w:color w:val="000000"/>
                <w:lang w:val="lv-LV"/>
              </w:rPr>
              <w:t>Stiprās puses</w:t>
            </w:r>
          </w:p>
        </w:tc>
        <w:tc>
          <w:tcPr>
            <w:tcW w:w="4111" w:type="dxa"/>
            <w:tcBorders>
              <w:top w:val="single" w:sz="4" w:space="0" w:color="000000"/>
              <w:left w:val="single" w:sz="4" w:space="0" w:color="000000"/>
              <w:bottom w:val="single" w:sz="4" w:space="0" w:color="000000"/>
              <w:right w:val="single" w:sz="4" w:space="0" w:color="000000"/>
            </w:tcBorders>
            <w:hideMark/>
          </w:tcPr>
          <w:p w14:paraId="1B0F845B" w14:textId="77777777" w:rsidR="004D290D" w:rsidRDefault="004D290D" w:rsidP="00964B9F">
            <w:pPr>
              <w:jc w:val="center"/>
              <w:rPr>
                <w:rFonts w:ascii="Times New Roman" w:eastAsia="Times New Roman" w:hAnsi="Times New Roman" w:cs="Times New Roman"/>
                <w:b/>
                <w:bCs/>
                <w:color w:val="000000"/>
                <w:lang w:val="lv-LV"/>
              </w:rPr>
            </w:pPr>
            <w:r>
              <w:rPr>
                <w:rFonts w:ascii="Times New Roman" w:eastAsia="Times New Roman" w:hAnsi="Times New Roman" w:cs="Times New Roman"/>
                <w:b/>
                <w:bCs/>
                <w:color w:val="000000"/>
                <w:lang w:val="lv-LV"/>
              </w:rPr>
              <w:t>Turpmākās attīstības vajadzības</w:t>
            </w:r>
          </w:p>
        </w:tc>
      </w:tr>
      <w:tr w:rsidR="004D290D" w:rsidRPr="00C54812" w14:paraId="0AE837D7" w14:textId="77777777" w:rsidTr="00E55956">
        <w:tc>
          <w:tcPr>
            <w:tcW w:w="3828" w:type="dxa"/>
            <w:tcBorders>
              <w:top w:val="single" w:sz="4" w:space="0" w:color="000000"/>
              <w:left w:val="single" w:sz="4" w:space="0" w:color="000000"/>
              <w:bottom w:val="single" w:sz="4" w:space="0" w:color="000000"/>
              <w:right w:val="single" w:sz="4" w:space="0" w:color="000000"/>
            </w:tcBorders>
            <w:hideMark/>
          </w:tcPr>
          <w:p w14:paraId="0DA8C978" w14:textId="77777777" w:rsidR="004D290D" w:rsidRPr="004B267A" w:rsidRDefault="004D290D" w:rsidP="00F146E5">
            <w:pPr>
              <w:jc w:val="both"/>
              <w:rPr>
                <w:rFonts w:ascii="Times New Roman" w:eastAsia="Times New Roman" w:hAnsi="Times New Roman" w:cs="Times New Roman"/>
                <w:color w:val="000000"/>
                <w:sz w:val="24"/>
                <w:szCs w:val="24"/>
                <w:lang w:val="lv-LV"/>
              </w:rPr>
            </w:pPr>
            <w:r w:rsidRPr="004B267A">
              <w:rPr>
                <w:rFonts w:ascii="Times New Roman" w:eastAsia="Times New Roman" w:hAnsi="Times New Roman" w:cs="Times New Roman"/>
                <w:color w:val="000000"/>
                <w:sz w:val="24"/>
                <w:szCs w:val="24"/>
                <w:lang w:val="lv-LV"/>
              </w:rPr>
              <w:t>Pedagogiem nepieciešamās izglītības un profesionālās kvalifikācijas atbilstība normatīvajos aktos noteiktajām prasībām</w:t>
            </w:r>
          </w:p>
        </w:tc>
        <w:tc>
          <w:tcPr>
            <w:tcW w:w="7229" w:type="dxa"/>
            <w:tcBorders>
              <w:top w:val="single" w:sz="4" w:space="0" w:color="000000"/>
              <w:left w:val="single" w:sz="4" w:space="0" w:color="000000"/>
              <w:bottom w:val="single" w:sz="4" w:space="0" w:color="000000"/>
              <w:right w:val="single" w:sz="4" w:space="0" w:color="000000"/>
            </w:tcBorders>
          </w:tcPr>
          <w:p w14:paraId="1F45B63F" w14:textId="36A60219" w:rsidR="004D290D" w:rsidRPr="004B267A" w:rsidRDefault="0092497B" w:rsidP="00F146E5">
            <w:pPr>
              <w:jc w:val="both"/>
              <w:rPr>
                <w:rFonts w:ascii="Times New Roman" w:eastAsia="Times New Roman" w:hAnsi="Times New Roman" w:cs="Times New Roman"/>
                <w:color w:val="000000"/>
                <w:sz w:val="24"/>
                <w:szCs w:val="24"/>
                <w:lang w:val="lv-LV"/>
              </w:rPr>
            </w:pPr>
            <w:r w:rsidRPr="004B267A">
              <w:rPr>
                <w:rFonts w:ascii="Times New Roman" w:eastAsia="Times New Roman" w:hAnsi="Times New Roman" w:cs="Times New Roman"/>
                <w:color w:val="000000"/>
                <w:sz w:val="24"/>
                <w:szCs w:val="24"/>
                <w:lang w:val="lv-LV"/>
              </w:rPr>
              <w:t>Visiem pedago</w:t>
            </w:r>
            <w:r w:rsidR="002A7B77" w:rsidRPr="004B267A">
              <w:rPr>
                <w:rFonts w:ascii="Times New Roman" w:eastAsia="Times New Roman" w:hAnsi="Times New Roman" w:cs="Times New Roman"/>
                <w:color w:val="000000"/>
                <w:sz w:val="24"/>
                <w:szCs w:val="24"/>
                <w:lang w:val="lv-LV"/>
              </w:rPr>
              <w:t>giem ir nepieciešamā izglītība un profesionālā kvalifikācija atbilst normatīvajos aktos noteiktajām prasībām.</w:t>
            </w:r>
          </w:p>
        </w:tc>
        <w:tc>
          <w:tcPr>
            <w:tcW w:w="4111" w:type="dxa"/>
            <w:tcBorders>
              <w:top w:val="single" w:sz="4" w:space="0" w:color="000000"/>
              <w:left w:val="single" w:sz="4" w:space="0" w:color="000000"/>
              <w:bottom w:val="single" w:sz="4" w:space="0" w:color="000000"/>
              <w:right w:val="single" w:sz="4" w:space="0" w:color="000000"/>
            </w:tcBorders>
          </w:tcPr>
          <w:p w14:paraId="506D4476" w14:textId="51100F7A" w:rsidR="004D290D" w:rsidRPr="004B267A" w:rsidRDefault="002A7B77" w:rsidP="00F146E5">
            <w:pPr>
              <w:jc w:val="both"/>
              <w:rPr>
                <w:rFonts w:ascii="Times New Roman" w:eastAsia="Times New Roman" w:hAnsi="Times New Roman" w:cs="Times New Roman"/>
                <w:color w:val="000000"/>
                <w:sz w:val="24"/>
                <w:szCs w:val="24"/>
                <w:lang w:val="lv-LV"/>
              </w:rPr>
            </w:pPr>
            <w:r w:rsidRPr="004B267A">
              <w:rPr>
                <w:rFonts w:ascii="Times New Roman" w:eastAsia="Times New Roman" w:hAnsi="Times New Roman" w:cs="Times New Roman"/>
                <w:color w:val="000000"/>
                <w:sz w:val="24"/>
                <w:szCs w:val="24"/>
                <w:lang w:val="lv-LV"/>
              </w:rPr>
              <w:t>Papildināt pedagogu zināšanas IT lietošanā mācību procesā</w:t>
            </w:r>
            <w:r w:rsidR="004B0989" w:rsidRPr="004B267A">
              <w:rPr>
                <w:rFonts w:ascii="Times New Roman" w:eastAsia="Times New Roman" w:hAnsi="Times New Roman" w:cs="Times New Roman"/>
                <w:color w:val="000000"/>
                <w:sz w:val="24"/>
                <w:szCs w:val="24"/>
                <w:lang w:val="lv-LV"/>
              </w:rPr>
              <w:t xml:space="preserve"> un</w:t>
            </w:r>
            <w:r w:rsidRPr="004B267A">
              <w:rPr>
                <w:rFonts w:ascii="Times New Roman" w:eastAsia="Times New Roman" w:hAnsi="Times New Roman" w:cs="Times New Roman"/>
                <w:color w:val="000000"/>
                <w:sz w:val="24"/>
                <w:szCs w:val="24"/>
                <w:lang w:val="lv-LV"/>
              </w:rPr>
              <w:t xml:space="preserve"> </w:t>
            </w:r>
            <w:r w:rsidRPr="004B267A">
              <w:rPr>
                <w:rFonts w:ascii="Times New Roman" w:eastAsia="Times New Roman" w:hAnsi="Times New Roman" w:cs="Times New Roman"/>
                <w:bCs/>
                <w:iCs/>
                <w:sz w:val="24"/>
                <w:szCs w:val="24"/>
                <w:lang w:val="lv-LV"/>
              </w:rPr>
              <w:t>pieredz</w:t>
            </w:r>
            <w:r w:rsidR="00432E47" w:rsidRPr="004B267A">
              <w:rPr>
                <w:rFonts w:ascii="Times New Roman" w:eastAsia="Times New Roman" w:hAnsi="Times New Roman" w:cs="Times New Roman"/>
                <w:bCs/>
                <w:iCs/>
                <w:sz w:val="24"/>
                <w:szCs w:val="24"/>
                <w:lang w:val="lv-LV"/>
              </w:rPr>
              <w:t>i</w:t>
            </w:r>
            <w:r w:rsidRPr="004B267A">
              <w:rPr>
                <w:rFonts w:ascii="Times New Roman" w:eastAsia="Times New Roman" w:hAnsi="Times New Roman" w:cs="Times New Roman"/>
                <w:bCs/>
                <w:iCs/>
                <w:sz w:val="24"/>
                <w:szCs w:val="24"/>
                <w:lang w:val="lv-LV"/>
              </w:rPr>
              <w:t xml:space="preserve"> diferenciācijas un </w:t>
            </w:r>
            <w:r w:rsidR="00432E47" w:rsidRPr="004B267A">
              <w:rPr>
                <w:rFonts w:ascii="Times New Roman" w:eastAsia="Times New Roman" w:hAnsi="Times New Roman" w:cs="Times New Roman"/>
                <w:bCs/>
                <w:iCs/>
                <w:sz w:val="24"/>
                <w:szCs w:val="24"/>
                <w:lang w:val="lv-LV"/>
              </w:rPr>
              <w:t>atgriezeniskās saites</w:t>
            </w:r>
            <w:r w:rsidRPr="004B267A">
              <w:rPr>
                <w:rFonts w:ascii="Times New Roman" w:eastAsia="Times New Roman" w:hAnsi="Times New Roman" w:cs="Times New Roman"/>
                <w:bCs/>
                <w:iCs/>
                <w:sz w:val="24"/>
                <w:szCs w:val="24"/>
                <w:lang w:val="lv-LV"/>
              </w:rPr>
              <w:t xml:space="preserve"> </w:t>
            </w:r>
            <w:r w:rsidR="004B0989" w:rsidRPr="004B267A">
              <w:rPr>
                <w:rFonts w:ascii="Times New Roman" w:eastAsia="Times New Roman" w:hAnsi="Times New Roman" w:cs="Times New Roman"/>
                <w:bCs/>
                <w:iCs/>
                <w:sz w:val="24"/>
                <w:szCs w:val="24"/>
                <w:lang w:val="lv-LV"/>
              </w:rPr>
              <w:t>nodrošināšanā</w:t>
            </w:r>
            <w:r w:rsidRPr="004B267A">
              <w:rPr>
                <w:rFonts w:ascii="Times New Roman" w:eastAsia="Times New Roman" w:hAnsi="Times New Roman" w:cs="Times New Roman"/>
                <w:bCs/>
                <w:iCs/>
                <w:sz w:val="24"/>
                <w:szCs w:val="24"/>
                <w:lang w:val="lv-LV"/>
              </w:rPr>
              <w:t>.</w:t>
            </w:r>
          </w:p>
        </w:tc>
      </w:tr>
      <w:tr w:rsidR="004D290D" w:rsidRPr="00C54812" w14:paraId="32A4027C" w14:textId="77777777" w:rsidTr="00E55956">
        <w:tc>
          <w:tcPr>
            <w:tcW w:w="3828" w:type="dxa"/>
            <w:tcBorders>
              <w:top w:val="single" w:sz="4" w:space="0" w:color="000000"/>
              <w:left w:val="single" w:sz="4" w:space="0" w:color="000000"/>
              <w:bottom w:val="single" w:sz="4" w:space="0" w:color="000000"/>
              <w:right w:val="single" w:sz="4" w:space="0" w:color="000000"/>
            </w:tcBorders>
            <w:hideMark/>
          </w:tcPr>
          <w:p w14:paraId="09B2E5D6" w14:textId="77777777" w:rsidR="004D290D" w:rsidRPr="004B267A" w:rsidRDefault="004D290D" w:rsidP="00F146E5">
            <w:pPr>
              <w:jc w:val="both"/>
              <w:rPr>
                <w:rFonts w:ascii="Times New Roman" w:eastAsia="Times New Roman" w:hAnsi="Times New Roman" w:cs="Times New Roman"/>
                <w:color w:val="000000"/>
                <w:sz w:val="24"/>
                <w:szCs w:val="24"/>
                <w:lang w:val="lv-LV"/>
              </w:rPr>
            </w:pPr>
            <w:r w:rsidRPr="004B267A">
              <w:rPr>
                <w:rFonts w:ascii="Times New Roman" w:eastAsia="Times New Roman" w:hAnsi="Times New Roman" w:cs="Times New Roman"/>
                <w:color w:val="000000"/>
                <w:sz w:val="24"/>
                <w:szCs w:val="24"/>
                <w:lang w:val="lv-LV"/>
              </w:rPr>
              <w:t>Pedagogiem nepieciešamās profesionālās kompetences pilnveides atbilstība normatīvajos aktos noteiktajām prasībām</w:t>
            </w:r>
          </w:p>
        </w:tc>
        <w:tc>
          <w:tcPr>
            <w:tcW w:w="7229" w:type="dxa"/>
            <w:tcBorders>
              <w:top w:val="single" w:sz="4" w:space="0" w:color="000000"/>
              <w:left w:val="single" w:sz="4" w:space="0" w:color="000000"/>
              <w:bottom w:val="single" w:sz="4" w:space="0" w:color="000000"/>
              <w:right w:val="single" w:sz="4" w:space="0" w:color="000000"/>
            </w:tcBorders>
          </w:tcPr>
          <w:p w14:paraId="2F27F518" w14:textId="6B1B099D" w:rsidR="004D290D" w:rsidRPr="004B267A" w:rsidRDefault="002A7B77" w:rsidP="00F146E5">
            <w:pPr>
              <w:jc w:val="both"/>
              <w:rPr>
                <w:rFonts w:ascii="Times New Roman" w:eastAsia="Times New Roman" w:hAnsi="Times New Roman" w:cs="Times New Roman"/>
                <w:color w:val="000000"/>
                <w:sz w:val="24"/>
                <w:szCs w:val="24"/>
                <w:lang w:val="lv-LV"/>
              </w:rPr>
            </w:pPr>
            <w:r w:rsidRPr="004B267A">
              <w:rPr>
                <w:rFonts w:ascii="Times New Roman" w:eastAsia="Times New Roman" w:hAnsi="Times New Roman" w:cs="Times New Roman"/>
                <w:color w:val="000000"/>
                <w:sz w:val="24"/>
                <w:szCs w:val="24"/>
                <w:lang w:val="lv-LV"/>
              </w:rPr>
              <w:t xml:space="preserve">Pedagogi </w:t>
            </w:r>
            <w:bookmarkStart w:id="4" w:name="_Hlk205983893"/>
            <w:r w:rsidRPr="004B267A">
              <w:rPr>
                <w:rFonts w:ascii="Times New Roman" w:eastAsia="Times New Roman" w:hAnsi="Times New Roman" w:cs="Times New Roman"/>
                <w:color w:val="000000"/>
                <w:sz w:val="24"/>
                <w:szCs w:val="24"/>
                <w:lang w:val="lv-LV"/>
              </w:rPr>
              <w:t>regulāri pilnveido savu  profesionālo kompetenci atbilstoši normatīvajos aktos noteiktajām prasībām</w:t>
            </w:r>
            <w:bookmarkEnd w:id="4"/>
          </w:p>
        </w:tc>
        <w:tc>
          <w:tcPr>
            <w:tcW w:w="4111" w:type="dxa"/>
            <w:tcBorders>
              <w:top w:val="single" w:sz="4" w:space="0" w:color="000000"/>
              <w:left w:val="single" w:sz="4" w:space="0" w:color="000000"/>
              <w:bottom w:val="single" w:sz="4" w:space="0" w:color="000000"/>
              <w:right w:val="single" w:sz="4" w:space="0" w:color="000000"/>
            </w:tcBorders>
          </w:tcPr>
          <w:p w14:paraId="2AF275F5" w14:textId="4DE57674" w:rsidR="004D290D" w:rsidRPr="004B267A" w:rsidRDefault="001C4983" w:rsidP="00F146E5">
            <w:pPr>
              <w:jc w:val="both"/>
              <w:rPr>
                <w:rFonts w:ascii="Times New Roman" w:eastAsia="Times New Roman" w:hAnsi="Times New Roman" w:cs="Times New Roman"/>
                <w:color w:val="EE0000"/>
                <w:sz w:val="24"/>
                <w:szCs w:val="24"/>
                <w:lang w:val="lv-LV"/>
              </w:rPr>
            </w:pPr>
            <w:r w:rsidRPr="004B267A">
              <w:rPr>
                <w:rFonts w:ascii="Times New Roman" w:eastAsia="Times New Roman" w:hAnsi="Times New Roman" w:cs="Times New Roman"/>
                <w:sz w:val="24"/>
                <w:szCs w:val="24"/>
                <w:lang w:val="lv-LV"/>
              </w:rPr>
              <w:t>Pilnveidot pedagogu atgriezeniskās saites sniegšanas prasmi, nododot kolēģiem kursos iegūtās zināšanas, prasmes, kompetences.</w:t>
            </w:r>
          </w:p>
        </w:tc>
      </w:tr>
      <w:tr w:rsidR="004D290D" w:rsidRPr="00C54812" w14:paraId="13A8517A" w14:textId="77777777" w:rsidTr="00E55956">
        <w:tc>
          <w:tcPr>
            <w:tcW w:w="3828" w:type="dxa"/>
            <w:tcBorders>
              <w:top w:val="single" w:sz="4" w:space="0" w:color="000000"/>
              <w:left w:val="single" w:sz="4" w:space="0" w:color="000000"/>
              <w:bottom w:val="single" w:sz="4" w:space="0" w:color="000000"/>
              <w:right w:val="single" w:sz="4" w:space="0" w:color="000000"/>
            </w:tcBorders>
            <w:hideMark/>
          </w:tcPr>
          <w:p w14:paraId="590017A7" w14:textId="77777777" w:rsidR="004D290D" w:rsidRPr="004B267A" w:rsidRDefault="004D290D" w:rsidP="00F146E5">
            <w:pPr>
              <w:jc w:val="both"/>
              <w:rPr>
                <w:rFonts w:ascii="Times New Roman" w:eastAsia="Times New Roman" w:hAnsi="Times New Roman" w:cs="Times New Roman"/>
                <w:color w:val="000000"/>
                <w:sz w:val="24"/>
                <w:szCs w:val="24"/>
                <w:lang w:val="lv-LV"/>
              </w:rPr>
            </w:pPr>
            <w:r w:rsidRPr="004B267A">
              <w:rPr>
                <w:rFonts w:ascii="Times New Roman" w:eastAsia="Times New Roman" w:hAnsi="Times New Roman" w:cs="Times New Roman"/>
                <w:color w:val="000000"/>
                <w:sz w:val="24"/>
                <w:szCs w:val="24"/>
                <w:lang w:val="lv-LV"/>
              </w:rPr>
              <w:t>Pedagogu noslodze un profesionālās kvalitātes novērtēšanas kārtība izglītības iestādē</w:t>
            </w:r>
          </w:p>
        </w:tc>
        <w:tc>
          <w:tcPr>
            <w:tcW w:w="7229" w:type="dxa"/>
            <w:tcBorders>
              <w:top w:val="single" w:sz="4" w:space="0" w:color="000000"/>
              <w:left w:val="single" w:sz="4" w:space="0" w:color="000000"/>
              <w:bottom w:val="single" w:sz="4" w:space="0" w:color="000000"/>
              <w:right w:val="single" w:sz="4" w:space="0" w:color="000000"/>
            </w:tcBorders>
          </w:tcPr>
          <w:p w14:paraId="73983BE1" w14:textId="58DFE998" w:rsidR="004D290D" w:rsidRPr="004B267A" w:rsidRDefault="001C4983" w:rsidP="00F146E5">
            <w:pPr>
              <w:jc w:val="both"/>
              <w:rPr>
                <w:rFonts w:ascii="Times New Roman" w:eastAsia="Times New Roman" w:hAnsi="Times New Roman" w:cs="Times New Roman"/>
                <w:color w:val="000000"/>
                <w:sz w:val="24"/>
                <w:szCs w:val="24"/>
                <w:lang w:val="lv-LV"/>
              </w:rPr>
            </w:pPr>
            <w:r w:rsidRPr="004B267A">
              <w:rPr>
                <w:rFonts w:ascii="Times New Roman" w:eastAsia="Times New Roman" w:hAnsi="Times New Roman" w:cs="Times New Roman"/>
                <w:color w:val="000000"/>
                <w:sz w:val="24"/>
                <w:szCs w:val="24"/>
                <w:lang w:val="lv-LV"/>
              </w:rPr>
              <w:t xml:space="preserve">Grupas pedagoga noslodze 0.846 likme. </w:t>
            </w:r>
            <w:r w:rsidR="002A7B77" w:rsidRPr="004B267A">
              <w:rPr>
                <w:rFonts w:ascii="Times New Roman" w:eastAsia="Times New Roman" w:hAnsi="Times New Roman" w:cs="Times New Roman"/>
                <w:color w:val="000000"/>
                <w:sz w:val="24"/>
                <w:szCs w:val="24"/>
                <w:lang w:val="lv-LV"/>
              </w:rPr>
              <w:t xml:space="preserve">Iestādē ir izveidota </w:t>
            </w:r>
            <w:r w:rsidRPr="004B267A">
              <w:rPr>
                <w:rFonts w:ascii="Times New Roman" w:eastAsia="Times New Roman" w:hAnsi="Times New Roman" w:cs="Times New Roman"/>
                <w:color w:val="000000"/>
                <w:sz w:val="24"/>
                <w:szCs w:val="24"/>
                <w:lang w:val="lv-LV"/>
              </w:rPr>
              <w:t xml:space="preserve">kārtība </w:t>
            </w:r>
            <w:r w:rsidR="002A7B77" w:rsidRPr="004B267A">
              <w:rPr>
                <w:rFonts w:ascii="Times New Roman" w:eastAsia="Times New Roman" w:hAnsi="Times New Roman" w:cs="Times New Roman"/>
                <w:color w:val="000000"/>
                <w:sz w:val="24"/>
                <w:szCs w:val="24"/>
                <w:lang w:val="lv-LV"/>
              </w:rPr>
              <w:t xml:space="preserve">pedagoģiskā darba </w:t>
            </w:r>
            <w:proofErr w:type="spellStart"/>
            <w:r w:rsidR="002A7B77" w:rsidRPr="004B267A">
              <w:rPr>
                <w:rFonts w:ascii="Times New Roman" w:eastAsia="Times New Roman" w:hAnsi="Times New Roman" w:cs="Times New Roman"/>
                <w:color w:val="000000"/>
                <w:sz w:val="24"/>
                <w:szCs w:val="24"/>
                <w:lang w:val="lv-LV"/>
              </w:rPr>
              <w:t>pašvērtēšanai</w:t>
            </w:r>
            <w:proofErr w:type="spellEnd"/>
            <w:r w:rsidR="002A7B77" w:rsidRPr="004B267A">
              <w:rPr>
                <w:rFonts w:ascii="Times New Roman" w:eastAsia="Times New Roman" w:hAnsi="Times New Roman" w:cs="Times New Roman"/>
                <w:color w:val="000000"/>
                <w:sz w:val="24"/>
                <w:szCs w:val="24"/>
                <w:lang w:val="lv-LV"/>
              </w:rPr>
              <w:t xml:space="preserve"> reizi gadā. Pedagogi izvērtē savu profesionālo</w:t>
            </w:r>
            <w:r w:rsidRPr="004B267A">
              <w:rPr>
                <w:rFonts w:ascii="Times New Roman" w:eastAsia="Times New Roman" w:hAnsi="Times New Roman" w:cs="Times New Roman"/>
                <w:color w:val="000000"/>
                <w:sz w:val="24"/>
                <w:szCs w:val="24"/>
                <w:lang w:val="lv-LV"/>
              </w:rPr>
              <w:t xml:space="preserve"> kvalitāti</w:t>
            </w:r>
            <w:r w:rsidR="002A7B77" w:rsidRPr="004B267A">
              <w:rPr>
                <w:rFonts w:ascii="Times New Roman" w:eastAsia="Times New Roman" w:hAnsi="Times New Roman" w:cs="Times New Roman"/>
                <w:color w:val="000000"/>
                <w:sz w:val="24"/>
                <w:szCs w:val="24"/>
                <w:lang w:val="lv-LV"/>
              </w:rPr>
              <w:t>, tai skaitā, cik efektīvs ir bijis izglītības process, identificē savas darbības stiprās puses un dalās ar labās prakses piemēriem.</w:t>
            </w:r>
            <w:r w:rsidRPr="004B267A">
              <w:rPr>
                <w:rFonts w:ascii="Times New Roman" w:eastAsia="Times New Roman" w:hAnsi="Times New Roman" w:cs="Times New Roman"/>
                <w:color w:val="000000"/>
                <w:sz w:val="24"/>
                <w:szCs w:val="24"/>
                <w:lang w:val="lv-LV"/>
              </w:rPr>
              <w:t xml:space="preserve"> Izvērtēšanā tiek izmantoti dati no savstarpējām rotaļnodarbību vērošanas</w:t>
            </w:r>
            <w:r w:rsidR="00870671" w:rsidRPr="004B267A">
              <w:rPr>
                <w:rFonts w:ascii="Times New Roman" w:eastAsia="Times New Roman" w:hAnsi="Times New Roman" w:cs="Times New Roman"/>
                <w:color w:val="000000"/>
                <w:sz w:val="24"/>
                <w:szCs w:val="24"/>
                <w:lang w:val="lv-LV"/>
              </w:rPr>
              <w:t xml:space="preserve"> un</w:t>
            </w:r>
            <w:r w:rsidRPr="004B267A">
              <w:rPr>
                <w:rFonts w:ascii="Times New Roman" w:eastAsia="Times New Roman" w:hAnsi="Times New Roman" w:cs="Times New Roman"/>
                <w:color w:val="000000"/>
                <w:sz w:val="24"/>
                <w:szCs w:val="24"/>
                <w:lang w:val="lv-LV"/>
              </w:rPr>
              <w:t xml:space="preserve"> izglītojamo izaugsmes dinamikas analīzes.</w:t>
            </w:r>
          </w:p>
        </w:tc>
        <w:tc>
          <w:tcPr>
            <w:tcW w:w="4111" w:type="dxa"/>
            <w:tcBorders>
              <w:top w:val="single" w:sz="4" w:space="0" w:color="000000"/>
              <w:left w:val="single" w:sz="4" w:space="0" w:color="000000"/>
              <w:bottom w:val="single" w:sz="4" w:space="0" w:color="000000"/>
              <w:right w:val="single" w:sz="4" w:space="0" w:color="000000"/>
            </w:tcBorders>
          </w:tcPr>
          <w:p w14:paraId="323E1B41" w14:textId="77777777" w:rsidR="004D290D" w:rsidRPr="004B267A" w:rsidRDefault="004D290D" w:rsidP="00F146E5">
            <w:pPr>
              <w:jc w:val="both"/>
              <w:rPr>
                <w:rFonts w:ascii="Times New Roman" w:eastAsia="Times New Roman" w:hAnsi="Times New Roman" w:cs="Times New Roman"/>
                <w:color w:val="000000"/>
                <w:sz w:val="24"/>
                <w:szCs w:val="24"/>
                <w:lang w:val="lv-LV"/>
              </w:rPr>
            </w:pPr>
          </w:p>
        </w:tc>
      </w:tr>
      <w:tr w:rsidR="004D290D" w:rsidRPr="00C54812" w14:paraId="169D1016" w14:textId="77777777" w:rsidTr="00E55956">
        <w:tc>
          <w:tcPr>
            <w:tcW w:w="3828" w:type="dxa"/>
            <w:tcBorders>
              <w:top w:val="single" w:sz="4" w:space="0" w:color="000000"/>
              <w:left w:val="single" w:sz="4" w:space="0" w:color="000000"/>
              <w:bottom w:val="single" w:sz="4" w:space="0" w:color="000000"/>
              <w:right w:val="single" w:sz="4" w:space="0" w:color="000000"/>
            </w:tcBorders>
            <w:hideMark/>
          </w:tcPr>
          <w:p w14:paraId="3B4A6606" w14:textId="77777777" w:rsidR="004D290D" w:rsidRPr="004B267A" w:rsidRDefault="004D290D" w:rsidP="00F146E5">
            <w:pPr>
              <w:jc w:val="both"/>
              <w:rPr>
                <w:rFonts w:ascii="Times New Roman" w:eastAsia="Times New Roman" w:hAnsi="Times New Roman" w:cs="Times New Roman"/>
                <w:color w:val="000000"/>
                <w:sz w:val="24"/>
                <w:szCs w:val="24"/>
                <w:lang w:val="lv-LV"/>
              </w:rPr>
            </w:pPr>
            <w:r w:rsidRPr="004B267A">
              <w:rPr>
                <w:rFonts w:ascii="Times New Roman" w:eastAsia="Times New Roman" w:hAnsi="Times New Roman" w:cs="Times New Roman"/>
                <w:color w:val="000000"/>
                <w:sz w:val="24"/>
                <w:szCs w:val="24"/>
                <w:lang w:val="lv-LV"/>
              </w:rPr>
              <w:t>Pedagogu profesionālās darbības pilnveides sistēma izglītības iestādē</w:t>
            </w:r>
          </w:p>
        </w:tc>
        <w:tc>
          <w:tcPr>
            <w:tcW w:w="7229" w:type="dxa"/>
            <w:tcBorders>
              <w:top w:val="single" w:sz="4" w:space="0" w:color="000000"/>
              <w:left w:val="single" w:sz="4" w:space="0" w:color="000000"/>
              <w:bottom w:val="single" w:sz="4" w:space="0" w:color="000000"/>
              <w:right w:val="single" w:sz="4" w:space="0" w:color="000000"/>
            </w:tcBorders>
          </w:tcPr>
          <w:p w14:paraId="3038D091" w14:textId="176A8876" w:rsidR="004D290D" w:rsidRPr="004B267A" w:rsidRDefault="001C4983" w:rsidP="00F146E5">
            <w:pPr>
              <w:jc w:val="both"/>
              <w:rPr>
                <w:rFonts w:ascii="Times New Roman" w:eastAsia="Times New Roman" w:hAnsi="Times New Roman" w:cs="Times New Roman"/>
                <w:color w:val="000000"/>
                <w:sz w:val="24"/>
                <w:szCs w:val="24"/>
                <w:lang w:val="lv-LV"/>
              </w:rPr>
            </w:pPr>
            <w:r w:rsidRPr="004B267A">
              <w:rPr>
                <w:rFonts w:ascii="Times New Roman" w:eastAsia="Times New Roman" w:hAnsi="Times New Roman" w:cs="Times New Roman"/>
                <w:color w:val="000000"/>
                <w:sz w:val="24"/>
                <w:szCs w:val="24"/>
                <w:lang w:val="lv-LV"/>
              </w:rPr>
              <w:t>Iestādē ir sistēma pedagogu tālākizglītība</w:t>
            </w:r>
            <w:r w:rsidR="00870671" w:rsidRPr="004B267A">
              <w:rPr>
                <w:rFonts w:ascii="Times New Roman" w:eastAsia="Times New Roman" w:hAnsi="Times New Roman" w:cs="Times New Roman"/>
                <w:color w:val="000000"/>
                <w:sz w:val="24"/>
                <w:szCs w:val="24"/>
                <w:lang w:val="lv-LV"/>
              </w:rPr>
              <w:t>i</w:t>
            </w:r>
            <w:r w:rsidRPr="004B267A">
              <w:rPr>
                <w:rFonts w:ascii="Times New Roman" w:eastAsia="Times New Roman" w:hAnsi="Times New Roman" w:cs="Times New Roman"/>
                <w:color w:val="000000"/>
                <w:sz w:val="24"/>
                <w:szCs w:val="24"/>
                <w:lang w:val="lv-LV"/>
              </w:rPr>
              <w:t>.</w:t>
            </w:r>
          </w:p>
        </w:tc>
        <w:tc>
          <w:tcPr>
            <w:tcW w:w="4111" w:type="dxa"/>
            <w:tcBorders>
              <w:top w:val="single" w:sz="4" w:space="0" w:color="000000"/>
              <w:left w:val="single" w:sz="4" w:space="0" w:color="000000"/>
              <w:bottom w:val="single" w:sz="4" w:space="0" w:color="000000"/>
              <w:right w:val="single" w:sz="4" w:space="0" w:color="000000"/>
            </w:tcBorders>
          </w:tcPr>
          <w:p w14:paraId="0EA62318" w14:textId="77777777" w:rsidR="004D290D" w:rsidRPr="004B267A" w:rsidRDefault="004D290D" w:rsidP="00F146E5">
            <w:pPr>
              <w:jc w:val="both"/>
              <w:rPr>
                <w:rFonts w:ascii="Times New Roman" w:eastAsia="Times New Roman" w:hAnsi="Times New Roman" w:cs="Times New Roman"/>
                <w:color w:val="000000"/>
                <w:sz w:val="24"/>
                <w:szCs w:val="24"/>
                <w:lang w:val="lv-LV"/>
              </w:rPr>
            </w:pPr>
          </w:p>
        </w:tc>
      </w:tr>
    </w:tbl>
    <w:p w14:paraId="227ED098" w14:textId="77777777" w:rsidR="004D290D" w:rsidRDefault="004D290D" w:rsidP="004D290D">
      <w:pPr>
        <w:rPr>
          <w:rFonts w:ascii="Times New Roman" w:eastAsia="Times New Roman" w:hAnsi="Times New Roman" w:cs="Times New Roman"/>
          <w:b/>
          <w:sz w:val="24"/>
          <w:szCs w:val="24"/>
          <w:lang w:val="lv-LV"/>
        </w:rPr>
      </w:pPr>
    </w:p>
    <w:p w14:paraId="508EE284" w14:textId="534EEC6D" w:rsidR="008D0162" w:rsidRPr="004B267A" w:rsidRDefault="004D290D" w:rsidP="005B058A">
      <w:pPr>
        <w:jc w:val="both"/>
        <w:rPr>
          <w:rFonts w:ascii="Times New Roman" w:eastAsia="Times New Roman" w:hAnsi="Times New Roman" w:cs="Times New Roman"/>
          <w:bCs/>
          <w:sz w:val="24"/>
          <w:szCs w:val="24"/>
          <w:lang w:val="lv-LV"/>
        </w:rPr>
      </w:pPr>
      <w:r>
        <w:rPr>
          <w:rFonts w:ascii="Times New Roman" w:eastAsia="Times New Roman" w:hAnsi="Times New Roman" w:cs="Times New Roman"/>
          <w:b/>
          <w:sz w:val="24"/>
          <w:szCs w:val="24"/>
          <w:lang w:val="lv-LV"/>
        </w:rPr>
        <w:t xml:space="preserve">  </w:t>
      </w:r>
      <w:r w:rsidRPr="00A27DB0">
        <w:rPr>
          <w:rFonts w:ascii="Times New Roman" w:eastAsia="Times New Roman" w:hAnsi="Times New Roman" w:cs="Times New Roman"/>
          <w:b/>
          <w:lang w:val="lv-LV"/>
        </w:rPr>
        <w:t>Galvenie apkopotie secinājumi turpmākajam darbam par visu kritēriju:</w:t>
      </w:r>
      <w:r w:rsidR="001C4983" w:rsidRPr="00A27DB0">
        <w:rPr>
          <w:rFonts w:ascii="Times New Roman" w:eastAsia="Times New Roman" w:hAnsi="Times New Roman" w:cs="Times New Roman"/>
          <w:b/>
          <w:lang w:val="lv-LV"/>
        </w:rPr>
        <w:t xml:space="preserve"> </w:t>
      </w:r>
      <w:r w:rsidR="00F27268" w:rsidRPr="004B267A">
        <w:rPr>
          <w:rFonts w:ascii="Times New Roman" w:eastAsia="Times New Roman" w:hAnsi="Times New Roman" w:cs="Times New Roman"/>
          <w:bCs/>
          <w:sz w:val="24"/>
          <w:szCs w:val="24"/>
          <w:lang w:val="lv-LV"/>
        </w:rPr>
        <w:t>I</w:t>
      </w:r>
      <w:r w:rsidR="001C4983" w:rsidRPr="004B267A">
        <w:rPr>
          <w:rFonts w:ascii="Times New Roman" w:eastAsia="Times New Roman" w:hAnsi="Times New Roman" w:cs="Times New Roman"/>
          <w:bCs/>
          <w:sz w:val="24"/>
          <w:szCs w:val="24"/>
          <w:lang w:val="lv-LV"/>
        </w:rPr>
        <w:t xml:space="preserve">estādē kopumā visiem pedagogiem ir atbilstoša profesionālā kvalifikācija un </w:t>
      </w:r>
      <w:r w:rsidR="000673F6" w:rsidRPr="004B267A">
        <w:rPr>
          <w:rFonts w:ascii="Times New Roman" w:eastAsia="Times New Roman" w:hAnsi="Times New Roman" w:cs="Times New Roman"/>
          <w:color w:val="000000"/>
          <w:sz w:val="24"/>
          <w:szCs w:val="24"/>
          <w:lang w:val="lv-LV"/>
        </w:rPr>
        <w:t>regulāri pedagogi pilnveido savu  profesionālo kompetenci atbilstoši normatīvajos aktos noteiktajām prasībām, iestādē ir pedagogu tālākizglītības plāns.</w:t>
      </w:r>
    </w:p>
    <w:p w14:paraId="661DBBFC" w14:textId="77777777" w:rsidR="004D290D" w:rsidRDefault="004D290D" w:rsidP="004D290D">
      <w:pPr>
        <w:spacing w:after="0" w:line="240" w:lineRule="auto"/>
        <w:jc w:val="both"/>
        <w:rPr>
          <w:rFonts w:ascii="Times New Roman" w:eastAsia="Times New Roman" w:hAnsi="Times New Roman" w:cs="Times New Roman"/>
          <w:b/>
          <w:i/>
          <w:color w:val="000000"/>
          <w:sz w:val="24"/>
          <w:szCs w:val="24"/>
          <w:lang w:val="lv-LV"/>
        </w:rPr>
      </w:pPr>
    </w:p>
    <w:p w14:paraId="19AD9D0E" w14:textId="77777777" w:rsidR="004B267A" w:rsidRPr="004B267A" w:rsidRDefault="004B267A" w:rsidP="004D290D">
      <w:pPr>
        <w:spacing w:after="0" w:line="240" w:lineRule="auto"/>
        <w:jc w:val="both"/>
        <w:rPr>
          <w:rFonts w:ascii="Times New Roman" w:eastAsia="Times New Roman" w:hAnsi="Times New Roman" w:cs="Times New Roman"/>
          <w:b/>
          <w:i/>
          <w:color w:val="000000"/>
          <w:sz w:val="24"/>
          <w:szCs w:val="24"/>
          <w:lang w:val="lv-LV"/>
        </w:rPr>
      </w:pPr>
    </w:p>
    <w:p w14:paraId="1DC19634" w14:textId="77777777" w:rsidR="004D290D" w:rsidRPr="001276AC" w:rsidRDefault="004D290D" w:rsidP="004D290D">
      <w:pPr>
        <w:spacing w:after="0" w:line="240" w:lineRule="auto"/>
        <w:ind w:left="720"/>
        <w:jc w:val="center"/>
        <w:rPr>
          <w:rFonts w:ascii="Times New Roman" w:eastAsia="Times New Roman" w:hAnsi="Times New Roman" w:cs="Times New Roman"/>
          <w:b/>
          <w:color w:val="000000"/>
          <w:sz w:val="28"/>
          <w:szCs w:val="28"/>
          <w:lang w:val="lv-LV"/>
        </w:rPr>
      </w:pPr>
      <w:r w:rsidRPr="001276AC">
        <w:rPr>
          <w:rFonts w:ascii="Times New Roman" w:eastAsia="Times New Roman" w:hAnsi="Times New Roman" w:cs="Times New Roman"/>
          <w:b/>
          <w:color w:val="000000"/>
          <w:sz w:val="28"/>
          <w:szCs w:val="28"/>
          <w:lang w:val="lv-LV"/>
        </w:rPr>
        <w:lastRenderedPageBreak/>
        <w:t>3.3. Kritērijs “Pieejamība”</w:t>
      </w:r>
    </w:p>
    <w:p w14:paraId="26AC12B2" w14:textId="77777777" w:rsidR="004D290D" w:rsidRDefault="004D290D" w:rsidP="004D290D">
      <w:pPr>
        <w:spacing w:after="0" w:line="240" w:lineRule="auto"/>
        <w:ind w:left="720"/>
        <w:jc w:val="both"/>
        <w:rPr>
          <w:rFonts w:ascii="Times New Roman" w:eastAsia="Times New Roman" w:hAnsi="Times New Roman" w:cs="Times New Roman"/>
          <w:color w:val="000000"/>
          <w:sz w:val="24"/>
          <w:szCs w:val="24"/>
          <w:lang w:val="lv-LV"/>
        </w:rPr>
      </w:pPr>
      <w:r>
        <w:rPr>
          <w:rFonts w:ascii="Times New Roman" w:eastAsia="Times New Roman" w:hAnsi="Times New Roman" w:cs="Times New Roman"/>
          <w:color w:val="000000"/>
          <w:sz w:val="24"/>
          <w:szCs w:val="24"/>
          <w:lang w:val="lv-LV"/>
        </w:rPr>
        <w:t xml:space="preserve">                                                                                        izvērtēts 2024./25.m.g.</w:t>
      </w:r>
    </w:p>
    <w:p w14:paraId="319B9506" w14:textId="77777777" w:rsidR="00AC2EF3" w:rsidRDefault="00AC2EF3" w:rsidP="00AC2EF3">
      <w:pPr>
        <w:spacing w:after="0" w:line="240" w:lineRule="auto"/>
        <w:jc w:val="both"/>
        <w:rPr>
          <w:rFonts w:ascii="Times New Roman" w:eastAsia="Times New Roman" w:hAnsi="Times New Roman" w:cs="Times New Roman"/>
          <w:lang w:val="lv-LV"/>
        </w:rPr>
      </w:pPr>
    </w:p>
    <w:p w14:paraId="32560D48" w14:textId="70DA699B" w:rsidR="004D290D" w:rsidRPr="004B267A" w:rsidRDefault="004D290D" w:rsidP="00AC2EF3">
      <w:pPr>
        <w:spacing w:after="0" w:line="240" w:lineRule="auto"/>
        <w:jc w:val="both"/>
        <w:rPr>
          <w:rFonts w:ascii="Times New Roman" w:eastAsia="Times New Roman" w:hAnsi="Times New Roman" w:cs="Times New Roman"/>
          <w:color w:val="000000"/>
          <w:sz w:val="24"/>
          <w:szCs w:val="24"/>
          <w:lang w:val="lv-LV"/>
        </w:rPr>
      </w:pPr>
      <w:proofErr w:type="spellStart"/>
      <w:r w:rsidRPr="004B267A">
        <w:rPr>
          <w:rFonts w:ascii="Times New Roman" w:eastAsia="Times New Roman" w:hAnsi="Times New Roman" w:cs="Times New Roman"/>
          <w:sz w:val="24"/>
          <w:szCs w:val="24"/>
          <w:lang w:val="lv-LV"/>
        </w:rPr>
        <w:t>Pašvērtēšanā</w:t>
      </w:r>
      <w:proofErr w:type="spellEnd"/>
      <w:r w:rsidRPr="004B267A">
        <w:rPr>
          <w:rFonts w:ascii="Times New Roman" w:eastAsia="Times New Roman" w:hAnsi="Times New Roman" w:cs="Times New Roman"/>
          <w:sz w:val="24"/>
          <w:szCs w:val="24"/>
          <w:lang w:val="lv-LV"/>
        </w:rPr>
        <w:t xml:space="preserve"> izmantotās kvalitātes vērtēšanas metodes: </w:t>
      </w:r>
      <w:r w:rsidR="00FF0B77" w:rsidRPr="004B267A">
        <w:rPr>
          <w:rFonts w:ascii="Times New Roman" w:eastAsia="Times New Roman" w:hAnsi="Times New Roman" w:cs="Times New Roman"/>
          <w:sz w:val="24"/>
          <w:szCs w:val="24"/>
          <w:lang w:val="lv-LV"/>
        </w:rPr>
        <w:t>a</w:t>
      </w:r>
      <w:r w:rsidR="00754B69" w:rsidRPr="004B267A">
        <w:rPr>
          <w:rFonts w:ascii="Times New Roman" w:eastAsia="Times New Roman" w:hAnsi="Times New Roman" w:cs="Times New Roman"/>
          <w:sz w:val="24"/>
          <w:szCs w:val="24"/>
          <w:lang w:val="lv-LV"/>
        </w:rPr>
        <w:t xml:space="preserve">ptauja, anketas darbiniekiem, vecākiem, </w:t>
      </w:r>
      <w:r w:rsidR="00FF0B77" w:rsidRPr="004B267A">
        <w:rPr>
          <w:rFonts w:ascii="Times New Roman" w:eastAsia="Times New Roman" w:hAnsi="Times New Roman" w:cs="Times New Roman"/>
          <w:sz w:val="24"/>
          <w:szCs w:val="24"/>
          <w:lang w:val="lv-LV"/>
        </w:rPr>
        <w:t>izglītības i</w:t>
      </w:r>
      <w:r w:rsidR="00754B69" w:rsidRPr="004B267A">
        <w:rPr>
          <w:rFonts w:ascii="Times New Roman" w:eastAsia="Times New Roman" w:hAnsi="Times New Roman" w:cs="Times New Roman"/>
          <w:sz w:val="24"/>
          <w:szCs w:val="24"/>
          <w:lang w:val="lv-LV"/>
        </w:rPr>
        <w:t xml:space="preserve">estādes padomes protokoli, </w:t>
      </w:r>
      <w:r w:rsidR="00B603B5" w:rsidRPr="004B267A">
        <w:rPr>
          <w:rFonts w:ascii="Times New Roman" w:eastAsia="Times New Roman" w:hAnsi="Times New Roman" w:cs="Times New Roman"/>
          <w:sz w:val="24"/>
          <w:szCs w:val="24"/>
          <w:lang w:val="lv-LV"/>
        </w:rPr>
        <w:t>pedagoģiskās padomes</w:t>
      </w:r>
      <w:r w:rsidR="00754B69" w:rsidRPr="004B267A">
        <w:rPr>
          <w:rFonts w:ascii="Times New Roman" w:eastAsia="Times New Roman" w:hAnsi="Times New Roman" w:cs="Times New Roman"/>
          <w:sz w:val="24"/>
          <w:szCs w:val="24"/>
          <w:lang w:val="lv-LV"/>
        </w:rPr>
        <w:t xml:space="preserve"> sēdes protokoli un dibinātāja uzdevumu analīze</w:t>
      </w:r>
      <w:r w:rsidR="008D2C6B" w:rsidRPr="004B267A">
        <w:rPr>
          <w:rFonts w:ascii="Times New Roman" w:eastAsia="Times New Roman" w:hAnsi="Times New Roman" w:cs="Times New Roman"/>
          <w:sz w:val="24"/>
          <w:szCs w:val="24"/>
          <w:lang w:val="lv-LV"/>
        </w:rPr>
        <w:t>, izglītības iestādes apskate</w:t>
      </w:r>
      <w:r w:rsidR="00754B69" w:rsidRPr="004B267A">
        <w:rPr>
          <w:rFonts w:ascii="Times New Roman" w:eastAsia="Times New Roman" w:hAnsi="Times New Roman" w:cs="Times New Roman"/>
          <w:sz w:val="24"/>
          <w:szCs w:val="24"/>
          <w:lang w:val="lv-LV"/>
        </w:rPr>
        <w:t>.</w:t>
      </w:r>
    </w:p>
    <w:p w14:paraId="2A485C19" w14:textId="77777777" w:rsidR="004D290D" w:rsidRPr="004B267A" w:rsidRDefault="004D290D" w:rsidP="004D290D">
      <w:pPr>
        <w:spacing w:after="0" w:line="240" w:lineRule="auto"/>
        <w:ind w:left="720"/>
        <w:jc w:val="both"/>
        <w:rPr>
          <w:rFonts w:ascii="Times New Roman" w:eastAsia="Times New Roman" w:hAnsi="Times New Roman" w:cs="Times New Roman"/>
          <w:color w:val="000000"/>
          <w:sz w:val="24"/>
          <w:szCs w:val="24"/>
          <w:lang w:val="lv-LV"/>
        </w:rPr>
      </w:pPr>
    </w:p>
    <w:tbl>
      <w:tblPr>
        <w:tblW w:w="150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8"/>
        <w:gridCol w:w="5364"/>
        <w:gridCol w:w="3969"/>
      </w:tblGrid>
      <w:tr w:rsidR="004D290D" w14:paraId="7AA8BB73" w14:textId="77777777" w:rsidTr="00121371">
        <w:trPr>
          <w:jc w:val="center"/>
        </w:trPr>
        <w:tc>
          <w:tcPr>
            <w:tcW w:w="5688" w:type="dxa"/>
            <w:tcBorders>
              <w:top w:val="single" w:sz="4" w:space="0" w:color="000000"/>
              <w:left w:val="single" w:sz="4" w:space="0" w:color="000000"/>
              <w:bottom w:val="single" w:sz="4" w:space="0" w:color="000000"/>
              <w:right w:val="single" w:sz="4" w:space="0" w:color="000000"/>
            </w:tcBorders>
            <w:hideMark/>
          </w:tcPr>
          <w:p w14:paraId="3501F5DD" w14:textId="77777777" w:rsidR="004D290D" w:rsidRPr="004B267A" w:rsidRDefault="004D290D" w:rsidP="00964B9F">
            <w:pPr>
              <w:jc w:val="center"/>
              <w:rPr>
                <w:rFonts w:ascii="Times New Roman" w:eastAsia="Times New Roman" w:hAnsi="Times New Roman" w:cs="Times New Roman"/>
                <w:b/>
                <w:bCs/>
                <w:color w:val="000000"/>
                <w:sz w:val="24"/>
                <w:szCs w:val="24"/>
                <w:lang w:val="lv-LV"/>
              </w:rPr>
            </w:pPr>
            <w:r w:rsidRPr="004B267A">
              <w:rPr>
                <w:rFonts w:ascii="Times New Roman" w:eastAsia="Times New Roman" w:hAnsi="Times New Roman" w:cs="Times New Roman"/>
                <w:b/>
                <w:bCs/>
                <w:color w:val="000000"/>
                <w:sz w:val="24"/>
                <w:szCs w:val="24"/>
                <w:lang w:val="lv-LV"/>
              </w:rPr>
              <w:t>Rezultatīvā rādītāja nosaukums</w:t>
            </w:r>
          </w:p>
        </w:tc>
        <w:tc>
          <w:tcPr>
            <w:tcW w:w="5364" w:type="dxa"/>
            <w:tcBorders>
              <w:top w:val="single" w:sz="4" w:space="0" w:color="000000"/>
              <w:left w:val="single" w:sz="4" w:space="0" w:color="000000"/>
              <w:bottom w:val="single" w:sz="4" w:space="0" w:color="000000"/>
              <w:right w:val="single" w:sz="4" w:space="0" w:color="000000"/>
            </w:tcBorders>
            <w:hideMark/>
          </w:tcPr>
          <w:p w14:paraId="2741DD67" w14:textId="77777777" w:rsidR="004D290D" w:rsidRPr="004B267A" w:rsidRDefault="004D290D" w:rsidP="00964B9F">
            <w:pPr>
              <w:jc w:val="center"/>
              <w:rPr>
                <w:rFonts w:ascii="Times New Roman" w:eastAsia="Times New Roman" w:hAnsi="Times New Roman" w:cs="Times New Roman"/>
                <w:b/>
                <w:bCs/>
                <w:color w:val="000000"/>
                <w:sz w:val="24"/>
                <w:szCs w:val="24"/>
                <w:lang w:val="lv-LV"/>
              </w:rPr>
            </w:pPr>
            <w:r w:rsidRPr="004B267A">
              <w:rPr>
                <w:rFonts w:ascii="Times New Roman" w:eastAsia="Times New Roman" w:hAnsi="Times New Roman" w:cs="Times New Roman"/>
                <w:b/>
                <w:bCs/>
                <w:color w:val="000000"/>
                <w:sz w:val="24"/>
                <w:szCs w:val="24"/>
                <w:lang w:val="lv-LV"/>
              </w:rPr>
              <w:t>Stiprās puses</w:t>
            </w:r>
          </w:p>
        </w:tc>
        <w:tc>
          <w:tcPr>
            <w:tcW w:w="3969" w:type="dxa"/>
            <w:tcBorders>
              <w:top w:val="single" w:sz="4" w:space="0" w:color="000000"/>
              <w:left w:val="single" w:sz="4" w:space="0" w:color="000000"/>
              <w:bottom w:val="single" w:sz="4" w:space="0" w:color="000000"/>
              <w:right w:val="single" w:sz="4" w:space="0" w:color="000000"/>
            </w:tcBorders>
            <w:hideMark/>
          </w:tcPr>
          <w:p w14:paraId="24D78226" w14:textId="77777777" w:rsidR="004D290D" w:rsidRPr="004B267A" w:rsidRDefault="004D290D" w:rsidP="00964B9F">
            <w:pPr>
              <w:jc w:val="center"/>
              <w:rPr>
                <w:rFonts w:ascii="Times New Roman" w:eastAsia="Times New Roman" w:hAnsi="Times New Roman" w:cs="Times New Roman"/>
                <w:b/>
                <w:bCs/>
                <w:color w:val="000000"/>
                <w:sz w:val="24"/>
                <w:szCs w:val="24"/>
                <w:lang w:val="lv-LV"/>
              </w:rPr>
            </w:pPr>
            <w:r w:rsidRPr="004B267A">
              <w:rPr>
                <w:rFonts w:ascii="Times New Roman" w:eastAsia="Times New Roman" w:hAnsi="Times New Roman" w:cs="Times New Roman"/>
                <w:b/>
                <w:bCs/>
                <w:color w:val="000000"/>
                <w:sz w:val="24"/>
                <w:szCs w:val="24"/>
                <w:lang w:val="lv-LV"/>
              </w:rPr>
              <w:t>Turpmākās attīstības vajadzības</w:t>
            </w:r>
          </w:p>
        </w:tc>
      </w:tr>
      <w:tr w:rsidR="004D290D" w:rsidRPr="00C54812" w14:paraId="01DD7702" w14:textId="77777777" w:rsidTr="00121371">
        <w:trPr>
          <w:jc w:val="center"/>
        </w:trPr>
        <w:tc>
          <w:tcPr>
            <w:tcW w:w="5688" w:type="dxa"/>
            <w:tcBorders>
              <w:top w:val="single" w:sz="4" w:space="0" w:color="000000"/>
              <w:left w:val="single" w:sz="4" w:space="0" w:color="000000"/>
              <w:bottom w:val="single" w:sz="4" w:space="0" w:color="000000"/>
              <w:right w:val="single" w:sz="4" w:space="0" w:color="000000"/>
            </w:tcBorders>
            <w:hideMark/>
          </w:tcPr>
          <w:p w14:paraId="362C2E34" w14:textId="77777777" w:rsidR="004D290D" w:rsidRPr="004B267A" w:rsidRDefault="004D290D" w:rsidP="00964B9F">
            <w:pPr>
              <w:jc w:val="both"/>
              <w:rPr>
                <w:rFonts w:ascii="Times New Roman" w:eastAsia="Times New Roman" w:hAnsi="Times New Roman" w:cs="Times New Roman"/>
                <w:color w:val="000000"/>
                <w:sz w:val="24"/>
                <w:szCs w:val="24"/>
                <w:lang w:val="lv-LV"/>
              </w:rPr>
            </w:pPr>
            <w:r w:rsidRPr="004B267A">
              <w:rPr>
                <w:rFonts w:ascii="Times New Roman" w:eastAsia="Times New Roman" w:hAnsi="Times New Roman" w:cs="Times New Roman"/>
                <w:color w:val="000000"/>
                <w:sz w:val="24"/>
                <w:szCs w:val="24"/>
                <w:lang w:val="lv-LV"/>
              </w:rPr>
              <w:t>Izglītības iestādes izpratne par faktoriem, kuri ietekmē izglītības pieejamību</w:t>
            </w:r>
          </w:p>
        </w:tc>
        <w:tc>
          <w:tcPr>
            <w:tcW w:w="5364" w:type="dxa"/>
            <w:tcBorders>
              <w:top w:val="single" w:sz="4" w:space="0" w:color="000000"/>
              <w:left w:val="single" w:sz="4" w:space="0" w:color="000000"/>
              <w:bottom w:val="single" w:sz="4" w:space="0" w:color="000000"/>
              <w:right w:val="single" w:sz="4" w:space="0" w:color="000000"/>
            </w:tcBorders>
          </w:tcPr>
          <w:p w14:paraId="57F54B71" w14:textId="0FFE94FB" w:rsidR="004D290D" w:rsidRPr="004B267A" w:rsidRDefault="00754B69" w:rsidP="00964B9F">
            <w:pPr>
              <w:jc w:val="both"/>
              <w:rPr>
                <w:rFonts w:ascii="Times New Roman" w:eastAsia="Times New Roman" w:hAnsi="Times New Roman" w:cs="Times New Roman"/>
                <w:color w:val="000000"/>
                <w:sz w:val="24"/>
                <w:szCs w:val="24"/>
                <w:lang w:val="lv-LV"/>
              </w:rPr>
            </w:pPr>
            <w:r w:rsidRPr="004B267A">
              <w:rPr>
                <w:rFonts w:ascii="Times New Roman" w:eastAsia="Times New Roman" w:hAnsi="Times New Roman" w:cs="Times New Roman"/>
                <w:color w:val="000000"/>
                <w:sz w:val="24"/>
                <w:szCs w:val="24"/>
                <w:lang w:val="lv-LV"/>
              </w:rPr>
              <w:t xml:space="preserve">Izglītības iestādē ir </w:t>
            </w:r>
            <w:r w:rsidR="00A72F6C" w:rsidRPr="004B267A">
              <w:rPr>
                <w:rFonts w:ascii="Times New Roman" w:eastAsia="Times New Roman" w:hAnsi="Times New Roman" w:cs="Times New Roman"/>
                <w:color w:val="000000"/>
                <w:sz w:val="24"/>
                <w:szCs w:val="24"/>
                <w:lang w:val="lv-LV"/>
              </w:rPr>
              <w:t>vienota</w:t>
            </w:r>
            <w:r w:rsidRPr="004B267A">
              <w:rPr>
                <w:rFonts w:ascii="Times New Roman" w:eastAsia="Times New Roman" w:hAnsi="Times New Roman" w:cs="Times New Roman"/>
                <w:color w:val="000000"/>
                <w:sz w:val="24"/>
                <w:szCs w:val="24"/>
                <w:lang w:val="lv-LV"/>
              </w:rPr>
              <w:t xml:space="preserve"> izpratne par iespējam</w:t>
            </w:r>
            <w:r w:rsidR="00143DAB" w:rsidRPr="004B267A">
              <w:rPr>
                <w:rFonts w:ascii="Times New Roman" w:eastAsia="Times New Roman" w:hAnsi="Times New Roman" w:cs="Times New Roman"/>
                <w:color w:val="000000"/>
                <w:sz w:val="24"/>
                <w:szCs w:val="24"/>
                <w:lang w:val="lv-LV"/>
              </w:rPr>
              <w:t>aj</w:t>
            </w:r>
            <w:r w:rsidRPr="004B267A">
              <w:rPr>
                <w:rFonts w:ascii="Times New Roman" w:eastAsia="Times New Roman" w:hAnsi="Times New Roman" w:cs="Times New Roman"/>
                <w:color w:val="000000"/>
                <w:sz w:val="24"/>
                <w:szCs w:val="24"/>
                <w:lang w:val="lv-LV"/>
              </w:rPr>
              <w:t>iem faktoriem, kuri ietekmē izglītības pieejamību</w:t>
            </w:r>
            <w:r w:rsidR="00A72F6C" w:rsidRPr="004B267A">
              <w:rPr>
                <w:rFonts w:ascii="Times New Roman" w:eastAsia="Times New Roman" w:hAnsi="Times New Roman" w:cs="Times New Roman"/>
                <w:color w:val="000000"/>
                <w:sz w:val="24"/>
                <w:szCs w:val="24"/>
                <w:lang w:val="lv-LV"/>
              </w:rPr>
              <w:t>.</w:t>
            </w:r>
          </w:p>
        </w:tc>
        <w:tc>
          <w:tcPr>
            <w:tcW w:w="3969" w:type="dxa"/>
            <w:tcBorders>
              <w:top w:val="single" w:sz="4" w:space="0" w:color="000000"/>
              <w:left w:val="single" w:sz="4" w:space="0" w:color="000000"/>
              <w:bottom w:val="single" w:sz="4" w:space="0" w:color="000000"/>
              <w:right w:val="single" w:sz="4" w:space="0" w:color="000000"/>
            </w:tcBorders>
          </w:tcPr>
          <w:p w14:paraId="785C23FC" w14:textId="43E94C4E" w:rsidR="004D290D" w:rsidRPr="004B267A" w:rsidRDefault="00754B69" w:rsidP="00964B9F">
            <w:pPr>
              <w:jc w:val="both"/>
              <w:rPr>
                <w:rFonts w:ascii="Times New Roman" w:eastAsia="Times New Roman" w:hAnsi="Times New Roman" w:cs="Times New Roman"/>
                <w:color w:val="000000"/>
                <w:sz w:val="24"/>
                <w:szCs w:val="24"/>
                <w:lang w:val="lv-LV"/>
              </w:rPr>
            </w:pPr>
            <w:r w:rsidRPr="004B267A">
              <w:rPr>
                <w:rFonts w:ascii="Times New Roman" w:eastAsia="Times New Roman" w:hAnsi="Times New Roman" w:cs="Times New Roman"/>
                <w:color w:val="000000"/>
                <w:sz w:val="24"/>
                <w:szCs w:val="24"/>
                <w:lang w:val="lv-LV"/>
              </w:rPr>
              <w:t>Lai sekmētu izglītības pieejamību</w:t>
            </w:r>
            <w:r w:rsidR="00143DAB" w:rsidRPr="004B267A">
              <w:rPr>
                <w:rFonts w:ascii="Times New Roman" w:eastAsia="Times New Roman" w:hAnsi="Times New Roman" w:cs="Times New Roman"/>
                <w:color w:val="000000"/>
                <w:sz w:val="24"/>
                <w:szCs w:val="24"/>
                <w:lang w:val="lv-LV"/>
              </w:rPr>
              <w:t>,</w:t>
            </w:r>
            <w:r w:rsidRPr="004B267A">
              <w:rPr>
                <w:rFonts w:ascii="Times New Roman" w:eastAsia="Times New Roman" w:hAnsi="Times New Roman" w:cs="Times New Roman"/>
                <w:color w:val="000000"/>
                <w:sz w:val="24"/>
                <w:szCs w:val="24"/>
                <w:lang w:val="lv-LV"/>
              </w:rPr>
              <w:t xml:space="preserve"> iestāde ir gatava īstenot vēl citas izglītības programmas atbilstoši izglītojamo vajadzībām un interesēm.</w:t>
            </w:r>
          </w:p>
        </w:tc>
      </w:tr>
      <w:tr w:rsidR="004D290D" w14:paraId="35DD7D80" w14:textId="77777777" w:rsidTr="00121371">
        <w:trPr>
          <w:trHeight w:val="795"/>
          <w:jc w:val="center"/>
        </w:trPr>
        <w:tc>
          <w:tcPr>
            <w:tcW w:w="5688" w:type="dxa"/>
            <w:tcBorders>
              <w:top w:val="single" w:sz="4" w:space="0" w:color="000000"/>
              <w:left w:val="single" w:sz="4" w:space="0" w:color="000000"/>
              <w:bottom w:val="single" w:sz="4" w:space="0" w:color="auto"/>
              <w:right w:val="single" w:sz="4" w:space="0" w:color="000000"/>
            </w:tcBorders>
            <w:hideMark/>
          </w:tcPr>
          <w:p w14:paraId="282B2FF7" w14:textId="34A616C2" w:rsidR="004D290D" w:rsidRPr="004B267A" w:rsidRDefault="004D290D" w:rsidP="00964B9F">
            <w:pPr>
              <w:jc w:val="both"/>
              <w:rPr>
                <w:rFonts w:ascii="Times New Roman" w:eastAsia="Times New Roman" w:hAnsi="Times New Roman" w:cs="Times New Roman"/>
                <w:color w:val="000000"/>
                <w:sz w:val="24"/>
                <w:szCs w:val="24"/>
                <w:lang w:val="lv-LV"/>
              </w:rPr>
            </w:pPr>
            <w:r w:rsidRPr="004B267A">
              <w:rPr>
                <w:rFonts w:ascii="Times New Roman" w:eastAsia="Times New Roman" w:hAnsi="Times New Roman" w:cs="Times New Roman"/>
                <w:color w:val="000000"/>
                <w:sz w:val="24"/>
                <w:szCs w:val="24"/>
                <w:lang w:val="lv-LV"/>
              </w:rPr>
              <w:t>Izglītības vides pieejamība un izglītības programmas pielāgošana izglītojamajiem ar speciālajām vajadzībām</w:t>
            </w:r>
            <w:r w:rsidR="00870588" w:rsidRPr="004B267A">
              <w:rPr>
                <w:rFonts w:ascii="Times New Roman" w:eastAsia="Times New Roman" w:hAnsi="Times New Roman" w:cs="Times New Roman"/>
                <w:color w:val="000000"/>
                <w:sz w:val="24"/>
                <w:szCs w:val="24"/>
                <w:lang w:val="lv-LV"/>
              </w:rPr>
              <w:t xml:space="preserve"> </w:t>
            </w:r>
          </w:p>
        </w:tc>
        <w:tc>
          <w:tcPr>
            <w:tcW w:w="5364" w:type="dxa"/>
            <w:tcBorders>
              <w:top w:val="single" w:sz="4" w:space="0" w:color="000000"/>
              <w:left w:val="single" w:sz="4" w:space="0" w:color="000000"/>
              <w:bottom w:val="single" w:sz="4" w:space="0" w:color="auto"/>
              <w:right w:val="single" w:sz="4" w:space="0" w:color="000000"/>
            </w:tcBorders>
          </w:tcPr>
          <w:p w14:paraId="1BDBDEF7" w14:textId="0FFCF31C" w:rsidR="004D290D" w:rsidRPr="004B267A" w:rsidRDefault="00907A5F" w:rsidP="00964B9F">
            <w:pPr>
              <w:jc w:val="both"/>
              <w:rPr>
                <w:rFonts w:ascii="Times New Roman" w:eastAsia="Times New Roman" w:hAnsi="Times New Roman" w:cs="Times New Roman"/>
                <w:color w:val="000000"/>
                <w:sz w:val="24"/>
                <w:szCs w:val="24"/>
                <w:lang w:val="lv-LV"/>
              </w:rPr>
            </w:pPr>
            <w:r w:rsidRPr="004B267A">
              <w:rPr>
                <w:rFonts w:ascii="Times New Roman" w:eastAsia="Times New Roman" w:hAnsi="Times New Roman" w:cs="Times New Roman"/>
                <w:color w:val="000000"/>
                <w:sz w:val="24"/>
                <w:szCs w:val="24"/>
                <w:lang w:val="lv-LV"/>
              </w:rPr>
              <w:t>Izglītības iestāde nodrošina pietiekamu vides pieejamību un izglītības programmu pielāgošanu speciāl</w:t>
            </w:r>
            <w:r w:rsidR="00933BC3" w:rsidRPr="004B267A">
              <w:rPr>
                <w:rFonts w:ascii="Times New Roman" w:eastAsia="Times New Roman" w:hAnsi="Times New Roman" w:cs="Times New Roman"/>
                <w:color w:val="000000"/>
                <w:sz w:val="24"/>
                <w:szCs w:val="24"/>
                <w:lang w:val="lv-LV"/>
              </w:rPr>
              <w:t>o izglītības programmu</w:t>
            </w:r>
            <w:r w:rsidRPr="004B267A">
              <w:rPr>
                <w:rFonts w:ascii="Times New Roman" w:eastAsia="Times New Roman" w:hAnsi="Times New Roman" w:cs="Times New Roman"/>
                <w:color w:val="000000"/>
                <w:sz w:val="24"/>
                <w:szCs w:val="24"/>
                <w:lang w:val="lv-LV"/>
              </w:rPr>
              <w:t xml:space="preserve"> izglītojamajiem klātienē. </w:t>
            </w:r>
          </w:p>
        </w:tc>
        <w:tc>
          <w:tcPr>
            <w:tcW w:w="3969" w:type="dxa"/>
            <w:tcBorders>
              <w:top w:val="single" w:sz="4" w:space="0" w:color="000000"/>
              <w:left w:val="single" w:sz="4" w:space="0" w:color="000000"/>
              <w:bottom w:val="single" w:sz="4" w:space="0" w:color="auto"/>
              <w:right w:val="single" w:sz="4" w:space="0" w:color="000000"/>
            </w:tcBorders>
          </w:tcPr>
          <w:p w14:paraId="5D05781B" w14:textId="2F0F9275" w:rsidR="004D290D" w:rsidRPr="004B267A" w:rsidRDefault="00907A5F" w:rsidP="00964B9F">
            <w:pPr>
              <w:jc w:val="both"/>
              <w:rPr>
                <w:rFonts w:ascii="Times New Roman" w:eastAsia="Times New Roman" w:hAnsi="Times New Roman" w:cs="Times New Roman"/>
                <w:color w:val="000000"/>
                <w:sz w:val="24"/>
                <w:szCs w:val="24"/>
                <w:lang w:val="lv-LV"/>
              </w:rPr>
            </w:pPr>
            <w:r w:rsidRPr="004B267A">
              <w:rPr>
                <w:rFonts w:ascii="Times New Roman" w:eastAsia="Times New Roman" w:hAnsi="Times New Roman" w:cs="Times New Roman"/>
                <w:color w:val="000000"/>
                <w:sz w:val="24"/>
                <w:szCs w:val="24"/>
                <w:lang w:val="lv-LV"/>
              </w:rPr>
              <w:t>Turpināt modernizēt iestādes vidi, nodrošinot mūsdienīgus vides pieejamības risinājumus.</w:t>
            </w:r>
          </w:p>
        </w:tc>
      </w:tr>
      <w:tr w:rsidR="004D290D" w:rsidRPr="00C54812" w14:paraId="4233FE7C" w14:textId="77777777" w:rsidTr="00121371">
        <w:trPr>
          <w:trHeight w:val="615"/>
          <w:jc w:val="center"/>
        </w:trPr>
        <w:tc>
          <w:tcPr>
            <w:tcW w:w="5688" w:type="dxa"/>
            <w:tcBorders>
              <w:top w:val="single" w:sz="4" w:space="0" w:color="auto"/>
              <w:left w:val="single" w:sz="4" w:space="0" w:color="000000"/>
              <w:bottom w:val="single" w:sz="4" w:space="0" w:color="000000"/>
              <w:right w:val="single" w:sz="4" w:space="0" w:color="000000"/>
            </w:tcBorders>
            <w:hideMark/>
          </w:tcPr>
          <w:p w14:paraId="0D245B3D" w14:textId="62C3E572" w:rsidR="004D290D" w:rsidRPr="00A63361" w:rsidRDefault="004D290D" w:rsidP="00964B9F">
            <w:pPr>
              <w:jc w:val="both"/>
              <w:rPr>
                <w:rFonts w:ascii="Times New Roman" w:eastAsia="Times New Roman" w:hAnsi="Times New Roman" w:cs="Times New Roman"/>
                <w:color w:val="000000"/>
                <w:sz w:val="24"/>
                <w:szCs w:val="24"/>
                <w:lang w:val="lv-LV"/>
              </w:rPr>
            </w:pPr>
            <w:r w:rsidRPr="00A63361">
              <w:rPr>
                <w:rFonts w:ascii="Times New Roman" w:eastAsia="Times New Roman" w:hAnsi="Times New Roman" w:cs="Times New Roman"/>
                <w:color w:val="000000"/>
                <w:sz w:val="24"/>
                <w:szCs w:val="24"/>
                <w:lang w:val="lv-LV"/>
              </w:rPr>
              <w:t xml:space="preserve">Izglītības iestādes iespēju un piedāvājuma ietekme uz iespējām nodrošināt augstu izglītības kvalitāti </w:t>
            </w:r>
          </w:p>
        </w:tc>
        <w:tc>
          <w:tcPr>
            <w:tcW w:w="5364" w:type="dxa"/>
            <w:tcBorders>
              <w:top w:val="single" w:sz="4" w:space="0" w:color="auto"/>
              <w:left w:val="single" w:sz="4" w:space="0" w:color="000000"/>
              <w:bottom w:val="single" w:sz="4" w:space="0" w:color="000000"/>
              <w:right w:val="single" w:sz="4" w:space="0" w:color="000000"/>
            </w:tcBorders>
          </w:tcPr>
          <w:p w14:paraId="46CCEE6E" w14:textId="2E6615B0" w:rsidR="004D290D" w:rsidRPr="004B267A" w:rsidRDefault="006F2C75" w:rsidP="00964B9F">
            <w:pPr>
              <w:jc w:val="both"/>
              <w:rPr>
                <w:rFonts w:ascii="Times New Roman" w:eastAsia="Times New Roman" w:hAnsi="Times New Roman" w:cs="Times New Roman"/>
                <w:color w:val="000000"/>
                <w:sz w:val="24"/>
                <w:szCs w:val="24"/>
                <w:lang w:val="lv-LV"/>
              </w:rPr>
            </w:pPr>
            <w:r w:rsidRPr="004B267A">
              <w:rPr>
                <w:rFonts w:ascii="Times New Roman" w:eastAsia="Times New Roman" w:hAnsi="Times New Roman" w:cs="Times New Roman"/>
                <w:color w:val="000000"/>
                <w:sz w:val="24"/>
                <w:szCs w:val="24"/>
                <w:lang w:val="lv-LV"/>
              </w:rPr>
              <w:t>Iestād</w:t>
            </w:r>
            <w:r w:rsidR="004D00FC" w:rsidRPr="004B267A">
              <w:rPr>
                <w:rFonts w:ascii="Times New Roman" w:eastAsia="Times New Roman" w:hAnsi="Times New Roman" w:cs="Times New Roman"/>
                <w:color w:val="000000"/>
                <w:sz w:val="24"/>
                <w:szCs w:val="24"/>
                <w:lang w:val="lv-LV"/>
              </w:rPr>
              <w:t>ē</w:t>
            </w:r>
            <w:r w:rsidRPr="004B267A">
              <w:rPr>
                <w:rFonts w:ascii="Times New Roman" w:eastAsia="Times New Roman" w:hAnsi="Times New Roman" w:cs="Times New Roman"/>
                <w:color w:val="000000"/>
                <w:sz w:val="24"/>
                <w:szCs w:val="24"/>
                <w:lang w:val="lv-LV"/>
              </w:rPr>
              <w:t xml:space="preserve"> ir iespēja piedāvāt un nodrošināt </w:t>
            </w:r>
            <w:r w:rsidR="000702C1" w:rsidRPr="004B267A">
              <w:rPr>
                <w:rFonts w:ascii="Times New Roman" w:eastAsia="Times New Roman" w:hAnsi="Times New Roman" w:cs="Times New Roman"/>
                <w:color w:val="000000"/>
                <w:sz w:val="24"/>
                <w:szCs w:val="24"/>
                <w:lang w:val="lv-LV"/>
              </w:rPr>
              <w:t xml:space="preserve">labu </w:t>
            </w:r>
            <w:r w:rsidRPr="004B267A">
              <w:rPr>
                <w:rFonts w:ascii="Times New Roman" w:eastAsia="Times New Roman" w:hAnsi="Times New Roman" w:cs="Times New Roman"/>
                <w:color w:val="000000"/>
                <w:sz w:val="24"/>
                <w:szCs w:val="24"/>
                <w:lang w:val="lv-LV"/>
              </w:rPr>
              <w:t>izglītības kvalitāti</w:t>
            </w:r>
            <w:r w:rsidR="000702C1" w:rsidRPr="004B267A">
              <w:rPr>
                <w:rFonts w:ascii="Times New Roman" w:eastAsia="Times New Roman" w:hAnsi="Times New Roman" w:cs="Times New Roman"/>
                <w:color w:val="000000"/>
                <w:sz w:val="24"/>
                <w:szCs w:val="24"/>
                <w:lang w:val="lv-LV"/>
              </w:rPr>
              <w:t xml:space="preserve">. </w:t>
            </w:r>
            <w:r w:rsidR="000D11A2" w:rsidRPr="004B267A">
              <w:rPr>
                <w:rFonts w:ascii="Times New Roman" w:eastAsia="Times New Roman" w:hAnsi="Times New Roman" w:cs="Times New Roman"/>
                <w:color w:val="000000"/>
                <w:sz w:val="24"/>
                <w:szCs w:val="24"/>
                <w:lang w:val="lv-LV"/>
              </w:rPr>
              <w:t>Iestāde īsteno pedagoģisko pieeju, kas atbilst izglītojamo spējām, vajadzībām un interesēm.</w:t>
            </w:r>
          </w:p>
        </w:tc>
        <w:tc>
          <w:tcPr>
            <w:tcW w:w="3969" w:type="dxa"/>
            <w:tcBorders>
              <w:top w:val="single" w:sz="4" w:space="0" w:color="auto"/>
              <w:left w:val="single" w:sz="4" w:space="0" w:color="000000"/>
              <w:bottom w:val="single" w:sz="4" w:space="0" w:color="000000"/>
              <w:right w:val="single" w:sz="4" w:space="0" w:color="000000"/>
            </w:tcBorders>
          </w:tcPr>
          <w:p w14:paraId="3EE3BF70" w14:textId="13C09A5C" w:rsidR="004D290D" w:rsidRPr="004B267A" w:rsidRDefault="000D11A2" w:rsidP="00964B9F">
            <w:pPr>
              <w:jc w:val="both"/>
              <w:rPr>
                <w:rFonts w:ascii="Times New Roman" w:eastAsia="Times New Roman" w:hAnsi="Times New Roman" w:cs="Times New Roman"/>
                <w:color w:val="000000"/>
                <w:sz w:val="24"/>
                <w:szCs w:val="24"/>
                <w:lang w:val="lv-LV"/>
              </w:rPr>
            </w:pPr>
            <w:r w:rsidRPr="004B267A">
              <w:rPr>
                <w:rFonts w:ascii="Times New Roman" w:eastAsia="Times New Roman" w:hAnsi="Times New Roman" w:cs="Times New Roman"/>
                <w:color w:val="000000"/>
                <w:sz w:val="24"/>
                <w:szCs w:val="24"/>
                <w:lang w:val="lv-LV"/>
              </w:rPr>
              <w:t>Turpināt pilnveidot kvalitatīvas izglītības nodrošināšanu iestādē.</w:t>
            </w:r>
          </w:p>
        </w:tc>
      </w:tr>
      <w:tr w:rsidR="004D290D" w14:paraId="5966A80A" w14:textId="77777777" w:rsidTr="00121371">
        <w:trPr>
          <w:trHeight w:val="420"/>
          <w:jc w:val="center"/>
        </w:trPr>
        <w:tc>
          <w:tcPr>
            <w:tcW w:w="5688" w:type="dxa"/>
            <w:tcBorders>
              <w:top w:val="single" w:sz="4" w:space="0" w:color="auto"/>
              <w:left w:val="single" w:sz="4" w:space="0" w:color="000000"/>
              <w:bottom w:val="single" w:sz="4" w:space="0" w:color="000000"/>
              <w:right w:val="single" w:sz="4" w:space="0" w:color="000000"/>
            </w:tcBorders>
            <w:hideMark/>
          </w:tcPr>
          <w:p w14:paraId="42927816" w14:textId="10461F82" w:rsidR="004D290D" w:rsidRPr="004B267A" w:rsidRDefault="004D290D" w:rsidP="00964B9F">
            <w:pPr>
              <w:jc w:val="both"/>
              <w:rPr>
                <w:rFonts w:ascii="Times New Roman" w:eastAsia="Times New Roman" w:hAnsi="Times New Roman" w:cs="Times New Roman"/>
                <w:color w:val="000000"/>
                <w:sz w:val="24"/>
                <w:szCs w:val="24"/>
                <w:lang w:val="lv-LV"/>
              </w:rPr>
            </w:pPr>
            <w:r w:rsidRPr="004B267A">
              <w:rPr>
                <w:rFonts w:ascii="Times New Roman" w:eastAsia="Times New Roman" w:hAnsi="Times New Roman" w:cs="Times New Roman"/>
                <w:color w:val="000000"/>
                <w:sz w:val="24"/>
                <w:szCs w:val="24"/>
                <w:lang w:val="lv-LV"/>
              </w:rPr>
              <w:t xml:space="preserve">Izglītības iestādes rīcība, izvērtējot nepieciešamību licencēt speciālās izglītības programmu </w:t>
            </w:r>
          </w:p>
        </w:tc>
        <w:tc>
          <w:tcPr>
            <w:tcW w:w="5364" w:type="dxa"/>
            <w:tcBorders>
              <w:top w:val="single" w:sz="4" w:space="0" w:color="auto"/>
              <w:left w:val="single" w:sz="4" w:space="0" w:color="000000"/>
              <w:bottom w:val="single" w:sz="4" w:space="0" w:color="000000"/>
              <w:right w:val="single" w:sz="4" w:space="0" w:color="000000"/>
            </w:tcBorders>
          </w:tcPr>
          <w:p w14:paraId="0815C8D9" w14:textId="65C8BF9B" w:rsidR="004D290D" w:rsidRPr="004B267A" w:rsidRDefault="000D11A2" w:rsidP="00964B9F">
            <w:pPr>
              <w:jc w:val="both"/>
              <w:rPr>
                <w:rFonts w:ascii="Times New Roman" w:eastAsia="Times New Roman" w:hAnsi="Times New Roman" w:cs="Times New Roman"/>
                <w:color w:val="000000"/>
                <w:sz w:val="24"/>
                <w:szCs w:val="24"/>
                <w:lang w:val="lv-LV"/>
              </w:rPr>
            </w:pPr>
            <w:r w:rsidRPr="004B267A">
              <w:rPr>
                <w:rFonts w:ascii="Times New Roman" w:eastAsia="Times New Roman" w:hAnsi="Times New Roman" w:cs="Times New Roman"/>
                <w:color w:val="000000"/>
                <w:sz w:val="24"/>
                <w:szCs w:val="24"/>
                <w:lang w:val="lv-LV"/>
              </w:rPr>
              <w:t>Iestādē ir skaidrība par īstenotajām izglītības programmām un iestāde ir gatava īstenot un licenc</w:t>
            </w:r>
            <w:r w:rsidR="00121371" w:rsidRPr="004B267A">
              <w:rPr>
                <w:rFonts w:ascii="Times New Roman" w:eastAsia="Times New Roman" w:hAnsi="Times New Roman" w:cs="Times New Roman"/>
                <w:color w:val="000000"/>
                <w:sz w:val="24"/>
                <w:szCs w:val="24"/>
                <w:lang w:val="lv-LV"/>
              </w:rPr>
              <w:t>ē</w:t>
            </w:r>
            <w:r w:rsidRPr="004B267A">
              <w:rPr>
                <w:rFonts w:ascii="Times New Roman" w:eastAsia="Times New Roman" w:hAnsi="Times New Roman" w:cs="Times New Roman"/>
                <w:color w:val="000000"/>
                <w:sz w:val="24"/>
                <w:szCs w:val="24"/>
                <w:lang w:val="lv-LV"/>
              </w:rPr>
              <w:t>t citas izglītības programmas atbilstoši sociāli ekonomiskajiem faktoriem, lai sekmētu izglītības pieejamību izglītojamajiem, nodrošinātu izglītības iestādes piedāvājuma atbilstību mainīgajām sabiedrības vajadzībām.</w:t>
            </w:r>
          </w:p>
        </w:tc>
        <w:tc>
          <w:tcPr>
            <w:tcW w:w="3969" w:type="dxa"/>
            <w:tcBorders>
              <w:top w:val="single" w:sz="4" w:space="0" w:color="auto"/>
              <w:left w:val="single" w:sz="4" w:space="0" w:color="000000"/>
              <w:bottom w:val="single" w:sz="4" w:space="0" w:color="000000"/>
              <w:right w:val="single" w:sz="4" w:space="0" w:color="000000"/>
            </w:tcBorders>
          </w:tcPr>
          <w:p w14:paraId="46C6F30A" w14:textId="00B281BF" w:rsidR="004D290D" w:rsidRPr="004B267A" w:rsidRDefault="000D11A2" w:rsidP="00964B9F">
            <w:pPr>
              <w:jc w:val="both"/>
              <w:rPr>
                <w:rFonts w:ascii="Times New Roman" w:eastAsia="Times New Roman" w:hAnsi="Times New Roman" w:cs="Times New Roman"/>
                <w:color w:val="000000"/>
                <w:sz w:val="24"/>
                <w:szCs w:val="24"/>
                <w:lang w:val="lv-LV"/>
              </w:rPr>
            </w:pPr>
            <w:r w:rsidRPr="004B267A">
              <w:rPr>
                <w:rFonts w:ascii="Times New Roman" w:eastAsia="Times New Roman" w:hAnsi="Times New Roman" w:cs="Times New Roman"/>
                <w:color w:val="000000"/>
                <w:sz w:val="24"/>
                <w:szCs w:val="24"/>
                <w:lang w:val="lv-LV"/>
              </w:rPr>
              <w:t>Turpināt īstenot speciālās izglītības programmas.</w:t>
            </w:r>
          </w:p>
        </w:tc>
      </w:tr>
    </w:tbl>
    <w:p w14:paraId="52496691" w14:textId="77777777" w:rsidR="004D290D" w:rsidRDefault="004D290D" w:rsidP="004D290D">
      <w:pPr>
        <w:rPr>
          <w:rFonts w:ascii="Times New Roman" w:eastAsia="Times New Roman" w:hAnsi="Times New Roman" w:cs="Times New Roman"/>
          <w:b/>
          <w:lang w:val="lv-LV"/>
        </w:rPr>
      </w:pPr>
      <w:r>
        <w:rPr>
          <w:rFonts w:ascii="Times New Roman" w:eastAsia="Times New Roman" w:hAnsi="Times New Roman" w:cs="Times New Roman"/>
          <w:b/>
          <w:lang w:val="lv-LV"/>
        </w:rPr>
        <w:t xml:space="preserve">   </w:t>
      </w:r>
    </w:p>
    <w:p w14:paraId="1BF8ED65" w14:textId="76FE1FE4" w:rsidR="000D11A2" w:rsidRPr="004B267A" w:rsidRDefault="004D290D" w:rsidP="00217A06">
      <w:pPr>
        <w:jc w:val="both"/>
        <w:rPr>
          <w:rFonts w:ascii="Times New Roman" w:eastAsia="Times New Roman" w:hAnsi="Times New Roman" w:cs="Times New Roman"/>
          <w:bCs/>
          <w:sz w:val="24"/>
          <w:szCs w:val="24"/>
          <w:lang w:val="lv-LV"/>
        </w:rPr>
      </w:pPr>
      <w:r w:rsidRPr="004B267A">
        <w:rPr>
          <w:rFonts w:ascii="Times New Roman" w:eastAsia="Times New Roman" w:hAnsi="Times New Roman" w:cs="Times New Roman"/>
          <w:b/>
          <w:sz w:val="24"/>
          <w:szCs w:val="24"/>
          <w:lang w:val="lv-LV"/>
        </w:rPr>
        <w:t xml:space="preserve">   Galvenie apkopotie secinājumi turpmākajam darbam par visu kritēriju:</w:t>
      </w:r>
      <w:r w:rsidR="000D11A2" w:rsidRPr="004B267A">
        <w:rPr>
          <w:rFonts w:ascii="Times New Roman" w:eastAsia="Times New Roman" w:hAnsi="Times New Roman" w:cs="Times New Roman"/>
          <w:b/>
          <w:sz w:val="24"/>
          <w:szCs w:val="24"/>
          <w:lang w:val="lv-LV"/>
        </w:rPr>
        <w:t xml:space="preserve"> </w:t>
      </w:r>
      <w:r w:rsidR="000D11A2" w:rsidRPr="004B267A">
        <w:rPr>
          <w:rFonts w:ascii="Times New Roman" w:eastAsia="Times New Roman" w:hAnsi="Times New Roman" w:cs="Times New Roman"/>
          <w:bCs/>
          <w:sz w:val="24"/>
          <w:szCs w:val="24"/>
          <w:lang w:val="lv-LV"/>
        </w:rPr>
        <w:t>Izglītības iestādē administrācijai, pedagogiem, vecākiem, dibinātājam ir saskaņota un vienot</w:t>
      </w:r>
      <w:r w:rsidR="00F27268" w:rsidRPr="004B267A">
        <w:rPr>
          <w:rFonts w:ascii="Times New Roman" w:eastAsia="Times New Roman" w:hAnsi="Times New Roman" w:cs="Times New Roman"/>
          <w:bCs/>
          <w:sz w:val="24"/>
          <w:szCs w:val="24"/>
          <w:lang w:val="lv-LV"/>
        </w:rPr>
        <w:t>a</w:t>
      </w:r>
      <w:r w:rsidR="000D11A2" w:rsidRPr="004B267A">
        <w:rPr>
          <w:rFonts w:ascii="Times New Roman" w:eastAsia="Times New Roman" w:hAnsi="Times New Roman" w:cs="Times New Roman"/>
          <w:bCs/>
          <w:sz w:val="24"/>
          <w:szCs w:val="24"/>
          <w:lang w:val="lv-LV"/>
        </w:rPr>
        <w:t xml:space="preserve"> izpratne par faktoriem, kas ietekmē izglītības pieejamību. Iestādē tiek </w:t>
      </w:r>
      <w:r w:rsidR="00F27268" w:rsidRPr="004B267A">
        <w:rPr>
          <w:rFonts w:ascii="Times New Roman" w:eastAsia="Times New Roman" w:hAnsi="Times New Roman" w:cs="Times New Roman"/>
          <w:bCs/>
          <w:sz w:val="24"/>
          <w:szCs w:val="24"/>
          <w:lang w:val="lv-LV"/>
        </w:rPr>
        <w:t>īstenotas</w:t>
      </w:r>
      <w:r w:rsidR="000D11A2" w:rsidRPr="004B267A">
        <w:rPr>
          <w:rFonts w:ascii="Times New Roman" w:eastAsia="Times New Roman" w:hAnsi="Times New Roman" w:cs="Times New Roman"/>
          <w:bCs/>
          <w:sz w:val="24"/>
          <w:szCs w:val="24"/>
          <w:lang w:val="lv-LV"/>
        </w:rPr>
        <w:t xml:space="preserve"> divas speciālās izglītības </w:t>
      </w:r>
      <w:r w:rsidR="000D11A2" w:rsidRPr="004B267A">
        <w:rPr>
          <w:rFonts w:ascii="Times New Roman" w:eastAsia="Times New Roman" w:hAnsi="Times New Roman" w:cs="Times New Roman"/>
          <w:bCs/>
          <w:sz w:val="24"/>
          <w:szCs w:val="24"/>
          <w:lang w:val="lv-LV"/>
        </w:rPr>
        <w:lastRenderedPageBreak/>
        <w:t xml:space="preserve">programmas un </w:t>
      </w:r>
      <w:r w:rsidR="000D11A2" w:rsidRPr="004B267A">
        <w:rPr>
          <w:rFonts w:ascii="Times New Roman" w:eastAsia="Times New Roman" w:hAnsi="Times New Roman" w:cs="Times New Roman"/>
          <w:color w:val="000000"/>
          <w:sz w:val="24"/>
          <w:szCs w:val="24"/>
          <w:lang w:val="lv-LV"/>
        </w:rPr>
        <w:t>iestāde ir gatava licenc</w:t>
      </w:r>
      <w:r w:rsidR="00F27268" w:rsidRPr="004B267A">
        <w:rPr>
          <w:rFonts w:ascii="Times New Roman" w:eastAsia="Times New Roman" w:hAnsi="Times New Roman" w:cs="Times New Roman"/>
          <w:color w:val="000000"/>
          <w:sz w:val="24"/>
          <w:szCs w:val="24"/>
          <w:lang w:val="lv-LV"/>
        </w:rPr>
        <w:t>ē</w:t>
      </w:r>
      <w:r w:rsidR="000D11A2" w:rsidRPr="004B267A">
        <w:rPr>
          <w:rFonts w:ascii="Times New Roman" w:eastAsia="Times New Roman" w:hAnsi="Times New Roman" w:cs="Times New Roman"/>
          <w:color w:val="000000"/>
          <w:sz w:val="24"/>
          <w:szCs w:val="24"/>
          <w:lang w:val="lv-LV"/>
        </w:rPr>
        <w:t xml:space="preserve">t </w:t>
      </w:r>
      <w:r w:rsidR="00F27268" w:rsidRPr="004B267A">
        <w:rPr>
          <w:rFonts w:ascii="Times New Roman" w:eastAsia="Times New Roman" w:hAnsi="Times New Roman" w:cs="Times New Roman"/>
          <w:color w:val="000000"/>
          <w:sz w:val="24"/>
          <w:szCs w:val="24"/>
          <w:lang w:val="lv-LV"/>
        </w:rPr>
        <w:t xml:space="preserve">un īstenot </w:t>
      </w:r>
      <w:r w:rsidR="000D11A2" w:rsidRPr="004B267A">
        <w:rPr>
          <w:rFonts w:ascii="Times New Roman" w:eastAsia="Times New Roman" w:hAnsi="Times New Roman" w:cs="Times New Roman"/>
          <w:color w:val="000000"/>
          <w:sz w:val="24"/>
          <w:szCs w:val="24"/>
          <w:lang w:val="lv-LV"/>
        </w:rPr>
        <w:t>citas izglītības programmas atbilstoši sociāli ekonomiskajiem faktoriem, lai sekmētu izglītības pieejamību izglītojamajiem tuvāk dzīvesvietai, lai nodrošinātu izglītības iestādes piedāvājuma atbilstību mainīgajām sabiedrības vajadzībām.</w:t>
      </w:r>
    </w:p>
    <w:p w14:paraId="1B2D33C7" w14:textId="77777777" w:rsidR="004D290D" w:rsidRPr="00ED4F72" w:rsidRDefault="004D290D" w:rsidP="00882DB6">
      <w:pPr>
        <w:spacing w:after="0" w:line="240" w:lineRule="auto"/>
        <w:jc w:val="center"/>
        <w:rPr>
          <w:rFonts w:ascii="Times New Roman" w:eastAsia="Times New Roman" w:hAnsi="Times New Roman" w:cs="Times New Roman"/>
          <w:b/>
          <w:sz w:val="28"/>
          <w:szCs w:val="28"/>
          <w:lang w:val="lv-LV"/>
        </w:rPr>
      </w:pPr>
      <w:r>
        <w:rPr>
          <w:rFonts w:ascii="Times New Roman" w:eastAsia="Times New Roman" w:hAnsi="Times New Roman" w:cs="Times New Roman"/>
          <w:b/>
          <w:sz w:val="28"/>
          <w:szCs w:val="28"/>
          <w:lang w:val="lv-LV"/>
        </w:rPr>
        <w:t>3</w:t>
      </w:r>
      <w:r w:rsidRPr="00ED4F72">
        <w:rPr>
          <w:rFonts w:ascii="Times New Roman" w:eastAsia="Times New Roman" w:hAnsi="Times New Roman" w:cs="Times New Roman"/>
          <w:b/>
          <w:sz w:val="28"/>
          <w:szCs w:val="28"/>
          <w:lang w:val="lv-LV"/>
        </w:rPr>
        <w:t>.4. Kritērijs “Vadības profesionālā kapacitāte”</w:t>
      </w:r>
    </w:p>
    <w:p w14:paraId="30281516" w14:textId="77777777" w:rsidR="004D290D" w:rsidRDefault="004D290D" w:rsidP="004D290D">
      <w:pPr>
        <w:spacing w:after="0" w:line="240" w:lineRule="auto"/>
        <w:ind w:left="720"/>
        <w:jc w:val="center"/>
        <w:rPr>
          <w:rFonts w:ascii="Times New Roman" w:eastAsia="Times New Roman" w:hAnsi="Times New Roman" w:cs="Times New Roman"/>
          <w:color w:val="000000"/>
          <w:sz w:val="24"/>
          <w:szCs w:val="24"/>
          <w:lang w:val="lv-LV"/>
        </w:rPr>
      </w:pPr>
      <w:r>
        <w:rPr>
          <w:rFonts w:ascii="Times New Roman" w:eastAsia="Times New Roman" w:hAnsi="Times New Roman" w:cs="Times New Roman"/>
          <w:color w:val="000000"/>
          <w:sz w:val="24"/>
          <w:szCs w:val="24"/>
          <w:lang w:val="lv-LV"/>
        </w:rPr>
        <w:t>izvērtēts 2024./25.m.g.</w:t>
      </w:r>
    </w:p>
    <w:p w14:paraId="0CBDC4E3" w14:textId="77777777" w:rsidR="004D290D" w:rsidRDefault="004D290D" w:rsidP="004D290D">
      <w:pPr>
        <w:spacing w:after="0" w:line="240" w:lineRule="auto"/>
        <w:ind w:left="360"/>
        <w:jc w:val="center"/>
        <w:rPr>
          <w:rFonts w:ascii="Times New Roman" w:eastAsia="Times New Roman" w:hAnsi="Times New Roman" w:cs="Times New Roman"/>
          <w:b/>
          <w:sz w:val="24"/>
          <w:szCs w:val="24"/>
          <w:lang w:val="lv-LV"/>
        </w:rPr>
      </w:pPr>
      <w:r>
        <w:rPr>
          <w:rFonts w:ascii="Times New Roman" w:eastAsia="Times New Roman" w:hAnsi="Times New Roman" w:cs="Times New Roman"/>
          <w:b/>
          <w:sz w:val="24"/>
          <w:szCs w:val="24"/>
          <w:lang w:val="lv-LV"/>
        </w:rPr>
        <w:t xml:space="preserve"> </w:t>
      </w:r>
    </w:p>
    <w:p w14:paraId="6736EE69" w14:textId="09A6F8A8" w:rsidR="004D290D" w:rsidRPr="004B267A" w:rsidRDefault="004D290D" w:rsidP="004D290D">
      <w:pPr>
        <w:spacing w:after="0" w:line="240" w:lineRule="auto"/>
        <w:jc w:val="both"/>
        <w:rPr>
          <w:rFonts w:ascii="Times New Roman" w:eastAsia="Times New Roman" w:hAnsi="Times New Roman" w:cs="Times New Roman"/>
          <w:sz w:val="24"/>
          <w:szCs w:val="24"/>
          <w:lang w:val="lv-LV"/>
        </w:rPr>
      </w:pPr>
      <w:r w:rsidRPr="004B267A">
        <w:rPr>
          <w:rFonts w:ascii="Times New Roman" w:eastAsia="Times New Roman" w:hAnsi="Times New Roman" w:cs="Times New Roman"/>
          <w:sz w:val="24"/>
          <w:szCs w:val="24"/>
          <w:lang w:val="lv-LV"/>
        </w:rPr>
        <w:t xml:space="preserve">   </w:t>
      </w:r>
      <w:proofErr w:type="spellStart"/>
      <w:r w:rsidRPr="004B267A">
        <w:rPr>
          <w:rFonts w:ascii="Times New Roman" w:eastAsia="Times New Roman" w:hAnsi="Times New Roman" w:cs="Times New Roman"/>
          <w:sz w:val="24"/>
          <w:szCs w:val="24"/>
          <w:lang w:val="lv-LV"/>
        </w:rPr>
        <w:t>Pašvērtēšanā</w:t>
      </w:r>
      <w:proofErr w:type="spellEnd"/>
      <w:r w:rsidRPr="004B267A">
        <w:rPr>
          <w:rFonts w:ascii="Times New Roman" w:eastAsia="Times New Roman" w:hAnsi="Times New Roman" w:cs="Times New Roman"/>
          <w:sz w:val="24"/>
          <w:szCs w:val="24"/>
          <w:lang w:val="lv-LV"/>
        </w:rPr>
        <w:t xml:space="preserve"> izmantotās kvalitātes vērtēšanas metodes:</w:t>
      </w:r>
      <w:r w:rsidR="009E6F4B" w:rsidRPr="004B267A">
        <w:rPr>
          <w:rFonts w:ascii="Times New Roman" w:eastAsia="Times New Roman" w:hAnsi="Times New Roman" w:cs="Times New Roman"/>
          <w:sz w:val="24"/>
          <w:szCs w:val="24"/>
          <w:lang w:val="lv-LV"/>
        </w:rPr>
        <w:t xml:space="preserve"> </w:t>
      </w:r>
      <w:r w:rsidR="00F27268" w:rsidRPr="004B267A">
        <w:rPr>
          <w:rFonts w:ascii="Times New Roman" w:eastAsia="Times New Roman" w:hAnsi="Times New Roman" w:cs="Times New Roman"/>
          <w:sz w:val="24"/>
          <w:szCs w:val="24"/>
          <w:lang w:val="lv-LV"/>
        </w:rPr>
        <w:t>a</w:t>
      </w:r>
      <w:r w:rsidR="009E6F4B" w:rsidRPr="004B267A">
        <w:rPr>
          <w:rFonts w:ascii="Times New Roman" w:eastAsia="Times New Roman" w:hAnsi="Times New Roman" w:cs="Times New Roman"/>
          <w:sz w:val="24"/>
          <w:szCs w:val="24"/>
          <w:lang w:val="lv-LV"/>
        </w:rPr>
        <w:t xml:space="preserve">ptauja, anketas darbiniekiem, vecākiem, </w:t>
      </w:r>
      <w:r w:rsidR="00F27268" w:rsidRPr="004B267A">
        <w:rPr>
          <w:rFonts w:ascii="Times New Roman" w:eastAsia="Times New Roman" w:hAnsi="Times New Roman" w:cs="Times New Roman"/>
          <w:sz w:val="24"/>
          <w:szCs w:val="24"/>
          <w:lang w:val="lv-LV"/>
        </w:rPr>
        <w:t>izglītības i</w:t>
      </w:r>
      <w:r w:rsidR="009E6F4B" w:rsidRPr="004B267A">
        <w:rPr>
          <w:rFonts w:ascii="Times New Roman" w:eastAsia="Times New Roman" w:hAnsi="Times New Roman" w:cs="Times New Roman"/>
          <w:sz w:val="24"/>
          <w:szCs w:val="24"/>
          <w:lang w:val="lv-LV"/>
        </w:rPr>
        <w:t xml:space="preserve">estādes padomes protokoli, </w:t>
      </w:r>
      <w:r w:rsidR="00A26BE1" w:rsidRPr="004B267A">
        <w:rPr>
          <w:rFonts w:ascii="Times New Roman" w:eastAsia="Times New Roman" w:hAnsi="Times New Roman" w:cs="Times New Roman"/>
          <w:sz w:val="24"/>
          <w:szCs w:val="24"/>
          <w:lang w:val="lv-LV"/>
        </w:rPr>
        <w:t>pedagoģiskās padomes</w:t>
      </w:r>
      <w:r w:rsidR="009E6F4B" w:rsidRPr="004B267A">
        <w:rPr>
          <w:rFonts w:ascii="Times New Roman" w:eastAsia="Times New Roman" w:hAnsi="Times New Roman" w:cs="Times New Roman"/>
          <w:sz w:val="24"/>
          <w:szCs w:val="24"/>
          <w:lang w:val="lv-LV"/>
        </w:rPr>
        <w:t xml:space="preserve"> sēdes protokoli un dibinātāja uzdevumu analīze</w:t>
      </w:r>
      <w:r w:rsidR="008D2C6B" w:rsidRPr="004B267A">
        <w:rPr>
          <w:rFonts w:ascii="Times New Roman" w:eastAsia="Times New Roman" w:hAnsi="Times New Roman" w:cs="Times New Roman"/>
          <w:sz w:val="24"/>
          <w:szCs w:val="24"/>
          <w:lang w:val="lv-LV"/>
        </w:rPr>
        <w:t>, situāciju analīze, diskusijas ar darbiniekiem, vecākiem, pedagogiem</w:t>
      </w:r>
      <w:r w:rsidR="009E6F4B" w:rsidRPr="004B267A">
        <w:rPr>
          <w:rFonts w:ascii="Times New Roman" w:eastAsia="Times New Roman" w:hAnsi="Times New Roman" w:cs="Times New Roman"/>
          <w:sz w:val="24"/>
          <w:szCs w:val="24"/>
          <w:lang w:val="lv-LV"/>
        </w:rPr>
        <w:t>.</w:t>
      </w:r>
    </w:p>
    <w:p w14:paraId="416529F5" w14:textId="77777777" w:rsidR="004D290D" w:rsidRDefault="004D290D" w:rsidP="004D290D">
      <w:pPr>
        <w:spacing w:after="0" w:line="240" w:lineRule="auto"/>
        <w:ind w:left="720"/>
        <w:jc w:val="both"/>
        <w:rPr>
          <w:rFonts w:ascii="Times New Roman" w:eastAsia="Times New Roman" w:hAnsi="Times New Roman" w:cs="Times New Roman"/>
          <w:color w:val="FF0000"/>
          <w:sz w:val="24"/>
          <w:szCs w:val="24"/>
          <w:lang w:val="lv-LV"/>
        </w:rPr>
      </w:pPr>
      <w:r>
        <w:rPr>
          <w:rFonts w:ascii="Times New Roman" w:eastAsia="Times New Roman" w:hAnsi="Times New Roman" w:cs="Times New Roman"/>
          <w:color w:val="FF0000"/>
          <w:sz w:val="24"/>
          <w:szCs w:val="24"/>
          <w:lang w:val="lv-LV"/>
        </w:rPr>
        <w:t xml:space="preserve"> </w:t>
      </w:r>
    </w:p>
    <w:tbl>
      <w:tblPr>
        <w:tblW w:w="1502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6"/>
        <w:gridCol w:w="7796"/>
        <w:gridCol w:w="3544"/>
      </w:tblGrid>
      <w:tr w:rsidR="004D290D" w14:paraId="2475FF08" w14:textId="77777777" w:rsidTr="00121371">
        <w:tc>
          <w:tcPr>
            <w:tcW w:w="3686" w:type="dxa"/>
            <w:tcBorders>
              <w:top w:val="single" w:sz="4" w:space="0" w:color="000000"/>
              <w:left w:val="single" w:sz="4" w:space="0" w:color="000000"/>
              <w:bottom w:val="single" w:sz="4" w:space="0" w:color="000000"/>
              <w:right w:val="single" w:sz="4" w:space="0" w:color="000000"/>
            </w:tcBorders>
            <w:hideMark/>
          </w:tcPr>
          <w:p w14:paraId="6107607D" w14:textId="77777777" w:rsidR="004D290D" w:rsidRPr="00893F47" w:rsidRDefault="004D290D" w:rsidP="00964B9F">
            <w:pPr>
              <w:jc w:val="center"/>
              <w:rPr>
                <w:rFonts w:ascii="Times New Roman" w:eastAsia="Times New Roman" w:hAnsi="Times New Roman" w:cs="Times New Roman"/>
                <w:b/>
                <w:bCs/>
                <w:sz w:val="24"/>
                <w:szCs w:val="24"/>
                <w:lang w:val="lv-LV"/>
              </w:rPr>
            </w:pPr>
            <w:r w:rsidRPr="00893F47">
              <w:rPr>
                <w:rFonts w:ascii="Times New Roman" w:eastAsia="Times New Roman" w:hAnsi="Times New Roman" w:cs="Times New Roman"/>
                <w:b/>
                <w:bCs/>
                <w:sz w:val="24"/>
                <w:szCs w:val="24"/>
                <w:lang w:val="lv-LV"/>
              </w:rPr>
              <w:t>Rezultatīvā rādītāja nosaukums</w:t>
            </w:r>
          </w:p>
        </w:tc>
        <w:tc>
          <w:tcPr>
            <w:tcW w:w="7796" w:type="dxa"/>
            <w:tcBorders>
              <w:top w:val="single" w:sz="4" w:space="0" w:color="000000"/>
              <w:left w:val="single" w:sz="4" w:space="0" w:color="000000"/>
              <w:bottom w:val="single" w:sz="4" w:space="0" w:color="000000"/>
              <w:right w:val="single" w:sz="4" w:space="0" w:color="000000"/>
            </w:tcBorders>
            <w:hideMark/>
          </w:tcPr>
          <w:p w14:paraId="730D75FF" w14:textId="77777777" w:rsidR="004D290D" w:rsidRPr="00893F47" w:rsidRDefault="004D290D" w:rsidP="00964B9F">
            <w:pPr>
              <w:jc w:val="center"/>
              <w:rPr>
                <w:rFonts w:ascii="Times New Roman" w:eastAsia="Times New Roman" w:hAnsi="Times New Roman" w:cs="Times New Roman"/>
                <w:b/>
                <w:bCs/>
                <w:sz w:val="24"/>
                <w:szCs w:val="24"/>
                <w:lang w:val="lv-LV"/>
              </w:rPr>
            </w:pPr>
            <w:r w:rsidRPr="00893F47">
              <w:rPr>
                <w:rFonts w:ascii="Times New Roman" w:eastAsia="Times New Roman" w:hAnsi="Times New Roman" w:cs="Times New Roman"/>
                <w:b/>
                <w:bCs/>
                <w:sz w:val="24"/>
                <w:szCs w:val="24"/>
                <w:lang w:val="lv-LV"/>
              </w:rPr>
              <w:t>Stiprās puses</w:t>
            </w:r>
          </w:p>
        </w:tc>
        <w:tc>
          <w:tcPr>
            <w:tcW w:w="3544" w:type="dxa"/>
            <w:tcBorders>
              <w:top w:val="single" w:sz="4" w:space="0" w:color="000000"/>
              <w:left w:val="single" w:sz="4" w:space="0" w:color="000000"/>
              <w:bottom w:val="single" w:sz="4" w:space="0" w:color="000000"/>
              <w:right w:val="single" w:sz="4" w:space="0" w:color="000000"/>
            </w:tcBorders>
            <w:hideMark/>
          </w:tcPr>
          <w:p w14:paraId="6674A8A0" w14:textId="77777777" w:rsidR="004D290D" w:rsidRPr="00893F47" w:rsidRDefault="004D290D" w:rsidP="00964B9F">
            <w:pPr>
              <w:jc w:val="center"/>
              <w:rPr>
                <w:rFonts w:ascii="Times New Roman" w:eastAsia="Times New Roman" w:hAnsi="Times New Roman" w:cs="Times New Roman"/>
                <w:b/>
                <w:bCs/>
                <w:sz w:val="24"/>
                <w:szCs w:val="24"/>
                <w:lang w:val="lv-LV"/>
              </w:rPr>
            </w:pPr>
            <w:r w:rsidRPr="00893F47">
              <w:rPr>
                <w:rFonts w:ascii="Times New Roman" w:eastAsia="Times New Roman" w:hAnsi="Times New Roman" w:cs="Times New Roman"/>
                <w:b/>
                <w:bCs/>
                <w:sz w:val="24"/>
                <w:szCs w:val="24"/>
                <w:lang w:val="lv-LV"/>
              </w:rPr>
              <w:t>Turpmākās attīstības vajadzības</w:t>
            </w:r>
          </w:p>
        </w:tc>
      </w:tr>
      <w:tr w:rsidR="004D290D" w:rsidRPr="00C54812" w14:paraId="1076FD0C" w14:textId="77777777" w:rsidTr="00121371">
        <w:tc>
          <w:tcPr>
            <w:tcW w:w="3686" w:type="dxa"/>
            <w:tcBorders>
              <w:top w:val="single" w:sz="4" w:space="0" w:color="000000"/>
              <w:left w:val="single" w:sz="4" w:space="0" w:color="000000"/>
              <w:bottom w:val="single" w:sz="4" w:space="0" w:color="000000"/>
              <w:right w:val="single" w:sz="4" w:space="0" w:color="000000"/>
            </w:tcBorders>
            <w:hideMark/>
          </w:tcPr>
          <w:p w14:paraId="5DC5A7E0" w14:textId="77777777" w:rsidR="004D290D" w:rsidRPr="00B45A4C" w:rsidRDefault="004D290D" w:rsidP="00B45A4C">
            <w:pPr>
              <w:pStyle w:val="Bezatstarpm"/>
              <w:jc w:val="both"/>
              <w:rPr>
                <w:rFonts w:ascii="Times New Roman" w:hAnsi="Times New Roman" w:cs="Times New Roman"/>
                <w:sz w:val="24"/>
                <w:szCs w:val="24"/>
                <w:lang w:val="lv-LV"/>
              </w:rPr>
            </w:pPr>
            <w:r w:rsidRPr="00B45A4C">
              <w:rPr>
                <w:rFonts w:ascii="Times New Roman" w:hAnsi="Times New Roman" w:cs="Times New Roman"/>
                <w:sz w:val="24"/>
                <w:szCs w:val="24"/>
                <w:lang w:val="lv-LV"/>
              </w:rPr>
              <w:t>Izglītības iestādes vadītāja zināšanas, izpratne par izglītības iestādes darbības tiesiskumu, prasme izstrādāt un atjaunot tiesību aktus</w:t>
            </w:r>
          </w:p>
        </w:tc>
        <w:tc>
          <w:tcPr>
            <w:tcW w:w="7796" w:type="dxa"/>
            <w:tcBorders>
              <w:top w:val="single" w:sz="4" w:space="0" w:color="000000"/>
              <w:left w:val="single" w:sz="4" w:space="0" w:color="000000"/>
              <w:bottom w:val="single" w:sz="4" w:space="0" w:color="000000"/>
              <w:right w:val="single" w:sz="4" w:space="0" w:color="000000"/>
            </w:tcBorders>
          </w:tcPr>
          <w:p w14:paraId="02C631A4" w14:textId="7E890481" w:rsidR="001D3E80" w:rsidRPr="00893F47" w:rsidRDefault="001D3E80" w:rsidP="00964B9F">
            <w:pPr>
              <w:jc w:val="both"/>
              <w:rPr>
                <w:rFonts w:ascii="Times New Roman" w:eastAsia="Times New Roman" w:hAnsi="Times New Roman" w:cs="Times New Roman"/>
                <w:sz w:val="24"/>
                <w:szCs w:val="24"/>
                <w:lang w:val="lv-LV"/>
              </w:rPr>
            </w:pPr>
            <w:r w:rsidRPr="00893F47">
              <w:rPr>
                <w:rFonts w:ascii="Times New Roman" w:eastAsia="Times New Roman" w:hAnsi="Times New Roman" w:cs="Times New Roman"/>
                <w:sz w:val="24"/>
                <w:szCs w:val="24"/>
                <w:lang w:val="lv-LV"/>
              </w:rPr>
              <w:t>Vadītājam ir labas zināšanas par iestādes darbības tiesiskuma jautājumiem un teicamas zināšanas par iestādes saimnieciskajiem un iestādes uzturēšanas jautājumiem. Vadītājs sadarbībā ar iestādes administrāciju un dibinātāju izstrādā un atjauno iekšējos normatīvos aktus atbilstoši reāla</w:t>
            </w:r>
            <w:r w:rsidR="003101D2">
              <w:rPr>
                <w:rFonts w:ascii="Times New Roman" w:eastAsia="Times New Roman" w:hAnsi="Times New Roman" w:cs="Times New Roman"/>
                <w:sz w:val="24"/>
                <w:szCs w:val="24"/>
                <w:lang w:val="lv-LV"/>
              </w:rPr>
              <w:t>ja</w:t>
            </w:r>
            <w:r w:rsidRPr="00893F47">
              <w:rPr>
                <w:rFonts w:ascii="Times New Roman" w:eastAsia="Times New Roman" w:hAnsi="Times New Roman" w:cs="Times New Roman"/>
                <w:sz w:val="24"/>
                <w:szCs w:val="24"/>
                <w:lang w:val="lv-LV"/>
              </w:rPr>
              <w:t xml:space="preserve">i situācijai. </w:t>
            </w:r>
          </w:p>
        </w:tc>
        <w:tc>
          <w:tcPr>
            <w:tcW w:w="3544" w:type="dxa"/>
            <w:tcBorders>
              <w:top w:val="single" w:sz="4" w:space="0" w:color="000000"/>
              <w:left w:val="single" w:sz="4" w:space="0" w:color="000000"/>
              <w:bottom w:val="single" w:sz="4" w:space="0" w:color="000000"/>
              <w:right w:val="single" w:sz="4" w:space="0" w:color="000000"/>
            </w:tcBorders>
          </w:tcPr>
          <w:p w14:paraId="086B1E53" w14:textId="335B235E" w:rsidR="004D290D" w:rsidRPr="00893F47" w:rsidRDefault="001D3E80" w:rsidP="00964B9F">
            <w:pPr>
              <w:jc w:val="both"/>
              <w:rPr>
                <w:rFonts w:ascii="Times New Roman" w:eastAsia="Times New Roman" w:hAnsi="Times New Roman" w:cs="Times New Roman"/>
                <w:sz w:val="24"/>
                <w:szCs w:val="24"/>
                <w:lang w:val="lv-LV"/>
              </w:rPr>
            </w:pPr>
            <w:r w:rsidRPr="00893F47">
              <w:rPr>
                <w:rFonts w:ascii="Times New Roman" w:eastAsia="Times New Roman" w:hAnsi="Times New Roman" w:cs="Times New Roman"/>
                <w:sz w:val="24"/>
                <w:szCs w:val="24"/>
                <w:lang w:val="lv-LV"/>
              </w:rPr>
              <w:t>Turpināt pilnveidot vadītāja profesionālo kvalitāti apmeklējot atbilstoši normatīvo aktu prasībām kursus, seminārus.</w:t>
            </w:r>
          </w:p>
        </w:tc>
      </w:tr>
      <w:tr w:rsidR="004D290D" w:rsidRPr="00C54812" w14:paraId="6B5A7D8B" w14:textId="77777777" w:rsidTr="00121371">
        <w:tc>
          <w:tcPr>
            <w:tcW w:w="3686" w:type="dxa"/>
            <w:tcBorders>
              <w:top w:val="single" w:sz="4" w:space="0" w:color="000000"/>
              <w:left w:val="single" w:sz="4" w:space="0" w:color="000000"/>
              <w:bottom w:val="single" w:sz="4" w:space="0" w:color="000000"/>
              <w:right w:val="single" w:sz="4" w:space="0" w:color="000000"/>
            </w:tcBorders>
            <w:hideMark/>
          </w:tcPr>
          <w:p w14:paraId="3FD663E1" w14:textId="77777777" w:rsidR="004D290D" w:rsidRPr="00B45A4C" w:rsidRDefault="004D290D" w:rsidP="00B45A4C">
            <w:pPr>
              <w:pStyle w:val="Bezatstarpm"/>
              <w:jc w:val="both"/>
              <w:rPr>
                <w:rFonts w:ascii="Times New Roman" w:hAnsi="Times New Roman" w:cs="Times New Roman"/>
                <w:sz w:val="24"/>
                <w:szCs w:val="24"/>
                <w:lang w:val="lv-LV"/>
              </w:rPr>
            </w:pPr>
            <w:r w:rsidRPr="00B45A4C">
              <w:rPr>
                <w:rFonts w:ascii="Times New Roman" w:hAnsi="Times New Roman" w:cs="Times New Roman"/>
                <w:sz w:val="24"/>
                <w:szCs w:val="24"/>
                <w:lang w:val="lv-LV"/>
              </w:rPr>
              <w:t>Izglītības iestādes vadītāja zināšanas par līderības stratēģijām un taktikām, prasme pieņemt lēmumus un uzņemties atbildību</w:t>
            </w:r>
          </w:p>
        </w:tc>
        <w:tc>
          <w:tcPr>
            <w:tcW w:w="7796" w:type="dxa"/>
            <w:tcBorders>
              <w:top w:val="single" w:sz="4" w:space="0" w:color="000000"/>
              <w:left w:val="single" w:sz="4" w:space="0" w:color="000000"/>
              <w:bottom w:val="single" w:sz="4" w:space="0" w:color="000000"/>
              <w:right w:val="single" w:sz="4" w:space="0" w:color="000000"/>
            </w:tcBorders>
          </w:tcPr>
          <w:p w14:paraId="1EC297FA" w14:textId="62B8EB2F" w:rsidR="001D3E80" w:rsidRPr="00B629EF" w:rsidRDefault="001D3E80" w:rsidP="00964B9F">
            <w:pPr>
              <w:jc w:val="both"/>
              <w:rPr>
                <w:rFonts w:ascii="Times New Roman" w:eastAsia="Times New Roman" w:hAnsi="Times New Roman" w:cs="Times New Roman"/>
                <w:sz w:val="24"/>
                <w:szCs w:val="24"/>
                <w:lang w:val="lv-LV"/>
              </w:rPr>
            </w:pPr>
            <w:r w:rsidRPr="00B629EF">
              <w:rPr>
                <w:rFonts w:ascii="Times New Roman" w:eastAsia="Times New Roman" w:hAnsi="Times New Roman" w:cs="Times New Roman"/>
                <w:sz w:val="24"/>
                <w:szCs w:val="24"/>
                <w:lang w:val="lv-LV"/>
              </w:rPr>
              <w:t>Vadītājam ir labas zināšanas un prasmes par līderības stratēģijām un taktikām, kuras tiek izmantotas demokrātisku lēmumu pieņemšanai. Vadītājs konsultēj</w:t>
            </w:r>
            <w:r w:rsidR="003101D2" w:rsidRPr="00B629EF">
              <w:rPr>
                <w:rFonts w:ascii="Times New Roman" w:eastAsia="Times New Roman" w:hAnsi="Times New Roman" w:cs="Times New Roman"/>
                <w:sz w:val="24"/>
                <w:szCs w:val="24"/>
                <w:lang w:val="lv-LV"/>
              </w:rPr>
              <w:t>a</w:t>
            </w:r>
            <w:r w:rsidRPr="00B629EF">
              <w:rPr>
                <w:rFonts w:ascii="Times New Roman" w:eastAsia="Times New Roman" w:hAnsi="Times New Roman" w:cs="Times New Roman"/>
                <w:sz w:val="24"/>
                <w:szCs w:val="24"/>
                <w:lang w:val="lv-LV"/>
              </w:rPr>
              <w:t>s ar vadības komandu, pedagogiem, darbiniekiem, vecākiem, dibinātāju, lai demokrātiski vadītu lēmumu pieņemšanas procesu un krīzes situācijās spē</w:t>
            </w:r>
            <w:r w:rsidR="00B629EF">
              <w:rPr>
                <w:rFonts w:ascii="Times New Roman" w:eastAsia="Times New Roman" w:hAnsi="Times New Roman" w:cs="Times New Roman"/>
                <w:sz w:val="24"/>
                <w:szCs w:val="24"/>
                <w:lang w:val="lv-LV"/>
              </w:rPr>
              <w:t>tu</w:t>
            </w:r>
            <w:r w:rsidRPr="00B629EF">
              <w:rPr>
                <w:rFonts w:ascii="Times New Roman" w:eastAsia="Times New Roman" w:hAnsi="Times New Roman" w:cs="Times New Roman"/>
                <w:sz w:val="24"/>
                <w:szCs w:val="24"/>
                <w:lang w:val="lv-LV"/>
              </w:rPr>
              <w:t xml:space="preserve"> pieņemt nepopulārus lēmumus.</w:t>
            </w:r>
          </w:p>
        </w:tc>
        <w:tc>
          <w:tcPr>
            <w:tcW w:w="3544" w:type="dxa"/>
            <w:tcBorders>
              <w:top w:val="single" w:sz="4" w:space="0" w:color="000000"/>
              <w:left w:val="single" w:sz="4" w:space="0" w:color="000000"/>
              <w:bottom w:val="single" w:sz="4" w:space="0" w:color="000000"/>
              <w:right w:val="single" w:sz="4" w:space="0" w:color="000000"/>
            </w:tcBorders>
          </w:tcPr>
          <w:p w14:paraId="2A4D1CE6" w14:textId="68AD280A" w:rsidR="004D290D" w:rsidRPr="00B629EF" w:rsidRDefault="001D3E80" w:rsidP="00964B9F">
            <w:pPr>
              <w:jc w:val="both"/>
              <w:rPr>
                <w:rFonts w:ascii="Times New Roman" w:eastAsia="Times New Roman" w:hAnsi="Times New Roman" w:cs="Times New Roman"/>
                <w:sz w:val="24"/>
                <w:szCs w:val="24"/>
                <w:lang w:val="lv-LV"/>
              </w:rPr>
            </w:pPr>
            <w:r w:rsidRPr="00B629EF">
              <w:rPr>
                <w:rFonts w:ascii="Times New Roman" w:eastAsia="Times New Roman" w:hAnsi="Times New Roman" w:cs="Times New Roman"/>
                <w:sz w:val="24"/>
                <w:szCs w:val="24"/>
                <w:lang w:val="lv-LV"/>
              </w:rPr>
              <w:t>Turpināt vadīt demokrātiski pieņemtu lēmumu procesus.</w:t>
            </w:r>
          </w:p>
        </w:tc>
      </w:tr>
      <w:tr w:rsidR="004D290D" w:rsidRPr="00C54812" w14:paraId="1209FFE5" w14:textId="77777777" w:rsidTr="00121371">
        <w:tc>
          <w:tcPr>
            <w:tcW w:w="3686" w:type="dxa"/>
            <w:tcBorders>
              <w:top w:val="single" w:sz="4" w:space="0" w:color="000000"/>
              <w:left w:val="single" w:sz="4" w:space="0" w:color="000000"/>
              <w:bottom w:val="single" w:sz="4" w:space="0" w:color="000000"/>
              <w:right w:val="single" w:sz="4" w:space="0" w:color="000000"/>
            </w:tcBorders>
            <w:hideMark/>
          </w:tcPr>
          <w:p w14:paraId="098F1D1C" w14:textId="77777777" w:rsidR="004D290D" w:rsidRPr="00B45A4C" w:rsidRDefault="004D290D" w:rsidP="00B45A4C">
            <w:pPr>
              <w:pStyle w:val="Bezatstarpm"/>
              <w:jc w:val="both"/>
              <w:rPr>
                <w:rFonts w:ascii="Times New Roman" w:hAnsi="Times New Roman" w:cs="Times New Roman"/>
                <w:sz w:val="24"/>
                <w:szCs w:val="24"/>
                <w:lang w:val="lv-LV"/>
              </w:rPr>
            </w:pPr>
            <w:r w:rsidRPr="00B45A4C">
              <w:rPr>
                <w:rFonts w:ascii="Times New Roman" w:hAnsi="Times New Roman" w:cs="Times New Roman"/>
                <w:sz w:val="24"/>
                <w:szCs w:val="24"/>
                <w:lang w:val="lv-LV"/>
              </w:rPr>
              <w:t>Izglītības iestādes vadītāja komunikācija</w:t>
            </w:r>
          </w:p>
        </w:tc>
        <w:tc>
          <w:tcPr>
            <w:tcW w:w="7796" w:type="dxa"/>
            <w:tcBorders>
              <w:top w:val="single" w:sz="4" w:space="0" w:color="000000"/>
              <w:left w:val="single" w:sz="4" w:space="0" w:color="000000"/>
              <w:bottom w:val="single" w:sz="4" w:space="0" w:color="000000"/>
              <w:right w:val="single" w:sz="4" w:space="0" w:color="000000"/>
            </w:tcBorders>
          </w:tcPr>
          <w:p w14:paraId="525C65F5" w14:textId="2A5016F2" w:rsidR="004D290D" w:rsidRPr="00893F47" w:rsidRDefault="001D3E80" w:rsidP="00964B9F">
            <w:pPr>
              <w:jc w:val="both"/>
              <w:rPr>
                <w:rFonts w:ascii="Times New Roman" w:eastAsia="Times New Roman" w:hAnsi="Times New Roman" w:cs="Times New Roman"/>
                <w:sz w:val="24"/>
                <w:szCs w:val="24"/>
                <w:lang w:val="lv-LV"/>
              </w:rPr>
            </w:pPr>
            <w:r w:rsidRPr="00893F47">
              <w:rPr>
                <w:rFonts w:ascii="Times New Roman" w:eastAsia="Times New Roman" w:hAnsi="Times New Roman" w:cs="Times New Roman"/>
                <w:sz w:val="24"/>
                <w:szCs w:val="24"/>
                <w:lang w:val="lv-LV"/>
              </w:rPr>
              <w:t xml:space="preserve">Iestādes vadītājs nodrošina ļoti labu komunikāciju ar dažādiem komunikācijas veidiem un ikdienas darbībā. Veiksmīgākai komunikācijai tiek izmantotas digitālās </w:t>
            </w:r>
            <w:proofErr w:type="spellStart"/>
            <w:r w:rsidRPr="00893F47">
              <w:rPr>
                <w:rFonts w:ascii="Times New Roman" w:eastAsia="Times New Roman" w:hAnsi="Times New Roman" w:cs="Times New Roman"/>
                <w:sz w:val="24"/>
                <w:szCs w:val="24"/>
                <w:lang w:val="lv-LV"/>
              </w:rPr>
              <w:t>pratības</w:t>
            </w:r>
            <w:proofErr w:type="spellEnd"/>
            <w:r w:rsidRPr="00893F47">
              <w:rPr>
                <w:rFonts w:ascii="Times New Roman" w:eastAsia="Times New Roman" w:hAnsi="Times New Roman" w:cs="Times New Roman"/>
                <w:sz w:val="24"/>
                <w:szCs w:val="24"/>
                <w:lang w:val="lv-LV"/>
              </w:rPr>
              <w:t xml:space="preserve">. </w:t>
            </w:r>
          </w:p>
        </w:tc>
        <w:tc>
          <w:tcPr>
            <w:tcW w:w="3544" w:type="dxa"/>
            <w:tcBorders>
              <w:top w:val="single" w:sz="4" w:space="0" w:color="000000"/>
              <w:left w:val="single" w:sz="4" w:space="0" w:color="000000"/>
              <w:bottom w:val="single" w:sz="4" w:space="0" w:color="000000"/>
              <w:right w:val="single" w:sz="4" w:space="0" w:color="000000"/>
            </w:tcBorders>
          </w:tcPr>
          <w:p w14:paraId="3DC036FB" w14:textId="7D557086" w:rsidR="004D290D" w:rsidRPr="00893F47" w:rsidRDefault="001D3E80" w:rsidP="00964B9F">
            <w:pPr>
              <w:jc w:val="both"/>
              <w:rPr>
                <w:rFonts w:ascii="Times New Roman" w:eastAsia="Times New Roman" w:hAnsi="Times New Roman" w:cs="Times New Roman"/>
                <w:sz w:val="24"/>
                <w:szCs w:val="24"/>
                <w:lang w:val="lv-LV"/>
              </w:rPr>
            </w:pPr>
            <w:r w:rsidRPr="00893F47">
              <w:rPr>
                <w:rFonts w:ascii="Times New Roman" w:eastAsia="Times New Roman" w:hAnsi="Times New Roman" w:cs="Times New Roman"/>
                <w:sz w:val="24"/>
                <w:szCs w:val="24"/>
                <w:lang w:val="lv-LV"/>
              </w:rPr>
              <w:t xml:space="preserve">Turpināt pilnveidot </w:t>
            </w:r>
            <w:r w:rsidR="002A652F" w:rsidRPr="00893F47">
              <w:rPr>
                <w:rFonts w:ascii="Times New Roman" w:eastAsia="Times New Roman" w:hAnsi="Times New Roman" w:cs="Times New Roman"/>
                <w:sz w:val="24"/>
                <w:szCs w:val="24"/>
                <w:lang w:val="lv-LV"/>
              </w:rPr>
              <w:t>vadītāja profesionālo darbību iestādes komunikācijas vadīšanā un nodrošināšanā.</w:t>
            </w:r>
          </w:p>
        </w:tc>
      </w:tr>
      <w:tr w:rsidR="004D290D" w14:paraId="4F97A48A" w14:textId="77777777" w:rsidTr="00121371">
        <w:tc>
          <w:tcPr>
            <w:tcW w:w="3686" w:type="dxa"/>
            <w:tcBorders>
              <w:top w:val="single" w:sz="4" w:space="0" w:color="000000"/>
              <w:left w:val="single" w:sz="4" w:space="0" w:color="000000"/>
              <w:bottom w:val="single" w:sz="4" w:space="0" w:color="000000"/>
              <w:right w:val="single" w:sz="4" w:space="0" w:color="000000"/>
            </w:tcBorders>
            <w:hideMark/>
          </w:tcPr>
          <w:p w14:paraId="24AABD53" w14:textId="77777777" w:rsidR="004D290D" w:rsidRPr="00893F47" w:rsidRDefault="004D290D" w:rsidP="00964B9F">
            <w:pPr>
              <w:jc w:val="both"/>
              <w:rPr>
                <w:rFonts w:ascii="Times New Roman" w:eastAsia="Times New Roman" w:hAnsi="Times New Roman" w:cs="Times New Roman"/>
                <w:sz w:val="24"/>
                <w:szCs w:val="24"/>
                <w:lang w:val="lv-LV"/>
              </w:rPr>
            </w:pPr>
            <w:r w:rsidRPr="00893F47">
              <w:rPr>
                <w:rFonts w:ascii="Times New Roman" w:eastAsia="Times New Roman" w:hAnsi="Times New Roman" w:cs="Times New Roman"/>
                <w:sz w:val="24"/>
                <w:szCs w:val="24"/>
                <w:lang w:val="lv-LV"/>
              </w:rPr>
              <w:t>Izglītības iestādes vadītāja ētiskums</w:t>
            </w:r>
          </w:p>
        </w:tc>
        <w:tc>
          <w:tcPr>
            <w:tcW w:w="7796" w:type="dxa"/>
            <w:tcBorders>
              <w:top w:val="single" w:sz="4" w:space="0" w:color="000000"/>
              <w:left w:val="single" w:sz="4" w:space="0" w:color="000000"/>
              <w:bottom w:val="single" w:sz="4" w:space="0" w:color="000000"/>
              <w:right w:val="single" w:sz="4" w:space="0" w:color="000000"/>
            </w:tcBorders>
          </w:tcPr>
          <w:p w14:paraId="452DD76B" w14:textId="3A706C8F" w:rsidR="004D290D" w:rsidRPr="00893F47" w:rsidRDefault="00547EA0" w:rsidP="0020465D">
            <w:pPr>
              <w:rPr>
                <w:rFonts w:ascii="Times New Roman" w:eastAsia="Times New Roman" w:hAnsi="Times New Roman" w:cs="Times New Roman"/>
                <w:sz w:val="24"/>
                <w:szCs w:val="24"/>
                <w:lang w:val="lv-LV"/>
              </w:rPr>
            </w:pPr>
            <w:r w:rsidRPr="00893F47">
              <w:rPr>
                <w:rFonts w:ascii="Times New Roman" w:eastAsia="Times New Roman" w:hAnsi="Times New Roman" w:cs="Times New Roman"/>
                <w:sz w:val="24"/>
                <w:szCs w:val="24"/>
                <w:lang w:val="lv-LV"/>
              </w:rPr>
              <w:t xml:space="preserve">Vadītāja darbība ir ētiska, to raksturo </w:t>
            </w:r>
            <w:r w:rsidRPr="00752AB8">
              <w:rPr>
                <w:rFonts w:ascii="Times New Roman" w:eastAsia="Times New Roman" w:hAnsi="Times New Roman" w:cs="Times New Roman"/>
                <w:sz w:val="24"/>
                <w:szCs w:val="24"/>
                <w:lang w:val="lv-LV"/>
              </w:rPr>
              <w:t>vērtības</w:t>
            </w:r>
            <w:r w:rsidR="008B07C8" w:rsidRPr="00752AB8">
              <w:rPr>
                <w:rFonts w:ascii="Times New Roman" w:eastAsia="Times New Roman" w:hAnsi="Times New Roman" w:cs="Times New Roman"/>
                <w:sz w:val="24"/>
                <w:szCs w:val="24"/>
                <w:lang w:val="lv-LV"/>
              </w:rPr>
              <w:t>:</w:t>
            </w:r>
            <w:r w:rsidR="0020465D" w:rsidRPr="00752AB8">
              <w:rPr>
                <w:rFonts w:ascii="Times New Roman" w:eastAsia="Times New Roman" w:hAnsi="Times New Roman" w:cs="Times New Roman"/>
                <w:sz w:val="24"/>
                <w:szCs w:val="24"/>
                <w:lang w:val="lv-LV"/>
              </w:rPr>
              <w:t xml:space="preserve"> </w:t>
            </w:r>
            <w:r w:rsidR="0020465D" w:rsidRPr="00752AB8">
              <w:rPr>
                <w:rFonts w:ascii="Times New Roman" w:hAnsi="Times New Roman"/>
                <w:bCs/>
                <w:sz w:val="24"/>
                <w:szCs w:val="24"/>
                <w:lang w:val="lv-LV"/>
              </w:rPr>
              <w:t>cilvēka cieņa, laipnība, solidaritāte,  darba tikums, atbildība</w:t>
            </w:r>
            <w:r w:rsidR="00AE4CFD" w:rsidRPr="00752AB8">
              <w:rPr>
                <w:rFonts w:ascii="Times New Roman" w:hAnsi="Times New Roman"/>
                <w:bCs/>
                <w:sz w:val="24"/>
                <w:szCs w:val="24"/>
                <w:lang w:val="lv-LV"/>
              </w:rPr>
              <w:t xml:space="preserve"> un vienota viedokļa</w:t>
            </w:r>
            <w:r w:rsidR="00AE4CFD" w:rsidRPr="00893F47">
              <w:rPr>
                <w:rFonts w:ascii="Times New Roman" w:hAnsi="Times New Roman"/>
                <w:bCs/>
                <w:sz w:val="24"/>
                <w:szCs w:val="24"/>
                <w:lang w:val="lv-LV"/>
              </w:rPr>
              <w:t xml:space="preserve"> paušana gan publiskajā komunikācijā, gan iekšējā komunikācijā. Nepieciešamības gadījumā vadītāj</w:t>
            </w:r>
            <w:r w:rsidR="008B07C8">
              <w:rPr>
                <w:rFonts w:ascii="Times New Roman" w:hAnsi="Times New Roman"/>
                <w:bCs/>
                <w:sz w:val="24"/>
                <w:szCs w:val="24"/>
                <w:lang w:val="lv-LV"/>
              </w:rPr>
              <w:t>s</w:t>
            </w:r>
            <w:r w:rsidR="00AE4CFD" w:rsidRPr="00893F47">
              <w:rPr>
                <w:rFonts w:ascii="Times New Roman" w:hAnsi="Times New Roman"/>
                <w:bCs/>
                <w:sz w:val="24"/>
                <w:szCs w:val="24"/>
                <w:lang w:val="lv-LV"/>
              </w:rPr>
              <w:t xml:space="preserve"> prot </w:t>
            </w:r>
            <w:proofErr w:type="spellStart"/>
            <w:r w:rsidR="00AE4CFD" w:rsidRPr="00893F47">
              <w:rPr>
                <w:rFonts w:ascii="Times New Roman" w:hAnsi="Times New Roman"/>
                <w:bCs/>
                <w:sz w:val="24"/>
                <w:szCs w:val="24"/>
                <w:lang w:val="lv-LV"/>
              </w:rPr>
              <w:t>cieņpilni</w:t>
            </w:r>
            <w:proofErr w:type="spellEnd"/>
            <w:r w:rsidR="00AE4CFD" w:rsidRPr="00893F47">
              <w:rPr>
                <w:rFonts w:ascii="Times New Roman" w:hAnsi="Times New Roman"/>
                <w:bCs/>
                <w:sz w:val="24"/>
                <w:szCs w:val="24"/>
                <w:lang w:val="lv-LV"/>
              </w:rPr>
              <w:t xml:space="preserve"> paust savu redzējumu, nepopulāru viedokli, argumentējot savu rīcību, atbilstību konkrētai situācijai.</w:t>
            </w:r>
          </w:p>
        </w:tc>
        <w:tc>
          <w:tcPr>
            <w:tcW w:w="3544" w:type="dxa"/>
            <w:tcBorders>
              <w:top w:val="single" w:sz="4" w:space="0" w:color="000000"/>
              <w:left w:val="single" w:sz="4" w:space="0" w:color="000000"/>
              <w:bottom w:val="single" w:sz="4" w:space="0" w:color="000000"/>
              <w:right w:val="single" w:sz="4" w:space="0" w:color="000000"/>
            </w:tcBorders>
          </w:tcPr>
          <w:p w14:paraId="0AADFB8A" w14:textId="7B761836" w:rsidR="004D290D" w:rsidRPr="00893F47" w:rsidRDefault="00710797" w:rsidP="00964B9F">
            <w:pPr>
              <w:jc w:val="both"/>
              <w:rPr>
                <w:rFonts w:ascii="Times New Roman" w:eastAsia="Times New Roman" w:hAnsi="Times New Roman" w:cs="Times New Roman"/>
                <w:sz w:val="24"/>
                <w:szCs w:val="24"/>
                <w:lang w:val="lv-LV"/>
              </w:rPr>
            </w:pPr>
            <w:r w:rsidRPr="00893F47">
              <w:rPr>
                <w:rFonts w:ascii="Times New Roman" w:eastAsia="Times New Roman" w:hAnsi="Times New Roman" w:cs="Times New Roman"/>
                <w:sz w:val="24"/>
                <w:szCs w:val="24"/>
                <w:lang w:val="lv-LV"/>
              </w:rPr>
              <w:t>Turpināt ētiski vadīt iestādi.</w:t>
            </w:r>
          </w:p>
        </w:tc>
      </w:tr>
      <w:tr w:rsidR="004D290D" w:rsidRPr="00C54812" w14:paraId="7ADFEA35" w14:textId="77777777" w:rsidTr="00121371">
        <w:tc>
          <w:tcPr>
            <w:tcW w:w="3686" w:type="dxa"/>
            <w:tcBorders>
              <w:top w:val="single" w:sz="4" w:space="0" w:color="000000"/>
              <w:left w:val="single" w:sz="4" w:space="0" w:color="000000"/>
              <w:bottom w:val="single" w:sz="4" w:space="0" w:color="000000"/>
              <w:right w:val="single" w:sz="4" w:space="0" w:color="000000"/>
            </w:tcBorders>
            <w:hideMark/>
          </w:tcPr>
          <w:p w14:paraId="07901FF2" w14:textId="77777777" w:rsidR="004D290D" w:rsidRPr="00893F47" w:rsidRDefault="004D290D" w:rsidP="00964B9F">
            <w:pPr>
              <w:jc w:val="both"/>
              <w:rPr>
                <w:rFonts w:ascii="Times New Roman" w:eastAsia="Times New Roman" w:hAnsi="Times New Roman" w:cs="Times New Roman"/>
                <w:sz w:val="24"/>
                <w:szCs w:val="24"/>
                <w:lang w:val="lv-LV"/>
              </w:rPr>
            </w:pPr>
            <w:r w:rsidRPr="00893F47">
              <w:rPr>
                <w:rFonts w:ascii="Times New Roman" w:eastAsia="Times New Roman" w:hAnsi="Times New Roman" w:cs="Times New Roman"/>
                <w:sz w:val="24"/>
                <w:szCs w:val="24"/>
                <w:lang w:val="lv-LV"/>
              </w:rPr>
              <w:lastRenderedPageBreak/>
              <w:t>Izglītības iestādes vadītāja izpratne par izglītības attīstības, tostarp izglītības kvalitātes, un/vai nozares politikas mērķiem un sasniedzamajiem rezultātiem</w:t>
            </w:r>
          </w:p>
        </w:tc>
        <w:tc>
          <w:tcPr>
            <w:tcW w:w="7796" w:type="dxa"/>
            <w:tcBorders>
              <w:top w:val="single" w:sz="4" w:space="0" w:color="000000"/>
              <w:left w:val="single" w:sz="4" w:space="0" w:color="000000"/>
              <w:bottom w:val="single" w:sz="4" w:space="0" w:color="000000"/>
              <w:right w:val="single" w:sz="4" w:space="0" w:color="000000"/>
            </w:tcBorders>
          </w:tcPr>
          <w:p w14:paraId="3F264A46" w14:textId="002FA2D4" w:rsidR="004D290D" w:rsidRPr="00893F47" w:rsidRDefault="003976B8" w:rsidP="00964B9F">
            <w:pPr>
              <w:jc w:val="both"/>
              <w:rPr>
                <w:rFonts w:ascii="Times New Roman" w:eastAsia="Times New Roman" w:hAnsi="Times New Roman" w:cs="Times New Roman"/>
                <w:sz w:val="24"/>
                <w:szCs w:val="24"/>
                <w:lang w:val="lv-LV"/>
              </w:rPr>
            </w:pPr>
            <w:r w:rsidRPr="00893F47">
              <w:rPr>
                <w:rFonts w:ascii="Times New Roman" w:eastAsia="Times New Roman" w:hAnsi="Times New Roman" w:cs="Times New Roman"/>
                <w:sz w:val="24"/>
                <w:szCs w:val="24"/>
                <w:lang w:val="lv-LV"/>
              </w:rPr>
              <w:t>Vadītāja</w:t>
            </w:r>
            <w:r w:rsidR="008B07C8">
              <w:rPr>
                <w:rFonts w:ascii="Times New Roman" w:eastAsia="Times New Roman" w:hAnsi="Times New Roman" w:cs="Times New Roman"/>
                <w:sz w:val="24"/>
                <w:szCs w:val="24"/>
                <w:lang w:val="lv-LV"/>
              </w:rPr>
              <w:t>m</w:t>
            </w:r>
            <w:r w:rsidRPr="00893F47">
              <w:rPr>
                <w:rFonts w:ascii="Times New Roman" w:eastAsia="Times New Roman" w:hAnsi="Times New Roman" w:cs="Times New Roman"/>
                <w:sz w:val="24"/>
                <w:szCs w:val="24"/>
                <w:lang w:val="lv-LV"/>
              </w:rPr>
              <w:t xml:space="preserve"> ir izpratne par aktuālajiem izglītības attīstības, izglītības kvalitātes un nozares politikas jautājumiem. </w:t>
            </w:r>
            <w:bookmarkStart w:id="5" w:name="_Hlk208915909"/>
            <w:r w:rsidRPr="00893F47">
              <w:rPr>
                <w:rFonts w:ascii="Times New Roman" w:eastAsia="Times New Roman" w:hAnsi="Times New Roman" w:cs="Times New Roman"/>
                <w:sz w:val="24"/>
                <w:szCs w:val="24"/>
                <w:lang w:val="lv-LV"/>
              </w:rPr>
              <w:t>Vadītājs īsteno savu darbību iestādē</w:t>
            </w:r>
            <w:r w:rsidR="008B07C8">
              <w:rPr>
                <w:rFonts w:ascii="Times New Roman" w:eastAsia="Times New Roman" w:hAnsi="Times New Roman" w:cs="Times New Roman"/>
                <w:sz w:val="24"/>
                <w:szCs w:val="24"/>
                <w:lang w:val="lv-LV"/>
              </w:rPr>
              <w:t>,</w:t>
            </w:r>
            <w:r w:rsidRPr="00893F47">
              <w:rPr>
                <w:rFonts w:ascii="Times New Roman" w:eastAsia="Times New Roman" w:hAnsi="Times New Roman" w:cs="Times New Roman"/>
                <w:sz w:val="24"/>
                <w:szCs w:val="24"/>
                <w:lang w:val="lv-LV"/>
              </w:rPr>
              <w:t xml:space="preserve"> ņemot vērā valstī noteiktos izglītības nozares dokumentus</w:t>
            </w:r>
            <w:r w:rsidR="00CF3E44" w:rsidRPr="00893F47">
              <w:rPr>
                <w:rFonts w:ascii="Times New Roman" w:eastAsia="Times New Roman" w:hAnsi="Times New Roman" w:cs="Times New Roman"/>
                <w:sz w:val="24"/>
                <w:szCs w:val="24"/>
                <w:lang w:val="lv-LV"/>
              </w:rPr>
              <w:t>, dibinātāja izvirzītos mērķus un uzdevumus.</w:t>
            </w:r>
            <w:bookmarkEnd w:id="5"/>
          </w:p>
        </w:tc>
        <w:tc>
          <w:tcPr>
            <w:tcW w:w="3544" w:type="dxa"/>
            <w:tcBorders>
              <w:top w:val="single" w:sz="4" w:space="0" w:color="000000"/>
              <w:left w:val="single" w:sz="4" w:space="0" w:color="000000"/>
              <w:bottom w:val="single" w:sz="4" w:space="0" w:color="000000"/>
              <w:right w:val="single" w:sz="4" w:space="0" w:color="000000"/>
            </w:tcBorders>
          </w:tcPr>
          <w:p w14:paraId="3AFC4495" w14:textId="2DD65EF9" w:rsidR="004D290D" w:rsidRPr="00893F47" w:rsidRDefault="002C5CD3" w:rsidP="00964B9F">
            <w:pPr>
              <w:jc w:val="both"/>
              <w:rPr>
                <w:rFonts w:ascii="Times New Roman" w:eastAsia="Times New Roman" w:hAnsi="Times New Roman" w:cs="Times New Roman"/>
                <w:sz w:val="24"/>
                <w:szCs w:val="24"/>
                <w:lang w:val="lv-LV"/>
              </w:rPr>
            </w:pPr>
            <w:r w:rsidRPr="00893F47">
              <w:rPr>
                <w:rFonts w:ascii="Times New Roman" w:eastAsia="Times New Roman" w:hAnsi="Times New Roman" w:cs="Times New Roman"/>
                <w:sz w:val="24"/>
                <w:szCs w:val="24"/>
                <w:lang w:val="lv-LV"/>
              </w:rPr>
              <w:t>Turpināt vadīt iestādi atbilstoši izglītības kvalitātes, nozares, dibinātāja izvirzītajiem mērķiem un sasniedzamajiem rezultātiem.</w:t>
            </w:r>
          </w:p>
        </w:tc>
      </w:tr>
      <w:tr w:rsidR="004D290D" w:rsidRPr="00C54812" w14:paraId="5925FCB3" w14:textId="77777777" w:rsidTr="00121371">
        <w:tc>
          <w:tcPr>
            <w:tcW w:w="3686" w:type="dxa"/>
            <w:tcBorders>
              <w:top w:val="single" w:sz="4" w:space="0" w:color="000000"/>
              <w:left w:val="single" w:sz="4" w:space="0" w:color="000000"/>
              <w:bottom w:val="single" w:sz="4" w:space="0" w:color="000000"/>
              <w:right w:val="single" w:sz="4" w:space="0" w:color="000000"/>
            </w:tcBorders>
            <w:hideMark/>
          </w:tcPr>
          <w:p w14:paraId="7B28EA89" w14:textId="77777777" w:rsidR="004D290D" w:rsidRPr="00893F47" w:rsidRDefault="004D290D" w:rsidP="00964B9F">
            <w:pPr>
              <w:jc w:val="both"/>
              <w:rPr>
                <w:rFonts w:ascii="Times New Roman" w:eastAsia="Times New Roman" w:hAnsi="Times New Roman" w:cs="Times New Roman"/>
                <w:sz w:val="24"/>
                <w:szCs w:val="24"/>
                <w:lang w:val="lv-LV"/>
              </w:rPr>
            </w:pPr>
            <w:r w:rsidRPr="00893F47">
              <w:rPr>
                <w:rFonts w:ascii="Times New Roman" w:eastAsia="Times New Roman" w:hAnsi="Times New Roman" w:cs="Times New Roman"/>
                <w:sz w:val="24"/>
                <w:szCs w:val="24"/>
                <w:lang w:val="lv-LV"/>
              </w:rPr>
              <w:t>Izglītības iestādes vadītāja profesionālā kompetence audzināšanas, mācīšanas un mācīšanās jautājumos</w:t>
            </w:r>
          </w:p>
        </w:tc>
        <w:tc>
          <w:tcPr>
            <w:tcW w:w="7796" w:type="dxa"/>
            <w:tcBorders>
              <w:top w:val="single" w:sz="4" w:space="0" w:color="000000"/>
              <w:left w:val="single" w:sz="4" w:space="0" w:color="000000"/>
              <w:bottom w:val="single" w:sz="4" w:space="0" w:color="000000"/>
              <w:right w:val="single" w:sz="4" w:space="0" w:color="000000"/>
            </w:tcBorders>
          </w:tcPr>
          <w:p w14:paraId="6BBA9090" w14:textId="5089C68B" w:rsidR="004D290D" w:rsidRPr="00893F47" w:rsidRDefault="00640153" w:rsidP="00964B9F">
            <w:pPr>
              <w:jc w:val="both"/>
              <w:rPr>
                <w:rFonts w:ascii="Times New Roman" w:eastAsia="Times New Roman" w:hAnsi="Times New Roman" w:cs="Times New Roman"/>
                <w:sz w:val="24"/>
                <w:szCs w:val="24"/>
                <w:lang w:val="lv-LV"/>
              </w:rPr>
            </w:pPr>
            <w:r w:rsidRPr="00893F47">
              <w:rPr>
                <w:rFonts w:ascii="Times New Roman" w:eastAsia="Times New Roman" w:hAnsi="Times New Roman" w:cs="Times New Roman"/>
                <w:sz w:val="24"/>
                <w:szCs w:val="24"/>
                <w:lang w:val="lv-LV"/>
              </w:rPr>
              <w:t xml:space="preserve">Vadītājam ir ļoti labas zināšanas un izpratne par audzināšanas un mācīšanas un mācīšanās jautājumiem, lai vadītu iestādi un ieviestu inovācijas un pilnveidotu mācību un audzināšanas procesus. Vadītājs ir pilnveidojis savu profesionālo kompetenci kvalitatīvas rotaļnodarbības organizēšanā, aktivitāšu centru labiekārtošanā, atbalsta sniegšanā katram izglītojamajam. Vadītājs atbalsta </w:t>
            </w:r>
            <w:r w:rsidRPr="006C2A1D">
              <w:rPr>
                <w:rFonts w:ascii="Times New Roman" w:eastAsia="Times New Roman" w:hAnsi="Times New Roman" w:cs="Times New Roman"/>
                <w:sz w:val="24"/>
                <w:szCs w:val="24"/>
                <w:lang w:val="lv-LV"/>
              </w:rPr>
              <w:t xml:space="preserve">pašvaldības profesionālo kompetences pilnveides </w:t>
            </w:r>
            <w:r w:rsidR="006C2A1D" w:rsidRPr="006C2A1D">
              <w:rPr>
                <w:rFonts w:ascii="Times New Roman" w:eastAsia="Times New Roman" w:hAnsi="Times New Roman" w:cs="Times New Roman"/>
                <w:sz w:val="24"/>
                <w:szCs w:val="24"/>
                <w:lang w:val="lv-LV"/>
              </w:rPr>
              <w:t>programmu</w:t>
            </w:r>
            <w:r w:rsidRPr="006C2A1D">
              <w:rPr>
                <w:rFonts w:ascii="Times New Roman" w:eastAsia="Times New Roman" w:hAnsi="Times New Roman" w:cs="Times New Roman"/>
                <w:sz w:val="24"/>
                <w:szCs w:val="24"/>
                <w:lang w:val="lv-LV"/>
              </w:rPr>
              <w:t xml:space="preserve"> organizēšanu iestādē.</w:t>
            </w:r>
          </w:p>
        </w:tc>
        <w:tc>
          <w:tcPr>
            <w:tcW w:w="3544" w:type="dxa"/>
            <w:tcBorders>
              <w:top w:val="single" w:sz="4" w:space="0" w:color="000000"/>
              <w:left w:val="single" w:sz="4" w:space="0" w:color="000000"/>
              <w:bottom w:val="single" w:sz="4" w:space="0" w:color="000000"/>
              <w:right w:val="single" w:sz="4" w:space="0" w:color="000000"/>
            </w:tcBorders>
          </w:tcPr>
          <w:p w14:paraId="6F48DBD2" w14:textId="579C310B" w:rsidR="004D290D" w:rsidRPr="00893F47" w:rsidRDefault="00640153" w:rsidP="00964B9F">
            <w:pPr>
              <w:jc w:val="both"/>
              <w:rPr>
                <w:rFonts w:ascii="Times New Roman" w:eastAsia="Times New Roman" w:hAnsi="Times New Roman" w:cs="Times New Roman"/>
                <w:sz w:val="24"/>
                <w:szCs w:val="24"/>
                <w:lang w:val="lv-LV"/>
              </w:rPr>
            </w:pPr>
            <w:r w:rsidRPr="00893F47">
              <w:rPr>
                <w:rFonts w:ascii="Times New Roman" w:eastAsia="Times New Roman" w:hAnsi="Times New Roman" w:cs="Times New Roman"/>
                <w:sz w:val="24"/>
                <w:szCs w:val="24"/>
                <w:lang w:val="lv-LV"/>
              </w:rPr>
              <w:t xml:space="preserve">Turpināt </w:t>
            </w:r>
            <w:r w:rsidR="00CF3E44" w:rsidRPr="00893F47">
              <w:rPr>
                <w:rFonts w:ascii="Times New Roman" w:eastAsia="Times New Roman" w:hAnsi="Times New Roman" w:cs="Times New Roman"/>
                <w:sz w:val="24"/>
                <w:szCs w:val="24"/>
                <w:lang w:val="lv-LV"/>
              </w:rPr>
              <w:t xml:space="preserve">pilnveidot profesionālo kompetenci audzināšanas, mācīšanas un mācīšanās jautājumos, uzlabojot izglītības kvalitāti iestādē. </w:t>
            </w:r>
          </w:p>
        </w:tc>
      </w:tr>
    </w:tbl>
    <w:p w14:paraId="215C5125" w14:textId="77777777" w:rsidR="004D290D" w:rsidRPr="00A27DB0" w:rsidRDefault="004D290D" w:rsidP="004D290D">
      <w:pPr>
        <w:rPr>
          <w:rFonts w:ascii="Times New Roman" w:eastAsia="Times New Roman" w:hAnsi="Times New Roman" w:cs="Times New Roman"/>
          <w:b/>
          <w:lang w:val="lv-LV"/>
        </w:rPr>
      </w:pPr>
      <w:r w:rsidRPr="00A27DB0">
        <w:rPr>
          <w:rFonts w:ascii="Times New Roman" w:eastAsia="Times New Roman" w:hAnsi="Times New Roman" w:cs="Times New Roman"/>
          <w:b/>
          <w:lang w:val="lv-LV"/>
        </w:rPr>
        <w:t xml:space="preserve">  </w:t>
      </w:r>
    </w:p>
    <w:p w14:paraId="7CF749B4" w14:textId="7C7938D2" w:rsidR="004D290D" w:rsidRPr="004B267A" w:rsidRDefault="004D290D" w:rsidP="004B267A">
      <w:pPr>
        <w:jc w:val="both"/>
        <w:rPr>
          <w:rFonts w:ascii="Times New Roman" w:eastAsia="Times New Roman" w:hAnsi="Times New Roman" w:cs="Times New Roman"/>
          <w:bCs/>
          <w:sz w:val="24"/>
          <w:szCs w:val="24"/>
          <w:lang w:val="lv-LV"/>
        </w:rPr>
      </w:pPr>
      <w:r w:rsidRPr="004B267A">
        <w:rPr>
          <w:rFonts w:ascii="Times New Roman" w:eastAsia="Times New Roman" w:hAnsi="Times New Roman" w:cs="Times New Roman"/>
          <w:b/>
          <w:sz w:val="24"/>
          <w:szCs w:val="24"/>
          <w:lang w:val="lv-LV"/>
        </w:rPr>
        <w:t xml:space="preserve">    Galvenie apkopotie secinājumi turpmākajam darbam par visu kritēriju:</w:t>
      </w:r>
      <w:r w:rsidR="00CF3E44" w:rsidRPr="004B267A">
        <w:rPr>
          <w:rFonts w:ascii="Times New Roman" w:eastAsia="Times New Roman" w:hAnsi="Times New Roman" w:cs="Times New Roman"/>
          <w:b/>
          <w:sz w:val="24"/>
          <w:szCs w:val="24"/>
          <w:lang w:val="lv-LV"/>
        </w:rPr>
        <w:t xml:space="preserve"> </w:t>
      </w:r>
      <w:r w:rsidR="00CF3E44" w:rsidRPr="004B267A">
        <w:rPr>
          <w:rFonts w:ascii="Times New Roman" w:eastAsia="Times New Roman" w:hAnsi="Times New Roman" w:cs="Times New Roman"/>
          <w:bCs/>
          <w:sz w:val="24"/>
          <w:szCs w:val="24"/>
          <w:lang w:val="lv-LV"/>
        </w:rPr>
        <w:t>Vadītājs nodrošina</w:t>
      </w:r>
      <w:r w:rsidR="00CF3E44" w:rsidRPr="004B267A">
        <w:rPr>
          <w:rFonts w:ascii="Times New Roman" w:eastAsia="Times New Roman" w:hAnsi="Times New Roman" w:cs="Times New Roman"/>
          <w:b/>
          <w:sz w:val="24"/>
          <w:szCs w:val="24"/>
          <w:lang w:val="lv-LV"/>
        </w:rPr>
        <w:t xml:space="preserve"> </w:t>
      </w:r>
      <w:r w:rsidR="00CF3E44" w:rsidRPr="004B267A">
        <w:rPr>
          <w:rFonts w:ascii="Times New Roman" w:eastAsia="Times New Roman" w:hAnsi="Times New Roman" w:cs="Times New Roman"/>
          <w:bCs/>
          <w:sz w:val="24"/>
          <w:szCs w:val="24"/>
          <w:lang w:val="lv-LV"/>
        </w:rPr>
        <w:t>iestādes darbības tiesiskumu pēc nepieciešamības</w:t>
      </w:r>
      <w:r w:rsidR="00590967" w:rsidRPr="004B267A">
        <w:rPr>
          <w:rFonts w:ascii="Times New Roman" w:eastAsia="Times New Roman" w:hAnsi="Times New Roman" w:cs="Times New Roman"/>
          <w:bCs/>
          <w:sz w:val="24"/>
          <w:szCs w:val="24"/>
          <w:lang w:val="lv-LV"/>
        </w:rPr>
        <w:t>,</w:t>
      </w:r>
      <w:r w:rsidR="00CF3E44" w:rsidRPr="004B267A">
        <w:rPr>
          <w:rFonts w:ascii="Times New Roman" w:eastAsia="Times New Roman" w:hAnsi="Times New Roman" w:cs="Times New Roman"/>
          <w:bCs/>
          <w:sz w:val="24"/>
          <w:szCs w:val="24"/>
          <w:lang w:val="lv-LV"/>
        </w:rPr>
        <w:t xml:space="preserve"> sad</w:t>
      </w:r>
      <w:r w:rsidR="00590967" w:rsidRPr="004B267A">
        <w:rPr>
          <w:rFonts w:ascii="Times New Roman" w:eastAsia="Times New Roman" w:hAnsi="Times New Roman" w:cs="Times New Roman"/>
          <w:bCs/>
          <w:sz w:val="24"/>
          <w:szCs w:val="24"/>
          <w:lang w:val="lv-LV"/>
        </w:rPr>
        <w:t>a</w:t>
      </w:r>
      <w:r w:rsidR="00CF3E44" w:rsidRPr="004B267A">
        <w:rPr>
          <w:rFonts w:ascii="Times New Roman" w:eastAsia="Times New Roman" w:hAnsi="Times New Roman" w:cs="Times New Roman"/>
          <w:bCs/>
          <w:sz w:val="24"/>
          <w:szCs w:val="24"/>
          <w:lang w:val="lv-LV"/>
        </w:rPr>
        <w:t xml:space="preserve">rbībā ar dibinātāju izstrādā un atjauno iekšējos normatīvos aktus. Lēmumu pieņemšanā tiek iesaistīti administrācija, pedagogi, darbinieki, vecāki un dibinātājs. Iestādē tiek </w:t>
      </w:r>
      <w:r w:rsidR="00D84929" w:rsidRPr="004B267A">
        <w:rPr>
          <w:rFonts w:ascii="Times New Roman" w:eastAsia="Times New Roman" w:hAnsi="Times New Roman" w:cs="Times New Roman"/>
          <w:bCs/>
          <w:sz w:val="24"/>
          <w:szCs w:val="24"/>
          <w:lang w:val="lv-LV"/>
        </w:rPr>
        <w:t>īstenoti</w:t>
      </w:r>
      <w:r w:rsidR="00CF3E44" w:rsidRPr="004B267A">
        <w:rPr>
          <w:rFonts w:ascii="Times New Roman" w:eastAsia="Times New Roman" w:hAnsi="Times New Roman" w:cs="Times New Roman"/>
          <w:bCs/>
          <w:sz w:val="24"/>
          <w:szCs w:val="24"/>
          <w:lang w:val="lv-LV"/>
        </w:rPr>
        <w:t xml:space="preserve"> daudzveidīgi komunikācijas veidi, tai skaitā veiksmīgākai komunikācijai iz</w:t>
      </w:r>
      <w:r w:rsidR="00D84929" w:rsidRPr="004B267A">
        <w:rPr>
          <w:rFonts w:ascii="Times New Roman" w:eastAsia="Times New Roman" w:hAnsi="Times New Roman" w:cs="Times New Roman"/>
          <w:bCs/>
          <w:sz w:val="24"/>
          <w:szCs w:val="24"/>
          <w:lang w:val="lv-LV"/>
        </w:rPr>
        <w:t>m</w:t>
      </w:r>
      <w:r w:rsidR="00CF3E44" w:rsidRPr="004B267A">
        <w:rPr>
          <w:rFonts w:ascii="Times New Roman" w:eastAsia="Times New Roman" w:hAnsi="Times New Roman" w:cs="Times New Roman"/>
          <w:bCs/>
          <w:sz w:val="24"/>
          <w:szCs w:val="24"/>
          <w:lang w:val="lv-LV"/>
        </w:rPr>
        <w:t xml:space="preserve">antotas digitālās </w:t>
      </w:r>
      <w:proofErr w:type="spellStart"/>
      <w:r w:rsidR="00CF3E44" w:rsidRPr="004B267A">
        <w:rPr>
          <w:rFonts w:ascii="Times New Roman" w:eastAsia="Times New Roman" w:hAnsi="Times New Roman" w:cs="Times New Roman"/>
          <w:bCs/>
          <w:sz w:val="24"/>
          <w:szCs w:val="24"/>
          <w:lang w:val="lv-LV"/>
        </w:rPr>
        <w:t>pratības</w:t>
      </w:r>
      <w:proofErr w:type="spellEnd"/>
      <w:r w:rsidR="00CF3E44" w:rsidRPr="004B267A">
        <w:rPr>
          <w:rFonts w:ascii="Times New Roman" w:eastAsia="Times New Roman" w:hAnsi="Times New Roman" w:cs="Times New Roman"/>
          <w:bCs/>
          <w:sz w:val="24"/>
          <w:szCs w:val="24"/>
          <w:lang w:val="lv-LV"/>
        </w:rPr>
        <w:t xml:space="preserve">. Vadītājs ir definējis vērtības un </w:t>
      </w:r>
      <w:proofErr w:type="spellStart"/>
      <w:r w:rsidR="00CF3E44" w:rsidRPr="004B267A">
        <w:rPr>
          <w:rFonts w:ascii="Times New Roman" w:eastAsia="Times New Roman" w:hAnsi="Times New Roman" w:cs="Times New Roman"/>
          <w:bCs/>
          <w:sz w:val="24"/>
          <w:szCs w:val="24"/>
          <w:lang w:val="lv-LV"/>
        </w:rPr>
        <w:t>cieņpilni</w:t>
      </w:r>
      <w:proofErr w:type="spellEnd"/>
      <w:r w:rsidR="00CF3E44" w:rsidRPr="004B267A">
        <w:rPr>
          <w:rFonts w:ascii="Times New Roman" w:eastAsia="Times New Roman" w:hAnsi="Times New Roman" w:cs="Times New Roman"/>
          <w:bCs/>
          <w:sz w:val="24"/>
          <w:szCs w:val="24"/>
          <w:lang w:val="lv-LV"/>
        </w:rPr>
        <w:t xml:space="preserve"> pauž savu viedokli gan publiskajā, gan iekšējā komunikācijā un nepieciešamības gadījumā savu redzējumu – nepopulāru viedokli. </w:t>
      </w:r>
      <w:r w:rsidR="00CF3E44" w:rsidRPr="004B267A">
        <w:rPr>
          <w:rFonts w:ascii="Times New Roman" w:eastAsia="Times New Roman" w:hAnsi="Times New Roman" w:cs="Times New Roman"/>
          <w:sz w:val="24"/>
          <w:szCs w:val="24"/>
          <w:lang w:val="lv-LV"/>
        </w:rPr>
        <w:t>Vadītājs īsteno savu darbību iestādē</w:t>
      </w:r>
      <w:r w:rsidR="00D84929" w:rsidRPr="004B267A">
        <w:rPr>
          <w:rFonts w:ascii="Times New Roman" w:eastAsia="Times New Roman" w:hAnsi="Times New Roman" w:cs="Times New Roman"/>
          <w:sz w:val="24"/>
          <w:szCs w:val="24"/>
          <w:lang w:val="lv-LV"/>
        </w:rPr>
        <w:t>,</w:t>
      </w:r>
      <w:r w:rsidR="00CF3E44" w:rsidRPr="004B267A">
        <w:rPr>
          <w:rFonts w:ascii="Times New Roman" w:eastAsia="Times New Roman" w:hAnsi="Times New Roman" w:cs="Times New Roman"/>
          <w:sz w:val="24"/>
          <w:szCs w:val="24"/>
          <w:lang w:val="lv-LV"/>
        </w:rPr>
        <w:t xml:space="preserve"> ņemot vērā valstī noteiktos izglītības nozares dokumentus, dibinātāja izvirzītos mērķus un uzdevumus.</w:t>
      </w:r>
      <w:r w:rsidR="000007CA" w:rsidRPr="004B267A">
        <w:rPr>
          <w:rFonts w:ascii="Times New Roman" w:eastAsia="Times New Roman" w:hAnsi="Times New Roman" w:cs="Times New Roman"/>
          <w:sz w:val="24"/>
          <w:szCs w:val="24"/>
          <w:lang w:val="lv-LV"/>
        </w:rPr>
        <w:t xml:space="preserve"> Vadītājs atbalsta un regulāri pilnveido savu </w:t>
      </w:r>
      <w:r w:rsidR="00C1119A" w:rsidRPr="004B267A">
        <w:rPr>
          <w:rFonts w:ascii="Times New Roman" w:eastAsia="Times New Roman" w:hAnsi="Times New Roman" w:cs="Times New Roman"/>
          <w:sz w:val="24"/>
          <w:szCs w:val="24"/>
          <w:lang w:val="lv-LV"/>
        </w:rPr>
        <w:t>profesionālo kompetenci audzināšanas, mācīšan</w:t>
      </w:r>
      <w:r w:rsidR="009160F5" w:rsidRPr="004B267A">
        <w:rPr>
          <w:rFonts w:ascii="Times New Roman" w:eastAsia="Times New Roman" w:hAnsi="Times New Roman" w:cs="Times New Roman"/>
          <w:sz w:val="24"/>
          <w:szCs w:val="24"/>
          <w:lang w:val="lv-LV"/>
        </w:rPr>
        <w:t>a</w:t>
      </w:r>
      <w:r w:rsidR="00C1119A" w:rsidRPr="004B267A">
        <w:rPr>
          <w:rFonts w:ascii="Times New Roman" w:eastAsia="Times New Roman" w:hAnsi="Times New Roman" w:cs="Times New Roman"/>
          <w:sz w:val="24"/>
          <w:szCs w:val="24"/>
          <w:lang w:val="lv-LV"/>
        </w:rPr>
        <w:t>s un mācīšan</w:t>
      </w:r>
      <w:r w:rsidR="009160F5" w:rsidRPr="004B267A">
        <w:rPr>
          <w:rFonts w:ascii="Times New Roman" w:eastAsia="Times New Roman" w:hAnsi="Times New Roman" w:cs="Times New Roman"/>
          <w:sz w:val="24"/>
          <w:szCs w:val="24"/>
          <w:lang w:val="lv-LV"/>
        </w:rPr>
        <w:t>ā</w:t>
      </w:r>
      <w:r w:rsidR="00C1119A" w:rsidRPr="004B267A">
        <w:rPr>
          <w:rFonts w:ascii="Times New Roman" w:eastAsia="Times New Roman" w:hAnsi="Times New Roman" w:cs="Times New Roman"/>
          <w:sz w:val="24"/>
          <w:szCs w:val="24"/>
          <w:lang w:val="lv-LV"/>
        </w:rPr>
        <w:t>s jautājumos</w:t>
      </w:r>
      <w:r w:rsidR="009160F5" w:rsidRPr="004B267A">
        <w:rPr>
          <w:rFonts w:ascii="Times New Roman" w:eastAsia="Times New Roman" w:hAnsi="Times New Roman" w:cs="Times New Roman"/>
          <w:sz w:val="24"/>
          <w:szCs w:val="24"/>
          <w:lang w:val="lv-LV"/>
        </w:rPr>
        <w:t>,</w:t>
      </w:r>
      <w:r w:rsidR="00C1119A" w:rsidRPr="004B267A">
        <w:rPr>
          <w:rFonts w:ascii="Times New Roman" w:eastAsia="Times New Roman" w:hAnsi="Times New Roman" w:cs="Times New Roman"/>
          <w:sz w:val="24"/>
          <w:szCs w:val="24"/>
          <w:lang w:val="lv-LV"/>
        </w:rPr>
        <w:t xml:space="preserve"> tādejādi uzlabojot izglītības iestādes </w:t>
      </w:r>
      <w:r w:rsidR="006C2A1D" w:rsidRPr="004B267A">
        <w:rPr>
          <w:rFonts w:ascii="Times New Roman" w:eastAsia="Times New Roman" w:hAnsi="Times New Roman" w:cs="Times New Roman"/>
          <w:sz w:val="24"/>
          <w:szCs w:val="24"/>
          <w:lang w:val="lv-LV"/>
        </w:rPr>
        <w:t xml:space="preserve">darbības </w:t>
      </w:r>
      <w:r w:rsidR="00C1119A" w:rsidRPr="004B267A">
        <w:rPr>
          <w:rFonts w:ascii="Times New Roman" w:eastAsia="Times New Roman" w:hAnsi="Times New Roman" w:cs="Times New Roman"/>
          <w:sz w:val="24"/>
          <w:szCs w:val="24"/>
          <w:lang w:val="lv-LV"/>
        </w:rPr>
        <w:t>kvalitāti.</w:t>
      </w:r>
    </w:p>
    <w:p w14:paraId="3450D606" w14:textId="1A44FB06" w:rsidR="004608FB" w:rsidRPr="00557704" w:rsidRDefault="004D290D" w:rsidP="004608FB">
      <w:pPr>
        <w:pStyle w:val="Virsraksts1"/>
        <w:numPr>
          <w:ilvl w:val="0"/>
          <w:numId w:val="6"/>
        </w:numPr>
        <w:spacing w:before="120" w:after="120" w:line="240" w:lineRule="auto"/>
        <w:jc w:val="center"/>
        <w:rPr>
          <w:rFonts w:ascii="Times New Roman" w:eastAsia="Fira Sans" w:hAnsi="Times New Roman" w:cs="Times New Roman"/>
          <w:b/>
          <w:bCs/>
          <w:color w:val="FF0000"/>
          <w:sz w:val="28"/>
          <w:szCs w:val="28"/>
          <w:lang w:val="lv-LV"/>
        </w:rPr>
      </w:pPr>
      <w:bookmarkStart w:id="6" w:name="_heading=h.8pya4zx2zo62"/>
      <w:bookmarkEnd w:id="6"/>
      <w:r w:rsidRPr="00557704">
        <w:rPr>
          <w:rFonts w:ascii="Times New Roman" w:eastAsia="Fira Sans" w:hAnsi="Times New Roman" w:cs="Times New Roman"/>
          <w:b/>
          <w:bCs/>
          <w:color w:val="auto"/>
          <w:sz w:val="28"/>
          <w:szCs w:val="28"/>
          <w:lang w:val="lv-LV"/>
        </w:rPr>
        <w:t xml:space="preserve">Dibinātāja noteikto izglītības kvalitātes rādītāju izpilde </w:t>
      </w:r>
    </w:p>
    <w:p w14:paraId="0E199A0E" w14:textId="3BDD9A14" w:rsidR="004D290D" w:rsidRPr="00E5606A" w:rsidRDefault="00E5606A" w:rsidP="00E5606A">
      <w:pPr>
        <w:spacing w:after="0" w:line="240" w:lineRule="auto"/>
        <w:jc w:val="center"/>
        <w:rPr>
          <w:rFonts w:ascii="Times New Roman" w:eastAsia="Fira Sans" w:hAnsi="Times New Roman" w:cs="Times New Roman"/>
          <w:sz w:val="24"/>
          <w:szCs w:val="24"/>
          <w:lang w:val="lv-LV"/>
        </w:rPr>
      </w:pPr>
      <w:r>
        <w:rPr>
          <w:rFonts w:ascii="Times New Roman" w:eastAsia="Fira Sans" w:hAnsi="Times New Roman" w:cs="Times New Roman"/>
          <w:sz w:val="24"/>
          <w:szCs w:val="24"/>
          <w:lang w:val="lv-LV"/>
        </w:rPr>
        <w:t>(</w:t>
      </w:r>
      <w:r w:rsidRPr="00E5606A">
        <w:rPr>
          <w:rFonts w:ascii="Times New Roman" w:eastAsia="Fira Sans" w:hAnsi="Times New Roman" w:cs="Times New Roman"/>
          <w:sz w:val="24"/>
          <w:szCs w:val="24"/>
          <w:lang w:val="lv-LV"/>
        </w:rPr>
        <w:t>2022.-2025.gad</w:t>
      </w:r>
      <w:r>
        <w:rPr>
          <w:rFonts w:ascii="Times New Roman" w:eastAsia="Fira Sans" w:hAnsi="Times New Roman" w:cs="Times New Roman"/>
          <w:sz w:val="24"/>
          <w:szCs w:val="24"/>
          <w:lang w:val="lv-LV"/>
        </w:rPr>
        <w:t>s)</w:t>
      </w:r>
    </w:p>
    <w:tbl>
      <w:tblPr>
        <w:tblW w:w="140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6237"/>
        <w:gridCol w:w="6242"/>
      </w:tblGrid>
      <w:tr w:rsidR="00557704" w:rsidRPr="00C54812" w14:paraId="36C8B95E" w14:textId="77777777" w:rsidTr="00557704">
        <w:trPr>
          <w:trHeight w:val="415"/>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14:paraId="44BD9E50" w14:textId="58ACE19D" w:rsidR="00557704" w:rsidRPr="00557704" w:rsidRDefault="00557704" w:rsidP="00964B9F">
            <w:pPr>
              <w:jc w:val="center"/>
              <w:rPr>
                <w:rFonts w:ascii="Times New Roman" w:eastAsia="Fira Sans" w:hAnsi="Times New Roman" w:cs="Times New Roman"/>
                <w:sz w:val="24"/>
                <w:szCs w:val="24"/>
                <w:lang w:val="lv-LV"/>
              </w:rPr>
            </w:pPr>
            <w:r w:rsidRPr="00557704">
              <w:rPr>
                <w:rFonts w:ascii="Times New Roman" w:eastAsia="Fira Sans" w:hAnsi="Times New Roman" w:cs="Times New Roman"/>
                <w:b/>
                <w:bCs/>
                <w:sz w:val="24"/>
                <w:szCs w:val="24"/>
                <w:lang w:val="lv-LV"/>
              </w:rPr>
              <w:t>Programma</w:t>
            </w:r>
          </w:p>
          <w:p w14:paraId="0737C1F0" w14:textId="276F08F2" w:rsidR="00557704" w:rsidRPr="00557704" w:rsidRDefault="00557704" w:rsidP="00964B9F">
            <w:pPr>
              <w:jc w:val="center"/>
              <w:rPr>
                <w:rFonts w:ascii="Times New Roman" w:eastAsia="Fira Sans" w:hAnsi="Times New Roman" w:cs="Times New Roman"/>
                <w:b/>
                <w:bCs/>
                <w:color w:val="FF0000"/>
                <w:sz w:val="24"/>
                <w:szCs w:val="24"/>
                <w:lang w:val="lv-LV"/>
              </w:rPr>
            </w:pPr>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0117C62B" w14:textId="77777777" w:rsidR="00557704" w:rsidRPr="00E9187A" w:rsidRDefault="00557704" w:rsidP="00964B9F">
            <w:pPr>
              <w:jc w:val="center"/>
              <w:rPr>
                <w:rFonts w:ascii="Times New Roman" w:eastAsia="Fira Sans" w:hAnsi="Times New Roman" w:cs="Times New Roman"/>
                <w:b/>
                <w:bCs/>
                <w:sz w:val="24"/>
                <w:szCs w:val="24"/>
                <w:lang w:val="lv-LV"/>
              </w:rPr>
            </w:pPr>
            <w:r w:rsidRPr="00E9187A">
              <w:rPr>
                <w:rFonts w:ascii="Times New Roman" w:eastAsia="Fira Sans" w:hAnsi="Times New Roman" w:cs="Times New Roman"/>
                <w:b/>
                <w:bCs/>
                <w:sz w:val="24"/>
                <w:szCs w:val="24"/>
                <w:lang w:val="lv-LV"/>
              </w:rPr>
              <w:t>Kvalitātes rādītājs</w:t>
            </w:r>
          </w:p>
        </w:tc>
        <w:tc>
          <w:tcPr>
            <w:tcW w:w="6242" w:type="dxa"/>
            <w:tcBorders>
              <w:top w:val="single" w:sz="4" w:space="0" w:color="000000"/>
              <w:left w:val="single" w:sz="4" w:space="0" w:color="000000"/>
              <w:bottom w:val="single" w:sz="4" w:space="0" w:color="000000"/>
              <w:right w:val="single" w:sz="4" w:space="0" w:color="000000"/>
            </w:tcBorders>
            <w:vAlign w:val="center"/>
            <w:hideMark/>
          </w:tcPr>
          <w:p w14:paraId="081A1905" w14:textId="77777777" w:rsidR="00557704" w:rsidRPr="00054DE4" w:rsidRDefault="00557704" w:rsidP="00964B9F">
            <w:pPr>
              <w:jc w:val="center"/>
              <w:rPr>
                <w:rFonts w:ascii="Times New Roman" w:eastAsia="Fira Sans" w:hAnsi="Times New Roman" w:cs="Times New Roman"/>
                <w:b/>
                <w:bCs/>
                <w:sz w:val="24"/>
                <w:szCs w:val="24"/>
                <w:lang w:val="lv-LV"/>
              </w:rPr>
            </w:pPr>
            <w:r w:rsidRPr="00054DE4">
              <w:rPr>
                <w:rFonts w:ascii="Times New Roman" w:eastAsia="Fira Sans" w:hAnsi="Times New Roman" w:cs="Times New Roman"/>
                <w:b/>
                <w:bCs/>
                <w:sz w:val="24"/>
                <w:szCs w:val="24"/>
                <w:lang w:val="lv-LV"/>
              </w:rPr>
              <w:t>Plānotais rezultatīvais rādītājs attīstības plānošanas perioda noslēgumā</w:t>
            </w:r>
          </w:p>
        </w:tc>
      </w:tr>
      <w:tr w:rsidR="00557704" w:rsidRPr="00C54812" w14:paraId="33F05C35" w14:textId="77777777" w:rsidTr="00557704">
        <w:trPr>
          <w:trHeight w:val="255"/>
          <w:jc w:val="center"/>
        </w:trPr>
        <w:tc>
          <w:tcPr>
            <w:tcW w:w="1555" w:type="dxa"/>
            <w:vMerge w:val="restart"/>
            <w:tcBorders>
              <w:top w:val="single" w:sz="4" w:space="0" w:color="000000"/>
              <w:left w:val="single" w:sz="4" w:space="0" w:color="000000"/>
              <w:right w:val="single" w:sz="4" w:space="0" w:color="000000"/>
            </w:tcBorders>
          </w:tcPr>
          <w:p w14:paraId="7BD97145" w14:textId="77777777" w:rsidR="00557704" w:rsidRPr="002C7005" w:rsidRDefault="00557704" w:rsidP="00964B9F">
            <w:pPr>
              <w:ind w:left="1450"/>
              <w:jc w:val="both"/>
              <w:rPr>
                <w:rFonts w:ascii="Times New Roman" w:eastAsia="Fira Sans" w:hAnsi="Times New Roman" w:cs="Times New Roman"/>
                <w:sz w:val="24"/>
                <w:szCs w:val="24"/>
                <w:lang w:val="lv-LV"/>
              </w:rPr>
            </w:pPr>
          </w:p>
          <w:p w14:paraId="5B0F0530" w14:textId="77777777" w:rsidR="00557704" w:rsidRPr="002C7005" w:rsidRDefault="00557704" w:rsidP="00557704">
            <w:pPr>
              <w:jc w:val="center"/>
              <w:rPr>
                <w:rFonts w:ascii="Times New Roman" w:eastAsia="Fira Sans" w:hAnsi="Times New Roman" w:cs="Times New Roman"/>
                <w:sz w:val="24"/>
                <w:szCs w:val="24"/>
                <w:lang w:val="lv-LV"/>
              </w:rPr>
            </w:pPr>
            <w:r w:rsidRPr="002C7005">
              <w:rPr>
                <w:rFonts w:ascii="Times New Roman" w:eastAsia="Fira Sans" w:hAnsi="Times New Roman" w:cs="Times New Roman"/>
                <w:sz w:val="24"/>
                <w:szCs w:val="24"/>
                <w:lang w:val="lv-LV"/>
              </w:rPr>
              <w:t>01011111</w:t>
            </w:r>
          </w:p>
          <w:p w14:paraId="6A46F3E0" w14:textId="77777777" w:rsidR="00557704" w:rsidRPr="002C7005" w:rsidRDefault="00557704" w:rsidP="00557704">
            <w:pPr>
              <w:jc w:val="center"/>
              <w:rPr>
                <w:rFonts w:ascii="Times New Roman" w:eastAsia="Fira Sans" w:hAnsi="Times New Roman" w:cs="Times New Roman"/>
                <w:sz w:val="24"/>
                <w:szCs w:val="24"/>
                <w:lang w:val="lv-LV"/>
              </w:rPr>
            </w:pPr>
            <w:r w:rsidRPr="002C7005">
              <w:rPr>
                <w:rFonts w:ascii="Times New Roman" w:eastAsia="Fira Sans" w:hAnsi="Times New Roman" w:cs="Times New Roman"/>
                <w:sz w:val="24"/>
                <w:szCs w:val="24"/>
                <w:lang w:val="lv-LV"/>
              </w:rPr>
              <w:lastRenderedPageBreak/>
              <w:t>01015511</w:t>
            </w:r>
          </w:p>
          <w:p w14:paraId="4D7C1F4B" w14:textId="3F06D8BA" w:rsidR="00557704" w:rsidRPr="002C7005" w:rsidRDefault="00557704" w:rsidP="00557704">
            <w:pPr>
              <w:jc w:val="center"/>
              <w:rPr>
                <w:rFonts w:ascii="Times New Roman" w:eastAsia="Fira Sans" w:hAnsi="Times New Roman" w:cs="Times New Roman"/>
                <w:sz w:val="24"/>
                <w:szCs w:val="24"/>
                <w:lang w:val="lv-LV"/>
              </w:rPr>
            </w:pPr>
            <w:r w:rsidRPr="002C7005">
              <w:rPr>
                <w:rFonts w:ascii="Times New Roman" w:eastAsia="Fira Sans" w:hAnsi="Times New Roman" w:cs="Times New Roman"/>
                <w:sz w:val="24"/>
                <w:szCs w:val="24"/>
                <w:lang w:val="lv-LV"/>
              </w:rPr>
              <w:t>01015911</w:t>
            </w:r>
          </w:p>
        </w:tc>
        <w:tc>
          <w:tcPr>
            <w:tcW w:w="6237" w:type="dxa"/>
            <w:tcBorders>
              <w:top w:val="single" w:sz="4" w:space="0" w:color="000000"/>
              <w:left w:val="single" w:sz="4" w:space="0" w:color="000000"/>
              <w:bottom w:val="single" w:sz="4" w:space="0" w:color="000000"/>
              <w:right w:val="single" w:sz="4" w:space="0" w:color="000000"/>
            </w:tcBorders>
          </w:tcPr>
          <w:p w14:paraId="2DC9596A" w14:textId="0630EEFE" w:rsidR="00557704" w:rsidRPr="002C7005" w:rsidRDefault="00557704" w:rsidP="00D3570B">
            <w:pPr>
              <w:pStyle w:val="Bezatstarpm"/>
              <w:jc w:val="both"/>
              <w:rPr>
                <w:rFonts w:ascii="Times New Roman" w:eastAsia="Fira Sans" w:hAnsi="Times New Roman" w:cs="Times New Roman"/>
                <w:sz w:val="24"/>
                <w:szCs w:val="24"/>
                <w:lang w:val="lv-LV"/>
              </w:rPr>
            </w:pPr>
            <w:r w:rsidRPr="002C7005">
              <w:rPr>
                <w:rFonts w:ascii="Times New Roman" w:hAnsi="Times New Roman" w:cs="Times New Roman"/>
                <w:sz w:val="24"/>
                <w:szCs w:val="24"/>
                <w:lang w:val="lv-LV"/>
              </w:rPr>
              <w:lastRenderedPageBreak/>
              <w:t>No vēroto pedagogu nodarbībām iegūts apliecinājums, ka 100% izglītojamajiem tiek veidotas caurviju prasmes.</w:t>
            </w:r>
          </w:p>
        </w:tc>
        <w:tc>
          <w:tcPr>
            <w:tcW w:w="6242" w:type="dxa"/>
            <w:tcBorders>
              <w:top w:val="single" w:sz="4" w:space="0" w:color="000000"/>
              <w:left w:val="single" w:sz="4" w:space="0" w:color="000000"/>
              <w:bottom w:val="single" w:sz="4" w:space="0" w:color="000000"/>
              <w:right w:val="single" w:sz="4" w:space="0" w:color="000000"/>
            </w:tcBorders>
          </w:tcPr>
          <w:p w14:paraId="2077F0D5" w14:textId="7B4BB017" w:rsidR="00557704" w:rsidRPr="002C7005" w:rsidRDefault="00557704" w:rsidP="00D3570B">
            <w:pPr>
              <w:pStyle w:val="Bezatstarpm"/>
              <w:jc w:val="both"/>
              <w:rPr>
                <w:rFonts w:ascii="Times New Roman" w:eastAsia="Fira Sans" w:hAnsi="Times New Roman" w:cs="Times New Roman"/>
                <w:sz w:val="24"/>
                <w:szCs w:val="24"/>
                <w:lang w:val="lv-LV"/>
              </w:rPr>
            </w:pPr>
            <w:r w:rsidRPr="002C7005">
              <w:rPr>
                <w:rFonts w:ascii="Times New Roman" w:hAnsi="Times New Roman" w:cs="Times New Roman"/>
                <w:sz w:val="24"/>
                <w:szCs w:val="24"/>
                <w:lang w:val="lv-LV"/>
              </w:rPr>
              <w:t xml:space="preserve">100% </w:t>
            </w:r>
            <w:r w:rsidR="003303EA" w:rsidRPr="002C7005">
              <w:rPr>
                <w:rFonts w:ascii="Times New Roman" w:hAnsi="Times New Roman" w:cs="Times New Roman"/>
                <w:sz w:val="24"/>
                <w:szCs w:val="24"/>
                <w:lang w:val="lv-LV"/>
              </w:rPr>
              <w:t xml:space="preserve">nodarbībās </w:t>
            </w:r>
            <w:r w:rsidRPr="002C7005">
              <w:rPr>
                <w:rFonts w:ascii="Times New Roman" w:hAnsi="Times New Roman" w:cs="Times New Roman"/>
                <w:sz w:val="24"/>
                <w:szCs w:val="24"/>
                <w:lang w:val="lv-LV"/>
              </w:rPr>
              <w:t>izglītojamajiem tiek veidotas caurviju prasmes.</w:t>
            </w:r>
          </w:p>
        </w:tc>
      </w:tr>
      <w:tr w:rsidR="00557704" w:rsidRPr="00A5078D" w14:paraId="3E10E815" w14:textId="77777777" w:rsidTr="00557704">
        <w:trPr>
          <w:trHeight w:val="570"/>
          <w:jc w:val="center"/>
        </w:trPr>
        <w:tc>
          <w:tcPr>
            <w:tcW w:w="1555" w:type="dxa"/>
            <w:vMerge/>
            <w:tcBorders>
              <w:left w:val="single" w:sz="4" w:space="0" w:color="000000"/>
              <w:right w:val="single" w:sz="4" w:space="0" w:color="000000"/>
            </w:tcBorders>
          </w:tcPr>
          <w:p w14:paraId="270E2257" w14:textId="77777777" w:rsidR="00557704" w:rsidRPr="002C7005" w:rsidRDefault="00557704" w:rsidP="00964B9F">
            <w:pPr>
              <w:ind w:left="1450"/>
              <w:jc w:val="both"/>
              <w:rPr>
                <w:rFonts w:ascii="Times New Roman" w:eastAsia="Fira Sans" w:hAnsi="Times New Roman" w:cs="Times New Roman"/>
                <w:sz w:val="24"/>
                <w:szCs w:val="24"/>
                <w:highlight w:val="yellow"/>
                <w:lang w:val="lv-LV"/>
              </w:rPr>
            </w:pPr>
          </w:p>
        </w:tc>
        <w:tc>
          <w:tcPr>
            <w:tcW w:w="6237" w:type="dxa"/>
            <w:tcBorders>
              <w:top w:val="single" w:sz="4" w:space="0" w:color="000000"/>
              <w:left w:val="single" w:sz="4" w:space="0" w:color="000000"/>
              <w:bottom w:val="single" w:sz="4" w:space="0" w:color="auto"/>
              <w:right w:val="single" w:sz="4" w:space="0" w:color="000000"/>
            </w:tcBorders>
          </w:tcPr>
          <w:p w14:paraId="64482936" w14:textId="77777777" w:rsidR="00557704" w:rsidRPr="002C7005" w:rsidRDefault="00557704" w:rsidP="00D3570B">
            <w:pPr>
              <w:pStyle w:val="Bezatstarpm"/>
              <w:jc w:val="both"/>
              <w:rPr>
                <w:rFonts w:ascii="Times New Roman" w:eastAsia="Fira Sans" w:hAnsi="Times New Roman" w:cs="Times New Roman"/>
                <w:sz w:val="24"/>
                <w:szCs w:val="24"/>
                <w:lang w:val="lv-LV"/>
              </w:rPr>
            </w:pPr>
            <w:r w:rsidRPr="002C7005">
              <w:rPr>
                <w:rFonts w:ascii="Times New Roman" w:eastAsiaTheme="minorHAnsi" w:hAnsi="Times New Roman" w:cs="Times New Roman"/>
                <w:sz w:val="24"/>
                <w:szCs w:val="24"/>
                <w:lang w:val="lv-LV" w:eastAsia="en-US"/>
              </w:rPr>
              <w:t>Vismaz 70% no vērotajām nodarbībām tiek izmantotas informācijas tehnoloģijas.</w:t>
            </w:r>
          </w:p>
        </w:tc>
        <w:tc>
          <w:tcPr>
            <w:tcW w:w="6242" w:type="dxa"/>
            <w:tcBorders>
              <w:top w:val="single" w:sz="4" w:space="0" w:color="000000"/>
              <w:left w:val="single" w:sz="4" w:space="0" w:color="000000"/>
              <w:bottom w:val="single" w:sz="4" w:space="0" w:color="auto"/>
              <w:right w:val="single" w:sz="4" w:space="0" w:color="000000"/>
            </w:tcBorders>
          </w:tcPr>
          <w:p w14:paraId="3F61F301" w14:textId="1B7072ED" w:rsidR="00557704" w:rsidRPr="002C7005" w:rsidRDefault="00557704" w:rsidP="00D3570B">
            <w:pPr>
              <w:pStyle w:val="Bezatstarpm"/>
              <w:jc w:val="both"/>
              <w:rPr>
                <w:rFonts w:ascii="Times New Roman" w:eastAsia="Fira Sans" w:hAnsi="Times New Roman" w:cs="Times New Roman"/>
                <w:sz w:val="24"/>
                <w:szCs w:val="24"/>
                <w:lang w:val="lv-LV"/>
              </w:rPr>
            </w:pPr>
            <w:r w:rsidRPr="002C7005">
              <w:rPr>
                <w:rFonts w:ascii="Times New Roman" w:eastAsiaTheme="minorHAnsi" w:hAnsi="Times New Roman" w:cs="Times New Roman"/>
                <w:sz w:val="24"/>
                <w:szCs w:val="24"/>
                <w:lang w:val="lv-LV" w:eastAsia="en-US"/>
              </w:rPr>
              <w:t>70% no vērotajām nodarbībām  izmantotas informācijas tehnoloģijas.</w:t>
            </w:r>
          </w:p>
        </w:tc>
      </w:tr>
      <w:tr w:rsidR="00557704" w:rsidRPr="00C54812" w14:paraId="4179DC08" w14:textId="77777777" w:rsidTr="00557704">
        <w:trPr>
          <w:trHeight w:val="184"/>
          <w:jc w:val="center"/>
        </w:trPr>
        <w:tc>
          <w:tcPr>
            <w:tcW w:w="1555" w:type="dxa"/>
            <w:vMerge/>
            <w:tcBorders>
              <w:left w:val="single" w:sz="4" w:space="0" w:color="000000"/>
              <w:bottom w:val="single" w:sz="4" w:space="0" w:color="auto"/>
              <w:right w:val="single" w:sz="4" w:space="0" w:color="000000"/>
            </w:tcBorders>
          </w:tcPr>
          <w:p w14:paraId="19199821" w14:textId="77777777" w:rsidR="00557704" w:rsidRPr="002C7005" w:rsidRDefault="00557704" w:rsidP="00964B9F">
            <w:pPr>
              <w:ind w:left="1450"/>
              <w:jc w:val="both"/>
              <w:rPr>
                <w:rFonts w:ascii="Times New Roman" w:eastAsia="Fira Sans" w:hAnsi="Times New Roman" w:cs="Times New Roman"/>
                <w:sz w:val="24"/>
                <w:szCs w:val="24"/>
                <w:highlight w:val="yellow"/>
                <w:lang w:val="lv-LV"/>
              </w:rPr>
            </w:pPr>
          </w:p>
        </w:tc>
        <w:tc>
          <w:tcPr>
            <w:tcW w:w="6237" w:type="dxa"/>
            <w:tcBorders>
              <w:top w:val="single" w:sz="4" w:space="0" w:color="auto"/>
              <w:left w:val="single" w:sz="4" w:space="0" w:color="000000"/>
              <w:bottom w:val="single" w:sz="4" w:space="0" w:color="auto"/>
              <w:right w:val="single" w:sz="4" w:space="0" w:color="000000"/>
            </w:tcBorders>
          </w:tcPr>
          <w:p w14:paraId="05EDEB2E" w14:textId="477C7920" w:rsidR="00557704" w:rsidRPr="002C7005" w:rsidRDefault="00557704" w:rsidP="00D3570B">
            <w:pPr>
              <w:pStyle w:val="Bezatstarpm"/>
              <w:jc w:val="both"/>
              <w:rPr>
                <w:rFonts w:ascii="Times New Roman" w:eastAsiaTheme="minorHAnsi" w:hAnsi="Times New Roman" w:cs="Times New Roman"/>
                <w:sz w:val="24"/>
                <w:szCs w:val="24"/>
                <w:lang w:val="lv-LV" w:eastAsia="en-US"/>
              </w:rPr>
            </w:pPr>
            <w:r w:rsidRPr="002C7005">
              <w:rPr>
                <w:rFonts w:ascii="Times New Roman" w:hAnsi="Times New Roman" w:cs="Times New Roman"/>
                <w:sz w:val="24"/>
                <w:szCs w:val="24"/>
                <w:lang w:val="lv-LV"/>
              </w:rPr>
              <w:t>Ne mazāk kā 65% aptaujāto pedagogu, izglītojamo un vecāku apliecina, ka iestādes sniegtie pakalpojumi ir pieejami un kvalitatīvi.</w:t>
            </w:r>
          </w:p>
        </w:tc>
        <w:tc>
          <w:tcPr>
            <w:tcW w:w="6242" w:type="dxa"/>
            <w:tcBorders>
              <w:top w:val="single" w:sz="4" w:space="0" w:color="auto"/>
              <w:left w:val="single" w:sz="4" w:space="0" w:color="000000"/>
              <w:bottom w:val="single" w:sz="4" w:space="0" w:color="auto"/>
              <w:right w:val="single" w:sz="4" w:space="0" w:color="000000"/>
            </w:tcBorders>
          </w:tcPr>
          <w:p w14:paraId="1363F83D" w14:textId="3F035227" w:rsidR="00557704" w:rsidRPr="002C7005" w:rsidRDefault="00557704" w:rsidP="00D3570B">
            <w:pPr>
              <w:pStyle w:val="Bezatstarpm"/>
              <w:jc w:val="both"/>
              <w:rPr>
                <w:rFonts w:ascii="Times New Roman" w:eastAsia="Fira Sans" w:hAnsi="Times New Roman" w:cs="Times New Roman"/>
                <w:sz w:val="24"/>
                <w:szCs w:val="24"/>
                <w:lang w:val="lv-LV"/>
              </w:rPr>
            </w:pPr>
            <w:r w:rsidRPr="002C7005">
              <w:rPr>
                <w:rFonts w:ascii="Times New Roman" w:hAnsi="Times New Roman" w:cs="Times New Roman"/>
                <w:sz w:val="24"/>
                <w:szCs w:val="24"/>
                <w:lang w:val="lv-LV"/>
              </w:rPr>
              <w:t>65% aptaujāto pedagogu  un vecāku apliecina, ka iestādes sniegtie pakalpojumi ir pieejami un kvalitatīvi</w:t>
            </w:r>
            <w:r w:rsidR="001F1308" w:rsidRPr="002C7005">
              <w:rPr>
                <w:rFonts w:ascii="Times New Roman" w:hAnsi="Times New Roman" w:cs="Times New Roman"/>
                <w:sz w:val="24"/>
                <w:szCs w:val="24"/>
                <w:lang w:val="lv-LV"/>
              </w:rPr>
              <w:t>.</w:t>
            </w:r>
          </w:p>
        </w:tc>
      </w:tr>
    </w:tbl>
    <w:p w14:paraId="7AFAF273" w14:textId="77777777" w:rsidR="004D290D" w:rsidRDefault="004D290D" w:rsidP="004D290D">
      <w:pPr>
        <w:spacing w:after="0" w:line="240" w:lineRule="auto"/>
        <w:rPr>
          <w:rFonts w:ascii="Times New Roman" w:hAnsi="Times New Roman" w:cs="Times New Roman"/>
          <w:sz w:val="24"/>
          <w:szCs w:val="24"/>
          <w:lang w:val="lv-LV"/>
        </w:rPr>
      </w:pPr>
    </w:p>
    <w:p w14:paraId="33D1BE0A" w14:textId="4701CDD2" w:rsidR="004D290D" w:rsidRPr="00D66FA9" w:rsidRDefault="004D290D" w:rsidP="00834CB7">
      <w:pPr>
        <w:pStyle w:val="Virsraksts1"/>
        <w:numPr>
          <w:ilvl w:val="0"/>
          <w:numId w:val="6"/>
        </w:numPr>
        <w:spacing w:before="120" w:after="120" w:line="240" w:lineRule="auto"/>
        <w:jc w:val="center"/>
        <w:rPr>
          <w:rFonts w:ascii="Times New Roman" w:eastAsia="Fira Sans" w:hAnsi="Times New Roman" w:cs="Times New Roman"/>
          <w:b/>
          <w:bCs/>
          <w:color w:val="auto"/>
          <w:sz w:val="28"/>
          <w:szCs w:val="28"/>
          <w:lang w:val="lv-LV"/>
        </w:rPr>
      </w:pPr>
      <w:bookmarkStart w:id="7" w:name="_heading=h.ouviyh15rdc7"/>
      <w:bookmarkEnd w:id="7"/>
      <w:r w:rsidRPr="00D66FA9">
        <w:rPr>
          <w:rFonts w:ascii="Times New Roman" w:eastAsia="Fira Sans" w:hAnsi="Times New Roman" w:cs="Times New Roman"/>
          <w:b/>
          <w:bCs/>
          <w:color w:val="auto"/>
          <w:sz w:val="28"/>
          <w:szCs w:val="28"/>
          <w:lang w:val="lv-LV"/>
        </w:rPr>
        <w:t>Informācija par nozīmīgākajiem īstenotajiem projektiem</w:t>
      </w:r>
    </w:p>
    <w:p w14:paraId="1074646C" w14:textId="77777777" w:rsidR="004D290D" w:rsidRDefault="004D290D" w:rsidP="004D290D">
      <w:pPr>
        <w:spacing w:after="0" w:line="240" w:lineRule="auto"/>
        <w:jc w:val="both"/>
        <w:rPr>
          <w:rFonts w:ascii="Times New Roman" w:eastAsia="Fira Sans" w:hAnsi="Times New Roman" w:cs="Times New Roman"/>
          <w:sz w:val="24"/>
          <w:szCs w:val="24"/>
          <w:lang w:val="lv-LV"/>
        </w:rPr>
      </w:pPr>
    </w:p>
    <w:tbl>
      <w:tblPr>
        <w:tblW w:w="138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0"/>
        <w:gridCol w:w="3946"/>
        <w:gridCol w:w="8811"/>
      </w:tblGrid>
      <w:tr w:rsidR="004D290D" w14:paraId="1AD775D7" w14:textId="77777777" w:rsidTr="00964B9F">
        <w:trPr>
          <w:trHeight w:val="415"/>
          <w:tblHeader/>
          <w:jc w:val="center"/>
        </w:trPr>
        <w:tc>
          <w:tcPr>
            <w:tcW w:w="1130" w:type="dxa"/>
            <w:tcBorders>
              <w:top w:val="single" w:sz="4" w:space="0" w:color="000000"/>
              <w:left w:val="single" w:sz="4" w:space="0" w:color="000000"/>
              <w:bottom w:val="single" w:sz="4" w:space="0" w:color="000000"/>
              <w:right w:val="single" w:sz="4" w:space="0" w:color="000000"/>
            </w:tcBorders>
            <w:vAlign w:val="center"/>
            <w:hideMark/>
          </w:tcPr>
          <w:p w14:paraId="5C3D2E18" w14:textId="77777777" w:rsidR="004D290D" w:rsidRDefault="004D290D" w:rsidP="00964B9F">
            <w:pPr>
              <w:jc w:val="center"/>
              <w:rPr>
                <w:rFonts w:ascii="Times New Roman" w:eastAsia="Fira Sans" w:hAnsi="Times New Roman" w:cs="Times New Roman"/>
                <w:sz w:val="24"/>
                <w:szCs w:val="24"/>
                <w:lang w:val="lv-LV"/>
              </w:rPr>
            </w:pPr>
            <w:proofErr w:type="spellStart"/>
            <w:r>
              <w:rPr>
                <w:rFonts w:ascii="Times New Roman" w:eastAsia="Fira Sans" w:hAnsi="Times New Roman" w:cs="Times New Roman"/>
                <w:sz w:val="24"/>
                <w:szCs w:val="24"/>
                <w:lang w:val="lv-LV"/>
              </w:rPr>
              <w:t>Nr.p.k</w:t>
            </w:r>
            <w:proofErr w:type="spellEnd"/>
            <w:r>
              <w:rPr>
                <w:rFonts w:ascii="Times New Roman" w:eastAsia="Fira Sans" w:hAnsi="Times New Roman" w:cs="Times New Roman"/>
                <w:sz w:val="24"/>
                <w:szCs w:val="24"/>
                <w:lang w:val="lv-LV"/>
              </w:rPr>
              <w:t>.</w:t>
            </w:r>
          </w:p>
        </w:tc>
        <w:tc>
          <w:tcPr>
            <w:tcW w:w="3946" w:type="dxa"/>
            <w:tcBorders>
              <w:top w:val="single" w:sz="4" w:space="0" w:color="000000"/>
              <w:left w:val="single" w:sz="4" w:space="0" w:color="000000"/>
              <w:bottom w:val="single" w:sz="4" w:space="0" w:color="000000"/>
              <w:right w:val="single" w:sz="4" w:space="0" w:color="000000"/>
            </w:tcBorders>
            <w:vAlign w:val="center"/>
            <w:hideMark/>
          </w:tcPr>
          <w:p w14:paraId="321E24AA" w14:textId="77777777" w:rsidR="004D290D" w:rsidRDefault="004D290D" w:rsidP="00964B9F">
            <w:pPr>
              <w:jc w:val="center"/>
              <w:rPr>
                <w:rFonts w:ascii="Times New Roman" w:eastAsia="Fira Sans" w:hAnsi="Times New Roman" w:cs="Times New Roman"/>
                <w:sz w:val="24"/>
                <w:szCs w:val="24"/>
                <w:lang w:val="lv-LV"/>
              </w:rPr>
            </w:pPr>
            <w:r>
              <w:rPr>
                <w:rFonts w:ascii="Times New Roman" w:eastAsia="Fira Sans" w:hAnsi="Times New Roman" w:cs="Times New Roman"/>
                <w:sz w:val="24"/>
                <w:szCs w:val="24"/>
                <w:lang w:val="lv-LV"/>
              </w:rPr>
              <w:t>Projekta nosaukums</w:t>
            </w:r>
          </w:p>
        </w:tc>
        <w:tc>
          <w:tcPr>
            <w:tcW w:w="8811" w:type="dxa"/>
            <w:tcBorders>
              <w:top w:val="single" w:sz="4" w:space="0" w:color="000000"/>
              <w:left w:val="single" w:sz="4" w:space="0" w:color="000000"/>
              <w:bottom w:val="single" w:sz="4" w:space="0" w:color="000000"/>
              <w:right w:val="single" w:sz="4" w:space="0" w:color="000000"/>
            </w:tcBorders>
            <w:vAlign w:val="center"/>
            <w:hideMark/>
          </w:tcPr>
          <w:p w14:paraId="49714E59" w14:textId="77777777" w:rsidR="004D290D" w:rsidRDefault="004D290D" w:rsidP="00964B9F">
            <w:pPr>
              <w:jc w:val="center"/>
              <w:rPr>
                <w:rFonts w:ascii="Times New Roman" w:eastAsia="Fira Sans" w:hAnsi="Times New Roman" w:cs="Times New Roman"/>
                <w:sz w:val="24"/>
                <w:szCs w:val="24"/>
                <w:lang w:val="lv-LV"/>
              </w:rPr>
            </w:pPr>
            <w:r>
              <w:rPr>
                <w:rFonts w:ascii="Times New Roman" w:eastAsia="Fira Sans" w:hAnsi="Times New Roman" w:cs="Times New Roman"/>
                <w:sz w:val="24"/>
                <w:szCs w:val="24"/>
                <w:lang w:val="lv-LV"/>
              </w:rPr>
              <w:t>Projekta īss apraksts</w:t>
            </w:r>
          </w:p>
        </w:tc>
      </w:tr>
      <w:tr w:rsidR="004D290D" w:rsidRPr="00C54812" w14:paraId="17CD262E" w14:textId="77777777" w:rsidTr="00964B9F">
        <w:trPr>
          <w:trHeight w:val="255"/>
          <w:tblHeader/>
          <w:jc w:val="center"/>
        </w:trPr>
        <w:tc>
          <w:tcPr>
            <w:tcW w:w="1130" w:type="dxa"/>
            <w:tcBorders>
              <w:top w:val="single" w:sz="4" w:space="0" w:color="000000"/>
              <w:left w:val="single" w:sz="4" w:space="0" w:color="000000"/>
              <w:bottom w:val="single" w:sz="4" w:space="0" w:color="000000"/>
              <w:right w:val="single" w:sz="4" w:space="0" w:color="000000"/>
            </w:tcBorders>
          </w:tcPr>
          <w:p w14:paraId="56D073D9" w14:textId="77777777" w:rsidR="004D290D" w:rsidRDefault="004D290D" w:rsidP="00964B9F">
            <w:pPr>
              <w:ind w:left="1450"/>
              <w:jc w:val="both"/>
              <w:rPr>
                <w:rFonts w:ascii="Times New Roman" w:eastAsia="Fira Sans" w:hAnsi="Times New Roman" w:cs="Times New Roman"/>
                <w:sz w:val="24"/>
                <w:szCs w:val="24"/>
                <w:lang w:val="lv-LV"/>
              </w:rPr>
            </w:pPr>
          </w:p>
        </w:tc>
        <w:tc>
          <w:tcPr>
            <w:tcW w:w="3946" w:type="dxa"/>
            <w:tcBorders>
              <w:top w:val="single" w:sz="4" w:space="0" w:color="000000"/>
              <w:left w:val="single" w:sz="4" w:space="0" w:color="000000"/>
              <w:bottom w:val="single" w:sz="4" w:space="0" w:color="000000"/>
              <w:right w:val="single" w:sz="4" w:space="0" w:color="000000"/>
            </w:tcBorders>
          </w:tcPr>
          <w:p w14:paraId="15F93542" w14:textId="0894701F" w:rsidR="004D290D" w:rsidRPr="00E5606A" w:rsidRDefault="00E5606A" w:rsidP="00964B9F">
            <w:pPr>
              <w:rPr>
                <w:rFonts w:ascii="Times New Roman" w:eastAsia="Fira Sans" w:hAnsi="Times New Roman" w:cs="Times New Roman"/>
                <w:sz w:val="24"/>
                <w:szCs w:val="24"/>
                <w:lang w:val="lv-LV"/>
              </w:rPr>
            </w:pPr>
            <w:r w:rsidRPr="00E5606A">
              <w:rPr>
                <w:rFonts w:ascii="Times New Roman" w:eastAsiaTheme="minorEastAsia" w:hAnsi="Times New Roman" w:cs="Times New Roman"/>
                <w:color w:val="000000" w:themeColor="text1"/>
                <w:kern w:val="24"/>
                <w:sz w:val="24"/>
                <w:szCs w:val="24"/>
                <w:lang w:val="lv-LV"/>
              </w:rPr>
              <w:t xml:space="preserve">Dalība </w:t>
            </w:r>
            <w:r w:rsidR="00A60EBF" w:rsidRPr="00E5606A">
              <w:rPr>
                <w:rFonts w:ascii="Times New Roman" w:eastAsiaTheme="minorEastAsia" w:hAnsi="Times New Roman" w:cs="Times New Roman"/>
                <w:color w:val="000000" w:themeColor="text1"/>
                <w:kern w:val="24"/>
                <w:sz w:val="24"/>
                <w:szCs w:val="24"/>
                <w:lang w:val="lv-LV"/>
              </w:rPr>
              <w:t>ESF</w:t>
            </w:r>
            <w:r w:rsidR="00720472" w:rsidRPr="00E5606A">
              <w:rPr>
                <w:rFonts w:ascii="Times New Roman" w:eastAsiaTheme="minorEastAsia" w:hAnsi="Times New Roman" w:cs="Times New Roman"/>
                <w:color w:val="000000" w:themeColor="text1"/>
                <w:kern w:val="24"/>
                <w:sz w:val="24"/>
                <w:szCs w:val="24"/>
                <w:lang w:val="lv-LV"/>
              </w:rPr>
              <w:t>+</w:t>
            </w:r>
            <w:r w:rsidR="00A60EBF" w:rsidRPr="00E5606A">
              <w:rPr>
                <w:rFonts w:ascii="Times New Roman" w:eastAsiaTheme="minorEastAsia" w:hAnsi="Times New Roman" w:cs="Times New Roman"/>
                <w:color w:val="000000" w:themeColor="text1"/>
                <w:kern w:val="24"/>
                <w:sz w:val="24"/>
                <w:szCs w:val="24"/>
                <w:lang w:val="lv-LV"/>
              </w:rPr>
              <w:t xml:space="preserve"> projekts “Veseli zobi”</w:t>
            </w:r>
          </w:p>
        </w:tc>
        <w:tc>
          <w:tcPr>
            <w:tcW w:w="8811" w:type="dxa"/>
            <w:tcBorders>
              <w:top w:val="single" w:sz="4" w:space="0" w:color="000000"/>
              <w:left w:val="single" w:sz="4" w:space="0" w:color="000000"/>
              <w:bottom w:val="single" w:sz="4" w:space="0" w:color="000000"/>
              <w:right w:val="single" w:sz="4" w:space="0" w:color="000000"/>
            </w:tcBorders>
          </w:tcPr>
          <w:p w14:paraId="147CEE42" w14:textId="067F93D7" w:rsidR="004D290D" w:rsidRPr="00E5606A" w:rsidRDefault="00A60EBF" w:rsidP="00964B9F">
            <w:pPr>
              <w:jc w:val="both"/>
              <w:rPr>
                <w:rFonts w:ascii="Times New Roman" w:eastAsia="Fira Sans" w:hAnsi="Times New Roman" w:cs="Times New Roman"/>
                <w:sz w:val="24"/>
                <w:szCs w:val="24"/>
                <w:lang w:val="lv-LV"/>
              </w:rPr>
            </w:pPr>
            <w:r w:rsidRPr="00E5606A">
              <w:rPr>
                <w:rFonts w:ascii="Times New Roman" w:eastAsia="Fira Sans" w:hAnsi="Times New Roman" w:cs="Times New Roman"/>
                <w:sz w:val="24"/>
                <w:szCs w:val="24"/>
                <w:lang w:val="lv-LV"/>
              </w:rPr>
              <w:t>3-7 gadi izglītojamajiem nodrošināta profilaktiskā zobārsta konsultācija un zobu kopšanas higiēnas ieteikumi.</w:t>
            </w:r>
          </w:p>
        </w:tc>
      </w:tr>
      <w:tr w:rsidR="004D290D" w:rsidRPr="00C54812" w14:paraId="62FB962B" w14:textId="77777777" w:rsidTr="00964B9F">
        <w:trPr>
          <w:jc w:val="center"/>
        </w:trPr>
        <w:tc>
          <w:tcPr>
            <w:tcW w:w="1130" w:type="dxa"/>
            <w:tcBorders>
              <w:top w:val="single" w:sz="4" w:space="0" w:color="000000"/>
              <w:left w:val="single" w:sz="4" w:space="0" w:color="000000"/>
              <w:bottom w:val="single" w:sz="4" w:space="0" w:color="000000"/>
              <w:right w:val="single" w:sz="4" w:space="0" w:color="000000"/>
            </w:tcBorders>
          </w:tcPr>
          <w:p w14:paraId="343E8223" w14:textId="77777777" w:rsidR="004D290D" w:rsidRDefault="004D290D" w:rsidP="00964B9F">
            <w:pPr>
              <w:ind w:left="1450"/>
              <w:jc w:val="both"/>
              <w:rPr>
                <w:rFonts w:ascii="Times New Roman" w:eastAsia="Fira Sans" w:hAnsi="Times New Roman" w:cs="Times New Roman"/>
                <w:sz w:val="24"/>
                <w:szCs w:val="24"/>
                <w:lang w:val="lv-LV"/>
              </w:rPr>
            </w:pPr>
          </w:p>
        </w:tc>
        <w:tc>
          <w:tcPr>
            <w:tcW w:w="3946" w:type="dxa"/>
            <w:tcBorders>
              <w:top w:val="single" w:sz="4" w:space="0" w:color="000000"/>
              <w:left w:val="single" w:sz="4" w:space="0" w:color="000000"/>
              <w:bottom w:val="single" w:sz="4" w:space="0" w:color="000000"/>
              <w:right w:val="single" w:sz="4" w:space="0" w:color="000000"/>
            </w:tcBorders>
          </w:tcPr>
          <w:p w14:paraId="5D1340DF" w14:textId="2677B2A0" w:rsidR="004D290D" w:rsidRPr="00E5606A" w:rsidRDefault="00E5606A" w:rsidP="00964B9F">
            <w:pPr>
              <w:rPr>
                <w:rFonts w:ascii="Times New Roman" w:eastAsia="Fira Sans" w:hAnsi="Times New Roman" w:cs="Times New Roman"/>
                <w:sz w:val="24"/>
                <w:szCs w:val="24"/>
                <w:lang w:val="lv-LV"/>
              </w:rPr>
            </w:pPr>
            <w:r w:rsidRPr="00E5606A">
              <w:rPr>
                <w:rFonts w:ascii="Times New Roman" w:eastAsia="Fira Sans" w:hAnsi="Times New Roman" w:cs="Times New Roman"/>
                <w:sz w:val="24"/>
                <w:szCs w:val="24"/>
                <w:lang w:val="lv-LV"/>
              </w:rPr>
              <w:t xml:space="preserve">Dalība </w:t>
            </w:r>
            <w:r w:rsidR="00A60EBF" w:rsidRPr="00E5606A">
              <w:rPr>
                <w:rFonts w:ascii="Times New Roman" w:eastAsia="Fira Sans" w:hAnsi="Times New Roman" w:cs="Times New Roman"/>
                <w:sz w:val="24"/>
                <w:szCs w:val="24"/>
                <w:lang w:val="lv-LV"/>
              </w:rPr>
              <w:t>LAD projekts “Piens un augļi skolai”</w:t>
            </w:r>
          </w:p>
        </w:tc>
        <w:tc>
          <w:tcPr>
            <w:tcW w:w="8811" w:type="dxa"/>
            <w:tcBorders>
              <w:top w:val="single" w:sz="4" w:space="0" w:color="000000"/>
              <w:left w:val="single" w:sz="4" w:space="0" w:color="000000"/>
              <w:bottom w:val="single" w:sz="4" w:space="0" w:color="000000"/>
              <w:right w:val="single" w:sz="4" w:space="0" w:color="000000"/>
            </w:tcBorders>
          </w:tcPr>
          <w:p w14:paraId="46AC81C7" w14:textId="6A8A4C27" w:rsidR="004D290D" w:rsidRPr="00E5606A" w:rsidRDefault="00A60EBF" w:rsidP="00964B9F">
            <w:pPr>
              <w:jc w:val="both"/>
              <w:rPr>
                <w:rFonts w:ascii="Times New Roman" w:eastAsia="Fira Sans" w:hAnsi="Times New Roman" w:cs="Times New Roman"/>
                <w:sz w:val="24"/>
                <w:szCs w:val="24"/>
                <w:lang w:val="lv-LV"/>
              </w:rPr>
            </w:pPr>
            <w:r w:rsidRPr="00E5606A">
              <w:rPr>
                <w:rFonts w:ascii="Times New Roman" w:eastAsia="Fira Sans" w:hAnsi="Times New Roman" w:cs="Times New Roman"/>
                <w:sz w:val="24"/>
                <w:szCs w:val="24"/>
                <w:lang w:val="lv-LV"/>
              </w:rPr>
              <w:t xml:space="preserve">Projekta ietvaros visiem izglītojamajiem nodrošināti piena un augļu produkti. </w:t>
            </w:r>
          </w:p>
        </w:tc>
      </w:tr>
    </w:tbl>
    <w:p w14:paraId="58F3E83A" w14:textId="34B091FF" w:rsidR="00834CB7" w:rsidRPr="00834CB7" w:rsidRDefault="004D290D" w:rsidP="00834CB7">
      <w:pPr>
        <w:pStyle w:val="Virsraksts1"/>
        <w:numPr>
          <w:ilvl w:val="0"/>
          <w:numId w:val="6"/>
        </w:numPr>
        <w:spacing w:before="120" w:after="120" w:line="240" w:lineRule="auto"/>
        <w:rPr>
          <w:rFonts w:ascii="Times New Roman" w:eastAsia="Fira Sans" w:hAnsi="Times New Roman" w:cs="Times New Roman"/>
          <w:b/>
          <w:bCs/>
          <w:color w:val="auto"/>
          <w:sz w:val="28"/>
          <w:szCs w:val="28"/>
          <w:lang w:val="lv-LV"/>
        </w:rPr>
      </w:pPr>
      <w:bookmarkStart w:id="8" w:name="_heading=h.5t2xhsue6wcb"/>
      <w:bookmarkEnd w:id="8"/>
      <w:r w:rsidRPr="00ED4F72">
        <w:rPr>
          <w:rFonts w:ascii="Times New Roman" w:eastAsia="Fira Sans" w:hAnsi="Times New Roman" w:cs="Times New Roman"/>
          <w:b/>
          <w:bCs/>
          <w:color w:val="auto"/>
          <w:sz w:val="28"/>
          <w:szCs w:val="28"/>
          <w:lang w:val="lv-LV"/>
        </w:rPr>
        <w:t>Informācija par</w:t>
      </w:r>
      <w:r w:rsidR="003251C9">
        <w:rPr>
          <w:rFonts w:ascii="Times New Roman" w:eastAsia="Fira Sans" w:hAnsi="Times New Roman" w:cs="Times New Roman"/>
          <w:b/>
          <w:bCs/>
          <w:color w:val="auto"/>
          <w:sz w:val="28"/>
          <w:szCs w:val="28"/>
          <w:lang w:val="lv-LV"/>
        </w:rPr>
        <w:t xml:space="preserve"> </w:t>
      </w:r>
      <w:r w:rsidRPr="00ED4F72">
        <w:rPr>
          <w:rFonts w:ascii="Times New Roman" w:eastAsia="Fira Sans" w:hAnsi="Times New Roman" w:cs="Times New Roman"/>
          <w:b/>
          <w:bCs/>
          <w:color w:val="auto"/>
          <w:sz w:val="28"/>
          <w:szCs w:val="28"/>
          <w:lang w:val="lv-LV"/>
        </w:rPr>
        <w:t>izglītības iestādes vadītāja profesionālās darbības ārējā novērtēšanā norādīto uzdevumu izpildi</w:t>
      </w:r>
    </w:p>
    <w:tbl>
      <w:tblPr>
        <w:tblStyle w:val="Reatabula"/>
        <w:tblW w:w="0" w:type="auto"/>
        <w:tblInd w:w="0" w:type="dxa"/>
        <w:tblLook w:val="04A0" w:firstRow="1" w:lastRow="0" w:firstColumn="1" w:lastColumn="0" w:noHBand="0" w:noVBand="1"/>
      </w:tblPr>
      <w:tblGrid>
        <w:gridCol w:w="890"/>
        <w:gridCol w:w="11186"/>
        <w:gridCol w:w="1872"/>
      </w:tblGrid>
      <w:tr w:rsidR="002E00F1" w14:paraId="54AAA60A" w14:textId="77777777" w:rsidTr="004949B6">
        <w:tc>
          <w:tcPr>
            <w:tcW w:w="890" w:type="dxa"/>
          </w:tcPr>
          <w:p w14:paraId="5B176FC6" w14:textId="53F197F2" w:rsidR="002E00F1" w:rsidRDefault="002E00F1" w:rsidP="004D290D">
            <w:pPr>
              <w:spacing w:line="240" w:lineRule="auto"/>
              <w:rPr>
                <w:rFonts w:ascii="Times New Roman" w:eastAsia="Fira Sans" w:hAnsi="Times New Roman" w:cs="Times New Roman"/>
                <w:sz w:val="24"/>
                <w:szCs w:val="24"/>
                <w:lang w:val="lv-LV"/>
              </w:rPr>
            </w:pPr>
            <w:proofErr w:type="spellStart"/>
            <w:r>
              <w:rPr>
                <w:rFonts w:ascii="Times New Roman" w:eastAsia="Fira Sans" w:hAnsi="Times New Roman" w:cs="Times New Roman"/>
                <w:sz w:val="24"/>
                <w:szCs w:val="24"/>
                <w:lang w:val="lv-LV"/>
              </w:rPr>
              <w:t>Nr.p.k</w:t>
            </w:r>
            <w:proofErr w:type="spellEnd"/>
            <w:r>
              <w:rPr>
                <w:rFonts w:ascii="Times New Roman" w:eastAsia="Fira Sans" w:hAnsi="Times New Roman" w:cs="Times New Roman"/>
                <w:sz w:val="24"/>
                <w:szCs w:val="24"/>
                <w:lang w:val="lv-LV"/>
              </w:rPr>
              <w:t>.</w:t>
            </w:r>
          </w:p>
        </w:tc>
        <w:tc>
          <w:tcPr>
            <w:tcW w:w="11186" w:type="dxa"/>
          </w:tcPr>
          <w:p w14:paraId="2D27E416" w14:textId="208476F4" w:rsidR="002E00F1" w:rsidRDefault="002E00F1" w:rsidP="002E00F1">
            <w:pPr>
              <w:spacing w:line="240" w:lineRule="auto"/>
              <w:jc w:val="center"/>
              <w:rPr>
                <w:rFonts w:ascii="Times New Roman" w:eastAsia="Fira Sans" w:hAnsi="Times New Roman" w:cs="Times New Roman"/>
                <w:sz w:val="24"/>
                <w:szCs w:val="24"/>
                <w:lang w:val="lv-LV"/>
              </w:rPr>
            </w:pPr>
            <w:r>
              <w:rPr>
                <w:rFonts w:ascii="Times New Roman" w:eastAsia="Fira Sans" w:hAnsi="Times New Roman" w:cs="Times New Roman"/>
                <w:sz w:val="24"/>
                <w:szCs w:val="24"/>
                <w:lang w:val="lv-LV"/>
              </w:rPr>
              <w:t>Norādītie uzdevumi</w:t>
            </w:r>
          </w:p>
        </w:tc>
        <w:tc>
          <w:tcPr>
            <w:tcW w:w="1872" w:type="dxa"/>
          </w:tcPr>
          <w:p w14:paraId="6E65DBB5" w14:textId="1B43673D" w:rsidR="002E00F1" w:rsidRDefault="002E00F1" w:rsidP="004D290D">
            <w:pPr>
              <w:spacing w:line="240" w:lineRule="auto"/>
              <w:rPr>
                <w:rFonts w:ascii="Times New Roman" w:eastAsia="Fira Sans" w:hAnsi="Times New Roman" w:cs="Times New Roman"/>
                <w:sz w:val="24"/>
                <w:szCs w:val="24"/>
                <w:lang w:val="lv-LV"/>
              </w:rPr>
            </w:pPr>
            <w:r>
              <w:rPr>
                <w:rFonts w:ascii="Times New Roman" w:eastAsia="Fira Sans" w:hAnsi="Times New Roman" w:cs="Times New Roman"/>
                <w:sz w:val="24"/>
                <w:szCs w:val="24"/>
                <w:lang w:val="lv-LV"/>
              </w:rPr>
              <w:t>Izpilde</w:t>
            </w:r>
          </w:p>
        </w:tc>
      </w:tr>
      <w:tr w:rsidR="00EC7FB2" w:rsidRPr="00EC7FB2" w14:paraId="6F45DE26" w14:textId="77777777" w:rsidTr="004949B6">
        <w:tc>
          <w:tcPr>
            <w:tcW w:w="890" w:type="dxa"/>
          </w:tcPr>
          <w:p w14:paraId="7966CC89" w14:textId="77777777" w:rsidR="00EC7FB2" w:rsidRPr="00EC7FB2" w:rsidRDefault="00EC7FB2" w:rsidP="00002BF9">
            <w:pPr>
              <w:pStyle w:val="Bezatstarpm"/>
              <w:numPr>
                <w:ilvl w:val="0"/>
                <w:numId w:val="19"/>
              </w:numPr>
              <w:rPr>
                <w:rFonts w:ascii="Times New Roman" w:hAnsi="Times New Roman" w:cs="Times New Roman"/>
                <w:lang w:val="lv-LV"/>
              </w:rPr>
            </w:pPr>
          </w:p>
        </w:tc>
        <w:tc>
          <w:tcPr>
            <w:tcW w:w="11186" w:type="dxa"/>
          </w:tcPr>
          <w:p w14:paraId="77C19BF4" w14:textId="3A5D62C8" w:rsidR="00EC7FB2" w:rsidRPr="001F33A1" w:rsidRDefault="00EC7FB2" w:rsidP="008E6BC6">
            <w:pPr>
              <w:pStyle w:val="Bezatstarpm"/>
              <w:rPr>
                <w:rFonts w:ascii="Times New Roman" w:hAnsi="Times New Roman" w:cs="Times New Roman"/>
                <w:sz w:val="24"/>
                <w:szCs w:val="24"/>
                <w:lang w:val="lv-LV"/>
              </w:rPr>
            </w:pPr>
            <w:r w:rsidRPr="001F33A1">
              <w:rPr>
                <w:rFonts w:ascii="Times New Roman" w:eastAsia="Times New Roman" w:hAnsi="Times New Roman" w:cs="Times New Roman"/>
                <w:sz w:val="24"/>
                <w:szCs w:val="24"/>
                <w:lang w:val="lv-LV"/>
              </w:rPr>
              <w:t xml:space="preserve">Stiprināt </w:t>
            </w:r>
            <w:r w:rsidRPr="001F33A1">
              <w:rPr>
                <w:rStyle w:val="markedcontent"/>
                <w:rFonts w:ascii="Times New Roman" w:hAnsi="Times New Roman" w:cs="Times New Roman"/>
                <w:sz w:val="24"/>
                <w:szCs w:val="24"/>
                <w:lang w:val="lv-LV"/>
              </w:rPr>
              <w:t>vadītājas stratēģisko domāšanu ar mērķi nodrošināt</w:t>
            </w:r>
            <w:r w:rsidRPr="001F33A1">
              <w:rPr>
                <w:rFonts w:ascii="Times New Roman" w:hAnsi="Times New Roman" w:cs="Times New Roman"/>
                <w:sz w:val="24"/>
                <w:szCs w:val="24"/>
                <w:lang w:val="lv-LV"/>
              </w:rPr>
              <w:t xml:space="preserve"> </w:t>
            </w:r>
            <w:r w:rsidRPr="001F33A1">
              <w:rPr>
                <w:rStyle w:val="markedcontent"/>
                <w:rFonts w:ascii="Times New Roman" w:hAnsi="Times New Roman" w:cs="Times New Roman"/>
                <w:sz w:val="24"/>
                <w:szCs w:val="24"/>
                <w:lang w:val="lv-LV"/>
              </w:rPr>
              <w:t xml:space="preserve">efektīvu pieeju izglītības iestādes attīstībā un </w:t>
            </w:r>
            <w:proofErr w:type="spellStart"/>
            <w:r w:rsidRPr="001F33A1">
              <w:rPr>
                <w:rStyle w:val="markedcontent"/>
                <w:rFonts w:ascii="Times New Roman" w:hAnsi="Times New Roman" w:cs="Times New Roman"/>
                <w:sz w:val="24"/>
                <w:szCs w:val="24"/>
                <w:lang w:val="lv-LV"/>
              </w:rPr>
              <w:t>reaģētspējā</w:t>
            </w:r>
            <w:proofErr w:type="spellEnd"/>
            <w:r w:rsidRPr="001F33A1">
              <w:rPr>
                <w:rStyle w:val="markedcontent"/>
                <w:rFonts w:ascii="Times New Roman" w:hAnsi="Times New Roman" w:cs="Times New Roman"/>
                <w:sz w:val="24"/>
                <w:szCs w:val="24"/>
                <w:lang w:val="lv-LV"/>
              </w:rPr>
              <w:t xml:space="preserve"> uz</w:t>
            </w:r>
            <w:r w:rsidRPr="001F33A1">
              <w:rPr>
                <w:rFonts w:ascii="Times New Roman" w:hAnsi="Times New Roman" w:cs="Times New Roman"/>
                <w:sz w:val="24"/>
                <w:szCs w:val="24"/>
                <w:lang w:val="lv-LV"/>
              </w:rPr>
              <w:t xml:space="preserve"> </w:t>
            </w:r>
            <w:r w:rsidRPr="001F33A1">
              <w:rPr>
                <w:rStyle w:val="markedcontent"/>
                <w:rFonts w:ascii="Times New Roman" w:hAnsi="Times New Roman" w:cs="Times New Roman"/>
                <w:sz w:val="24"/>
                <w:szCs w:val="24"/>
                <w:lang w:val="lv-LV"/>
              </w:rPr>
              <w:t>mūsdienu izaicinājumiem.</w:t>
            </w:r>
          </w:p>
        </w:tc>
        <w:tc>
          <w:tcPr>
            <w:tcW w:w="1872" w:type="dxa"/>
          </w:tcPr>
          <w:p w14:paraId="5EB288F4" w14:textId="77777777" w:rsidR="00EC7FB2" w:rsidRPr="001F33A1" w:rsidRDefault="00EC7FB2" w:rsidP="00EC7FB2">
            <w:pPr>
              <w:spacing w:line="240" w:lineRule="auto"/>
              <w:rPr>
                <w:rFonts w:ascii="Times New Roman" w:eastAsia="Fira Sans" w:hAnsi="Times New Roman" w:cs="Times New Roman"/>
                <w:sz w:val="24"/>
                <w:szCs w:val="24"/>
                <w:lang w:val="lv-LV"/>
              </w:rPr>
            </w:pPr>
            <w:r w:rsidRPr="001F33A1">
              <w:rPr>
                <w:rFonts w:ascii="Times New Roman" w:eastAsia="Fira Sans" w:hAnsi="Times New Roman" w:cs="Times New Roman"/>
                <w:sz w:val="24"/>
                <w:szCs w:val="24"/>
                <w:lang w:val="lv-LV"/>
              </w:rPr>
              <w:t>Izpildīts</w:t>
            </w:r>
          </w:p>
          <w:p w14:paraId="5988C6F7" w14:textId="77777777" w:rsidR="00EC7FB2" w:rsidRPr="001F33A1" w:rsidRDefault="00EC7FB2" w:rsidP="004D290D">
            <w:pPr>
              <w:spacing w:line="240" w:lineRule="auto"/>
              <w:rPr>
                <w:rFonts w:ascii="Times New Roman" w:eastAsia="Fira Sans" w:hAnsi="Times New Roman" w:cs="Times New Roman"/>
                <w:sz w:val="24"/>
                <w:szCs w:val="24"/>
                <w:lang w:val="lv-LV"/>
              </w:rPr>
            </w:pPr>
          </w:p>
        </w:tc>
      </w:tr>
      <w:tr w:rsidR="00EC7FB2" w:rsidRPr="00EC7FB2" w14:paraId="7777F91F" w14:textId="77777777" w:rsidTr="004949B6">
        <w:tc>
          <w:tcPr>
            <w:tcW w:w="890" w:type="dxa"/>
          </w:tcPr>
          <w:p w14:paraId="40D4B630" w14:textId="77777777" w:rsidR="00EC7FB2" w:rsidRPr="00EC7FB2" w:rsidRDefault="00EC7FB2" w:rsidP="00002BF9">
            <w:pPr>
              <w:pStyle w:val="Bezatstarpm"/>
              <w:numPr>
                <w:ilvl w:val="0"/>
                <w:numId w:val="19"/>
              </w:numPr>
              <w:rPr>
                <w:rFonts w:ascii="Times New Roman" w:hAnsi="Times New Roman" w:cs="Times New Roman"/>
                <w:lang w:val="lv-LV"/>
              </w:rPr>
            </w:pPr>
          </w:p>
        </w:tc>
        <w:tc>
          <w:tcPr>
            <w:tcW w:w="11186" w:type="dxa"/>
          </w:tcPr>
          <w:p w14:paraId="3B5E145F" w14:textId="2C56D5BD" w:rsidR="00EC7FB2" w:rsidRPr="001F33A1" w:rsidRDefault="00EC7FB2" w:rsidP="008E6BC6">
            <w:pPr>
              <w:pStyle w:val="Bezatstarpm"/>
              <w:rPr>
                <w:rFonts w:ascii="Times New Roman" w:hAnsi="Times New Roman" w:cs="Times New Roman"/>
                <w:sz w:val="24"/>
                <w:szCs w:val="24"/>
                <w:lang w:val="lv-LV"/>
              </w:rPr>
            </w:pPr>
            <w:r w:rsidRPr="001F33A1">
              <w:rPr>
                <w:rFonts w:ascii="Times New Roman" w:eastAsia="Times New Roman" w:hAnsi="Times New Roman" w:cs="Times New Roman"/>
                <w:sz w:val="24"/>
                <w:szCs w:val="24"/>
                <w:lang w:val="lv-LV"/>
              </w:rPr>
              <w:t>Būtiski paaugstināt vecāku lomu pašnovērtējuma ziņojuma veidošanā un apspriešanā.</w:t>
            </w:r>
          </w:p>
        </w:tc>
        <w:tc>
          <w:tcPr>
            <w:tcW w:w="1872" w:type="dxa"/>
          </w:tcPr>
          <w:p w14:paraId="23405E8C" w14:textId="4FFCD411" w:rsidR="00EC7FB2" w:rsidRPr="001F33A1" w:rsidRDefault="00EC7FB2" w:rsidP="004D290D">
            <w:pPr>
              <w:spacing w:line="240" w:lineRule="auto"/>
              <w:rPr>
                <w:rFonts w:ascii="Times New Roman" w:eastAsia="Fira Sans" w:hAnsi="Times New Roman" w:cs="Times New Roman"/>
                <w:sz w:val="24"/>
                <w:szCs w:val="24"/>
                <w:lang w:val="lv-LV"/>
              </w:rPr>
            </w:pPr>
            <w:r w:rsidRPr="001F33A1">
              <w:rPr>
                <w:rFonts w:ascii="Times New Roman" w:eastAsia="Fira Sans" w:hAnsi="Times New Roman" w:cs="Times New Roman"/>
                <w:sz w:val="24"/>
                <w:szCs w:val="24"/>
                <w:lang w:val="lv-LV"/>
              </w:rPr>
              <w:t>Izpildīts</w:t>
            </w:r>
          </w:p>
        </w:tc>
      </w:tr>
      <w:tr w:rsidR="00EC7FB2" w:rsidRPr="00EC7FB2" w14:paraId="51C20EAF" w14:textId="77777777" w:rsidTr="004949B6">
        <w:tc>
          <w:tcPr>
            <w:tcW w:w="890" w:type="dxa"/>
          </w:tcPr>
          <w:p w14:paraId="4A1ABEFA" w14:textId="77777777" w:rsidR="00EC7FB2" w:rsidRPr="00EC7FB2" w:rsidRDefault="00EC7FB2" w:rsidP="00002BF9">
            <w:pPr>
              <w:pStyle w:val="Bezatstarpm"/>
              <w:numPr>
                <w:ilvl w:val="0"/>
                <w:numId w:val="19"/>
              </w:numPr>
              <w:rPr>
                <w:rFonts w:ascii="Times New Roman" w:hAnsi="Times New Roman" w:cs="Times New Roman"/>
                <w:lang w:val="lv-LV"/>
              </w:rPr>
            </w:pPr>
          </w:p>
        </w:tc>
        <w:tc>
          <w:tcPr>
            <w:tcW w:w="11186" w:type="dxa"/>
          </w:tcPr>
          <w:p w14:paraId="7F1D53E2" w14:textId="262AB8B6" w:rsidR="00EC7FB2" w:rsidRPr="001F33A1" w:rsidRDefault="00EC7FB2" w:rsidP="008E6BC6">
            <w:pPr>
              <w:pStyle w:val="Bezatstarpm"/>
              <w:rPr>
                <w:rFonts w:ascii="Times New Roman" w:eastAsia="Times New Roman" w:hAnsi="Times New Roman" w:cs="Times New Roman"/>
                <w:sz w:val="24"/>
                <w:szCs w:val="24"/>
                <w:lang w:val="lv-LV"/>
              </w:rPr>
            </w:pPr>
            <w:r w:rsidRPr="001F33A1">
              <w:rPr>
                <w:rFonts w:ascii="Times New Roman" w:eastAsia="Times New Roman" w:hAnsi="Times New Roman" w:cs="Times New Roman"/>
                <w:sz w:val="24"/>
                <w:szCs w:val="24"/>
                <w:lang w:val="lv-LV"/>
              </w:rPr>
              <w:t>Plānošanas procesā būtiski uzlabot izvirzāmo prioritāšu kvalitāti, tādējādi sekmējot mērķtiecīgāku un konstruktīvāku izglītības iestādes darbību.</w:t>
            </w:r>
          </w:p>
        </w:tc>
        <w:tc>
          <w:tcPr>
            <w:tcW w:w="1872" w:type="dxa"/>
          </w:tcPr>
          <w:p w14:paraId="5A42E342" w14:textId="77777777" w:rsidR="00EC7FB2" w:rsidRPr="001F33A1" w:rsidRDefault="00EC7FB2" w:rsidP="00EC7FB2">
            <w:pPr>
              <w:spacing w:line="240" w:lineRule="auto"/>
              <w:rPr>
                <w:rFonts w:ascii="Times New Roman" w:eastAsia="Fira Sans" w:hAnsi="Times New Roman" w:cs="Times New Roman"/>
                <w:sz w:val="24"/>
                <w:szCs w:val="24"/>
                <w:lang w:val="lv-LV"/>
              </w:rPr>
            </w:pPr>
            <w:r w:rsidRPr="001F33A1">
              <w:rPr>
                <w:rFonts w:ascii="Times New Roman" w:eastAsia="Fira Sans" w:hAnsi="Times New Roman" w:cs="Times New Roman"/>
                <w:sz w:val="24"/>
                <w:szCs w:val="24"/>
                <w:lang w:val="lv-LV"/>
              </w:rPr>
              <w:t>Izpildīts</w:t>
            </w:r>
          </w:p>
          <w:p w14:paraId="232807DB" w14:textId="77777777" w:rsidR="00EC7FB2" w:rsidRPr="001F33A1" w:rsidRDefault="00EC7FB2" w:rsidP="004D290D">
            <w:pPr>
              <w:spacing w:line="240" w:lineRule="auto"/>
              <w:rPr>
                <w:rFonts w:ascii="Times New Roman" w:eastAsia="Fira Sans" w:hAnsi="Times New Roman" w:cs="Times New Roman"/>
                <w:sz w:val="24"/>
                <w:szCs w:val="24"/>
                <w:lang w:val="lv-LV"/>
              </w:rPr>
            </w:pPr>
          </w:p>
        </w:tc>
      </w:tr>
      <w:tr w:rsidR="00EC7FB2" w:rsidRPr="00EC7FB2" w14:paraId="0E7A866C" w14:textId="77777777" w:rsidTr="004949B6">
        <w:tc>
          <w:tcPr>
            <w:tcW w:w="890" w:type="dxa"/>
          </w:tcPr>
          <w:p w14:paraId="5A87E067" w14:textId="77777777" w:rsidR="00EC7FB2" w:rsidRPr="00EC7FB2" w:rsidRDefault="00EC7FB2" w:rsidP="00002BF9">
            <w:pPr>
              <w:pStyle w:val="Bezatstarpm"/>
              <w:numPr>
                <w:ilvl w:val="0"/>
                <w:numId w:val="19"/>
              </w:numPr>
              <w:rPr>
                <w:rFonts w:ascii="Times New Roman" w:hAnsi="Times New Roman" w:cs="Times New Roman"/>
                <w:lang w:val="lv-LV"/>
              </w:rPr>
            </w:pPr>
          </w:p>
        </w:tc>
        <w:tc>
          <w:tcPr>
            <w:tcW w:w="11186" w:type="dxa"/>
          </w:tcPr>
          <w:p w14:paraId="29B8B519" w14:textId="3F60917D" w:rsidR="00EC7FB2" w:rsidRPr="001F33A1" w:rsidRDefault="00E0495D" w:rsidP="008E6BC6">
            <w:pPr>
              <w:pStyle w:val="Bezatstarpm"/>
              <w:rPr>
                <w:rFonts w:ascii="Times New Roman" w:eastAsia="Times New Roman" w:hAnsi="Times New Roman" w:cs="Times New Roman"/>
                <w:sz w:val="24"/>
                <w:szCs w:val="24"/>
                <w:lang w:val="lv-LV"/>
              </w:rPr>
            </w:pPr>
            <w:r w:rsidRPr="001F33A1">
              <w:rPr>
                <w:rFonts w:ascii="Times New Roman" w:eastAsia="Times New Roman" w:hAnsi="Times New Roman" w:cs="Times New Roman"/>
                <w:sz w:val="24"/>
                <w:szCs w:val="24"/>
                <w:lang w:val="lv-LV"/>
              </w:rPr>
              <w:t xml:space="preserve">Veidot ilgtspējīgu vadītājas profesionālās pilnveides plānu personāla vadības procesa, līderības stratēģiju, dažādu  taktiku un metožu apgūšanā, nepieciešamības gadījumā piesaistīt </w:t>
            </w:r>
            <w:proofErr w:type="spellStart"/>
            <w:r w:rsidRPr="001F33A1">
              <w:rPr>
                <w:rFonts w:ascii="Times New Roman" w:eastAsia="Times New Roman" w:hAnsi="Times New Roman" w:cs="Times New Roman"/>
                <w:sz w:val="24"/>
                <w:szCs w:val="24"/>
                <w:lang w:val="lv-LV"/>
              </w:rPr>
              <w:t>kouču</w:t>
            </w:r>
            <w:proofErr w:type="spellEnd"/>
            <w:r w:rsidRPr="001F33A1">
              <w:rPr>
                <w:rFonts w:ascii="Times New Roman" w:eastAsia="Times New Roman" w:hAnsi="Times New Roman" w:cs="Times New Roman"/>
                <w:sz w:val="24"/>
                <w:szCs w:val="24"/>
                <w:lang w:val="lv-LV"/>
              </w:rPr>
              <w:t>.</w:t>
            </w:r>
          </w:p>
        </w:tc>
        <w:tc>
          <w:tcPr>
            <w:tcW w:w="1872" w:type="dxa"/>
          </w:tcPr>
          <w:p w14:paraId="1C1D2088" w14:textId="77777777" w:rsidR="00EC7FB2" w:rsidRPr="001F33A1" w:rsidRDefault="00EC7FB2" w:rsidP="00EC7FB2">
            <w:pPr>
              <w:spacing w:line="240" w:lineRule="auto"/>
              <w:rPr>
                <w:rFonts w:ascii="Times New Roman" w:eastAsia="Fira Sans" w:hAnsi="Times New Roman" w:cs="Times New Roman"/>
                <w:sz w:val="24"/>
                <w:szCs w:val="24"/>
                <w:lang w:val="lv-LV"/>
              </w:rPr>
            </w:pPr>
            <w:r w:rsidRPr="001F33A1">
              <w:rPr>
                <w:rFonts w:ascii="Times New Roman" w:eastAsia="Fira Sans" w:hAnsi="Times New Roman" w:cs="Times New Roman"/>
                <w:sz w:val="24"/>
                <w:szCs w:val="24"/>
                <w:lang w:val="lv-LV"/>
              </w:rPr>
              <w:t>Izpildīts</w:t>
            </w:r>
          </w:p>
          <w:p w14:paraId="2E084637" w14:textId="77777777" w:rsidR="00EC7FB2" w:rsidRPr="001F33A1" w:rsidRDefault="00EC7FB2" w:rsidP="00EC7FB2">
            <w:pPr>
              <w:spacing w:line="240" w:lineRule="auto"/>
              <w:rPr>
                <w:rFonts w:ascii="Times New Roman" w:eastAsia="Fira Sans" w:hAnsi="Times New Roman" w:cs="Times New Roman"/>
                <w:sz w:val="24"/>
                <w:szCs w:val="24"/>
                <w:lang w:val="lv-LV"/>
              </w:rPr>
            </w:pPr>
          </w:p>
        </w:tc>
      </w:tr>
      <w:tr w:rsidR="00EC7FB2" w:rsidRPr="00EC7FB2" w14:paraId="3CC65D05" w14:textId="77777777" w:rsidTr="004949B6">
        <w:tc>
          <w:tcPr>
            <w:tcW w:w="890" w:type="dxa"/>
          </w:tcPr>
          <w:p w14:paraId="4679C818" w14:textId="77777777" w:rsidR="00EC7FB2" w:rsidRPr="00EC7FB2" w:rsidRDefault="00EC7FB2" w:rsidP="00002BF9">
            <w:pPr>
              <w:pStyle w:val="Bezatstarpm"/>
              <w:numPr>
                <w:ilvl w:val="0"/>
                <w:numId w:val="19"/>
              </w:numPr>
              <w:rPr>
                <w:rFonts w:ascii="Times New Roman" w:hAnsi="Times New Roman" w:cs="Times New Roman"/>
                <w:lang w:val="lv-LV"/>
              </w:rPr>
            </w:pPr>
          </w:p>
        </w:tc>
        <w:tc>
          <w:tcPr>
            <w:tcW w:w="11186" w:type="dxa"/>
          </w:tcPr>
          <w:p w14:paraId="48FE27AC" w14:textId="109ECD03" w:rsidR="00EC7FB2" w:rsidRPr="001F33A1" w:rsidRDefault="00E0495D" w:rsidP="008E6BC6">
            <w:pPr>
              <w:pStyle w:val="Bezatstarpm"/>
              <w:rPr>
                <w:rFonts w:ascii="Times New Roman" w:eastAsia="Times New Roman" w:hAnsi="Times New Roman" w:cs="Times New Roman"/>
                <w:sz w:val="24"/>
                <w:szCs w:val="24"/>
                <w:lang w:val="lv-LV"/>
              </w:rPr>
            </w:pPr>
            <w:r w:rsidRPr="001F33A1">
              <w:rPr>
                <w:rFonts w:ascii="Times New Roman" w:eastAsia="Times New Roman" w:hAnsi="Times New Roman" w:cs="Times New Roman"/>
                <w:sz w:val="24"/>
                <w:szCs w:val="24"/>
                <w:lang w:val="lv-LV"/>
              </w:rPr>
              <w:t>Izstrādāt jaunus pedagogu materiālās stimulēšanas kritērijus, lai būtu iespējams motivēt un materiāli stimulēt visos pedagogu amatos strādājošos</w:t>
            </w:r>
            <w:r w:rsidR="009A29DB" w:rsidRPr="001F33A1">
              <w:rPr>
                <w:rFonts w:ascii="Times New Roman" w:eastAsia="Times New Roman" w:hAnsi="Times New Roman" w:cs="Times New Roman"/>
                <w:sz w:val="24"/>
                <w:szCs w:val="24"/>
                <w:lang w:val="lv-LV"/>
              </w:rPr>
              <w:t>.</w:t>
            </w:r>
          </w:p>
        </w:tc>
        <w:tc>
          <w:tcPr>
            <w:tcW w:w="1872" w:type="dxa"/>
          </w:tcPr>
          <w:p w14:paraId="2475C9A4" w14:textId="77777777" w:rsidR="00EC7FB2" w:rsidRPr="001F33A1" w:rsidRDefault="00EC7FB2" w:rsidP="00EC7FB2">
            <w:pPr>
              <w:spacing w:line="240" w:lineRule="auto"/>
              <w:rPr>
                <w:rFonts w:ascii="Times New Roman" w:eastAsia="Fira Sans" w:hAnsi="Times New Roman" w:cs="Times New Roman"/>
                <w:sz w:val="24"/>
                <w:szCs w:val="24"/>
                <w:lang w:val="lv-LV"/>
              </w:rPr>
            </w:pPr>
            <w:r w:rsidRPr="001F33A1">
              <w:rPr>
                <w:rFonts w:ascii="Times New Roman" w:eastAsia="Fira Sans" w:hAnsi="Times New Roman" w:cs="Times New Roman"/>
                <w:sz w:val="24"/>
                <w:szCs w:val="24"/>
                <w:lang w:val="lv-LV"/>
              </w:rPr>
              <w:t>Izpildīts</w:t>
            </w:r>
          </w:p>
          <w:p w14:paraId="5944BAFD" w14:textId="77777777" w:rsidR="00EC7FB2" w:rsidRPr="001F33A1" w:rsidRDefault="00EC7FB2" w:rsidP="00EC7FB2">
            <w:pPr>
              <w:spacing w:line="240" w:lineRule="auto"/>
              <w:rPr>
                <w:rFonts w:ascii="Times New Roman" w:eastAsia="Fira Sans" w:hAnsi="Times New Roman" w:cs="Times New Roman"/>
                <w:sz w:val="24"/>
                <w:szCs w:val="24"/>
                <w:lang w:val="lv-LV"/>
              </w:rPr>
            </w:pPr>
          </w:p>
        </w:tc>
      </w:tr>
      <w:tr w:rsidR="00EC7FB2" w:rsidRPr="00EC7FB2" w14:paraId="1EE84BE7" w14:textId="77777777" w:rsidTr="004949B6">
        <w:tc>
          <w:tcPr>
            <w:tcW w:w="890" w:type="dxa"/>
          </w:tcPr>
          <w:p w14:paraId="25B22B51" w14:textId="77777777" w:rsidR="00EC7FB2" w:rsidRPr="00EC7FB2" w:rsidRDefault="00EC7FB2" w:rsidP="00002BF9">
            <w:pPr>
              <w:pStyle w:val="Bezatstarpm"/>
              <w:numPr>
                <w:ilvl w:val="0"/>
                <w:numId w:val="19"/>
              </w:numPr>
              <w:rPr>
                <w:rFonts w:ascii="Times New Roman" w:hAnsi="Times New Roman" w:cs="Times New Roman"/>
                <w:lang w:val="lv-LV"/>
              </w:rPr>
            </w:pPr>
          </w:p>
        </w:tc>
        <w:tc>
          <w:tcPr>
            <w:tcW w:w="11186" w:type="dxa"/>
          </w:tcPr>
          <w:p w14:paraId="3F34918D" w14:textId="042B6A6F" w:rsidR="00EC7FB2" w:rsidRPr="001F33A1" w:rsidRDefault="009A29DB" w:rsidP="008E6BC6">
            <w:pPr>
              <w:pStyle w:val="Bezatstarpm"/>
              <w:rPr>
                <w:rFonts w:ascii="Times New Roman" w:hAnsi="Times New Roman" w:cs="Times New Roman"/>
                <w:sz w:val="24"/>
                <w:szCs w:val="24"/>
                <w:lang w:val="lv-LV"/>
              </w:rPr>
            </w:pPr>
            <w:proofErr w:type="spellStart"/>
            <w:r w:rsidRPr="001F33A1">
              <w:rPr>
                <w:rFonts w:ascii="Times New Roman" w:eastAsia="Times New Roman" w:hAnsi="Times New Roman" w:cs="Times New Roman"/>
                <w:sz w:val="24"/>
                <w:szCs w:val="24"/>
              </w:rPr>
              <w:t>Paaugstināt</w:t>
            </w:r>
            <w:proofErr w:type="spellEnd"/>
            <w:r w:rsidRPr="001F33A1">
              <w:rPr>
                <w:rFonts w:ascii="Times New Roman" w:eastAsia="Times New Roman" w:hAnsi="Times New Roman" w:cs="Times New Roman"/>
                <w:sz w:val="24"/>
                <w:szCs w:val="24"/>
              </w:rPr>
              <w:t xml:space="preserve"> </w:t>
            </w:r>
            <w:proofErr w:type="spellStart"/>
            <w:r w:rsidRPr="001F33A1">
              <w:rPr>
                <w:rFonts w:ascii="Times New Roman" w:eastAsia="Times New Roman" w:hAnsi="Times New Roman" w:cs="Times New Roman"/>
                <w:sz w:val="24"/>
                <w:szCs w:val="24"/>
              </w:rPr>
              <w:t>digitālās</w:t>
            </w:r>
            <w:proofErr w:type="spellEnd"/>
            <w:r w:rsidRPr="001F33A1">
              <w:rPr>
                <w:rFonts w:ascii="Times New Roman" w:eastAsia="Times New Roman" w:hAnsi="Times New Roman" w:cs="Times New Roman"/>
                <w:sz w:val="24"/>
                <w:szCs w:val="24"/>
              </w:rPr>
              <w:t xml:space="preserve"> </w:t>
            </w:r>
            <w:proofErr w:type="spellStart"/>
            <w:r w:rsidRPr="001F33A1">
              <w:rPr>
                <w:rFonts w:ascii="Times New Roman" w:eastAsia="Times New Roman" w:hAnsi="Times New Roman" w:cs="Times New Roman"/>
                <w:sz w:val="24"/>
                <w:szCs w:val="24"/>
              </w:rPr>
              <w:t>prasmes</w:t>
            </w:r>
            <w:proofErr w:type="spellEnd"/>
            <w:r w:rsidRPr="001F33A1">
              <w:rPr>
                <w:rFonts w:ascii="Times New Roman" w:eastAsia="Times New Roman" w:hAnsi="Times New Roman" w:cs="Times New Roman"/>
                <w:sz w:val="24"/>
                <w:szCs w:val="24"/>
              </w:rPr>
              <w:t>.</w:t>
            </w:r>
          </w:p>
        </w:tc>
        <w:tc>
          <w:tcPr>
            <w:tcW w:w="1872" w:type="dxa"/>
          </w:tcPr>
          <w:p w14:paraId="5EC0A0DE" w14:textId="67350EAA" w:rsidR="00EC7FB2" w:rsidRPr="001F33A1" w:rsidRDefault="00EC7FB2" w:rsidP="00EC7FB2">
            <w:pPr>
              <w:spacing w:line="240" w:lineRule="auto"/>
              <w:rPr>
                <w:rFonts w:ascii="Times New Roman" w:eastAsia="Fira Sans" w:hAnsi="Times New Roman" w:cs="Times New Roman"/>
                <w:sz w:val="24"/>
                <w:szCs w:val="24"/>
                <w:lang w:val="lv-LV"/>
              </w:rPr>
            </w:pPr>
            <w:r w:rsidRPr="001F33A1">
              <w:rPr>
                <w:rFonts w:ascii="Times New Roman" w:eastAsia="Fira Sans" w:hAnsi="Times New Roman" w:cs="Times New Roman"/>
                <w:sz w:val="24"/>
                <w:szCs w:val="24"/>
                <w:lang w:val="lv-LV"/>
              </w:rPr>
              <w:t>Izpildīts</w:t>
            </w:r>
          </w:p>
        </w:tc>
      </w:tr>
      <w:tr w:rsidR="00EC7FB2" w:rsidRPr="00EC7FB2" w14:paraId="4DBBC9E5" w14:textId="77777777" w:rsidTr="004949B6">
        <w:tc>
          <w:tcPr>
            <w:tcW w:w="890" w:type="dxa"/>
          </w:tcPr>
          <w:p w14:paraId="35AA34CD" w14:textId="77777777" w:rsidR="00EC7FB2" w:rsidRPr="00EC7FB2" w:rsidRDefault="00EC7FB2" w:rsidP="00002BF9">
            <w:pPr>
              <w:pStyle w:val="Bezatstarpm"/>
              <w:numPr>
                <w:ilvl w:val="0"/>
                <w:numId w:val="19"/>
              </w:numPr>
              <w:rPr>
                <w:rFonts w:ascii="Times New Roman" w:hAnsi="Times New Roman" w:cs="Times New Roman"/>
                <w:lang w:val="lv-LV"/>
              </w:rPr>
            </w:pPr>
          </w:p>
        </w:tc>
        <w:tc>
          <w:tcPr>
            <w:tcW w:w="11186" w:type="dxa"/>
          </w:tcPr>
          <w:p w14:paraId="5DB862FB" w14:textId="3E449F0A" w:rsidR="00EC7FB2" w:rsidRPr="001F33A1" w:rsidRDefault="009A29DB" w:rsidP="008E6BC6">
            <w:pPr>
              <w:pStyle w:val="Bezatstarpm"/>
              <w:rPr>
                <w:rFonts w:ascii="Times New Roman" w:hAnsi="Times New Roman" w:cs="Times New Roman"/>
                <w:sz w:val="24"/>
                <w:szCs w:val="24"/>
                <w:lang w:val="lv-LV"/>
              </w:rPr>
            </w:pPr>
            <w:r w:rsidRPr="001F33A1">
              <w:rPr>
                <w:rFonts w:ascii="Times New Roman" w:eastAsia="Times New Roman" w:hAnsi="Times New Roman" w:cs="Times New Roman"/>
                <w:sz w:val="24"/>
                <w:szCs w:val="24"/>
                <w:lang w:val="lv-LV"/>
              </w:rPr>
              <w:t>Pilnveidot zināšanas un prasmes dažādos komunikācijas veidos, līdzsvarot iekšējo un publisko komunikāciju.</w:t>
            </w:r>
          </w:p>
        </w:tc>
        <w:tc>
          <w:tcPr>
            <w:tcW w:w="1872" w:type="dxa"/>
          </w:tcPr>
          <w:p w14:paraId="05BA0E1B" w14:textId="76925789" w:rsidR="00EC7FB2" w:rsidRPr="001F33A1" w:rsidRDefault="00EC7FB2" w:rsidP="00EC7FB2">
            <w:pPr>
              <w:spacing w:line="240" w:lineRule="auto"/>
              <w:rPr>
                <w:rFonts w:ascii="Times New Roman" w:eastAsia="Fira Sans" w:hAnsi="Times New Roman" w:cs="Times New Roman"/>
                <w:sz w:val="24"/>
                <w:szCs w:val="24"/>
                <w:lang w:val="lv-LV"/>
              </w:rPr>
            </w:pPr>
            <w:r w:rsidRPr="001F33A1">
              <w:rPr>
                <w:rFonts w:ascii="Times New Roman" w:eastAsia="Fira Sans" w:hAnsi="Times New Roman" w:cs="Times New Roman"/>
                <w:sz w:val="24"/>
                <w:szCs w:val="24"/>
                <w:lang w:val="lv-LV"/>
              </w:rPr>
              <w:t>Izpildīts</w:t>
            </w:r>
          </w:p>
        </w:tc>
      </w:tr>
      <w:tr w:rsidR="00EC7FB2" w:rsidRPr="00EC7FB2" w14:paraId="755B8714" w14:textId="77777777" w:rsidTr="004949B6">
        <w:tc>
          <w:tcPr>
            <w:tcW w:w="890" w:type="dxa"/>
          </w:tcPr>
          <w:p w14:paraId="5F9DEE35" w14:textId="77777777" w:rsidR="00EC7FB2" w:rsidRPr="00EC7FB2" w:rsidRDefault="00EC7FB2" w:rsidP="00002BF9">
            <w:pPr>
              <w:pStyle w:val="Bezatstarpm"/>
              <w:numPr>
                <w:ilvl w:val="0"/>
                <w:numId w:val="19"/>
              </w:numPr>
              <w:rPr>
                <w:rFonts w:ascii="Times New Roman" w:hAnsi="Times New Roman" w:cs="Times New Roman"/>
                <w:lang w:val="lv-LV"/>
              </w:rPr>
            </w:pPr>
          </w:p>
        </w:tc>
        <w:tc>
          <w:tcPr>
            <w:tcW w:w="11186" w:type="dxa"/>
          </w:tcPr>
          <w:p w14:paraId="48C84BCF" w14:textId="170D5C15" w:rsidR="00EC7FB2" w:rsidRPr="001F33A1" w:rsidRDefault="009A29DB" w:rsidP="008E6BC6">
            <w:pPr>
              <w:pStyle w:val="Bezatstarpm"/>
              <w:rPr>
                <w:rFonts w:ascii="Times New Roman" w:eastAsia="Times New Roman" w:hAnsi="Times New Roman" w:cs="Times New Roman"/>
                <w:sz w:val="24"/>
                <w:szCs w:val="24"/>
                <w:lang w:val="lv-LV"/>
              </w:rPr>
            </w:pPr>
            <w:r w:rsidRPr="001F33A1">
              <w:rPr>
                <w:rFonts w:ascii="Times New Roman" w:eastAsia="Times New Roman" w:hAnsi="Times New Roman" w:cs="Times New Roman"/>
                <w:sz w:val="24"/>
                <w:szCs w:val="24"/>
                <w:lang w:val="lv-LV"/>
              </w:rPr>
              <w:t>Regulāri sniegt atgriezenisko saiti individuāli katram darbiniekam vai nu pēc veiktā pašvērtējuma vai pēc vadītāja plāna.</w:t>
            </w:r>
          </w:p>
        </w:tc>
        <w:tc>
          <w:tcPr>
            <w:tcW w:w="1872" w:type="dxa"/>
          </w:tcPr>
          <w:p w14:paraId="471114E6" w14:textId="7B8777D7" w:rsidR="00EC7FB2" w:rsidRPr="001F33A1" w:rsidRDefault="00EC7FB2" w:rsidP="00EC7FB2">
            <w:pPr>
              <w:spacing w:line="240" w:lineRule="auto"/>
              <w:rPr>
                <w:rFonts w:ascii="Times New Roman" w:eastAsia="Fira Sans" w:hAnsi="Times New Roman" w:cs="Times New Roman"/>
                <w:sz w:val="24"/>
                <w:szCs w:val="24"/>
                <w:lang w:val="lv-LV"/>
              </w:rPr>
            </w:pPr>
            <w:r w:rsidRPr="001F33A1">
              <w:rPr>
                <w:rFonts w:ascii="Times New Roman" w:eastAsia="Fira Sans" w:hAnsi="Times New Roman" w:cs="Times New Roman"/>
                <w:sz w:val="24"/>
                <w:szCs w:val="24"/>
                <w:lang w:val="lv-LV"/>
              </w:rPr>
              <w:t>Izpildīts</w:t>
            </w:r>
          </w:p>
        </w:tc>
      </w:tr>
      <w:tr w:rsidR="00EC7FB2" w:rsidRPr="00EC7FB2" w14:paraId="64C1D85C" w14:textId="77777777" w:rsidTr="004949B6">
        <w:tc>
          <w:tcPr>
            <w:tcW w:w="890" w:type="dxa"/>
          </w:tcPr>
          <w:p w14:paraId="1C9AA392" w14:textId="77777777" w:rsidR="00EC7FB2" w:rsidRPr="00EC7FB2" w:rsidRDefault="00EC7FB2" w:rsidP="00002BF9">
            <w:pPr>
              <w:pStyle w:val="Bezatstarpm"/>
              <w:numPr>
                <w:ilvl w:val="0"/>
                <w:numId w:val="19"/>
              </w:numPr>
              <w:rPr>
                <w:rFonts w:ascii="Times New Roman" w:hAnsi="Times New Roman" w:cs="Times New Roman"/>
                <w:lang w:val="lv-LV"/>
              </w:rPr>
            </w:pPr>
          </w:p>
        </w:tc>
        <w:tc>
          <w:tcPr>
            <w:tcW w:w="11186" w:type="dxa"/>
          </w:tcPr>
          <w:p w14:paraId="7381D494" w14:textId="3E352CC3" w:rsidR="00EC7FB2" w:rsidRPr="001F33A1" w:rsidRDefault="0045774C" w:rsidP="008E6BC6">
            <w:pPr>
              <w:pStyle w:val="Bezatstarpm"/>
              <w:rPr>
                <w:rFonts w:ascii="Times New Roman" w:hAnsi="Times New Roman" w:cs="Times New Roman"/>
                <w:sz w:val="24"/>
                <w:szCs w:val="24"/>
                <w:lang w:val="lv-LV"/>
              </w:rPr>
            </w:pPr>
            <w:r w:rsidRPr="001F33A1">
              <w:rPr>
                <w:rFonts w:ascii="Times New Roman" w:eastAsia="Times New Roman" w:hAnsi="Times New Roman" w:cs="Times New Roman"/>
                <w:sz w:val="24"/>
                <w:szCs w:val="24"/>
                <w:lang w:val="lv-LV"/>
              </w:rPr>
              <w:t>Vadītājai palielināt nodarbību vērošanas aktivitāti.</w:t>
            </w:r>
          </w:p>
        </w:tc>
        <w:tc>
          <w:tcPr>
            <w:tcW w:w="1872" w:type="dxa"/>
          </w:tcPr>
          <w:p w14:paraId="56C528FA" w14:textId="45B2E852" w:rsidR="00EC7FB2" w:rsidRPr="001F33A1" w:rsidRDefault="00EC7FB2" w:rsidP="00EC7FB2">
            <w:pPr>
              <w:spacing w:line="240" w:lineRule="auto"/>
              <w:rPr>
                <w:rFonts w:ascii="Times New Roman" w:eastAsia="Fira Sans" w:hAnsi="Times New Roman" w:cs="Times New Roman"/>
                <w:sz w:val="24"/>
                <w:szCs w:val="24"/>
                <w:lang w:val="lv-LV"/>
              </w:rPr>
            </w:pPr>
            <w:r w:rsidRPr="001F33A1">
              <w:rPr>
                <w:rFonts w:ascii="Times New Roman" w:eastAsia="Fira Sans" w:hAnsi="Times New Roman" w:cs="Times New Roman"/>
                <w:sz w:val="24"/>
                <w:szCs w:val="24"/>
                <w:lang w:val="lv-LV"/>
              </w:rPr>
              <w:t>Izpildīts</w:t>
            </w:r>
          </w:p>
        </w:tc>
      </w:tr>
      <w:tr w:rsidR="00EC7FB2" w:rsidRPr="00EC7FB2" w14:paraId="2F953E19" w14:textId="77777777" w:rsidTr="004949B6">
        <w:tc>
          <w:tcPr>
            <w:tcW w:w="890" w:type="dxa"/>
          </w:tcPr>
          <w:p w14:paraId="07E1B212" w14:textId="77777777" w:rsidR="00EC7FB2" w:rsidRPr="00EC7FB2" w:rsidRDefault="00EC7FB2" w:rsidP="00002BF9">
            <w:pPr>
              <w:pStyle w:val="Bezatstarpm"/>
              <w:numPr>
                <w:ilvl w:val="0"/>
                <w:numId w:val="19"/>
              </w:numPr>
              <w:rPr>
                <w:rFonts w:ascii="Times New Roman" w:hAnsi="Times New Roman" w:cs="Times New Roman"/>
                <w:lang w:val="lv-LV"/>
              </w:rPr>
            </w:pPr>
          </w:p>
        </w:tc>
        <w:tc>
          <w:tcPr>
            <w:tcW w:w="11186" w:type="dxa"/>
          </w:tcPr>
          <w:p w14:paraId="787903B9" w14:textId="13A1A036" w:rsidR="00EC7FB2" w:rsidRPr="001F33A1" w:rsidRDefault="00B45449" w:rsidP="008E6BC6">
            <w:pPr>
              <w:pStyle w:val="Bezatstarpm"/>
              <w:rPr>
                <w:rFonts w:ascii="Times New Roman" w:hAnsi="Times New Roman" w:cs="Times New Roman"/>
                <w:sz w:val="24"/>
                <w:szCs w:val="24"/>
                <w:lang w:val="lv-LV"/>
              </w:rPr>
            </w:pPr>
            <w:r w:rsidRPr="001F33A1">
              <w:rPr>
                <w:rFonts w:ascii="Times New Roman" w:eastAsia="Times New Roman" w:hAnsi="Times New Roman" w:cs="Times New Roman"/>
                <w:sz w:val="24"/>
                <w:szCs w:val="24"/>
                <w:lang w:val="lv-LV"/>
              </w:rPr>
              <w:t>Veicināt izpratni par ētiskuma jautājumiem.</w:t>
            </w:r>
          </w:p>
        </w:tc>
        <w:tc>
          <w:tcPr>
            <w:tcW w:w="1872" w:type="dxa"/>
          </w:tcPr>
          <w:p w14:paraId="5590D055" w14:textId="231708A2" w:rsidR="00EC7FB2" w:rsidRPr="001F33A1" w:rsidRDefault="00EC7FB2" w:rsidP="00EC7FB2">
            <w:pPr>
              <w:spacing w:line="240" w:lineRule="auto"/>
              <w:rPr>
                <w:rFonts w:ascii="Times New Roman" w:eastAsia="Fira Sans" w:hAnsi="Times New Roman" w:cs="Times New Roman"/>
                <w:sz w:val="24"/>
                <w:szCs w:val="24"/>
                <w:lang w:val="lv-LV"/>
              </w:rPr>
            </w:pPr>
            <w:r w:rsidRPr="001F33A1">
              <w:rPr>
                <w:rFonts w:ascii="Times New Roman" w:eastAsia="Fira Sans" w:hAnsi="Times New Roman" w:cs="Times New Roman"/>
                <w:sz w:val="24"/>
                <w:szCs w:val="24"/>
                <w:lang w:val="lv-LV"/>
              </w:rPr>
              <w:t>Izpildīts</w:t>
            </w:r>
          </w:p>
        </w:tc>
      </w:tr>
      <w:tr w:rsidR="00EC7FB2" w:rsidRPr="00EC7FB2" w14:paraId="1739F983" w14:textId="77777777" w:rsidTr="004949B6">
        <w:tc>
          <w:tcPr>
            <w:tcW w:w="890" w:type="dxa"/>
          </w:tcPr>
          <w:p w14:paraId="02B36E0C" w14:textId="77777777" w:rsidR="00EC7FB2" w:rsidRPr="00EC7FB2" w:rsidRDefault="00EC7FB2" w:rsidP="00002BF9">
            <w:pPr>
              <w:pStyle w:val="Bezatstarpm"/>
              <w:numPr>
                <w:ilvl w:val="0"/>
                <w:numId w:val="19"/>
              </w:numPr>
              <w:rPr>
                <w:rFonts w:ascii="Times New Roman" w:hAnsi="Times New Roman" w:cs="Times New Roman"/>
                <w:lang w:val="lv-LV"/>
              </w:rPr>
            </w:pPr>
          </w:p>
        </w:tc>
        <w:tc>
          <w:tcPr>
            <w:tcW w:w="11186" w:type="dxa"/>
          </w:tcPr>
          <w:p w14:paraId="38917829" w14:textId="42B98E45" w:rsidR="00EC7FB2" w:rsidRPr="001F33A1" w:rsidRDefault="00B45449" w:rsidP="008E6BC6">
            <w:pPr>
              <w:pStyle w:val="Bezatstarpm"/>
              <w:rPr>
                <w:rFonts w:ascii="Times New Roman" w:hAnsi="Times New Roman" w:cs="Times New Roman"/>
                <w:sz w:val="24"/>
                <w:szCs w:val="24"/>
                <w:lang w:val="lv-LV"/>
              </w:rPr>
            </w:pPr>
            <w:r w:rsidRPr="001F33A1">
              <w:rPr>
                <w:rFonts w:ascii="Times New Roman" w:eastAsia="Times New Roman" w:hAnsi="Times New Roman" w:cs="Times New Roman"/>
                <w:sz w:val="24"/>
                <w:szCs w:val="24"/>
                <w:lang w:val="lv-LV"/>
              </w:rPr>
              <w:t>Pilnveidot zināšanas par aktuālajiem izglītības attīstības, nozares politikas jautājumiem.</w:t>
            </w:r>
          </w:p>
        </w:tc>
        <w:tc>
          <w:tcPr>
            <w:tcW w:w="1872" w:type="dxa"/>
          </w:tcPr>
          <w:p w14:paraId="3FBB8068" w14:textId="6C7A18D1" w:rsidR="00EC7FB2" w:rsidRPr="001F33A1" w:rsidRDefault="00EC7FB2" w:rsidP="00EC7FB2">
            <w:pPr>
              <w:spacing w:line="240" w:lineRule="auto"/>
              <w:rPr>
                <w:rFonts w:ascii="Times New Roman" w:eastAsia="Fira Sans" w:hAnsi="Times New Roman" w:cs="Times New Roman"/>
                <w:sz w:val="24"/>
                <w:szCs w:val="24"/>
                <w:lang w:val="lv-LV"/>
              </w:rPr>
            </w:pPr>
            <w:r w:rsidRPr="001F33A1">
              <w:rPr>
                <w:rFonts w:ascii="Times New Roman" w:eastAsia="Fira Sans" w:hAnsi="Times New Roman" w:cs="Times New Roman"/>
                <w:sz w:val="24"/>
                <w:szCs w:val="24"/>
                <w:lang w:val="lv-LV"/>
              </w:rPr>
              <w:t>Izpildīts</w:t>
            </w:r>
          </w:p>
        </w:tc>
      </w:tr>
      <w:tr w:rsidR="00EC7FB2" w:rsidRPr="00EC7FB2" w14:paraId="1D3DD01E" w14:textId="77777777" w:rsidTr="004949B6">
        <w:tc>
          <w:tcPr>
            <w:tcW w:w="890" w:type="dxa"/>
          </w:tcPr>
          <w:p w14:paraId="7C58F536" w14:textId="77777777" w:rsidR="00EC7FB2" w:rsidRPr="00EC7FB2" w:rsidRDefault="00EC7FB2" w:rsidP="00002BF9">
            <w:pPr>
              <w:pStyle w:val="Bezatstarpm"/>
              <w:numPr>
                <w:ilvl w:val="0"/>
                <w:numId w:val="19"/>
              </w:numPr>
              <w:rPr>
                <w:rFonts w:ascii="Times New Roman" w:hAnsi="Times New Roman" w:cs="Times New Roman"/>
                <w:lang w:val="lv-LV"/>
              </w:rPr>
            </w:pPr>
          </w:p>
        </w:tc>
        <w:tc>
          <w:tcPr>
            <w:tcW w:w="11186" w:type="dxa"/>
          </w:tcPr>
          <w:p w14:paraId="7BC40EDA" w14:textId="400CCF5D" w:rsidR="00EC7FB2" w:rsidRPr="001F33A1" w:rsidRDefault="00A96C3A" w:rsidP="008E6BC6">
            <w:pPr>
              <w:pStyle w:val="Bezatstarpm"/>
              <w:rPr>
                <w:rFonts w:ascii="Times New Roman" w:hAnsi="Times New Roman" w:cs="Times New Roman"/>
                <w:sz w:val="24"/>
                <w:szCs w:val="24"/>
                <w:lang w:val="lv-LV"/>
              </w:rPr>
            </w:pPr>
            <w:r w:rsidRPr="001F33A1">
              <w:rPr>
                <w:rFonts w:ascii="Times New Roman" w:eastAsia="Times New Roman" w:hAnsi="Times New Roman" w:cs="Times New Roman"/>
                <w:sz w:val="24"/>
                <w:szCs w:val="24"/>
                <w:lang w:val="lv-LV"/>
              </w:rPr>
              <w:t>S</w:t>
            </w:r>
            <w:r w:rsidR="00B45449" w:rsidRPr="001F33A1">
              <w:rPr>
                <w:rFonts w:ascii="Times New Roman" w:eastAsia="Times New Roman" w:hAnsi="Times New Roman" w:cs="Times New Roman"/>
                <w:sz w:val="24"/>
                <w:szCs w:val="24"/>
                <w:lang w:val="lv-LV"/>
              </w:rPr>
              <w:t>adarbību ar dibinātāju vadītājai veidot konstruktīvāku, mērķtiecīgāku un ilgtspējīgāku, ir nepieciešama lielāka pašiniciatīva no vadītājas puses</w:t>
            </w:r>
            <w:r w:rsidRPr="001F33A1">
              <w:rPr>
                <w:rFonts w:ascii="Times New Roman" w:eastAsia="Times New Roman" w:hAnsi="Times New Roman" w:cs="Times New Roman"/>
                <w:sz w:val="24"/>
                <w:szCs w:val="24"/>
                <w:lang w:val="lv-LV"/>
              </w:rPr>
              <w:t>.</w:t>
            </w:r>
          </w:p>
        </w:tc>
        <w:tc>
          <w:tcPr>
            <w:tcW w:w="1872" w:type="dxa"/>
          </w:tcPr>
          <w:p w14:paraId="4ECC7098" w14:textId="77777777" w:rsidR="00EC7FB2" w:rsidRPr="001F33A1" w:rsidRDefault="00EC7FB2" w:rsidP="00EC7FB2">
            <w:pPr>
              <w:spacing w:line="240" w:lineRule="auto"/>
              <w:rPr>
                <w:rFonts w:ascii="Times New Roman" w:eastAsia="Fira Sans" w:hAnsi="Times New Roman" w:cs="Times New Roman"/>
                <w:sz w:val="24"/>
                <w:szCs w:val="24"/>
                <w:lang w:val="lv-LV"/>
              </w:rPr>
            </w:pPr>
            <w:r w:rsidRPr="001F33A1">
              <w:rPr>
                <w:rFonts w:ascii="Times New Roman" w:eastAsia="Fira Sans" w:hAnsi="Times New Roman" w:cs="Times New Roman"/>
                <w:sz w:val="24"/>
                <w:szCs w:val="24"/>
                <w:lang w:val="lv-LV"/>
              </w:rPr>
              <w:t>Izpildīts</w:t>
            </w:r>
          </w:p>
          <w:p w14:paraId="2B7AB350" w14:textId="77777777" w:rsidR="00EC7FB2" w:rsidRPr="001F33A1" w:rsidRDefault="00EC7FB2" w:rsidP="00EC7FB2">
            <w:pPr>
              <w:spacing w:line="240" w:lineRule="auto"/>
              <w:rPr>
                <w:rFonts w:ascii="Times New Roman" w:eastAsia="Fira Sans" w:hAnsi="Times New Roman" w:cs="Times New Roman"/>
                <w:sz w:val="24"/>
                <w:szCs w:val="24"/>
                <w:lang w:val="lv-LV"/>
              </w:rPr>
            </w:pPr>
          </w:p>
        </w:tc>
      </w:tr>
    </w:tbl>
    <w:p w14:paraId="67F85E66" w14:textId="77777777" w:rsidR="004D290D" w:rsidRDefault="004D290D" w:rsidP="004D290D">
      <w:pPr>
        <w:spacing w:after="0" w:line="240" w:lineRule="auto"/>
        <w:rPr>
          <w:rFonts w:ascii="Times New Roman" w:eastAsia="Fira Sans" w:hAnsi="Times New Roman" w:cs="Times New Roman"/>
          <w:sz w:val="24"/>
          <w:szCs w:val="24"/>
          <w:lang w:val="lv-LV"/>
        </w:rPr>
      </w:pPr>
    </w:p>
    <w:p w14:paraId="7B17439B" w14:textId="79AE5873" w:rsidR="00396953" w:rsidRPr="00396953" w:rsidRDefault="004D290D" w:rsidP="00396953">
      <w:pPr>
        <w:pStyle w:val="Virsraksts1"/>
        <w:numPr>
          <w:ilvl w:val="0"/>
          <w:numId w:val="6"/>
        </w:numPr>
        <w:spacing w:after="0"/>
        <w:jc w:val="center"/>
        <w:rPr>
          <w:rFonts w:ascii="Times New Roman" w:eastAsia="Fira Sans" w:hAnsi="Times New Roman" w:cs="Times New Roman"/>
          <w:b/>
          <w:bCs/>
          <w:color w:val="auto"/>
          <w:sz w:val="28"/>
          <w:szCs w:val="28"/>
          <w:lang w:val="lv-LV"/>
        </w:rPr>
      </w:pPr>
      <w:bookmarkStart w:id="9" w:name="_heading=h.hhm7e847u2gd"/>
      <w:bookmarkEnd w:id="9"/>
      <w:r w:rsidRPr="00ED4F72">
        <w:rPr>
          <w:rFonts w:ascii="Times New Roman" w:eastAsia="Fira Sans" w:hAnsi="Times New Roman" w:cs="Times New Roman"/>
          <w:b/>
          <w:bCs/>
          <w:color w:val="auto"/>
          <w:sz w:val="28"/>
          <w:szCs w:val="28"/>
          <w:lang w:val="lv-LV"/>
        </w:rPr>
        <w:t>Citi sasniegumi</w:t>
      </w:r>
    </w:p>
    <w:p w14:paraId="43F4FE30" w14:textId="77777777" w:rsidR="004D290D" w:rsidRPr="000624EC" w:rsidRDefault="004D290D" w:rsidP="004D290D">
      <w:pPr>
        <w:spacing w:after="0" w:line="240" w:lineRule="auto"/>
        <w:rPr>
          <w:rFonts w:ascii="Times New Roman" w:eastAsia="Times New Roman" w:hAnsi="Times New Roman" w:cs="Times New Roman"/>
          <w:color w:val="000000"/>
          <w:sz w:val="24"/>
          <w:szCs w:val="24"/>
          <w:lang w:val="lv-LV"/>
        </w:rPr>
      </w:pPr>
      <w:r>
        <w:rPr>
          <w:rFonts w:ascii="Times New Roman" w:hAnsi="Times New Roman" w:cs="Times New Roman"/>
          <w:lang w:val="lv-LV"/>
        </w:rPr>
        <w:t>7.1.</w:t>
      </w:r>
      <w:r>
        <w:rPr>
          <w:rFonts w:ascii="Times New Roman" w:eastAsia="Times New Roman" w:hAnsi="Times New Roman" w:cs="Times New Roman"/>
          <w:color w:val="000000"/>
          <w:sz w:val="24"/>
          <w:szCs w:val="24"/>
        </w:rPr>
        <w:t xml:space="preserve"> </w:t>
      </w:r>
      <w:r w:rsidRPr="000624EC">
        <w:rPr>
          <w:rFonts w:ascii="Times New Roman" w:eastAsia="Times New Roman" w:hAnsi="Times New Roman" w:cs="Times New Roman"/>
          <w:color w:val="000000"/>
          <w:sz w:val="24"/>
          <w:szCs w:val="24"/>
          <w:lang w:val="lv-LV"/>
        </w:rPr>
        <w:t>Izglītības iestādes informācija par galvenajiem secinājumiem:</w:t>
      </w:r>
    </w:p>
    <w:p w14:paraId="28C862F6" w14:textId="2EDB0E2E" w:rsidR="004D290D" w:rsidRPr="000624EC" w:rsidRDefault="004D290D" w:rsidP="004D290D">
      <w:pPr>
        <w:spacing w:after="0" w:line="240" w:lineRule="auto"/>
        <w:ind w:left="1560" w:hanging="567"/>
        <w:rPr>
          <w:rFonts w:ascii="Times New Roman" w:eastAsia="Times New Roman" w:hAnsi="Times New Roman" w:cs="Times New Roman"/>
          <w:color w:val="000000"/>
          <w:sz w:val="24"/>
          <w:szCs w:val="24"/>
          <w:lang w:val="lv-LV"/>
        </w:rPr>
      </w:pPr>
      <w:r w:rsidRPr="000624EC">
        <w:rPr>
          <w:rFonts w:ascii="Times New Roman" w:eastAsia="Times New Roman" w:hAnsi="Times New Roman" w:cs="Times New Roman"/>
          <w:color w:val="000000"/>
          <w:sz w:val="24"/>
          <w:szCs w:val="24"/>
          <w:lang w:val="lv-LV"/>
        </w:rPr>
        <w:t xml:space="preserve">7.1.1. pēc izglītojamo snieguma </w:t>
      </w:r>
      <w:proofErr w:type="spellStart"/>
      <w:r w:rsidRPr="000624EC">
        <w:rPr>
          <w:rFonts w:ascii="Times New Roman" w:eastAsia="Times New Roman" w:hAnsi="Times New Roman" w:cs="Times New Roman"/>
          <w:color w:val="000000"/>
          <w:sz w:val="24"/>
          <w:szCs w:val="24"/>
          <w:lang w:val="lv-LV"/>
        </w:rPr>
        <w:t>izvērtējuma</w:t>
      </w:r>
      <w:proofErr w:type="spellEnd"/>
      <w:r w:rsidRPr="000624EC">
        <w:rPr>
          <w:rFonts w:ascii="Times New Roman" w:eastAsia="Times New Roman" w:hAnsi="Times New Roman" w:cs="Times New Roman"/>
          <w:color w:val="000000"/>
          <w:sz w:val="24"/>
          <w:szCs w:val="24"/>
          <w:lang w:val="lv-LV"/>
        </w:rPr>
        <w:t xml:space="preserve"> novada </w:t>
      </w:r>
      <w:r w:rsidR="00F87984" w:rsidRPr="000624EC">
        <w:rPr>
          <w:rFonts w:ascii="Times New Roman" w:eastAsia="Times New Roman" w:hAnsi="Times New Roman" w:cs="Times New Roman"/>
          <w:color w:val="000000"/>
          <w:sz w:val="24"/>
          <w:szCs w:val="24"/>
          <w:lang w:val="lv-LV"/>
        </w:rPr>
        <w:t>monitoringa</w:t>
      </w:r>
      <w:r w:rsidRPr="000624EC">
        <w:rPr>
          <w:rFonts w:ascii="Times New Roman" w:eastAsia="Times New Roman" w:hAnsi="Times New Roman" w:cs="Times New Roman"/>
          <w:color w:val="000000"/>
          <w:sz w:val="24"/>
          <w:szCs w:val="24"/>
          <w:lang w:val="lv-LV"/>
        </w:rPr>
        <w:t xml:space="preserve"> darbos par</w:t>
      </w:r>
      <w:r w:rsidR="0042799F" w:rsidRPr="000624EC">
        <w:rPr>
          <w:rFonts w:ascii="Times New Roman" w:eastAsia="Times New Roman" w:hAnsi="Times New Roman" w:cs="Times New Roman"/>
          <w:color w:val="000000"/>
          <w:sz w:val="24"/>
          <w:szCs w:val="24"/>
          <w:lang w:val="lv-LV"/>
        </w:rPr>
        <w:t xml:space="preserve"> </w:t>
      </w:r>
      <w:r w:rsidRPr="000624EC">
        <w:rPr>
          <w:rFonts w:ascii="Times New Roman" w:eastAsia="Times New Roman" w:hAnsi="Times New Roman" w:cs="Times New Roman"/>
          <w:color w:val="000000"/>
          <w:sz w:val="24"/>
          <w:szCs w:val="24"/>
          <w:lang w:val="lv-LV"/>
        </w:rPr>
        <w:t>2024</w:t>
      </w:r>
      <w:r w:rsidR="000624EC" w:rsidRPr="000624EC">
        <w:rPr>
          <w:rFonts w:ascii="Times New Roman" w:eastAsia="Times New Roman" w:hAnsi="Times New Roman" w:cs="Times New Roman"/>
          <w:color w:val="000000"/>
          <w:sz w:val="24"/>
          <w:szCs w:val="24"/>
          <w:lang w:val="lv-LV"/>
        </w:rPr>
        <w:t>.</w:t>
      </w:r>
      <w:r w:rsidRPr="000624EC">
        <w:rPr>
          <w:rFonts w:ascii="Times New Roman" w:eastAsia="Times New Roman" w:hAnsi="Times New Roman" w:cs="Times New Roman"/>
          <w:color w:val="000000"/>
          <w:sz w:val="24"/>
          <w:szCs w:val="24"/>
          <w:lang w:val="lv-LV"/>
        </w:rPr>
        <w:t>/2025.mācību gadu:</w:t>
      </w:r>
    </w:p>
    <w:p w14:paraId="5A53559E" w14:textId="77777777" w:rsidR="008107FC" w:rsidRPr="000624EC" w:rsidRDefault="008107FC" w:rsidP="004D290D">
      <w:pPr>
        <w:spacing w:after="0" w:line="240" w:lineRule="auto"/>
        <w:ind w:left="1560" w:hanging="567"/>
        <w:rPr>
          <w:rFonts w:ascii="Times New Roman" w:eastAsia="Times New Roman" w:hAnsi="Times New Roman" w:cs="Times New Roman"/>
          <w:color w:val="000000"/>
          <w:sz w:val="24"/>
          <w:szCs w:val="24"/>
          <w:lang w:val="lv-LV"/>
        </w:rPr>
      </w:pPr>
    </w:p>
    <w:tbl>
      <w:tblPr>
        <w:tblStyle w:val="Reatabula"/>
        <w:tblW w:w="0" w:type="auto"/>
        <w:tblInd w:w="1560" w:type="dxa"/>
        <w:tblLook w:val="04A0" w:firstRow="1" w:lastRow="0" w:firstColumn="1" w:lastColumn="0" w:noHBand="0" w:noVBand="1"/>
      </w:tblPr>
      <w:tblGrid>
        <w:gridCol w:w="1363"/>
        <w:gridCol w:w="709"/>
        <w:gridCol w:w="709"/>
        <w:gridCol w:w="656"/>
        <w:gridCol w:w="656"/>
        <w:gridCol w:w="567"/>
        <w:gridCol w:w="709"/>
        <w:gridCol w:w="656"/>
        <w:gridCol w:w="708"/>
      </w:tblGrid>
      <w:tr w:rsidR="00341AC8" w:rsidRPr="000624EC" w14:paraId="5B83E782" w14:textId="77777777" w:rsidTr="00341AC8">
        <w:tc>
          <w:tcPr>
            <w:tcW w:w="703" w:type="dxa"/>
          </w:tcPr>
          <w:p w14:paraId="2F7BCBF5" w14:textId="0FED25A0" w:rsidR="00341AC8" w:rsidRPr="000624EC" w:rsidRDefault="00341AC8" w:rsidP="004D290D">
            <w:pPr>
              <w:spacing w:line="240" w:lineRule="auto"/>
              <w:rPr>
                <w:rFonts w:ascii="Times New Roman" w:eastAsia="Times New Roman" w:hAnsi="Times New Roman" w:cs="Times New Roman"/>
                <w:color w:val="000000"/>
                <w:sz w:val="24"/>
                <w:szCs w:val="24"/>
                <w:lang w:val="lv-LV"/>
              </w:rPr>
            </w:pPr>
            <w:r w:rsidRPr="000624EC">
              <w:rPr>
                <w:rFonts w:ascii="Times New Roman" w:eastAsia="Times New Roman" w:hAnsi="Times New Roman" w:cs="Times New Roman"/>
                <w:color w:val="000000"/>
                <w:sz w:val="24"/>
                <w:szCs w:val="24"/>
                <w:lang w:val="lv-LV"/>
              </w:rPr>
              <w:t>Grupa</w:t>
            </w:r>
          </w:p>
        </w:tc>
        <w:tc>
          <w:tcPr>
            <w:tcW w:w="2552" w:type="dxa"/>
            <w:gridSpan w:val="4"/>
          </w:tcPr>
          <w:p w14:paraId="76CB83BA" w14:textId="52B3396B" w:rsidR="00341AC8" w:rsidRPr="000624EC" w:rsidRDefault="00341AC8" w:rsidP="004D290D">
            <w:pPr>
              <w:spacing w:line="240" w:lineRule="auto"/>
              <w:rPr>
                <w:rFonts w:ascii="Times New Roman" w:eastAsia="Times New Roman" w:hAnsi="Times New Roman" w:cs="Times New Roman"/>
                <w:color w:val="000000"/>
                <w:sz w:val="24"/>
                <w:szCs w:val="24"/>
                <w:lang w:val="lv-LV"/>
              </w:rPr>
            </w:pPr>
            <w:r w:rsidRPr="000624EC">
              <w:rPr>
                <w:rFonts w:ascii="Times New Roman" w:eastAsia="Times New Roman" w:hAnsi="Times New Roman" w:cs="Times New Roman"/>
                <w:color w:val="000000"/>
                <w:sz w:val="24"/>
                <w:szCs w:val="24"/>
                <w:lang w:val="lv-LV"/>
              </w:rPr>
              <w:t>Matemātika</w:t>
            </w:r>
          </w:p>
        </w:tc>
        <w:tc>
          <w:tcPr>
            <w:tcW w:w="2551" w:type="dxa"/>
            <w:gridSpan w:val="4"/>
          </w:tcPr>
          <w:p w14:paraId="1413ED51" w14:textId="2D6A8EAC" w:rsidR="00341AC8" w:rsidRPr="000624EC" w:rsidRDefault="00341AC8" w:rsidP="004D290D">
            <w:pPr>
              <w:spacing w:line="240" w:lineRule="auto"/>
              <w:rPr>
                <w:rFonts w:ascii="Times New Roman" w:eastAsia="Times New Roman" w:hAnsi="Times New Roman" w:cs="Times New Roman"/>
                <w:color w:val="000000"/>
                <w:sz w:val="24"/>
                <w:szCs w:val="24"/>
                <w:lang w:val="lv-LV"/>
              </w:rPr>
            </w:pPr>
            <w:r w:rsidRPr="000624EC">
              <w:rPr>
                <w:rFonts w:ascii="Times New Roman" w:eastAsia="Times New Roman" w:hAnsi="Times New Roman" w:cs="Times New Roman"/>
                <w:color w:val="000000"/>
                <w:sz w:val="24"/>
                <w:szCs w:val="24"/>
                <w:lang w:val="lv-LV"/>
              </w:rPr>
              <w:t>Latviešu valoda</w:t>
            </w:r>
          </w:p>
        </w:tc>
      </w:tr>
      <w:tr w:rsidR="00341AC8" w:rsidRPr="000624EC" w14:paraId="505CFB40" w14:textId="77777777" w:rsidTr="00341AC8">
        <w:tc>
          <w:tcPr>
            <w:tcW w:w="703" w:type="dxa"/>
          </w:tcPr>
          <w:p w14:paraId="5273CA48" w14:textId="77777777" w:rsidR="00341AC8" w:rsidRPr="000624EC" w:rsidRDefault="00341AC8" w:rsidP="004D290D">
            <w:pPr>
              <w:spacing w:line="240" w:lineRule="auto"/>
              <w:rPr>
                <w:rFonts w:ascii="Times New Roman" w:eastAsia="Times New Roman" w:hAnsi="Times New Roman" w:cs="Times New Roman"/>
                <w:color w:val="000000"/>
                <w:sz w:val="24"/>
                <w:szCs w:val="24"/>
                <w:lang w:val="lv-LV"/>
              </w:rPr>
            </w:pPr>
          </w:p>
        </w:tc>
        <w:tc>
          <w:tcPr>
            <w:tcW w:w="709" w:type="dxa"/>
          </w:tcPr>
          <w:p w14:paraId="3F241BE0" w14:textId="5DF9E3D3" w:rsidR="00341AC8" w:rsidRPr="000624EC" w:rsidRDefault="00341AC8" w:rsidP="004D290D">
            <w:pPr>
              <w:spacing w:line="240" w:lineRule="auto"/>
              <w:rPr>
                <w:rFonts w:ascii="Times New Roman" w:eastAsia="Times New Roman" w:hAnsi="Times New Roman" w:cs="Times New Roman"/>
                <w:color w:val="000000"/>
                <w:sz w:val="24"/>
                <w:szCs w:val="24"/>
                <w:lang w:val="lv-LV"/>
              </w:rPr>
            </w:pPr>
            <w:r w:rsidRPr="000624EC">
              <w:rPr>
                <w:rFonts w:ascii="Times New Roman" w:eastAsia="Times New Roman" w:hAnsi="Times New Roman" w:cs="Times New Roman"/>
                <w:color w:val="000000"/>
                <w:sz w:val="24"/>
                <w:szCs w:val="24"/>
                <w:lang w:val="lv-LV"/>
              </w:rPr>
              <w:t>S</w:t>
            </w:r>
          </w:p>
        </w:tc>
        <w:tc>
          <w:tcPr>
            <w:tcW w:w="709" w:type="dxa"/>
          </w:tcPr>
          <w:p w14:paraId="5B920E09" w14:textId="00A56041" w:rsidR="00341AC8" w:rsidRPr="000624EC" w:rsidRDefault="00341AC8" w:rsidP="004D290D">
            <w:pPr>
              <w:spacing w:line="240" w:lineRule="auto"/>
              <w:rPr>
                <w:rFonts w:ascii="Times New Roman" w:eastAsia="Times New Roman" w:hAnsi="Times New Roman" w:cs="Times New Roman"/>
                <w:color w:val="000000"/>
                <w:sz w:val="24"/>
                <w:szCs w:val="24"/>
                <w:lang w:val="lv-LV"/>
              </w:rPr>
            </w:pPr>
            <w:r w:rsidRPr="000624EC">
              <w:rPr>
                <w:rFonts w:ascii="Times New Roman" w:eastAsia="Times New Roman" w:hAnsi="Times New Roman" w:cs="Times New Roman"/>
                <w:color w:val="000000"/>
                <w:sz w:val="24"/>
                <w:szCs w:val="24"/>
                <w:lang w:val="lv-LV"/>
              </w:rPr>
              <w:t>T</w:t>
            </w:r>
          </w:p>
        </w:tc>
        <w:tc>
          <w:tcPr>
            <w:tcW w:w="567" w:type="dxa"/>
          </w:tcPr>
          <w:p w14:paraId="66DD4C90" w14:textId="636A3F2E" w:rsidR="00341AC8" w:rsidRPr="000624EC" w:rsidRDefault="00341AC8" w:rsidP="004D290D">
            <w:pPr>
              <w:spacing w:line="240" w:lineRule="auto"/>
              <w:rPr>
                <w:rFonts w:ascii="Times New Roman" w:eastAsia="Times New Roman" w:hAnsi="Times New Roman" w:cs="Times New Roman"/>
                <w:color w:val="000000"/>
                <w:sz w:val="24"/>
                <w:szCs w:val="24"/>
                <w:lang w:val="lv-LV"/>
              </w:rPr>
            </w:pPr>
            <w:r w:rsidRPr="000624EC">
              <w:rPr>
                <w:rFonts w:ascii="Times New Roman" w:eastAsia="Times New Roman" w:hAnsi="Times New Roman" w:cs="Times New Roman"/>
                <w:color w:val="000000"/>
                <w:sz w:val="24"/>
                <w:szCs w:val="24"/>
                <w:lang w:val="lv-LV"/>
              </w:rPr>
              <w:t>A</w:t>
            </w:r>
          </w:p>
        </w:tc>
        <w:tc>
          <w:tcPr>
            <w:tcW w:w="567" w:type="dxa"/>
          </w:tcPr>
          <w:p w14:paraId="674E338B" w14:textId="7E06AFEF" w:rsidR="00341AC8" w:rsidRPr="000624EC" w:rsidRDefault="00341AC8" w:rsidP="004D290D">
            <w:pPr>
              <w:spacing w:line="240" w:lineRule="auto"/>
              <w:rPr>
                <w:rFonts w:ascii="Times New Roman" w:eastAsia="Times New Roman" w:hAnsi="Times New Roman" w:cs="Times New Roman"/>
                <w:color w:val="000000"/>
                <w:sz w:val="24"/>
                <w:szCs w:val="24"/>
                <w:lang w:val="lv-LV"/>
              </w:rPr>
            </w:pPr>
            <w:r w:rsidRPr="000624EC">
              <w:rPr>
                <w:rFonts w:ascii="Times New Roman" w:eastAsia="Times New Roman" w:hAnsi="Times New Roman" w:cs="Times New Roman"/>
                <w:color w:val="000000"/>
                <w:sz w:val="24"/>
                <w:szCs w:val="24"/>
                <w:lang w:val="lv-LV"/>
              </w:rPr>
              <w:t>P</w:t>
            </w:r>
          </w:p>
        </w:tc>
        <w:tc>
          <w:tcPr>
            <w:tcW w:w="567" w:type="dxa"/>
          </w:tcPr>
          <w:p w14:paraId="3E1C4D2A" w14:textId="61986287" w:rsidR="00341AC8" w:rsidRPr="000624EC" w:rsidRDefault="00341AC8" w:rsidP="004D290D">
            <w:pPr>
              <w:spacing w:line="240" w:lineRule="auto"/>
              <w:rPr>
                <w:rFonts w:ascii="Times New Roman" w:eastAsia="Times New Roman" w:hAnsi="Times New Roman" w:cs="Times New Roman"/>
                <w:color w:val="000000"/>
                <w:sz w:val="24"/>
                <w:szCs w:val="24"/>
                <w:lang w:val="lv-LV"/>
              </w:rPr>
            </w:pPr>
            <w:r w:rsidRPr="000624EC">
              <w:rPr>
                <w:rFonts w:ascii="Times New Roman" w:eastAsia="Times New Roman" w:hAnsi="Times New Roman" w:cs="Times New Roman"/>
                <w:color w:val="000000"/>
                <w:sz w:val="24"/>
                <w:szCs w:val="24"/>
                <w:lang w:val="lv-LV"/>
              </w:rPr>
              <w:t>S</w:t>
            </w:r>
          </w:p>
        </w:tc>
        <w:tc>
          <w:tcPr>
            <w:tcW w:w="709" w:type="dxa"/>
          </w:tcPr>
          <w:p w14:paraId="5EC90CC9" w14:textId="2E08B4E1" w:rsidR="00341AC8" w:rsidRPr="000624EC" w:rsidRDefault="00341AC8" w:rsidP="004D290D">
            <w:pPr>
              <w:spacing w:line="240" w:lineRule="auto"/>
              <w:rPr>
                <w:rFonts w:ascii="Times New Roman" w:eastAsia="Times New Roman" w:hAnsi="Times New Roman" w:cs="Times New Roman"/>
                <w:color w:val="000000"/>
                <w:sz w:val="24"/>
                <w:szCs w:val="24"/>
                <w:lang w:val="lv-LV"/>
              </w:rPr>
            </w:pPr>
            <w:r w:rsidRPr="000624EC">
              <w:rPr>
                <w:rFonts w:ascii="Times New Roman" w:eastAsia="Times New Roman" w:hAnsi="Times New Roman" w:cs="Times New Roman"/>
                <w:color w:val="000000"/>
                <w:sz w:val="24"/>
                <w:szCs w:val="24"/>
                <w:lang w:val="lv-LV"/>
              </w:rPr>
              <w:t>T</w:t>
            </w:r>
          </w:p>
        </w:tc>
        <w:tc>
          <w:tcPr>
            <w:tcW w:w="567" w:type="dxa"/>
          </w:tcPr>
          <w:p w14:paraId="61FC74A0" w14:textId="1F0FDB6E" w:rsidR="00341AC8" w:rsidRPr="000624EC" w:rsidRDefault="00341AC8" w:rsidP="004D290D">
            <w:pPr>
              <w:spacing w:line="240" w:lineRule="auto"/>
              <w:rPr>
                <w:rFonts w:ascii="Times New Roman" w:eastAsia="Times New Roman" w:hAnsi="Times New Roman" w:cs="Times New Roman"/>
                <w:color w:val="000000"/>
                <w:sz w:val="24"/>
                <w:szCs w:val="24"/>
                <w:lang w:val="lv-LV"/>
              </w:rPr>
            </w:pPr>
            <w:r w:rsidRPr="000624EC">
              <w:rPr>
                <w:rFonts w:ascii="Times New Roman" w:eastAsia="Times New Roman" w:hAnsi="Times New Roman" w:cs="Times New Roman"/>
                <w:color w:val="000000"/>
                <w:sz w:val="24"/>
                <w:szCs w:val="24"/>
                <w:lang w:val="lv-LV"/>
              </w:rPr>
              <w:t>A</w:t>
            </w:r>
          </w:p>
        </w:tc>
        <w:tc>
          <w:tcPr>
            <w:tcW w:w="708" w:type="dxa"/>
          </w:tcPr>
          <w:p w14:paraId="2D1316C3" w14:textId="3E61CD93" w:rsidR="00341AC8" w:rsidRPr="000624EC" w:rsidRDefault="00341AC8" w:rsidP="004D290D">
            <w:pPr>
              <w:spacing w:line="240" w:lineRule="auto"/>
              <w:rPr>
                <w:rFonts w:ascii="Times New Roman" w:eastAsia="Times New Roman" w:hAnsi="Times New Roman" w:cs="Times New Roman"/>
                <w:color w:val="000000"/>
                <w:sz w:val="24"/>
                <w:szCs w:val="24"/>
                <w:lang w:val="lv-LV"/>
              </w:rPr>
            </w:pPr>
            <w:r w:rsidRPr="000624EC">
              <w:rPr>
                <w:rFonts w:ascii="Times New Roman" w:eastAsia="Times New Roman" w:hAnsi="Times New Roman" w:cs="Times New Roman"/>
                <w:color w:val="000000"/>
                <w:sz w:val="24"/>
                <w:szCs w:val="24"/>
                <w:lang w:val="lv-LV"/>
              </w:rPr>
              <w:t>P</w:t>
            </w:r>
          </w:p>
        </w:tc>
      </w:tr>
      <w:tr w:rsidR="00341AC8" w:rsidRPr="000624EC" w14:paraId="179F31DE" w14:textId="77777777" w:rsidTr="00341AC8">
        <w:tc>
          <w:tcPr>
            <w:tcW w:w="703" w:type="dxa"/>
          </w:tcPr>
          <w:p w14:paraId="6B2FE923" w14:textId="77777777" w:rsidR="00341AC8" w:rsidRPr="000624EC" w:rsidRDefault="00341AC8" w:rsidP="004D290D">
            <w:pPr>
              <w:spacing w:line="240" w:lineRule="auto"/>
              <w:rPr>
                <w:rFonts w:ascii="Times New Roman" w:eastAsia="Times New Roman" w:hAnsi="Times New Roman" w:cs="Times New Roman"/>
                <w:color w:val="000000"/>
                <w:sz w:val="24"/>
                <w:szCs w:val="24"/>
                <w:lang w:val="lv-LV"/>
              </w:rPr>
            </w:pPr>
            <w:r w:rsidRPr="000624EC">
              <w:rPr>
                <w:rFonts w:ascii="Times New Roman" w:eastAsia="Times New Roman" w:hAnsi="Times New Roman" w:cs="Times New Roman"/>
                <w:color w:val="000000"/>
                <w:sz w:val="24"/>
                <w:szCs w:val="24"/>
                <w:lang w:val="lv-LV"/>
              </w:rPr>
              <w:t>3.grupa</w:t>
            </w:r>
          </w:p>
          <w:p w14:paraId="200A0A66" w14:textId="353416BF" w:rsidR="00341AC8" w:rsidRPr="000624EC" w:rsidRDefault="00341AC8" w:rsidP="004D290D">
            <w:pPr>
              <w:spacing w:line="240" w:lineRule="auto"/>
              <w:rPr>
                <w:rFonts w:ascii="Times New Roman" w:eastAsia="Times New Roman" w:hAnsi="Times New Roman" w:cs="Times New Roman"/>
                <w:color w:val="000000"/>
                <w:sz w:val="24"/>
                <w:szCs w:val="24"/>
                <w:lang w:val="lv-LV"/>
              </w:rPr>
            </w:pPr>
            <w:r w:rsidRPr="000624EC">
              <w:rPr>
                <w:rFonts w:ascii="Times New Roman" w:eastAsia="Times New Roman" w:hAnsi="Times New Roman" w:cs="Times New Roman"/>
                <w:color w:val="000000"/>
                <w:sz w:val="24"/>
                <w:szCs w:val="24"/>
                <w:lang w:val="lv-LV"/>
              </w:rPr>
              <w:t>19 izglītojamie</w:t>
            </w:r>
          </w:p>
        </w:tc>
        <w:tc>
          <w:tcPr>
            <w:tcW w:w="709" w:type="dxa"/>
          </w:tcPr>
          <w:p w14:paraId="3C3DB502" w14:textId="77777777" w:rsidR="00341AC8" w:rsidRPr="000624EC" w:rsidRDefault="00341AC8" w:rsidP="004D290D">
            <w:pPr>
              <w:spacing w:line="240" w:lineRule="auto"/>
              <w:rPr>
                <w:rFonts w:ascii="Times New Roman" w:eastAsia="Times New Roman" w:hAnsi="Times New Roman" w:cs="Times New Roman"/>
                <w:color w:val="000000"/>
                <w:sz w:val="24"/>
                <w:szCs w:val="24"/>
                <w:lang w:val="lv-LV"/>
              </w:rPr>
            </w:pPr>
          </w:p>
        </w:tc>
        <w:tc>
          <w:tcPr>
            <w:tcW w:w="709" w:type="dxa"/>
          </w:tcPr>
          <w:p w14:paraId="39F364A2" w14:textId="38FDEE22" w:rsidR="00341AC8" w:rsidRPr="000624EC" w:rsidRDefault="00341AC8" w:rsidP="004D290D">
            <w:pPr>
              <w:spacing w:line="240" w:lineRule="auto"/>
              <w:rPr>
                <w:rFonts w:ascii="Times New Roman" w:eastAsia="Times New Roman" w:hAnsi="Times New Roman" w:cs="Times New Roman"/>
                <w:color w:val="000000"/>
                <w:sz w:val="24"/>
                <w:szCs w:val="24"/>
                <w:lang w:val="lv-LV"/>
              </w:rPr>
            </w:pPr>
          </w:p>
        </w:tc>
        <w:tc>
          <w:tcPr>
            <w:tcW w:w="567" w:type="dxa"/>
          </w:tcPr>
          <w:p w14:paraId="6F5A4295" w14:textId="59DD6766" w:rsidR="00341AC8" w:rsidRPr="000624EC" w:rsidRDefault="00652821" w:rsidP="004D290D">
            <w:pPr>
              <w:spacing w:line="240" w:lineRule="auto"/>
              <w:rPr>
                <w:rFonts w:ascii="Times New Roman" w:eastAsia="Times New Roman" w:hAnsi="Times New Roman" w:cs="Times New Roman"/>
                <w:color w:val="000000"/>
                <w:sz w:val="24"/>
                <w:szCs w:val="24"/>
                <w:lang w:val="lv-LV"/>
              </w:rPr>
            </w:pPr>
            <w:r w:rsidRPr="000624EC">
              <w:rPr>
                <w:rFonts w:ascii="Times New Roman" w:eastAsia="Times New Roman" w:hAnsi="Times New Roman" w:cs="Times New Roman"/>
                <w:color w:val="000000"/>
                <w:sz w:val="24"/>
                <w:szCs w:val="24"/>
                <w:lang w:val="lv-LV"/>
              </w:rPr>
              <w:t>10%</w:t>
            </w:r>
          </w:p>
        </w:tc>
        <w:tc>
          <w:tcPr>
            <w:tcW w:w="567" w:type="dxa"/>
          </w:tcPr>
          <w:p w14:paraId="2655F248" w14:textId="61272BD0" w:rsidR="00341AC8" w:rsidRPr="000624EC" w:rsidRDefault="00652821" w:rsidP="004D290D">
            <w:pPr>
              <w:spacing w:line="240" w:lineRule="auto"/>
              <w:rPr>
                <w:rFonts w:ascii="Times New Roman" w:eastAsia="Times New Roman" w:hAnsi="Times New Roman" w:cs="Times New Roman"/>
                <w:color w:val="000000"/>
                <w:sz w:val="24"/>
                <w:szCs w:val="24"/>
                <w:lang w:val="lv-LV"/>
              </w:rPr>
            </w:pPr>
            <w:r w:rsidRPr="000624EC">
              <w:rPr>
                <w:rFonts w:ascii="Times New Roman" w:eastAsia="Times New Roman" w:hAnsi="Times New Roman" w:cs="Times New Roman"/>
                <w:color w:val="000000"/>
                <w:sz w:val="24"/>
                <w:szCs w:val="24"/>
                <w:lang w:val="lv-LV"/>
              </w:rPr>
              <w:t>90%</w:t>
            </w:r>
          </w:p>
        </w:tc>
        <w:tc>
          <w:tcPr>
            <w:tcW w:w="567" w:type="dxa"/>
          </w:tcPr>
          <w:p w14:paraId="4A3C84DB" w14:textId="77777777" w:rsidR="00341AC8" w:rsidRPr="000624EC" w:rsidRDefault="00341AC8" w:rsidP="004D290D">
            <w:pPr>
              <w:spacing w:line="240" w:lineRule="auto"/>
              <w:rPr>
                <w:rFonts w:ascii="Times New Roman" w:eastAsia="Times New Roman" w:hAnsi="Times New Roman" w:cs="Times New Roman"/>
                <w:color w:val="000000"/>
                <w:sz w:val="24"/>
                <w:szCs w:val="24"/>
                <w:lang w:val="lv-LV"/>
              </w:rPr>
            </w:pPr>
          </w:p>
        </w:tc>
        <w:tc>
          <w:tcPr>
            <w:tcW w:w="709" w:type="dxa"/>
          </w:tcPr>
          <w:p w14:paraId="0EC19117" w14:textId="77777777" w:rsidR="00341AC8" w:rsidRPr="000624EC" w:rsidRDefault="00341AC8" w:rsidP="004D290D">
            <w:pPr>
              <w:spacing w:line="240" w:lineRule="auto"/>
              <w:rPr>
                <w:rFonts w:ascii="Times New Roman" w:eastAsia="Times New Roman" w:hAnsi="Times New Roman" w:cs="Times New Roman"/>
                <w:color w:val="000000"/>
                <w:sz w:val="24"/>
                <w:szCs w:val="24"/>
                <w:lang w:val="lv-LV"/>
              </w:rPr>
            </w:pPr>
          </w:p>
        </w:tc>
        <w:tc>
          <w:tcPr>
            <w:tcW w:w="567" w:type="dxa"/>
          </w:tcPr>
          <w:p w14:paraId="32E7D66E" w14:textId="59306079" w:rsidR="00341AC8" w:rsidRPr="000624EC" w:rsidRDefault="00652821" w:rsidP="004D290D">
            <w:pPr>
              <w:spacing w:line="240" w:lineRule="auto"/>
              <w:rPr>
                <w:rFonts w:ascii="Times New Roman" w:eastAsia="Times New Roman" w:hAnsi="Times New Roman" w:cs="Times New Roman"/>
                <w:color w:val="000000"/>
                <w:sz w:val="24"/>
                <w:szCs w:val="24"/>
                <w:lang w:val="lv-LV"/>
              </w:rPr>
            </w:pPr>
            <w:r w:rsidRPr="000624EC">
              <w:rPr>
                <w:rFonts w:ascii="Times New Roman" w:eastAsia="Times New Roman" w:hAnsi="Times New Roman" w:cs="Times New Roman"/>
                <w:color w:val="000000"/>
                <w:sz w:val="24"/>
                <w:szCs w:val="24"/>
                <w:lang w:val="lv-LV"/>
              </w:rPr>
              <w:t>15%</w:t>
            </w:r>
          </w:p>
        </w:tc>
        <w:tc>
          <w:tcPr>
            <w:tcW w:w="708" w:type="dxa"/>
          </w:tcPr>
          <w:p w14:paraId="031A00D9" w14:textId="0A0669A2" w:rsidR="00341AC8" w:rsidRPr="000624EC" w:rsidRDefault="00652821" w:rsidP="004D290D">
            <w:pPr>
              <w:spacing w:line="240" w:lineRule="auto"/>
              <w:rPr>
                <w:rFonts w:ascii="Times New Roman" w:eastAsia="Times New Roman" w:hAnsi="Times New Roman" w:cs="Times New Roman"/>
                <w:color w:val="000000"/>
                <w:sz w:val="24"/>
                <w:szCs w:val="24"/>
                <w:lang w:val="lv-LV"/>
              </w:rPr>
            </w:pPr>
            <w:r w:rsidRPr="000624EC">
              <w:rPr>
                <w:rFonts w:ascii="Times New Roman" w:eastAsia="Times New Roman" w:hAnsi="Times New Roman" w:cs="Times New Roman"/>
                <w:color w:val="000000"/>
                <w:sz w:val="24"/>
                <w:szCs w:val="24"/>
                <w:lang w:val="lv-LV"/>
              </w:rPr>
              <w:t>85%</w:t>
            </w:r>
          </w:p>
        </w:tc>
      </w:tr>
      <w:tr w:rsidR="00341AC8" w:rsidRPr="000624EC" w14:paraId="4598081C" w14:textId="77777777" w:rsidTr="00341AC8">
        <w:tc>
          <w:tcPr>
            <w:tcW w:w="703" w:type="dxa"/>
          </w:tcPr>
          <w:p w14:paraId="6636EA24" w14:textId="77777777" w:rsidR="00341AC8" w:rsidRPr="000624EC" w:rsidRDefault="00341AC8" w:rsidP="004D290D">
            <w:pPr>
              <w:spacing w:line="240" w:lineRule="auto"/>
              <w:rPr>
                <w:rFonts w:ascii="Times New Roman" w:eastAsia="Times New Roman" w:hAnsi="Times New Roman" w:cs="Times New Roman"/>
                <w:color w:val="000000"/>
                <w:sz w:val="24"/>
                <w:szCs w:val="24"/>
                <w:lang w:val="lv-LV"/>
              </w:rPr>
            </w:pPr>
            <w:r w:rsidRPr="000624EC">
              <w:rPr>
                <w:rFonts w:ascii="Times New Roman" w:eastAsia="Times New Roman" w:hAnsi="Times New Roman" w:cs="Times New Roman"/>
                <w:color w:val="000000"/>
                <w:sz w:val="24"/>
                <w:szCs w:val="24"/>
                <w:lang w:val="lv-LV"/>
              </w:rPr>
              <w:t xml:space="preserve">5.grupa  </w:t>
            </w:r>
          </w:p>
          <w:p w14:paraId="3674EA48" w14:textId="1592480D" w:rsidR="00341AC8" w:rsidRPr="000624EC" w:rsidRDefault="00341AC8" w:rsidP="004D290D">
            <w:pPr>
              <w:spacing w:line="240" w:lineRule="auto"/>
              <w:rPr>
                <w:rFonts w:ascii="Times New Roman" w:eastAsia="Times New Roman" w:hAnsi="Times New Roman" w:cs="Times New Roman"/>
                <w:color w:val="000000"/>
                <w:sz w:val="24"/>
                <w:szCs w:val="24"/>
                <w:lang w:val="lv-LV"/>
              </w:rPr>
            </w:pPr>
            <w:r w:rsidRPr="000624EC">
              <w:rPr>
                <w:rFonts w:ascii="Times New Roman" w:eastAsia="Times New Roman" w:hAnsi="Times New Roman" w:cs="Times New Roman"/>
                <w:color w:val="000000"/>
                <w:sz w:val="24"/>
                <w:szCs w:val="24"/>
                <w:lang w:val="lv-LV"/>
              </w:rPr>
              <w:t>17 izgl</w:t>
            </w:r>
            <w:r w:rsidR="00384EF3" w:rsidRPr="000624EC">
              <w:rPr>
                <w:rFonts w:ascii="Times New Roman" w:eastAsia="Times New Roman" w:hAnsi="Times New Roman" w:cs="Times New Roman"/>
                <w:color w:val="000000"/>
                <w:sz w:val="24"/>
                <w:szCs w:val="24"/>
                <w:lang w:val="lv-LV"/>
              </w:rPr>
              <w:t>ītojamie</w:t>
            </w:r>
          </w:p>
        </w:tc>
        <w:tc>
          <w:tcPr>
            <w:tcW w:w="709" w:type="dxa"/>
          </w:tcPr>
          <w:p w14:paraId="3E4CACAA" w14:textId="77777777" w:rsidR="00341AC8" w:rsidRPr="000624EC" w:rsidRDefault="00341AC8" w:rsidP="004D290D">
            <w:pPr>
              <w:spacing w:line="240" w:lineRule="auto"/>
              <w:rPr>
                <w:rFonts w:ascii="Times New Roman" w:eastAsia="Times New Roman" w:hAnsi="Times New Roman" w:cs="Times New Roman"/>
                <w:color w:val="000000"/>
                <w:sz w:val="24"/>
                <w:szCs w:val="24"/>
                <w:lang w:val="lv-LV"/>
              </w:rPr>
            </w:pPr>
          </w:p>
        </w:tc>
        <w:tc>
          <w:tcPr>
            <w:tcW w:w="709" w:type="dxa"/>
          </w:tcPr>
          <w:p w14:paraId="46CD41EC" w14:textId="77777777" w:rsidR="00341AC8" w:rsidRPr="000624EC" w:rsidRDefault="00341AC8" w:rsidP="004D290D">
            <w:pPr>
              <w:spacing w:line="240" w:lineRule="auto"/>
              <w:rPr>
                <w:rFonts w:ascii="Times New Roman" w:eastAsia="Times New Roman" w:hAnsi="Times New Roman" w:cs="Times New Roman"/>
                <w:color w:val="000000"/>
                <w:sz w:val="24"/>
                <w:szCs w:val="24"/>
                <w:lang w:val="lv-LV"/>
              </w:rPr>
            </w:pPr>
          </w:p>
        </w:tc>
        <w:tc>
          <w:tcPr>
            <w:tcW w:w="567" w:type="dxa"/>
          </w:tcPr>
          <w:p w14:paraId="0263D70C" w14:textId="38B21AA2" w:rsidR="00341AC8" w:rsidRPr="000624EC" w:rsidRDefault="00652821" w:rsidP="004D290D">
            <w:pPr>
              <w:spacing w:line="240" w:lineRule="auto"/>
              <w:rPr>
                <w:rFonts w:ascii="Times New Roman" w:eastAsia="Times New Roman" w:hAnsi="Times New Roman" w:cs="Times New Roman"/>
                <w:color w:val="000000"/>
                <w:sz w:val="24"/>
                <w:szCs w:val="24"/>
                <w:lang w:val="lv-LV"/>
              </w:rPr>
            </w:pPr>
            <w:r w:rsidRPr="000624EC">
              <w:rPr>
                <w:rFonts w:ascii="Times New Roman" w:eastAsia="Times New Roman" w:hAnsi="Times New Roman" w:cs="Times New Roman"/>
                <w:color w:val="000000"/>
                <w:sz w:val="24"/>
                <w:szCs w:val="24"/>
                <w:lang w:val="lv-LV"/>
              </w:rPr>
              <w:t>6%</w:t>
            </w:r>
          </w:p>
        </w:tc>
        <w:tc>
          <w:tcPr>
            <w:tcW w:w="567" w:type="dxa"/>
          </w:tcPr>
          <w:p w14:paraId="1E88CDCD" w14:textId="6B29E835" w:rsidR="00341AC8" w:rsidRPr="000624EC" w:rsidRDefault="00652821" w:rsidP="004D290D">
            <w:pPr>
              <w:spacing w:line="240" w:lineRule="auto"/>
              <w:rPr>
                <w:rFonts w:ascii="Times New Roman" w:eastAsia="Times New Roman" w:hAnsi="Times New Roman" w:cs="Times New Roman"/>
                <w:color w:val="000000"/>
                <w:sz w:val="24"/>
                <w:szCs w:val="24"/>
                <w:lang w:val="lv-LV"/>
              </w:rPr>
            </w:pPr>
            <w:r w:rsidRPr="000624EC">
              <w:rPr>
                <w:rFonts w:ascii="Times New Roman" w:eastAsia="Times New Roman" w:hAnsi="Times New Roman" w:cs="Times New Roman"/>
                <w:color w:val="000000"/>
                <w:sz w:val="24"/>
                <w:szCs w:val="24"/>
                <w:lang w:val="lv-LV"/>
              </w:rPr>
              <w:t>94%</w:t>
            </w:r>
          </w:p>
        </w:tc>
        <w:tc>
          <w:tcPr>
            <w:tcW w:w="567" w:type="dxa"/>
          </w:tcPr>
          <w:p w14:paraId="014BF55D" w14:textId="77777777" w:rsidR="00341AC8" w:rsidRPr="000624EC" w:rsidRDefault="00341AC8" w:rsidP="004D290D">
            <w:pPr>
              <w:spacing w:line="240" w:lineRule="auto"/>
              <w:rPr>
                <w:rFonts w:ascii="Times New Roman" w:eastAsia="Times New Roman" w:hAnsi="Times New Roman" w:cs="Times New Roman"/>
                <w:color w:val="000000"/>
                <w:sz w:val="24"/>
                <w:szCs w:val="24"/>
                <w:lang w:val="lv-LV"/>
              </w:rPr>
            </w:pPr>
          </w:p>
        </w:tc>
        <w:tc>
          <w:tcPr>
            <w:tcW w:w="709" w:type="dxa"/>
          </w:tcPr>
          <w:p w14:paraId="5A1093A0" w14:textId="77777777" w:rsidR="00341AC8" w:rsidRPr="000624EC" w:rsidRDefault="00341AC8" w:rsidP="004D290D">
            <w:pPr>
              <w:spacing w:line="240" w:lineRule="auto"/>
              <w:rPr>
                <w:rFonts w:ascii="Times New Roman" w:eastAsia="Times New Roman" w:hAnsi="Times New Roman" w:cs="Times New Roman"/>
                <w:color w:val="000000"/>
                <w:sz w:val="24"/>
                <w:szCs w:val="24"/>
                <w:lang w:val="lv-LV"/>
              </w:rPr>
            </w:pPr>
          </w:p>
        </w:tc>
        <w:tc>
          <w:tcPr>
            <w:tcW w:w="567" w:type="dxa"/>
          </w:tcPr>
          <w:p w14:paraId="48FC4CB9" w14:textId="453BB79C" w:rsidR="00341AC8" w:rsidRPr="000624EC" w:rsidRDefault="00652821" w:rsidP="004D290D">
            <w:pPr>
              <w:spacing w:line="240" w:lineRule="auto"/>
              <w:rPr>
                <w:rFonts w:ascii="Times New Roman" w:eastAsia="Times New Roman" w:hAnsi="Times New Roman" w:cs="Times New Roman"/>
                <w:color w:val="000000"/>
                <w:sz w:val="24"/>
                <w:szCs w:val="24"/>
                <w:lang w:val="lv-LV"/>
              </w:rPr>
            </w:pPr>
            <w:r w:rsidRPr="000624EC">
              <w:rPr>
                <w:rFonts w:ascii="Times New Roman" w:eastAsia="Times New Roman" w:hAnsi="Times New Roman" w:cs="Times New Roman"/>
                <w:color w:val="000000"/>
                <w:sz w:val="24"/>
                <w:szCs w:val="24"/>
                <w:lang w:val="lv-LV"/>
              </w:rPr>
              <w:t>6%</w:t>
            </w:r>
          </w:p>
        </w:tc>
        <w:tc>
          <w:tcPr>
            <w:tcW w:w="708" w:type="dxa"/>
          </w:tcPr>
          <w:p w14:paraId="12183438" w14:textId="3522EA10" w:rsidR="00341AC8" w:rsidRPr="000624EC" w:rsidRDefault="00652821" w:rsidP="004D290D">
            <w:pPr>
              <w:spacing w:line="240" w:lineRule="auto"/>
              <w:rPr>
                <w:rFonts w:ascii="Times New Roman" w:eastAsia="Times New Roman" w:hAnsi="Times New Roman" w:cs="Times New Roman"/>
                <w:color w:val="000000"/>
                <w:sz w:val="24"/>
                <w:szCs w:val="24"/>
                <w:lang w:val="lv-LV"/>
              </w:rPr>
            </w:pPr>
            <w:r w:rsidRPr="000624EC">
              <w:rPr>
                <w:rFonts w:ascii="Times New Roman" w:eastAsia="Times New Roman" w:hAnsi="Times New Roman" w:cs="Times New Roman"/>
                <w:color w:val="000000"/>
                <w:sz w:val="24"/>
                <w:szCs w:val="24"/>
                <w:lang w:val="lv-LV"/>
              </w:rPr>
              <w:t>94%</w:t>
            </w:r>
          </w:p>
        </w:tc>
      </w:tr>
      <w:tr w:rsidR="00341AC8" w:rsidRPr="000624EC" w14:paraId="7BBEDADA" w14:textId="77777777" w:rsidTr="00341AC8">
        <w:tc>
          <w:tcPr>
            <w:tcW w:w="703" w:type="dxa"/>
          </w:tcPr>
          <w:p w14:paraId="6432CE61" w14:textId="77777777" w:rsidR="00341AC8" w:rsidRPr="000624EC" w:rsidRDefault="00341AC8" w:rsidP="004D290D">
            <w:pPr>
              <w:spacing w:line="240" w:lineRule="auto"/>
              <w:rPr>
                <w:rFonts w:ascii="Times New Roman" w:eastAsia="Times New Roman" w:hAnsi="Times New Roman" w:cs="Times New Roman"/>
                <w:color w:val="000000"/>
                <w:sz w:val="24"/>
                <w:szCs w:val="24"/>
                <w:lang w:val="lv-LV"/>
              </w:rPr>
            </w:pPr>
            <w:r w:rsidRPr="000624EC">
              <w:rPr>
                <w:rFonts w:ascii="Times New Roman" w:eastAsia="Times New Roman" w:hAnsi="Times New Roman" w:cs="Times New Roman"/>
                <w:color w:val="000000"/>
                <w:sz w:val="24"/>
                <w:szCs w:val="24"/>
                <w:lang w:val="lv-LV"/>
              </w:rPr>
              <w:t>7.grupa</w:t>
            </w:r>
          </w:p>
          <w:p w14:paraId="4D04CD52" w14:textId="52167644" w:rsidR="00341AC8" w:rsidRPr="000624EC" w:rsidRDefault="00341AC8" w:rsidP="004D290D">
            <w:pPr>
              <w:spacing w:line="240" w:lineRule="auto"/>
              <w:rPr>
                <w:rFonts w:ascii="Times New Roman" w:eastAsia="Times New Roman" w:hAnsi="Times New Roman" w:cs="Times New Roman"/>
                <w:color w:val="000000"/>
                <w:sz w:val="24"/>
                <w:szCs w:val="24"/>
                <w:lang w:val="lv-LV"/>
              </w:rPr>
            </w:pPr>
            <w:r w:rsidRPr="000624EC">
              <w:rPr>
                <w:rFonts w:ascii="Times New Roman" w:eastAsia="Times New Roman" w:hAnsi="Times New Roman" w:cs="Times New Roman"/>
                <w:color w:val="000000"/>
                <w:sz w:val="24"/>
                <w:szCs w:val="24"/>
                <w:lang w:val="lv-LV"/>
              </w:rPr>
              <w:t>5 izgl</w:t>
            </w:r>
            <w:r w:rsidR="00384EF3" w:rsidRPr="000624EC">
              <w:rPr>
                <w:rFonts w:ascii="Times New Roman" w:eastAsia="Times New Roman" w:hAnsi="Times New Roman" w:cs="Times New Roman"/>
                <w:color w:val="000000"/>
                <w:sz w:val="24"/>
                <w:szCs w:val="24"/>
                <w:lang w:val="lv-LV"/>
              </w:rPr>
              <w:t>ītojamie</w:t>
            </w:r>
          </w:p>
        </w:tc>
        <w:tc>
          <w:tcPr>
            <w:tcW w:w="709" w:type="dxa"/>
          </w:tcPr>
          <w:p w14:paraId="4C459835" w14:textId="77777777" w:rsidR="00341AC8" w:rsidRPr="000624EC" w:rsidRDefault="00341AC8" w:rsidP="004D290D">
            <w:pPr>
              <w:spacing w:line="240" w:lineRule="auto"/>
              <w:rPr>
                <w:rFonts w:ascii="Times New Roman" w:eastAsia="Times New Roman" w:hAnsi="Times New Roman" w:cs="Times New Roman"/>
                <w:color w:val="000000"/>
                <w:sz w:val="24"/>
                <w:szCs w:val="24"/>
                <w:lang w:val="lv-LV"/>
              </w:rPr>
            </w:pPr>
          </w:p>
        </w:tc>
        <w:tc>
          <w:tcPr>
            <w:tcW w:w="709" w:type="dxa"/>
          </w:tcPr>
          <w:p w14:paraId="428E61BB" w14:textId="521A9AB4" w:rsidR="00341AC8" w:rsidRPr="000624EC" w:rsidRDefault="00652821" w:rsidP="004D290D">
            <w:pPr>
              <w:spacing w:line="240" w:lineRule="auto"/>
              <w:rPr>
                <w:rFonts w:ascii="Times New Roman" w:eastAsia="Times New Roman" w:hAnsi="Times New Roman" w:cs="Times New Roman"/>
                <w:color w:val="000000"/>
                <w:sz w:val="24"/>
                <w:szCs w:val="24"/>
                <w:lang w:val="lv-LV"/>
              </w:rPr>
            </w:pPr>
            <w:r w:rsidRPr="000624EC">
              <w:rPr>
                <w:rFonts w:ascii="Times New Roman" w:eastAsia="Times New Roman" w:hAnsi="Times New Roman" w:cs="Times New Roman"/>
                <w:color w:val="000000"/>
                <w:sz w:val="24"/>
                <w:szCs w:val="24"/>
                <w:lang w:val="lv-LV"/>
              </w:rPr>
              <w:t>20%</w:t>
            </w:r>
          </w:p>
        </w:tc>
        <w:tc>
          <w:tcPr>
            <w:tcW w:w="567" w:type="dxa"/>
          </w:tcPr>
          <w:p w14:paraId="176F3E24" w14:textId="6080187B" w:rsidR="00341AC8" w:rsidRPr="000624EC" w:rsidRDefault="00652821" w:rsidP="004D290D">
            <w:pPr>
              <w:spacing w:line="240" w:lineRule="auto"/>
              <w:rPr>
                <w:rFonts w:ascii="Times New Roman" w:eastAsia="Times New Roman" w:hAnsi="Times New Roman" w:cs="Times New Roman"/>
                <w:color w:val="000000"/>
                <w:sz w:val="24"/>
                <w:szCs w:val="24"/>
                <w:lang w:val="lv-LV"/>
              </w:rPr>
            </w:pPr>
            <w:r w:rsidRPr="000624EC">
              <w:rPr>
                <w:rFonts w:ascii="Times New Roman" w:eastAsia="Times New Roman" w:hAnsi="Times New Roman" w:cs="Times New Roman"/>
                <w:color w:val="000000"/>
                <w:sz w:val="24"/>
                <w:szCs w:val="24"/>
                <w:lang w:val="lv-LV"/>
              </w:rPr>
              <w:t>20%</w:t>
            </w:r>
          </w:p>
        </w:tc>
        <w:tc>
          <w:tcPr>
            <w:tcW w:w="567" w:type="dxa"/>
          </w:tcPr>
          <w:p w14:paraId="24ED05CB" w14:textId="4F6F2841" w:rsidR="00341AC8" w:rsidRPr="000624EC" w:rsidRDefault="00652821" w:rsidP="004D290D">
            <w:pPr>
              <w:spacing w:line="240" w:lineRule="auto"/>
              <w:rPr>
                <w:rFonts w:ascii="Times New Roman" w:eastAsia="Times New Roman" w:hAnsi="Times New Roman" w:cs="Times New Roman"/>
                <w:color w:val="000000"/>
                <w:sz w:val="24"/>
                <w:szCs w:val="24"/>
                <w:lang w:val="lv-LV"/>
              </w:rPr>
            </w:pPr>
            <w:r w:rsidRPr="000624EC">
              <w:rPr>
                <w:rFonts w:ascii="Times New Roman" w:eastAsia="Times New Roman" w:hAnsi="Times New Roman" w:cs="Times New Roman"/>
                <w:color w:val="000000"/>
                <w:sz w:val="24"/>
                <w:szCs w:val="24"/>
                <w:lang w:val="lv-LV"/>
              </w:rPr>
              <w:t>60%</w:t>
            </w:r>
          </w:p>
        </w:tc>
        <w:tc>
          <w:tcPr>
            <w:tcW w:w="567" w:type="dxa"/>
          </w:tcPr>
          <w:p w14:paraId="3403FCBC" w14:textId="77777777" w:rsidR="00341AC8" w:rsidRPr="000624EC" w:rsidRDefault="00341AC8" w:rsidP="004D290D">
            <w:pPr>
              <w:spacing w:line="240" w:lineRule="auto"/>
              <w:rPr>
                <w:rFonts w:ascii="Times New Roman" w:eastAsia="Times New Roman" w:hAnsi="Times New Roman" w:cs="Times New Roman"/>
                <w:color w:val="000000"/>
                <w:sz w:val="24"/>
                <w:szCs w:val="24"/>
                <w:lang w:val="lv-LV"/>
              </w:rPr>
            </w:pPr>
          </w:p>
        </w:tc>
        <w:tc>
          <w:tcPr>
            <w:tcW w:w="709" w:type="dxa"/>
          </w:tcPr>
          <w:p w14:paraId="180396C9" w14:textId="77777777" w:rsidR="00341AC8" w:rsidRPr="000624EC" w:rsidRDefault="00341AC8" w:rsidP="004D290D">
            <w:pPr>
              <w:spacing w:line="240" w:lineRule="auto"/>
              <w:rPr>
                <w:rFonts w:ascii="Times New Roman" w:eastAsia="Times New Roman" w:hAnsi="Times New Roman" w:cs="Times New Roman"/>
                <w:color w:val="000000"/>
                <w:sz w:val="24"/>
                <w:szCs w:val="24"/>
                <w:lang w:val="lv-LV"/>
              </w:rPr>
            </w:pPr>
          </w:p>
        </w:tc>
        <w:tc>
          <w:tcPr>
            <w:tcW w:w="567" w:type="dxa"/>
          </w:tcPr>
          <w:p w14:paraId="5CBC525E" w14:textId="664FDB35" w:rsidR="00341AC8" w:rsidRPr="000624EC" w:rsidRDefault="00652821" w:rsidP="004D290D">
            <w:pPr>
              <w:spacing w:line="240" w:lineRule="auto"/>
              <w:rPr>
                <w:rFonts w:ascii="Times New Roman" w:eastAsia="Times New Roman" w:hAnsi="Times New Roman" w:cs="Times New Roman"/>
                <w:color w:val="000000"/>
                <w:sz w:val="24"/>
                <w:szCs w:val="24"/>
                <w:lang w:val="lv-LV"/>
              </w:rPr>
            </w:pPr>
            <w:r w:rsidRPr="000624EC">
              <w:rPr>
                <w:rFonts w:ascii="Times New Roman" w:eastAsia="Times New Roman" w:hAnsi="Times New Roman" w:cs="Times New Roman"/>
                <w:color w:val="000000"/>
                <w:sz w:val="24"/>
                <w:szCs w:val="24"/>
                <w:lang w:val="lv-LV"/>
              </w:rPr>
              <w:t>60%</w:t>
            </w:r>
          </w:p>
        </w:tc>
        <w:tc>
          <w:tcPr>
            <w:tcW w:w="708" w:type="dxa"/>
          </w:tcPr>
          <w:p w14:paraId="3FB0C693" w14:textId="576FC8AC" w:rsidR="00341AC8" w:rsidRPr="000624EC" w:rsidRDefault="00652821" w:rsidP="004D290D">
            <w:pPr>
              <w:spacing w:line="240" w:lineRule="auto"/>
              <w:rPr>
                <w:rFonts w:ascii="Times New Roman" w:eastAsia="Times New Roman" w:hAnsi="Times New Roman" w:cs="Times New Roman"/>
                <w:color w:val="000000"/>
                <w:sz w:val="24"/>
                <w:szCs w:val="24"/>
                <w:lang w:val="lv-LV"/>
              </w:rPr>
            </w:pPr>
            <w:r w:rsidRPr="000624EC">
              <w:rPr>
                <w:rFonts w:ascii="Times New Roman" w:eastAsia="Times New Roman" w:hAnsi="Times New Roman" w:cs="Times New Roman"/>
                <w:color w:val="000000"/>
                <w:sz w:val="24"/>
                <w:szCs w:val="24"/>
                <w:lang w:val="lv-LV"/>
              </w:rPr>
              <w:t>40%</w:t>
            </w:r>
          </w:p>
        </w:tc>
      </w:tr>
    </w:tbl>
    <w:p w14:paraId="160594CF" w14:textId="77777777" w:rsidR="00F87984" w:rsidRPr="000624EC" w:rsidRDefault="00F87984" w:rsidP="00F87984">
      <w:pPr>
        <w:spacing w:after="0" w:line="240" w:lineRule="auto"/>
        <w:rPr>
          <w:rFonts w:ascii="Times New Roman" w:eastAsia="Times New Roman" w:hAnsi="Times New Roman" w:cs="Times New Roman"/>
          <w:color w:val="000000"/>
          <w:sz w:val="24"/>
          <w:szCs w:val="24"/>
          <w:lang w:val="lv-LV"/>
        </w:rPr>
      </w:pPr>
    </w:p>
    <w:p w14:paraId="4FFD1C7B" w14:textId="77777777" w:rsidR="00F87984" w:rsidRPr="000624EC" w:rsidRDefault="00F87984" w:rsidP="00F87984">
      <w:pPr>
        <w:spacing w:after="0" w:line="240" w:lineRule="auto"/>
        <w:rPr>
          <w:rFonts w:ascii="Times New Roman" w:eastAsia="Times New Roman" w:hAnsi="Times New Roman" w:cs="Times New Roman"/>
          <w:color w:val="000000"/>
          <w:sz w:val="24"/>
          <w:szCs w:val="24"/>
          <w:lang w:val="lv-LV"/>
        </w:rPr>
      </w:pPr>
    </w:p>
    <w:p w14:paraId="78938563" w14:textId="77777777" w:rsidR="00782427" w:rsidRPr="000624EC" w:rsidRDefault="00782427" w:rsidP="00F87984">
      <w:pPr>
        <w:spacing w:after="0" w:line="240" w:lineRule="auto"/>
        <w:rPr>
          <w:rFonts w:ascii="Times New Roman" w:eastAsia="Times New Roman" w:hAnsi="Times New Roman" w:cs="Times New Roman"/>
          <w:color w:val="000000"/>
          <w:sz w:val="24"/>
          <w:szCs w:val="24"/>
          <w:lang w:val="lv-LV"/>
        </w:rPr>
      </w:pPr>
    </w:p>
    <w:p w14:paraId="6745DF5D" w14:textId="77777777" w:rsidR="00782427" w:rsidRPr="000624EC" w:rsidRDefault="00782427" w:rsidP="00F87984">
      <w:pPr>
        <w:spacing w:after="0" w:line="240" w:lineRule="auto"/>
        <w:rPr>
          <w:rFonts w:ascii="Times New Roman" w:eastAsia="Times New Roman" w:hAnsi="Times New Roman" w:cs="Times New Roman"/>
          <w:color w:val="000000"/>
          <w:sz w:val="24"/>
          <w:szCs w:val="24"/>
          <w:lang w:val="lv-LV"/>
        </w:rPr>
      </w:pPr>
    </w:p>
    <w:p w14:paraId="7E4858D9" w14:textId="77777777" w:rsidR="00782427" w:rsidRPr="000624EC" w:rsidRDefault="00782427" w:rsidP="00F87984">
      <w:pPr>
        <w:spacing w:after="0" w:line="240" w:lineRule="auto"/>
        <w:rPr>
          <w:rFonts w:ascii="Times New Roman" w:eastAsia="Times New Roman" w:hAnsi="Times New Roman" w:cs="Times New Roman"/>
          <w:color w:val="000000"/>
          <w:sz w:val="24"/>
          <w:szCs w:val="24"/>
          <w:lang w:val="lv-LV"/>
        </w:rPr>
      </w:pPr>
    </w:p>
    <w:p w14:paraId="7414D446" w14:textId="77777777" w:rsidR="00782427" w:rsidRPr="000624EC" w:rsidRDefault="00782427" w:rsidP="00F87984">
      <w:pPr>
        <w:spacing w:after="0" w:line="240" w:lineRule="auto"/>
        <w:rPr>
          <w:rFonts w:ascii="Times New Roman" w:eastAsia="Times New Roman" w:hAnsi="Times New Roman" w:cs="Times New Roman"/>
          <w:color w:val="000000"/>
          <w:sz w:val="24"/>
          <w:szCs w:val="24"/>
          <w:lang w:val="lv-LV"/>
        </w:rPr>
      </w:pPr>
    </w:p>
    <w:p w14:paraId="1C907E43" w14:textId="77777777" w:rsidR="00782427" w:rsidRPr="000624EC" w:rsidRDefault="00782427" w:rsidP="00F87984">
      <w:pPr>
        <w:spacing w:after="0" w:line="240" w:lineRule="auto"/>
        <w:rPr>
          <w:rFonts w:ascii="Times New Roman" w:eastAsia="Times New Roman" w:hAnsi="Times New Roman" w:cs="Times New Roman"/>
          <w:color w:val="000000"/>
          <w:sz w:val="24"/>
          <w:szCs w:val="24"/>
          <w:lang w:val="lv-LV"/>
        </w:rPr>
      </w:pPr>
    </w:p>
    <w:p w14:paraId="73B5A3E4" w14:textId="77777777" w:rsidR="00782427" w:rsidRPr="000624EC" w:rsidRDefault="00782427" w:rsidP="00F87984">
      <w:pPr>
        <w:spacing w:after="0" w:line="240" w:lineRule="auto"/>
        <w:rPr>
          <w:rFonts w:ascii="Times New Roman" w:eastAsia="Times New Roman" w:hAnsi="Times New Roman" w:cs="Times New Roman"/>
          <w:color w:val="000000"/>
          <w:sz w:val="24"/>
          <w:szCs w:val="24"/>
          <w:lang w:val="lv-LV"/>
        </w:rPr>
      </w:pPr>
    </w:p>
    <w:p w14:paraId="08F17C67" w14:textId="77777777" w:rsidR="00782427" w:rsidRPr="000624EC" w:rsidRDefault="00782427" w:rsidP="00F87984">
      <w:pPr>
        <w:spacing w:after="0" w:line="240" w:lineRule="auto"/>
        <w:rPr>
          <w:rFonts w:ascii="Times New Roman" w:eastAsia="Times New Roman" w:hAnsi="Times New Roman" w:cs="Times New Roman"/>
          <w:color w:val="000000"/>
          <w:sz w:val="24"/>
          <w:szCs w:val="24"/>
          <w:lang w:val="lv-LV"/>
        </w:rPr>
      </w:pPr>
    </w:p>
    <w:p w14:paraId="72E4C102" w14:textId="77777777" w:rsidR="00782427" w:rsidRPr="000624EC" w:rsidRDefault="00782427" w:rsidP="00F87984">
      <w:pPr>
        <w:spacing w:after="0" w:line="240" w:lineRule="auto"/>
        <w:rPr>
          <w:rFonts w:ascii="Times New Roman" w:eastAsia="Times New Roman" w:hAnsi="Times New Roman" w:cs="Times New Roman"/>
          <w:color w:val="000000"/>
          <w:sz w:val="24"/>
          <w:szCs w:val="24"/>
          <w:lang w:val="lv-LV"/>
        </w:rPr>
      </w:pPr>
    </w:p>
    <w:p w14:paraId="1538C5C0" w14:textId="05DAA03F" w:rsidR="004D290D" w:rsidRPr="000624EC" w:rsidRDefault="004D290D" w:rsidP="00F87984">
      <w:pPr>
        <w:pStyle w:val="Sarakstarindkopa"/>
        <w:numPr>
          <w:ilvl w:val="2"/>
          <w:numId w:val="16"/>
        </w:numPr>
        <w:spacing w:after="0" w:line="240" w:lineRule="auto"/>
        <w:rPr>
          <w:rFonts w:ascii="Times New Roman" w:eastAsia="Times New Roman" w:hAnsi="Times New Roman" w:cs="Times New Roman"/>
          <w:color w:val="000000"/>
          <w:sz w:val="24"/>
          <w:szCs w:val="24"/>
          <w:lang w:val="lv-LV"/>
        </w:rPr>
      </w:pPr>
      <w:r w:rsidRPr="000624EC">
        <w:rPr>
          <w:rFonts w:ascii="Times New Roman" w:eastAsia="Times New Roman" w:hAnsi="Times New Roman" w:cs="Times New Roman"/>
          <w:color w:val="000000"/>
          <w:sz w:val="24"/>
          <w:szCs w:val="24"/>
          <w:lang w:val="lv-LV"/>
        </w:rPr>
        <w:t xml:space="preserve">Izglītības iestādes galvenie secinājumi par izglītojamo sniegumu </w:t>
      </w:r>
      <w:r w:rsidRPr="000624EC">
        <w:rPr>
          <w:rFonts w:ascii="Times New Roman" w:eastAsia="Times New Roman" w:hAnsi="Times New Roman" w:cs="Times New Roman"/>
          <w:b/>
          <w:bCs/>
          <w:color w:val="000000"/>
          <w:sz w:val="24"/>
          <w:szCs w:val="24"/>
          <w:lang w:val="lv-LV"/>
        </w:rPr>
        <w:t>ikdienas mācībās</w:t>
      </w:r>
      <w:r w:rsidRPr="000624EC">
        <w:rPr>
          <w:rFonts w:ascii="Times New Roman" w:eastAsia="Times New Roman" w:hAnsi="Times New Roman" w:cs="Times New Roman"/>
          <w:color w:val="000000"/>
          <w:sz w:val="24"/>
          <w:szCs w:val="24"/>
          <w:lang w:val="lv-LV"/>
        </w:rPr>
        <w:t>:</w:t>
      </w:r>
    </w:p>
    <w:p w14:paraId="43F07B8D" w14:textId="77777777" w:rsidR="008107FC" w:rsidRPr="000624EC" w:rsidRDefault="008107FC" w:rsidP="008107FC">
      <w:pPr>
        <w:pStyle w:val="Sarakstarindkopa"/>
        <w:spacing w:after="0" w:line="240" w:lineRule="auto"/>
        <w:ind w:left="1712"/>
        <w:rPr>
          <w:rFonts w:ascii="Times New Roman" w:eastAsia="Times New Roman" w:hAnsi="Times New Roman" w:cs="Times New Roman"/>
          <w:color w:val="000000"/>
          <w:sz w:val="24"/>
          <w:szCs w:val="24"/>
          <w:lang w:val="lv-LV"/>
        </w:rPr>
      </w:pPr>
    </w:p>
    <w:tbl>
      <w:tblPr>
        <w:tblStyle w:val="Reatabula"/>
        <w:tblW w:w="9576" w:type="dxa"/>
        <w:jc w:val="center"/>
        <w:tblInd w:w="0" w:type="dxa"/>
        <w:tblLook w:val="04A0" w:firstRow="1" w:lastRow="0" w:firstColumn="1" w:lastColumn="0" w:noHBand="0" w:noVBand="1"/>
      </w:tblPr>
      <w:tblGrid>
        <w:gridCol w:w="1267"/>
        <w:gridCol w:w="1316"/>
        <w:gridCol w:w="830"/>
        <w:gridCol w:w="911"/>
        <w:gridCol w:w="912"/>
        <w:gridCol w:w="846"/>
        <w:gridCol w:w="666"/>
        <w:gridCol w:w="751"/>
        <w:gridCol w:w="751"/>
        <w:gridCol w:w="666"/>
        <w:gridCol w:w="660"/>
      </w:tblGrid>
      <w:tr w:rsidR="00A2116D" w:rsidRPr="000624EC" w14:paraId="04021C3D" w14:textId="77777777" w:rsidTr="00A32AFF">
        <w:trPr>
          <w:cantSplit/>
          <w:trHeight w:val="2258"/>
          <w:jc w:val="center"/>
        </w:trPr>
        <w:tc>
          <w:tcPr>
            <w:tcW w:w="2520" w:type="dxa"/>
            <w:gridSpan w:val="2"/>
            <w:textDirection w:val="btLr"/>
          </w:tcPr>
          <w:p w14:paraId="2210FF25" w14:textId="77777777" w:rsidR="00FF23A1" w:rsidRPr="000624EC" w:rsidRDefault="00FF23A1" w:rsidP="00A32AFF">
            <w:pPr>
              <w:ind w:left="113" w:right="113"/>
              <w:jc w:val="center"/>
              <w:rPr>
                <w:rFonts w:ascii="Times New Roman" w:hAnsi="Times New Roman" w:cs="Times New Roman"/>
                <w:sz w:val="24"/>
                <w:szCs w:val="24"/>
                <w:lang w:val="lv-LV"/>
              </w:rPr>
            </w:pPr>
            <w:r w:rsidRPr="000624EC">
              <w:rPr>
                <w:rFonts w:ascii="Times New Roman" w:hAnsi="Times New Roman" w:cs="Times New Roman"/>
                <w:sz w:val="24"/>
                <w:szCs w:val="24"/>
                <w:lang w:val="lv-LV"/>
              </w:rPr>
              <w:lastRenderedPageBreak/>
              <w:t>Posms</w:t>
            </w:r>
          </w:p>
        </w:tc>
        <w:tc>
          <w:tcPr>
            <w:tcW w:w="831" w:type="dxa"/>
            <w:textDirection w:val="btLr"/>
          </w:tcPr>
          <w:p w14:paraId="0118ECA3" w14:textId="77777777" w:rsidR="00FF23A1" w:rsidRPr="000624EC" w:rsidRDefault="00FF23A1" w:rsidP="00A32AFF">
            <w:pPr>
              <w:ind w:left="113" w:right="113"/>
              <w:jc w:val="center"/>
              <w:rPr>
                <w:rFonts w:ascii="Times New Roman" w:hAnsi="Times New Roman" w:cs="Times New Roman"/>
                <w:sz w:val="24"/>
                <w:szCs w:val="24"/>
                <w:lang w:val="lv-LV"/>
              </w:rPr>
            </w:pPr>
            <w:r w:rsidRPr="000624EC">
              <w:rPr>
                <w:rFonts w:ascii="Times New Roman" w:hAnsi="Times New Roman" w:cs="Times New Roman"/>
                <w:sz w:val="24"/>
                <w:szCs w:val="24"/>
                <w:lang w:val="lv-LV"/>
              </w:rPr>
              <w:t>Valodu</w:t>
            </w:r>
          </w:p>
          <w:p w14:paraId="343AD38D" w14:textId="77777777" w:rsidR="00FF23A1" w:rsidRPr="000624EC" w:rsidRDefault="00FF23A1" w:rsidP="00A32AFF">
            <w:pPr>
              <w:ind w:left="113" w:right="113"/>
              <w:jc w:val="center"/>
              <w:rPr>
                <w:rFonts w:ascii="Times New Roman" w:hAnsi="Times New Roman" w:cs="Times New Roman"/>
                <w:sz w:val="24"/>
                <w:szCs w:val="24"/>
                <w:lang w:val="lv-LV"/>
              </w:rPr>
            </w:pPr>
            <w:r w:rsidRPr="000624EC">
              <w:rPr>
                <w:rFonts w:ascii="Times New Roman" w:hAnsi="Times New Roman" w:cs="Times New Roman"/>
                <w:sz w:val="24"/>
                <w:szCs w:val="24"/>
                <w:lang w:val="lv-LV"/>
              </w:rPr>
              <w:t>mācību joma</w:t>
            </w:r>
          </w:p>
        </w:tc>
        <w:tc>
          <w:tcPr>
            <w:tcW w:w="921" w:type="dxa"/>
            <w:textDirection w:val="btLr"/>
          </w:tcPr>
          <w:p w14:paraId="4FD293C0" w14:textId="77777777" w:rsidR="00FF23A1" w:rsidRPr="000624EC" w:rsidRDefault="00FF23A1" w:rsidP="00A32AFF">
            <w:pPr>
              <w:ind w:left="113" w:right="113"/>
              <w:jc w:val="center"/>
              <w:rPr>
                <w:rFonts w:ascii="Times New Roman" w:hAnsi="Times New Roman" w:cs="Times New Roman"/>
                <w:sz w:val="24"/>
                <w:szCs w:val="24"/>
                <w:lang w:val="lv-LV"/>
              </w:rPr>
            </w:pPr>
            <w:r w:rsidRPr="000624EC">
              <w:rPr>
                <w:rFonts w:ascii="Times New Roman" w:hAnsi="Times New Roman" w:cs="Times New Roman"/>
                <w:sz w:val="24"/>
                <w:szCs w:val="24"/>
                <w:lang w:val="lv-LV"/>
              </w:rPr>
              <w:t>Matemātikas</w:t>
            </w:r>
          </w:p>
          <w:p w14:paraId="5C7B15B0" w14:textId="77777777" w:rsidR="00FF23A1" w:rsidRPr="000624EC" w:rsidRDefault="00FF23A1" w:rsidP="00A32AFF">
            <w:pPr>
              <w:ind w:left="113" w:right="113"/>
              <w:jc w:val="center"/>
              <w:rPr>
                <w:rFonts w:ascii="Times New Roman" w:hAnsi="Times New Roman" w:cs="Times New Roman"/>
                <w:sz w:val="24"/>
                <w:szCs w:val="24"/>
                <w:lang w:val="lv-LV"/>
              </w:rPr>
            </w:pPr>
            <w:r w:rsidRPr="000624EC">
              <w:rPr>
                <w:rFonts w:ascii="Times New Roman" w:hAnsi="Times New Roman" w:cs="Times New Roman"/>
                <w:sz w:val="24"/>
                <w:szCs w:val="24"/>
                <w:lang w:val="lv-LV"/>
              </w:rPr>
              <w:t>mācību joma</w:t>
            </w:r>
          </w:p>
        </w:tc>
        <w:tc>
          <w:tcPr>
            <w:tcW w:w="921" w:type="dxa"/>
            <w:textDirection w:val="btLr"/>
          </w:tcPr>
          <w:p w14:paraId="78FBD681" w14:textId="77777777" w:rsidR="00FF23A1" w:rsidRPr="000624EC" w:rsidRDefault="00FF23A1" w:rsidP="00A32AFF">
            <w:pPr>
              <w:ind w:left="113" w:right="113"/>
              <w:jc w:val="center"/>
              <w:rPr>
                <w:rFonts w:ascii="Times New Roman" w:hAnsi="Times New Roman" w:cs="Times New Roman"/>
                <w:sz w:val="24"/>
                <w:szCs w:val="24"/>
                <w:lang w:val="lv-LV"/>
              </w:rPr>
            </w:pPr>
            <w:r w:rsidRPr="000624EC">
              <w:rPr>
                <w:rFonts w:ascii="Times New Roman" w:hAnsi="Times New Roman" w:cs="Times New Roman"/>
                <w:sz w:val="24"/>
                <w:szCs w:val="24"/>
                <w:lang w:val="lv-LV"/>
              </w:rPr>
              <w:t>Dabaszinātņu</w:t>
            </w:r>
          </w:p>
          <w:p w14:paraId="7060FD55" w14:textId="77777777" w:rsidR="00FF23A1" w:rsidRPr="000624EC" w:rsidRDefault="00FF23A1" w:rsidP="00A32AFF">
            <w:pPr>
              <w:ind w:left="113" w:right="113"/>
              <w:jc w:val="center"/>
              <w:rPr>
                <w:rFonts w:ascii="Times New Roman" w:hAnsi="Times New Roman" w:cs="Times New Roman"/>
                <w:sz w:val="24"/>
                <w:szCs w:val="24"/>
                <w:lang w:val="lv-LV"/>
              </w:rPr>
            </w:pPr>
            <w:r w:rsidRPr="000624EC">
              <w:rPr>
                <w:rFonts w:ascii="Times New Roman" w:hAnsi="Times New Roman" w:cs="Times New Roman"/>
                <w:sz w:val="24"/>
                <w:szCs w:val="24"/>
                <w:lang w:val="lv-LV"/>
              </w:rPr>
              <w:t>mācību  joma</w:t>
            </w:r>
          </w:p>
        </w:tc>
        <w:tc>
          <w:tcPr>
            <w:tcW w:w="867" w:type="dxa"/>
            <w:textDirection w:val="btLr"/>
          </w:tcPr>
          <w:p w14:paraId="53E3AA6D" w14:textId="77777777" w:rsidR="00FF23A1" w:rsidRPr="000624EC" w:rsidRDefault="00FF23A1" w:rsidP="00A32AFF">
            <w:pPr>
              <w:ind w:left="113" w:right="113"/>
              <w:jc w:val="center"/>
              <w:rPr>
                <w:rFonts w:ascii="Times New Roman" w:hAnsi="Times New Roman" w:cs="Times New Roman"/>
                <w:sz w:val="24"/>
                <w:szCs w:val="24"/>
                <w:lang w:val="lv-LV"/>
              </w:rPr>
            </w:pPr>
            <w:r w:rsidRPr="000624EC">
              <w:rPr>
                <w:rFonts w:ascii="Times New Roman" w:hAnsi="Times New Roman" w:cs="Times New Roman"/>
                <w:sz w:val="24"/>
                <w:szCs w:val="24"/>
                <w:lang w:val="lv-LV"/>
              </w:rPr>
              <w:t>Veselības un fiziskās aktivitātes  mācību joma</w:t>
            </w:r>
          </w:p>
        </w:tc>
        <w:tc>
          <w:tcPr>
            <w:tcW w:w="667" w:type="dxa"/>
            <w:textDirection w:val="btLr"/>
          </w:tcPr>
          <w:p w14:paraId="600DFDE0" w14:textId="77777777" w:rsidR="00FF23A1" w:rsidRPr="000624EC" w:rsidRDefault="00FF23A1" w:rsidP="00A32AFF">
            <w:pPr>
              <w:ind w:left="113" w:right="113"/>
              <w:jc w:val="center"/>
              <w:rPr>
                <w:rFonts w:ascii="Times New Roman" w:hAnsi="Times New Roman" w:cs="Times New Roman"/>
                <w:sz w:val="24"/>
                <w:szCs w:val="24"/>
                <w:lang w:val="lv-LV"/>
              </w:rPr>
            </w:pPr>
            <w:r w:rsidRPr="000624EC">
              <w:rPr>
                <w:rFonts w:ascii="Times New Roman" w:hAnsi="Times New Roman" w:cs="Times New Roman"/>
                <w:sz w:val="24"/>
                <w:szCs w:val="24"/>
                <w:lang w:val="lv-LV"/>
              </w:rPr>
              <w:t>Tehnoloģiju mācību joma</w:t>
            </w:r>
          </w:p>
        </w:tc>
        <w:tc>
          <w:tcPr>
            <w:tcW w:w="761" w:type="dxa"/>
            <w:textDirection w:val="btLr"/>
          </w:tcPr>
          <w:p w14:paraId="13D151E5" w14:textId="77777777" w:rsidR="00FF23A1" w:rsidRPr="000624EC" w:rsidRDefault="00FF23A1" w:rsidP="00A32AFF">
            <w:pPr>
              <w:ind w:left="113" w:right="113"/>
              <w:jc w:val="center"/>
              <w:rPr>
                <w:rFonts w:ascii="Times New Roman" w:hAnsi="Times New Roman" w:cs="Times New Roman"/>
                <w:sz w:val="24"/>
                <w:szCs w:val="24"/>
                <w:lang w:val="lv-LV"/>
              </w:rPr>
            </w:pPr>
            <w:r w:rsidRPr="000624EC">
              <w:rPr>
                <w:rFonts w:ascii="Times New Roman" w:hAnsi="Times New Roman" w:cs="Times New Roman"/>
                <w:sz w:val="24"/>
                <w:szCs w:val="24"/>
                <w:lang w:val="lv-LV"/>
              </w:rPr>
              <w:t>Sociālā un pilsoniskā mācību joma</w:t>
            </w:r>
          </w:p>
        </w:tc>
        <w:tc>
          <w:tcPr>
            <w:tcW w:w="761" w:type="dxa"/>
            <w:textDirection w:val="btLr"/>
          </w:tcPr>
          <w:p w14:paraId="603F77A9" w14:textId="77777777" w:rsidR="00FF23A1" w:rsidRPr="000624EC" w:rsidRDefault="00FF23A1" w:rsidP="00A32AFF">
            <w:pPr>
              <w:ind w:left="113" w:right="113"/>
              <w:jc w:val="center"/>
              <w:rPr>
                <w:rFonts w:ascii="Times New Roman" w:hAnsi="Times New Roman" w:cs="Times New Roman"/>
                <w:sz w:val="24"/>
                <w:szCs w:val="24"/>
                <w:lang w:val="lv-LV"/>
              </w:rPr>
            </w:pPr>
            <w:r w:rsidRPr="000624EC">
              <w:rPr>
                <w:rFonts w:ascii="Times New Roman" w:hAnsi="Times New Roman" w:cs="Times New Roman"/>
                <w:sz w:val="24"/>
                <w:szCs w:val="24"/>
                <w:lang w:val="lv-LV"/>
              </w:rPr>
              <w:t>Kultūras izpratnes un pašizpausmes mākslā joma</w:t>
            </w:r>
          </w:p>
        </w:tc>
        <w:tc>
          <w:tcPr>
            <w:tcW w:w="667" w:type="dxa"/>
            <w:textDirection w:val="btLr"/>
          </w:tcPr>
          <w:p w14:paraId="7DDE7472" w14:textId="77777777" w:rsidR="00FF23A1" w:rsidRPr="000624EC" w:rsidRDefault="00FF23A1" w:rsidP="00A32AFF">
            <w:pPr>
              <w:ind w:left="113" w:right="113"/>
              <w:jc w:val="center"/>
              <w:rPr>
                <w:rFonts w:ascii="Times New Roman" w:hAnsi="Times New Roman" w:cs="Times New Roman"/>
                <w:sz w:val="24"/>
                <w:szCs w:val="24"/>
                <w:lang w:val="lv-LV"/>
              </w:rPr>
            </w:pPr>
            <w:r w:rsidRPr="000624EC">
              <w:rPr>
                <w:rFonts w:ascii="Times New Roman" w:hAnsi="Times New Roman" w:cs="Times New Roman"/>
                <w:sz w:val="24"/>
                <w:szCs w:val="24"/>
                <w:lang w:val="lv-LV"/>
              </w:rPr>
              <w:t>Caurviju prasmes</w:t>
            </w:r>
          </w:p>
        </w:tc>
        <w:tc>
          <w:tcPr>
            <w:tcW w:w="660" w:type="dxa"/>
            <w:textDirection w:val="btLr"/>
          </w:tcPr>
          <w:p w14:paraId="5A262263" w14:textId="77777777" w:rsidR="00FF23A1" w:rsidRPr="000624EC" w:rsidRDefault="00FF23A1" w:rsidP="00A32AFF">
            <w:pPr>
              <w:ind w:left="113" w:right="113"/>
              <w:jc w:val="center"/>
              <w:rPr>
                <w:rFonts w:ascii="Times New Roman" w:hAnsi="Times New Roman" w:cs="Times New Roman"/>
                <w:sz w:val="24"/>
                <w:szCs w:val="24"/>
                <w:lang w:val="lv-LV"/>
              </w:rPr>
            </w:pPr>
            <w:r w:rsidRPr="000624EC">
              <w:rPr>
                <w:rFonts w:ascii="Times New Roman" w:hAnsi="Times New Roman" w:cs="Times New Roman"/>
                <w:sz w:val="24"/>
                <w:szCs w:val="24"/>
                <w:lang w:val="lv-LV"/>
              </w:rPr>
              <w:t>Vērtības, tikumi un ieradumi</w:t>
            </w:r>
          </w:p>
        </w:tc>
      </w:tr>
      <w:tr w:rsidR="00A2116D" w:rsidRPr="000624EC" w14:paraId="301D4464" w14:textId="77777777" w:rsidTr="00A32AFF">
        <w:trPr>
          <w:jc w:val="center"/>
        </w:trPr>
        <w:tc>
          <w:tcPr>
            <w:tcW w:w="1247" w:type="dxa"/>
          </w:tcPr>
          <w:p w14:paraId="1EABEDCF" w14:textId="681164E6" w:rsidR="00FF23A1" w:rsidRPr="000624EC" w:rsidRDefault="00A32AFF" w:rsidP="00A32AFF">
            <w:pPr>
              <w:jc w:val="center"/>
              <w:rPr>
                <w:rFonts w:ascii="Times New Roman" w:hAnsi="Times New Roman" w:cs="Times New Roman"/>
                <w:lang w:val="lv-LV"/>
              </w:rPr>
            </w:pPr>
            <w:r w:rsidRPr="000624EC">
              <w:rPr>
                <w:rFonts w:ascii="Times New Roman" w:hAnsi="Times New Roman" w:cs="Times New Roman"/>
                <w:lang w:val="lv-LV"/>
              </w:rPr>
              <w:t>3</w:t>
            </w:r>
            <w:r w:rsidR="008107FC" w:rsidRPr="000624EC">
              <w:rPr>
                <w:rFonts w:ascii="Times New Roman" w:hAnsi="Times New Roman" w:cs="Times New Roman"/>
                <w:lang w:val="lv-LV"/>
              </w:rPr>
              <w:t>.</w:t>
            </w:r>
            <w:r w:rsidRPr="000624EC">
              <w:rPr>
                <w:rFonts w:ascii="Times New Roman" w:hAnsi="Times New Roman" w:cs="Times New Roman"/>
                <w:lang w:val="lv-LV"/>
              </w:rPr>
              <w:t xml:space="preserve"> posms </w:t>
            </w:r>
          </w:p>
          <w:p w14:paraId="25AF5878" w14:textId="125A454C" w:rsidR="00A32AFF" w:rsidRPr="000624EC" w:rsidRDefault="00A32AFF" w:rsidP="00A32AFF">
            <w:pPr>
              <w:jc w:val="center"/>
              <w:rPr>
                <w:rFonts w:ascii="Times New Roman" w:hAnsi="Times New Roman" w:cs="Times New Roman"/>
                <w:lang w:val="lv-LV"/>
              </w:rPr>
            </w:pPr>
            <w:r w:rsidRPr="000624EC">
              <w:rPr>
                <w:rFonts w:ascii="Times New Roman" w:hAnsi="Times New Roman" w:cs="Times New Roman"/>
                <w:lang w:val="lv-LV"/>
              </w:rPr>
              <w:t>speciālie izglītojamie</w:t>
            </w:r>
          </w:p>
        </w:tc>
        <w:tc>
          <w:tcPr>
            <w:tcW w:w="1273" w:type="dxa"/>
          </w:tcPr>
          <w:p w14:paraId="52E1C3C4" w14:textId="347A55D6" w:rsidR="00FF23A1" w:rsidRPr="000624EC" w:rsidRDefault="008107FC" w:rsidP="00A32AFF">
            <w:pPr>
              <w:jc w:val="center"/>
              <w:rPr>
                <w:rFonts w:ascii="Times New Roman" w:hAnsi="Times New Roman" w:cs="Times New Roman"/>
                <w:b/>
                <w:lang w:val="lv-LV"/>
              </w:rPr>
            </w:pPr>
            <w:r w:rsidRPr="000624EC">
              <w:rPr>
                <w:rFonts w:ascii="Times New Roman" w:hAnsi="Times New Roman" w:cs="Times New Roman"/>
                <w:b/>
                <w:lang w:val="lv-LV"/>
              </w:rPr>
              <w:t>20</w:t>
            </w:r>
            <w:r w:rsidR="00FF23A1" w:rsidRPr="000624EC">
              <w:rPr>
                <w:rFonts w:ascii="Times New Roman" w:hAnsi="Times New Roman" w:cs="Times New Roman"/>
                <w:b/>
                <w:lang w:val="lv-LV"/>
              </w:rPr>
              <w:t>23./</w:t>
            </w:r>
            <w:r w:rsidRPr="000624EC">
              <w:rPr>
                <w:rFonts w:ascii="Times New Roman" w:hAnsi="Times New Roman" w:cs="Times New Roman"/>
                <w:b/>
                <w:lang w:val="lv-LV"/>
              </w:rPr>
              <w:t>20</w:t>
            </w:r>
            <w:r w:rsidR="00FF23A1" w:rsidRPr="000624EC">
              <w:rPr>
                <w:rFonts w:ascii="Times New Roman" w:hAnsi="Times New Roman" w:cs="Times New Roman"/>
                <w:b/>
                <w:lang w:val="lv-LV"/>
              </w:rPr>
              <w:t>24.</w:t>
            </w:r>
          </w:p>
          <w:p w14:paraId="3A201DAE" w14:textId="2E2826FC" w:rsidR="00FF23A1" w:rsidRPr="000624EC" w:rsidRDefault="00B8133E" w:rsidP="00A32AFF">
            <w:pPr>
              <w:jc w:val="center"/>
              <w:rPr>
                <w:rFonts w:ascii="Times New Roman" w:hAnsi="Times New Roman" w:cs="Times New Roman"/>
                <w:b/>
                <w:lang w:val="lv-LV"/>
              </w:rPr>
            </w:pPr>
            <w:r w:rsidRPr="000624EC">
              <w:rPr>
                <w:rFonts w:ascii="Times New Roman" w:hAnsi="Times New Roman" w:cs="Times New Roman"/>
                <w:b/>
                <w:lang w:val="lv-LV"/>
              </w:rPr>
              <w:t>37</w:t>
            </w:r>
            <w:r w:rsidR="00FF23A1" w:rsidRPr="000624EC">
              <w:rPr>
                <w:rFonts w:ascii="Times New Roman" w:hAnsi="Times New Roman" w:cs="Times New Roman"/>
                <w:b/>
                <w:lang w:val="lv-LV"/>
              </w:rPr>
              <w:t xml:space="preserve"> izglītojamie</w:t>
            </w:r>
          </w:p>
        </w:tc>
        <w:tc>
          <w:tcPr>
            <w:tcW w:w="831" w:type="dxa"/>
          </w:tcPr>
          <w:p w14:paraId="7D1F7021" w14:textId="77777777" w:rsidR="00FF23A1" w:rsidRPr="000624EC" w:rsidRDefault="00FF23A1" w:rsidP="00A32AFF">
            <w:pPr>
              <w:jc w:val="center"/>
              <w:rPr>
                <w:rFonts w:ascii="Times New Roman" w:hAnsi="Times New Roman" w:cs="Times New Roman"/>
                <w:b/>
                <w:lang w:val="lv-LV"/>
              </w:rPr>
            </w:pPr>
            <w:r w:rsidRPr="000624EC">
              <w:rPr>
                <w:rFonts w:ascii="Times New Roman" w:hAnsi="Times New Roman" w:cs="Times New Roman"/>
                <w:b/>
                <w:lang w:val="lv-LV"/>
              </w:rPr>
              <w:t>78%</w:t>
            </w:r>
          </w:p>
        </w:tc>
        <w:tc>
          <w:tcPr>
            <w:tcW w:w="921" w:type="dxa"/>
          </w:tcPr>
          <w:p w14:paraId="3A1D8C9D" w14:textId="77777777" w:rsidR="00FF23A1" w:rsidRPr="000624EC" w:rsidRDefault="00FF23A1" w:rsidP="00A32AFF">
            <w:pPr>
              <w:jc w:val="center"/>
              <w:rPr>
                <w:rFonts w:ascii="Times New Roman" w:hAnsi="Times New Roman" w:cs="Times New Roman"/>
                <w:b/>
                <w:lang w:val="lv-LV"/>
              </w:rPr>
            </w:pPr>
            <w:r w:rsidRPr="000624EC">
              <w:rPr>
                <w:rFonts w:ascii="Times New Roman" w:hAnsi="Times New Roman" w:cs="Times New Roman"/>
                <w:b/>
                <w:lang w:val="lv-LV"/>
              </w:rPr>
              <w:t>77%</w:t>
            </w:r>
          </w:p>
        </w:tc>
        <w:tc>
          <w:tcPr>
            <w:tcW w:w="921" w:type="dxa"/>
          </w:tcPr>
          <w:p w14:paraId="1AA828CC" w14:textId="77777777" w:rsidR="00FF23A1" w:rsidRPr="000624EC" w:rsidRDefault="00FF23A1" w:rsidP="00A32AFF">
            <w:pPr>
              <w:jc w:val="center"/>
              <w:rPr>
                <w:rFonts w:ascii="Times New Roman" w:hAnsi="Times New Roman" w:cs="Times New Roman"/>
                <w:b/>
                <w:lang w:val="lv-LV"/>
              </w:rPr>
            </w:pPr>
            <w:r w:rsidRPr="000624EC">
              <w:rPr>
                <w:rFonts w:ascii="Times New Roman" w:hAnsi="Times New Roman" w:cs="Times New Roman"/>
                <w:b/>
                <w:lang w:val="lv-LV"/>
              </w:rPr>
              <w:t>81%</w:t>
            </w:r>
          </w:p>
        </w:tc>
        <w:tc>
          <w:tcPr>
            <w:tcW w:w="867" w:type="dxa"/>
          </w:tcPr>
          <w:p w14:paraId="4031D1B5" w14:textId="77777777" w:rsidR="00FF23A1" w:rsidRPr="000624EC" w:rsidRDefault="00FF23A1" w:rsidP="00A32AFF">
            <w:pPr>
              <w:jc w:val="center"/>
              <w:rPr>
                <w:rFonts w:ascii="Times New Roman" w:hAnsi="Times New Roman" w:cs="Times New Roman"/>
                <w:b/>
                <w:lang w:val="lv-LV"/>
              </w:rPr>
            </w:pPr>
            <w:r w:rsidRPr="000624EC">
              <w:rPr>
                <w:rFonts w:ascii="Times New Roman" w:hAnsi="Times New Roman" w:cs="Times New Roman"/>
                <w:b/>
                <w:lang w:val="lv-LV"/>
              </w:rPr>
              <w:t>78%</w:t>
            </w:r>
          </w:p>
        </w:tc>
        <w:tc>
          <w:tcPr>
            <w:tcW w:w="667" w:type="dxa"/>
          </w:tcPr>
          <w:p w14:paraId="5246DE0D" w14:textId="77777777" w:rsidR="00FF23A1" w:rsidRPr="000624EC" w:rsidRDefault="00FF23A1" w:rsidP="00A32AFF">
            <w:pPr>
              <w:jc w:val="center"/>
              <w:rPr>
                <w:rFonts w:ascii="Times New Roman" w:hAnsi="Times New Roman" w:cs="Times New Roman"/>
                <w:b/>
                <w:lang w:val="lv-LV"/>
              </w:rPr>
            </w:pPr>
            <w:r w:rsidRPr="000624EC">
              <w:rPr>
                <w:rFonts w:ascii="Times New Roman" w:hAnsi="Times New Roman" w:cs="Times New Roman"/>
                <w:b/>
                <w:lang w:val="lv-LV"/>
              </w:rPr>
              <w:t>74%</w:t>
            </w:r>
          </w:p>
        </w:tc>
        <w:tc>
          <w:tcPr>
            <w:tcW w:w="761" w:type="dxa"/>
          </w:tcPr>
          <w:p w14:paraId="03C175A3" w14:textId="77777777" w:rsidR="00FF23A1" w:rsidRPr="000624EC" w:rsidRDefault="00FF23A1" w:rsidP="00A32AFF">
            <w:pPr>
              <w:jc w:val="center"/>
              <w:rPr>
                <w:rFonts w:ascii="Times New Roman" w:hAnsi="Times New Roman" w:cs="Times New Roman"/>
                <w:b/>
                <w:lang w:val="lv-LV"/>
              </w:rPr>
            </w:pPr>
            <w:r w:rsidRPr="000624EC">
              <w:rPr>
                <w:rFonts w:ascii="Times New Roman" w:hAnsi="Times New Roman" w:cs="Times New Roman"/>
                <w:b/>
                <w:lang w:val="lv-LV"/>
              </w:rPr>
              <w:t>74%</w:t>
            </w:r>
          </w:p>
        </w:tc>
        <w:tc>
          <w:tcPr>
            <w:tcW w:w="761" w:type="dxa"/>
          </w:tcPr>
          <w:p w14:paraId="2FCAAAAF" w14:textId="77777777" w:rsidR="00FF23A1" w:rsidRPr="000624EC" w:rsidRDefault="00FF23A1" w:rsidP="00A32AFF">
            <w:pPr>
              <w:jc w:val="center"/>
              <w:rPr>
                <w:rFonts w:ascii="Times New Roman" w:hAnsi="Times New Roman" w:cs="Times New Roman"/>
                <w:b/>
                <w:lang w:val="lv-LV"/>
              </w:rPr>
            </w:pPr>
            <w:r w:rsidRPr="000624EC">
              <w:rPr>
                <w:rFonts w:ascii="Times New Roman" w:hAnsi="Times New Roman" w:cs="Times New Roman"/>
                <w:b/>
                <w:lang w:val="lv-LV"/>
              </w:rPr>
              <w:t>70%</w:t>
            </w:r>
          </w:p>
        </w:tc>
        <w:tc>
          <w:tcPr>
            <w:tcW w:w="667" w:type="dxa"/>
          </w:tcPr>
          <w:p w14:paraId="0D02C575" w14:textId="77777777" w:rsidR="00FF23A1" w:rsidRPr="000624EC" w:rsidRDefault="00FF23A1" w:rsidP="00A32AFF">
            <w:pPr>
              <w:jc w:val="center"/>
              <w:rPr>
                <w:rFonts w:ascii="Times New Roman" w:hAnsi="Times New Roman" w:cs="Times New Roman"/>
                <w:b/>
                <w:lang w:val="lv-LV"/>
              </w:rPr>
            </w:pPr>
            <w:r w:rsidRPr="000624EC">
              <w:rPr>
                <w:rFonts w:ascii="Times New Roman" w:hAnsi="Times New Roman" w:cs="Times New Roman"/>
                <w:b/>
                <w:lang w:val="lv-LV"/>
              </w:rPr>
              <w:t>74%</w:t>
            </w:r>
          </w:p>
        </w:tc>
        <w:tc>
          <w:tcPr>
            <w:tcW w:w="660" w:type="dxa"/>
          </w:tcPr>
          <w:p w14:paraId="3E5DD0BA" w14:textId="77777777" w:rsidR="00FF23A1" w:rsidRPr="000624EC" w:rsidRDefault="00FF23A1" w:rsidP="00A32AFF">
            <w:pPr>
              <w:jc w:val="center"/>
              <w:rPr>
                <w:rFonts w:ascii="Times New Roman" w:hAnsi="Times New Roman" w:cs="Times New Roman"/>
                <w:b/>
                <w:lang w:val="lv-LV"/>
              </w:rPr>
            </w:pPr>
            <w:r w:rsidRPr="000624EC">
              <w:rPr>
                <w:rFonts w:ascii="Times New Roman" w:hAnsi="Times New Roman" w:cs="Times New Roman"/>
                <w:b/>
                <w:lang w:val="lv-LV"/>
              </w:rPr>
              <w:t>82%</w:t>
            </w:r>
          </w:p>
        </w:tc>
      </w:tr>
      <w:tr w:rsidR="00B8133E" w:rsidRPr="000624EC" w14:paraId="4DBC99C1" w14:textId="77777777" w:rsidTr="00A32AFF">
        <w:trPr>
          <w:jc w:val="center"/>
        </w:trPr>
        <w:tc>
          <w:tcPr>
            <w:tcW w:w="1247" w:type="dxa"/>
          </w:tcPr>
          <w:p w14:paraId="53036FCB" w14:textId="77777777" w:rsidR="00A32AFF" w:rsidRPr="000624EC" w:rsidRDefault="00A32AFF" w:rsidP="00A32AFF">
            <w:pPr>
              <w:jc w:val="center"/>
              <w:rPr>
                <w:rFonts w:ascii="Times New Roman" w:hAnsi="Times New Roman" w:cs="Times New Roman"/>
                <w:lang w:val="lv-LV"/>
              </w:rPr>
            </w:pPr>
          </w:p>
        </w:tc>
        <w:tc>
          <w:tcPr>
            <w:tcW w:w="1273" w:type="dxa"/>
          </w:tcPr>
          <w:p w14:paraId="38C5A4A4" w14:textId="57405B36" w:rsidR="00B8133E" w:rsidRPr="000624EC" w:rsidRDefault="008107FC" w:rsidP="00A32AFF">
            <w:pPr>
              <w:jc w:val="center"/>
              <w:rPr>
                <w:rFonts w:ascii="Times New Roman" w:hAnsi="Times New Roman" w:cs="Times New Roman"/>
                <w:b/>
                <w:lang w:val="lv-LV"/>
              </w:rPr>
            </w:pPr>
            <w:r w:rsidRPr="000624EC">
              <w:rPr>
                <w:rFonts w:ascii="Times New Roman" w:hAnsi="Times New Roman" w:cs="Times New Roman"/>
                <w:b/>
                <w:lang w:val="lv-LV"/>
              </w:rPr>
              <w:t>20</w:t>
            </w:r>
            <w:r w:rsidR="00A32AFF" w:rsidRPr="000624EC">
              <w:rPr>
                <w:rFonts w:ascii="Times New Roman" w:hAnsi="Times New Roman" w:cs="Times New Roman"/>
                <w:b/>
                <w:lang w:val="lv-LV"/>
              </w:rPr>
              <w:t>24./</w:t>
            </w:r>
            <w:r w:rsidRPr="000624EC">
              <w:rPr>
                <w:rFonts w:ascii="Times New Roman" w:hAnsi="Times New Roman" w:cs="Times New Roman"/>
                <w:b/>
                <w:lang w:val="lv-LV"/>
              </w:rPr>
              <w:t>20</w:t>
            </w:r>
            <w:r w:rsidR="00A32AFF" w:rsidRPr="000624EC">
              <w:rPr>
                <w:rFonts w:ascii="Times New Roman" w:hAnsi="Times New Roman" w:cs="Times New Roman"/>
                <w:b/>
                <w:lang w:val="lv-LV"/>
              </w:rPr>
              <w:t>25.</w:t>
            </w:r>
          </w:p>
          <w:p w14:paraId="690E2BF5" w14:textId="77777777" w:rsidR="00A2116D" w:rsidRPr="000624EC" w:rsidRDefault="00A2116D" w:rsidP="00A32AFF">
            <w:pPr>
              <w:jc w:val="center"/>
              <w:rPr>
                <w:rFonts w:ascii="Times New Roman" w:hAnsi="Times New Roman" w:cs="Times New Roman"/>
                <w:b/>
                <w:lang w:val="lv-LV"/>
              </w:rPr>
            </w:pPr>
            <w:r w:rsidRPr="000624EC">
              <w:rPr>
                <w:rFonts w:ascii="Times New Roman" w:hAnsi="Times New Roman" w:cs="Times New Roman"/>
                <w:b/>
                <w:lang w:val="lv-LV"/>
              </w:rPr>
              <w:t>15</w:t>
            </w:r>
          </w:p>
          <w:p w14:paraId="45E4B25C" w14:textId="05675AAC" w:rsidR="00A32AFF" w:rsidRPr="000624EC" w:rsidRDefault="00A32AFF" w:rsidP="00A32AFF">
            <w:pPr>
              <w:jc w:val="center"/>
              <w:rPr>
                <w:rFonts w:ascii="Times New Roman" w:hAnsi="Times New Roman" w:cs="Times New Roman"/>
                <w:b/>
                <w:lang w:val="lv-LV"/>
              </w:rPr>
            </w:pPr>
            <w:r w:rsidRPr="000624EC">
              <w:rPr>
                <w:rFonts w:ascii="Times New Roman" w:hAnsi="Times New Roman" w:cs="Times New Roman"/>
                <w:b/>
                <w:lang w:val="lv-LV"/>
              </w:rPr>
              <w:t>izglītojamie</w:t>
            </w:r>
          </w:p>
        </w:tc>
        <w:tc>
          <w:tcPr>
            <w:tcW w:w="831" w:type="dxa"/>
          </w:tcPr>
          <w:p w14:paraId="719B57AC" w14:textId="5743D35E" w:rsidR="00A32AFF" w:rsidRPr="000624EC" w:rsidRDefault="00B8133E" w:rsidP="00A32AFF">
            <w:pPr>
              <w:jc w:val="center"/>
              <w:rPr>
                <w:rFonts w:ascii="Times New Roman" w:hAnsi="Times New Roman" w:cs="Times New Roman"/>
                <w:b/>
                <w:lang w:val="lv-LV"/>
              </w:rPr>
            </w:pPr>
            <w:r w:rsidRPr="000624EC">
              <w:rPr>
                <w:rFonts w:ascii="Times New Roman" w:hAnsi="Times New Roman" w:cs="Times New Roman"/>
                <w:b/>
                <w:lang w:val="lv-LV"/>
              </w:rPr>
              <w:t>77%</w:t>
            </w:r>
          </w:p>
        </w:tc>
        <w:tc>
          <w:tcPr>
            <w:tcW w:w="921" w:type="dxa"/>
          </w:tcPr>
          <w:p w14:paraId="6F7F6308" w14:textId="5149A604" w:rsidR="00A32AFF" w:rsidRPr="000624EC" w:rsidRDefault="00B8133E" w:rsidP="00A32AFF">
            <w:pPr>
              <w:jc w:val="center"/>
              <w:rPr>
                <w:rFonts w:ascii="Times New Roman" w:hAnsi="Times New Roman" w:cs="Times New Roman"/>
                <w:b/>
                <w:lang w:val="lv-LV"/>
              </w:rPr>
            </w:pPr>
            <w:r w:rsidRPr="000624EC">
              <w:rPr>
                <w:rFonts w:ascii="Times New Roman" w:hAnsi="Times New Roman" w:cs="Times New Roman"/>
                <w:b/>
                <w:lang w:val="lv-LV"/>
              </w:rPr>
              <w:t>75%</w:t>
            </w:r>
          </w:p>
        </w:tc>
        <w:tc>
          <w:tcPr>
            <w:tcW w:w="921" w:type="dxa"/>
          </w:tcPr>
          <w:p w14:paraId="05072C5C" w14:textId="3A0D961D" w:rsidR="00A32AFF" w:rsidRPr="000624EC" w:rsidRDefault="00B8133E" w:rsidP="00A32AFF">
            <w:pPr>
              <w:jc w:val="center"/>
              <w:rPr>
                <w:rFonts w:ascii="Times New Roman" w:hAnsi="Times New Roman" w:cs="Times New Roman"/>
                <w:b/>
                <w:lang w:val="lv-LV"/>
              </w:rPr>
            </w:pPr>
            <w:r w:rsidRPr="000624EC">
              <w:rPr>
                <w:rFonts w:ascii="Times New Roman" w:hAnsi="Times New Roman" w:cs="Times New Roman"/>
                <w:b/>
                <w:lang w:val="lv-LV"/>
              </w:rPr>
              <w:t>77%</w:t>
            </w:r>
          </w:p>
        </w:tc>
        <w:tc>
          <w:tcPr>
            <w:tcW w:w="867" w:type="dxa"/>
          </w:tcPr>
          <w:p w14:paraId="7F3D8209" w14:textId="23E424CE" w:rsidR="00A32AFF" w:rsidRPr="000624EC" w:rsidRDefault="00B8133E" w:rsidP="00A32AFF">
            <w:pPr>
              <w:jc w:val="center"/>
              <w:rPr>
                <w:rFonts w:ascii="Times New Roman" w:hAnsi="Times New Roman" w:cs="Times New Roman"/>
                <w:b/>
                <w:lang w:val="lv-LV"/>
              </w:rPr>
            </w:pPr>
            <w:r w:rsidRPr="000624EC">
              <w:rPr>
                <w:rFonts w:ascii="Times New Roman" w:hAnsi="Times New Roman" w:cs="Times New Roman"/>
                <w:b/>
                <w:lang w:val="lv-LV"/>
              </w:rPr>
              <w:t>77%</w:t>
            </w:r>
          </w:p>
        </w:tc>
        <w:tc>
          <w:tcPr>
            <w:tcW w:w="667" w:type="dxa"/>
          </w:tcPr>
          <w:p w14:paraId="75B29172" w14:textId="261313C5" w:rsidR="00A32AFF" w:rsidRPr="000624EC" w:rsidRDefault="00B8133E" w:rsidP="00A32AFF">
            <w:pPr>
              <w:jc w:val="center"/>
              <w:rPr>
                <w:rFonts w:ascii="Times New Roman" w:hAnsi="Times New Roman" w:cs="Times New Roman"/>
                <w:b/>
                <w:lang w:val="lv-LV"/>
              </w:rPr>
            </w:pPr>
            <w:r w:rsidRPr="000624EC">
              <w:rPr>
                <w:rFonts w:ascii="Times New Roman" w:hAnsi="Times New Roman" w:cs="Times New Roman"/>
                <w:b/>
                <w:lang w:val="lv-LV"/>
              </w:rPr>
              <w:t>76%</w:t>
            </w:r>
          </w:p>
        </w:tc>
        <w:tc>
          <w:tcPr>
            <w:tcW w:w="761" w:type="dxa"/>
          </w:tcPr>
          <w:p w14:paraId="5E82BE1E" w14:textId="42893186" w:rsidR="00A32AFF" w:rsidRPr="000624EC" w:rsidRDefault="00B8133E" w:rsidP="00A32AFF">
            <w:pPr>
              <w:jc w:val="center"/>
              <w:rPr>
                <w:rFonts w:ascii="Times New Roman" w:hAnsi="Times New Roman" w:cs="Times New Roman"/>
                <w:b/>
                <w:lang w:val="lv-LV"/>
              </w:rPr>
            </w:pPr>
            <w:r w:rsidRPr="000624EC">
              <w:rPr>
                <w:rFonts w:ascii="Times New Roman" w:hAnsi="Times New Roman" w:cs="Times New Roman"/>
                <w:b/>
                <w:lang w:val="lv-LV"/>
              </w:rPr>
              <w:t>77%</w:t>
            </w:r>
          </w:p>
        </w:tc>
        <w:tc>
          <w:tcPr>
            <w:tcW w:w="761" w:type="dxa"/>
          </w:tcPr>
          <w:p w14:paraId="58C480E7" w14:textId="2BF15540" w:rsidR="00A32AFF" w:rsidRPr="000624EC" w:rsidRDefault="00B8133E" w:rsidP="00A32AFF">
            <w:pPr>
              <w:jc w:val="center"/>
              <w:rPr>
                <w:rFonts w:ascii="Times New Roman" w:hAnsi="Times New Roman" w:cs="Times New Roman"/>
                <w:b/>
                <w:lang w:val="lv-LV"/>
              </w:rPr>
            </w:pPr>
            <w:r w:rsidRPr="000624EC">
              <w:rPr>
                <w:rFonts w:ascii="Times New Roman" w:hAnsi="Times New Roman" w:cs="Times New Roman"/>
                <w:b/>
                <w:lang w:val="lv-LV"/>
              </w:rPr>
              <w:t>72%</w:t>
            </w:r>
          </w:p>
        </w:tc>
        <w:tc>
          <w:tcPr>
            <w:tcW w:w="667" w:type="dxa"/>
          </w:tcPr>
          <w:p w14:paraId="05920F5D" w14:textId="19D1466E" w:rsidR="00A32AFF" w:rsidRPr="000624EC" w:rsidRDefault="00B8133E" w:rsidP="00A32AFF">
            <w:pPr>
              <w:jc w:val="center"/>
              <w:rPr>
                <w:rFonts w:ascii="Times New Roman" w:hAnsi="Times New Roman" w:cs="Times New Roman"/>
                <w:b/>
                <w:lang w:val="lv-LV"/>
              </w:rPr>
            </w:pPr>
            <w:r w:rsidRPr="000624EC">
              <w:rPr>
                <w:rFonts w:ascii="Times New Roman" w:hAnsi="Times New Roman" w:cs="Times New Roman"/>
                <w:b/>
                <w:lang w:val="lv-LV"/>
              </w:rPr>
              <w:t>79%</w:t>
            </w:r>
          </w:p>
        </w:tc>
        <w:tc>
          <w:tcPr>
            <w:tcW w:w="660" w:type="dxa"/>
          </w:tcPr>
          <w:p w14:paraId="4F641669" w14:textId="0319C149" w:rsidR="00A32AFF" w:rsidRPr="000624EC" w:rsidRDefault="00B8133E" w:rsidP="00A32AFF">
            <w:pPr>
              <w:jc w:val="center"/>
              <w:rPr>
                <w:rFonts w:ascii="Times New Roman" w:hAnsi="Times New Roman" w:cs="Times New Roman"/>
                <w:b/>
                <w:lang w:val="lv-LV"/>
              </w:rPr>
            </w:pPr>
            <w:r w:rsidRPr="000624EC">
              <w:rPr>
                <w:rFonts w:ascii="Times New Roman" w:hAnsi="Times New Roman" w:cs="Times New Roman"/>
                <w:b/>
                <w:lang w:val="lv-LV"/>
              </w:rPr>
              <w:t>80%</w:t>
            </w:r>
          </w:p>
        </w:tc>
      </w:tr>
    </w:tbl>
    <w:p w14:paraId="26120591" w14:textId="77777777" w:rsidR="00A2116D" w:rsidRPr="000624EC" w:rsidRDefault="00A2116D" w:rsidP="00A32AFF">
      <w:pPr>
        <w:pStyle w:val="Sarakstarindkopa"/>
        <w:numPr>
          <w:ilvl w:val="1"/>
          <w:numId w:val="12"/>
        </w:numPr>
        <w:spacing w:after="0" w:line="240" w:lineRule="auto"/>
        <w:jc w:val="center"/>
        <w:rPr>
          <w:rFonts w:ascii="Times New Roman" w:eastAsia="Times New Roman" w:hAnsi="Times New Roman" w:cs="Times New Roman"/>
          <w:sz w:val="24"/>
          <w:szCs w:val="24"/>
          <w:lang w:val="lv-LV"/>
        </w:rPr>
      </w:pPr>
    </w:p>
    <w:p w14:paraId="188A297B" w14:textId="44F5D5A5" w:rsidR="00FF23A1" w:rsidRPr="000624EC" w:rsidRDefault="00FF23A1" w:rsidP="00A32AFF">
      <w:pPr>
        <w:pStyle w:val="Sarakstarindkopa"/>
        <w:numPr>
          <w:ilvl w:val="1"/>
          <w:numId w:val="12"/>
        </w:numPr>
        <w:spacing w:after="0" w:line="240" w:lineRule="auto"/>
        <w:jc w:val="center"/>
        <w:rPr>
          <w:rFonts w:ascii="Times New Roman" w:eastAsia="Times New Roman" w:hAnsi="Times New Roman" w:cs="Times New Roman"/>
          <w:sz w:val="24"/>
          <w:szCs w:val="24"/>
          <w:lang w:val="lv-LV"/>
        </w:rPr>
      </w:pPr>
      <w:r w:rsidRPr="000624EC">
        <w:rPr>
          <w:rFonts w:ascii="Times New Roman" w:eastAsia="Times New Roman" w:hAnsi="Times New Roman" w:cs="Times New Roman"/>
          <w:b/>
          <w:bCs/>
          <w:sz w:val="24"/>
          <w:szCs w:val="24"/>
          <w:lang w:val="lv-LV"/>
        </w:rPr>
        <w:t>pirmā un otrā posma</w:t>
      </w:r>
      <w:r w:rsidRPr="000624EC">
        <w:rPr>
          <w:rFonts w:ascii="Times New Roman" w:eastAsia="Times New Roman" w:hAnsi="Times New Roman" w:cs="Times New Roman"/>
          <w:sz w:val="24"/>
          <w:szCs w:val="24"/>
          <w:lang w:val="lv-LV"/>
        </w:rPr>
        <w:t xml:space="preserve"> izglītojamiem (līdz 4 gadu vecumam):</w:t>
      </w:r>
    </w:p>
    <w:tbl>
      <w:tblPr>
        <w:tblStyle w:val="Reatabula"/>
        <w:tblW w:w="9576" w:type="dxa"/>
        <w:jc w:val="center"/>
        <w:tblInd w:w="0" w:type="dxa"/>
        <w:tblLook w:val="04A0" w:firstRow="1" w:lastRow="0" w:firstColumn="1" w:lastColumn="0" w:noHBand="0" w:noVBand="1"/>
      </w:tblPr>
      <w:tblGrid>
        <w:gridCol w:w="910"/>
        <w:gridCol w:w="1414"/>
        <w:gridCol w:w="828"/>
        <w:gridCol w:w="928"/>
        <w:gridCol w:w="928"/>
        <w:gridCol w:w="924"/>
        <w:gridCol w:w="700"/>
        <w:gridCol w:w="805"/>
        <w:gridCol w:w="805"/>
        <w:gridCol w:w="700"/>
        <w:gridCol w:w="634"/>
      </w:tblGrid>
      <w:tr w:rsidR="00FF23A1" w:rsidRPr="000624EC" w14:paraId="14C65A88" w14:textId="77777777" w:rsidTr="00A32AFF">
        <w:trPr>
          <w:cantSplit/>
          <w:trHeight w:val="2258"/>
          <w:jc w:val="center"/>
        </w:trPr>
        <w:tc>
          <w:tcPr>
            <w:tcW w:w="2276" w:type="dxa"/>
            <w:gridSpan w:val="2"/>
            <w:textDirection w:val="btLr"/>
          </w:tcPr>
          <w:p w14:paraId="07661074" w14:textId="77777777" w:rsidR="00FF23A1" w:rsidRPr="000624EC" w:rsidRDefault="00FF23A1" w:rsidP="00A32AFF">
            <w:pPr>
              <w:ind w:left="113" w:right="113"/>
              <w:jc w:val="center"/>
              <w:rPr>
                <w:rFonts w:ascii="Times New Roman" w:hAnsi="Times New Roman" w:cs="Times New Roman"/>
                <w:sz w:val="24"/>
                <w:szCs w:val="24"/>
                <w:lang w:val="lv-LV"/>
              </w:rPr>
            </w:pPr>
            <w:r w:rsidRPr="000624EC">
              <w:rPr>
                <w:rFonts w:ascii="Times New Roman" w:hAnsi="Times New Roman" w:cs="Times New Roman"/>
                <w:sz w:val="24"/>
                <w:szCs w:val="24"/>
                <w:lang w:val="lv-LV"/>
              </w:rPr>
              <w:t>Posms</w:t>
            </w:r>
          </w:p>
        </w:tc>
        <w:tc>
          <w:tcPr>
            <w:tcW w:w="828" w:type="dxa"/>
            <w:textDirection w:val="btLr"/>
          </w:tcPr>
          <w:p w14:paraId="7191F187" w14:textId="77777777" w:rsidR="00FF23A1" w:rsidRPr="000624EC" w:rsidRDefault="00FF23A1" w:rsidP="00A32AFF">
            <w:pPr>
              <w:ind w:left="113" w:right="113"/>
              <w:jc w:val="center"/>
              <w:rPr>
                <w:rFonts w:ascii="Times New Roman" w:hAnsi="Times New Roman" w:cs="Times New Roman"/>
                <w:sz w:val="24"/>
                <w:szCs w:val="24"/>
                <w:lang w:val="lv-LV"/>
              </w:rPr>
            </w:pPr>
            <w:r w:rsidRPr="000624EC">
              <w:rPr>
                <w:rFonts w:ascii="Times New Roman" w:hAnsi="Times New Roman" w:cs="Times New Roman"/>
                <w:sz w:val="24"/>
                <w:szCs w:val="24"/>
                <w:lang w:val="lv-LV"/>
              </w:rPr>
              <w:t>Valodu</w:t>
            </w:r>
          </w:p>
          <w:p w14:paraId="06EBBB83" w14:textId="77777777" w:rsidR="00FF23A1" w:rsidRPr="000624EC" w:rsidRDefault="00FF23A1" w:rsidP="00A32AFF">
            <w:pPr>
              <w:ind w:left="113" w:right="113"/>
              <w:jc w:val="center"/>
              <w:rPr>
                <w:rFonts w:ascii="Times New Roman" w:hAnsi="Times New Roman" w:cs="Times New Roman"/>
                <w:sz w:val="24"/>
                <w:szCs w:val="24"/>
                <w:lang w:val="lv-LV"/>
              </w:rPr>
            </w:pPr>
            <w:r w:rsidRPr="000624EC">
              <w:rPr>
                <w:rFonts w:ascii="Times New Roman" w:hAnsi="Times New Roman" w:cs="Times New Roman"/>
                <w:sz w:val="24"/>
                <w:szCs w:val="24"/>
                <w:lang w:val="lv-LV"/>
              </w:rPr>
              <w:t>mācību joma</w:t>
            </w:r>
          </w:p>
        </w:tc>
        <w:tc>
          <w:tcPr>
            <w:tcW w:w="933" w:type="dxa"/>
            <w:textDirection w:val="btLr"/>
          </w:tcPr>
          <w:p w14:paraId="1C85409F" w14:textId="77777777" w:rsidR="00FF23A1" w:rsidRPr="000624EC" w:rsidRDefault="00FF23A1" w:rsidP="00A32AFF">
            <w:pPr>
              <w:ind w:left="113" w:right="113"/>
              <w:jc w:val="center"/>
              <w:rPr>
                <w:rFonts w:ascii="Times New Roman" w:hAnsi="Times New Roman" w:cs="Times New Roman"/>
                <w:sz w:val="24"/>
                <w:szCs w:val="24"/>
                <w:lang w:val="lv-LV"/>
              </w:rPr>
            </w:pPr>
            <w:r w:rsidRPr="000624EC">
              <w:rPr>
                <w:rFonts w:ascii="Times New Roman" w:hAnsi="Times New Roman" w:cs="Times New Roman"/>
                <w:sz w:val="24"/>
                <w:szCs w:val="24"/>
                <w:lang w:val="lv-LV"/>
              </w:rPr>
              <w:t>Matemātikas</w:t>
            </w:r>
          </w:p>
          <w:p w14:paraId="3F0CD7CC" w14:textId="77777777" w:rsidR="00FF23A1" w:rsidRPr="000624EC" w:rsidRDefault="00FF23A1" w:rsidP="00A32AFF">
            <w:pPr>
              <w:ind w:left="113" w:right="113"/>
              <w:jc w:val="center"/>
              <w:rPr>
                <w:rFonts w:ascii="Times New Roman" w:hAnsi="Times New Roman" w:cs="Times New Roman"/>
                <w:sz w:val="24"/>
                <w:szCs w:val="24"/>
                <w:lang w:val="lv-LV"/>
              </w:rPr>
            </w:pPr>
            <w:r w:rsidRPr="000624EC">
              <w:rPr>
                <w:rFonts w:ascii="Times New Roman" w:hAnsi="Times New Roman" w:cs="Times New Roman"/>
                <w:sz w:val="24"/>
                <w:szCs w:val="24"/>
                <w:lang w:val="lv-LV"/>
              </w:rPr>
              <w:t>mācību joma</w:t>
            </w:r>
          </w:p>
        </w:tc>
        <w:tc>
          <w:tcPr>
            <w:tcW w:w="933" w:type="dxa"/>
            <w:textDirection w:val="btLr"/>
          </w:tcPr>
          <w:p w14:paraId="6ABF8440" w14:textId="77777777" w:rsidR="00FF23A1" w:rsidRPr="000624EC" w:rsidRDefault="00FF23A1" w:rsidP="00A32AFF">
            <w:pPr>
              <w:ind w:left="113" w:right="113"/>
              <w:jc w:val="center"/>
              <w:rPr>
                <w:rFonts w:ascii="Times New Roman" w:hAnsi="Times New Roman" w:cs="Times New Roman"/>
                <w:sz w:val="24"/>
                <w:szCs w:val="24"/>
                <w:lang w:val="lv-LV"/>
              </w:rPr>
            </w:pPr>
            <w:r w:rsidRPr="000624EC">
              <w:rPr>
                <w:rFonts w:ascii="Times New Roman" w:hAnsi="Times New Roman" w:cs="Times New Roman"/>
                <w:sz w:val="24"/>
                <w:szCs w:val="24"/>
                <w:lang w:val="lv-LV"/>
              </w:rPr>
              <w:t>Dabaszinātņu</w:t>
            </w:r>
          </w:p>
          <w:p w14:paraId="50416E9B" w14:textId="77777777" w:rsidR="00FF23A1" w:rsidRPr="000624EC" w:rsidRDefault="00FF23A1" w:rsidP="00A32AFF">
            <w:pPr>
              <w:ind w:left="113" w:right="113"/>
              <w:jc w:val="center"/>
              <w:rPr>
                <w:rFonts w:ascii="Times New Roman" w:hAnsi="Times New Roman" w:cs="Times New Roman"/>
                <w:sz w:val="24"/>
                <w:szCs w:val="24"/>
                <w:lang w:val="lv-LV"/>
              </w:rPr>
            </w:pPr>
            <w:r w:rsidRPr="000624EC">
              <w:rPr>
                <w:rFonts w:ascii="Times New Roman" w:hAnsi="Times New Roman" w:cs="Times New Roman"/>
                <w:sz w:val="24"/>
                <w:szCs w:val="24"/>
                <w:lang w:val="lv-LV"/>
              </w:rPr>
              <w:t>mācību  joma</w:t>
            </w:r>
          </w:p>
        </w:tc>
        <w:tc>
          <w:tcPr>
            <w:tcW w:w="937" w:type="dxa"/>
            <w:textDirection w:val="btLr"/>
          </w:tcPr>
          <w:p w14:paraId="793D049A" w14:textId="77777777" w:rsidR="00FF23A1" w:rsidRPr="000624EC" w:rsidRDefault="00FF23A1" w:rsidP="00A32AFF">
            <w:pPr>
              <w:ind w:left="113" w:right="113"/>
              <w:jc w:val="center"/>
              <w:rPr>
                <w:rFonts w:ascii="Times New Roman" w:hAnsi="Times New Roman" w:cs="Times New Roman"/>
                <w:sz w:val="24"/>
                <w:szCs w:val="24"/>
                <w:lang w:val="lv-LV"/>
              </w:rPr>
            </w:pPr>
            <w:r w:rsidRPr="000624EC">
              <w:rPr>
                <w:rFonts w:ascii="Times New Roman" w:hAnsi="Times New Roman" w:cs="Times New Roman"/>
                <w:sz w:val="24"/>
                <w:szCs w:val="24"/>
                <w:lang w:val="lv-LV"/>
              </w:rPr>
              <w:t>Veselības un fiziskās aktivitātes  mācību joma</w:t>
            </w:r>
          </w:p>
        </w:tc>
        <w:tc>
          <w:tcPr>
            <w:tcW w:w="702" w:type="dxa"/>
            <w:textDirection w:val="btLr"/>
          </w:tcPr>
          <w:p w14:paraId="34E66F0C" w14:textId="77777777" w:rsidR="00FF23A1" w:rsidRPr="000624EC" w:rsidRDefault="00FF23A1" w:rsidP="00A32AFF">
            <w:pPr>
              <w:ind w:left="113" w:right="113"/>
              <w:jc w:val="center"/>
              <w:rPr>
                <w:rFonts w:ascii="Times New Roman" w:hAnsi="Times New Roman" w:cs="Times New Roman"/>
                <w:sz w:val="24"/>
                <w:szCs w:val="24"/>
                <w:lang w:val="lv-LV"/>
              </w:rPr>
            </w:pPr>
            <w:r w:rsidRPr="000624EC">
              <w:rPr>
                <w:rFonts w:ascii="Times New Roman" w:hAnsi="Times New Roman" w:cs="Times New Roman"/>
                <w:sz w:val="24"/>
                <w:szCs w:val="24"/>
                <w:lang w:val="lv-LV"/>
              </w:rPr>
              <w:t>Tehnoloģiju mācību joma</w:t>
            </w:r>
          </w:p>
        </w:tc>
        <w:tc>
          <w:tcPr>
            <w:tcW w:w="813" w:type="dxa"/>
            <w:textDirection w:val="btLr"/>
          </w:tcPr>
          <w:p w14:paraId="073EF6CE" w14:textId="77777777" w:rsidR="00FF23A1" w:rsidRPr="000624EC" w:rsidRDefault="00FF23A1" w:rsidP="00A32AFF">
            <w:pPr>
              <w:ind w:left="113" w:right="113"/>
              <w:jc w:val="center"/>
              <w:rPr>
                <w:rFonts w:ascii="Times New Roman" w:hAnsi="Times New Roman" w:cs="Times New Roman"/>
                <w:sz w:val="24"/>
                <w:szCs w:val="24"/>
                <w:lang w:val="lv-LV"/>
              </w:rPr>
            </w:pPr>
            <w:r w:rsidRPr="000624EC">
              <w:rPr>
                <w:rFonts w:ascii="Times New Roman" w:hAnsi="Times New Roman" w:cs="Times New Roman"/>
                <w:sz w:val="24"/>
                <w:szCs w:val="24"/>
                <w:lang w:val="lv-LV"/>
              </w:rPr>
              <w:t>Sociālā un pilsoniskā mācību joma</w:t>
            </w:r>
          </w:p>
        </w:tc>
        <w:tc>
          <w:tcPr>
            <w:tcW w:w="813" w:type="dxa"/>
            <w:textDirection w:val="btLr"/>
          </w:tcPr>
          <w:p w14:paraId="158EEF57" w14:textId="77777777" w:rsidR="00FF23A1" w:rsidRPr="000624EC" w:rsidRDefault="00FF23A1" w:rsidP="00A32AFF">
            <w:pPr>
              <w:ind w:left="113" w:right="113"/>
              <w:jc w:val="center"/>
              <w:rPr>
                <w:rFonts w:ascii="Times New Roman" w:hAnsi="Times New Roman" w:cs="Times New Roman"/>
                <w:sz w:val="24"/>
                <w:szCs w:val="24"/>
                <w:lang w:val="lv-LV"/>
              </w:rPr>
            </w:pPr>
            <w:r w:rsidRPr="000624EC">
              <w:rPr>
                <w:rFonts w:ascii="Times New Roman" w:hAnsi="Times New Roman" w:cs="Times New Roman"/>
                <w:sz w:val="24"/>
                <w:szCs w:val="24"/>
                <w:lang w:val="lv-LV"/>
              </w:rPr>
              <w:t>Kultūras izpratnes un pašizpausmes mākslā joma</w:t>
            </w:r>
          </w:p>
        </w:tc>
        <w:tc>
          <w:tcPr>
            <w:tcW w:w="702" w:type="dxa"/>
            <w:textDirection w:val="btLr"/>
          </w:tcPr>
          <w:p w14:paraId="2780A06B" w14:textId="77777777" w:rsidR="00FF23A1" w:rsidRPr="000624EC" w:rsidRDefault="00FF23A1" w:rsidP="00A32AFF">
            <w:pPr>
              <w:ind w:left="113" w:right="113"/>
              <w:jc w:val="center"/>
              <w:rPr>
                <w:rFonts w:ascii="Times New Roman" w:hAnsi="Times New Roman" w:cs="Times New Roman"/>
                <w:sz w:val="24"/>
                <w:szCs w:val="24"/>
                <w:lang w:val="lv-LV"/>
              </w:rPr>
            </w:pPr>
            <w:r w:rsidRPr="000624EC">
              <w:rPr>
                <w:rFonts w:ascii="Times New Roman" w:hAnsi="Times New Roman" w:cs="Times New Roman"/>
                <w:sz w:val="24"/>
                <w:szCs w:val="24"/>
                <w:lang w:val="lv-LV"/>
              </w:rPr>
              <w:t>Caurviju prasmes</w:t>
            </w:r>
          </w:p>
        </w:tc>
        <w:tc>
          <w:tcPr>
            <w:tcW w:w="639" w:type="dxa"/>
            <w:textDirection w:val="btLr"/>
          </w:tcPr>
          <w:p w14:paraId="0C96EB1C" w14:textId="77777777" w:rsidR="00FF23A1" w:rsidRPr="000624EC" w:rsidRDefault="00FF23A1" w:rsidP="00A32AFF">
            <w:pPr>
              <w:ind w:left="113" w:right="113"/>
              <w:jc w:val="center"/>
              <w:rPr>
                <w:rFonts w:ascii="Times New Roman" w:hAnsi="Times New Roman" w:cs="Times New Roman"/>
                <w:sz w:val="24"/>
                <w:szCs w:val="24"/>
                <w:lang w:val="lv-LV"/>
              </w:rPr>
            </w:pPr>
            <w:r w:rsidRPr="000624EC">
              <w:rPr>
                <w:rFonts w:ascii="Times New Roman" w:hAnsi="Times New Roman" w:cs="Times New Roman"/>
                <w:sz w:val="24"/>
                <w:szCs w:val="24"/>
                <w:lang w:val="lv-LV"/>
              </w:rPr>
              <w:t>Vērtības, tikumi un ieradumi</w:t>
            </w:r>
          </w:p>
        </w:tc>
      </w:tr>
      <w:tr w:rsidR="00FF23A1" w:rsidRPr="000624EC" w14:paraId="79127382" w14:textId="77777777" w:rsidTr="00A32AFF">
        <w:trPr>
          <w:jc w:val="center"/>
        </w:trPr>
        <w:tc>
          <w:tcPr>
            <w:tcW w:w="917" w:type="dxa"/>
          </w:tcPr>
          <w:p w14:paraId="29CA3BDD" w14:textId="7E58BA98" w:rsidR="00FF23A1" w:rsidRPr="000624EC" w:rsidRDefault="009D1796" w:rsidP="00A32AFF">
            <w:pPr>
              <w:jc w:val="center"/>
              <w:rPr>
                <w:rFonts w:ascii="Times New Roman" w:hAnsi="Times New Roman" w:cs="Times New Roman"/>
                <w:lang w:val="lv-LV"/>
              </w:rPr>
            </w:pPr>
            <w:r w:rsidRPr="000624EC">
              <w:rPr>
                <w:rFonts w:ascii="Times New Roman" w:hAnsi="Times New Roman" w:cs="Times New Roman"/>
                <w:lang w:val="lv-LV"/>
              </w:rPr>
              <w:t>1</w:t>
            </w:r>
            <w:r w:rsidR="008107FC" w:rsidRPr="000624EC">
              <w:rPr>
                <w:rFonts w:ascii="Times New Roman" w:hAnsi="Times New Roman" w:cs="Times New Roman"/>
                <w:lang w:val="lv-LV"/>
              </w:rPr>
              <w:t>.</w:t>
            </w:r>
            <w:r w:rsidRPr="000624EC">
              <w:rPr>
                <w:rFonts w:ascii="Times New Roman" w:hAnsi="Times New Roman" w:cs="Times New Roman"/>
                <w:lang w:val="lv-LV"/>
              </w:rPr>
              <w:t xml:space="preserve"> </w:t>
            </w:r>
          </w:p>
          <w:p w14:paraId="7027BF5B" w14:textId="44FED0DB" w:rsidR="009D1796" w:rsidRPr="000624EC" w:rsidRDefault="009D1796" w:rsidP="00A32AFF">
            <w:pPr>
              <w:jc w:val="center"/>
              <w:rPr>
                <w:rFonts w:ascii="Times New Roman" w:hAnsi="Times New Roman" w:cs="Times New Roman"/>
                <w:color w:val="ED0000"/>
                <w:lang w:val="lv-LV"/>
              </w:rPr>
            </w:pPr>
            <w:r w:rsidRPr="000624EC">
              <w:rPr>
                <w:rFonts w:ascii="Times New Roman" w:hAnsi="Times New Roman" w:cs="Times New Roman"/>
                <w:lang w:val="lv-LV"/>
              </w:rPr>
              <w:t>posms</w:t>
            </w:r>
          </w:p>
        </w:tc>
        <w:tc>
          <w:tcPr>
            <w:tcW w:w="1359" w:type="dxa"/>
          </w:tcPr>
          <w:p w14:paraId="3FE4FE3E" w14:textId="0A30958F" w:rsidR="00FF23A1" w:rsidRPr="000624EC" w:rsidRDefault="00563076" w:rsidP="00A32AFF">
            <w:pPr>
              <w:jc w:val="center"/>
              <w:rPr>
                <w:rFonts w:ascii="Times New Roman" w:hAnsi="Times New Roman" w:cs="Times New Roman"/>
                <w:b/>
                <w:lang w:val="lv-LV"/>
              </w:rPr>
            </w:pPr>
            <w:r w:rsidRPr="000624EC">
              <w:rPr>
                <w:rFonts w:ascii="Times New Roman" w:hAnsi="Times New Roman" w:cs="Times New Roman"/>
                <w:b/>
                <w:lang w:val="lv-LV"/>
              </w:rPr>
              <w:t>20</w:t>
            </w:r>
            <w:r w:rsidR="00FF23A1" w:rsidRPr="000624EC">
              <w:rPr>
                <w:rFonts w:ascii="Times New Roman" w:hAnsi="Times New Roman" w:cs="Times New Roman"/>
                <w:b/>
                <w:lang w:val="lv-LV"/>
              </w:rPr>
              <w:t>23./</w:t>
            </w:r>
            <w:r w:rsidRPr="000624EC">
              <w:rPr>
                <w:rFonts w:ascii="Times New Roman" w:hAnsi="Times New Roman" w:cs="Times New Roman"/>
                <w:b/>
                <w:lang w:val="lv-LV"/>
              </w:rPr>
              <w:t>20</w:t>
            </w:r>
            <w:r w:rsidR="00FF23A1" w:rsidRPr="000624EC">
              <w:rPr>
                <w:rFonts w:ascii="Times New Roman" w:hAnsi="Times New Roman" w:cs="Times New Roman"/>
                <w:b/>
                <w:lang w:val="lv-LV"/>
              </w:rPr>
              <w:t>24.</w:t>
            </w:r>
          </w:p>
          <w:p w14:paraId="4EFA77D9" w14:textId="77777777" w:rsidR="00FF23A1" w:rsidRPr="000624EC" w:rsidRDefault="00FF23A1" w:rsidP="00A32AFF">
            <w:pPr>
              <w:jc w:val="center"/>
              <w:rPr>
                <w:rFonts w:ascii="Times New Roman" w:hAnsi="Times New Roman" w:cs="Times New Roman"/>
                <w:b/>
                <w:lang w:val="lv-LV"/>
              </w:rPr>
            </w:pPr>
            <w:r w:rsidRPr="000624EC">
              <w:rPr>
                <w:rFonts w:ascii="Times New Roman" w:hAnsi="Times New Roman" w:cs="Times New Roman"/>
                <w:b/>
                <w:lang w:val="lv-LV"/>
              </w:rPr>
              <w:t>61 izglītojamais</w:t>
            </w:r>
          </w:p>
          <w:p w14:paraId="79D4AC2D" w14:textId="77777777" w:rsidR="00FF23A1" w:rsidRPr="000624EC" w:rsidRDefault="00FF23A1" w:rsidP="00A32AFF">
            <w:pPr>
              <w:jc w:val="center"/>
              <w:rPr>
                <w:rFonts w:ascii="Times New Roman" w:hAnsi="Times New Roman" w:cs="Times New Roman"/>
                <w:b/>
                <w:lang w:val="lv-LV"/>
              </w:rPr>
            </w:pPr>
          </w:p>
        </w:tc>
        <w:tc>
          <w:tcPr>
            <w:tcW w:w="828" w:type="dxa"/>
          </w:tcPr>
          <w:p w14:paraId="6EDE2D36" w14:textId="77777777" w:rsidR="00FF23A1" w:rsidRPr="000624EC" w:rsidRDefault="00FF23A1" w:rsidP="00A32AFF">
            <w:pPr>
              <w:jc w:val="center"/>
              <w:rPr>
                <w:rFonts w:ascii="Times New Roman" w:hAnsi="Times New Roman" w:cs="Times New Roman"/>
                <w:b/>
                <w:lang w:val="lv-LV"/>
              </w:rPr>
            </w:pPr>
            <w:r w:rsidRPr="000624EC">
              <w:rPr>
                <w:rFonts w:ascii="Times New Roman" w:hAnsi="Times New Roman" w:cs="Times New Roman"/>
                <w:b/>
                <w:lang w:val="lv-LV"/>
              </w:rPr>
              <w:t>64%</w:t>
            </w:r>
          </w:p>
        </w:tc>
        <w:tc>
          <w:tcPr>
            <w:tcW w:w="933" w:type="dxa"/>
          </w:tcPr>
          <w:p w14:paraId="5C795BFD" w14:textId="77777777" w:rsidR="00FF23A1" w:rsidRPr="000624EC" w:rsidRDefault="00FF23A1" w:rsidP="00A32AFF">
            <w:pPr>
              <w:jc w:val="center"/>
              <w:rPr>
                <w:rFonts w:ascii="Times New Roman" w:hAnsi="Times New Roman" w:cs="Times New Roman"/>
                <w:b/>
                <w:lang w:val="lv-LV"/>
              </w:rPr>
            </w:pPr>
            <w:r w:rsidRPr="000624EC">
              <w:rPr>
                <w:rFonts w:ascii="Times New Roman" w:hAnsi="Times New Roman" w:cs="Times New Roman"/>
                <w:b/>
                <w:lang w:val="lv-LV"/>
              </w:rPr>
              <w:t>61%</w:t>
            </w:r>
          </w:p>
        </w:tc>
        <w:tc>
          <w:tcPr>
            <w:tcW w:w="933" w:type="dxa"/>
          </w:tcPr>
          <w:p w14:paraId="36CADDFD" w14:textId="77777777" w:rsidR="00FF23A1" w:rsidRPr="000624EC" w:rsidRDefault="00FF23A1" w:rsidP="00A32AFF">
            <w:pPr>
              <w:jc w:val="center"/>
              <w:rPr>
                <w:rFonts w:ascii="Times New Roman" w:hAnsi="Times New Roman" w:cs="Times New Roman"/>
                <w:b/>
                <w:lang w:val="lv-LV"/>
              </w:rPr>
            </w:pPr>
            <w:r w:rsidRPr="000624EC">
              <w:rPr>
                <w:rFonts w:ascii="Times New Roman" w:hAnsi="Times New Roman" w:cs="Times New Roman"/>
                <w:b/>
                <w:lang w:val="lv-LV"/>
              </w:rPr>
              <w:t>69%</w:t>
            </w:r>
          </w:p>
        </w:tc>
        <w:tc>
          <w:tcPr>
            <w:tcW w:w="937" w:type="dxa"/>
          </w:tcPr>
          <w:p w14:paraId="1FB30E06" w14:textId="77777777" w:rsidR="00FF23A1" w:rsidRPr="000624EC" w:rsidRDefault="00FF23A1" w:rsidP="00A32AFF">
            <w:pPr>
              <w:jc w:val="center"/>
              <w:rPr>
                <w:rFonts w:ascii="Times New Roman" w:hAnsi="Times New Roman" w:cs="Times New Roman"/>
                <w:b/>
                <w:lang w:val="lv-LV"/>
              </w:rPr>
            </w:pPr>
            <w:r w:rsidRPr="000624EC">
              <w:rPr>
                <w:rFonts w:ascii="Times New Roman" w:hAnsi="Times New Roman" w:cs="Times New Roman"/>
                <w:b/>
                <w:lang w:val="lv-LV"/>
              </w:rPr>
              <w:t>65%</w:t>
            </w:r>
          </w:p>
        </w:tc>
        <w:tc>
          <w:tcPr>
            <w:tcW w:w="702" w:type="dxa"/>
          </w:tcPr>
          <w:p w14:paraId="332DD139" w14:textId="77777777" w:rsidR="00FF23A1" w:rsidRPr="000624EC" w:rsidRDefault="00FF23A1" w:rsidP="00A32AFF">
            <w:pPr>
              <w:jc w:val="center"/>
              <w:rPr>
                <w:rFonts w:ascii="Times New Roman" w:hAnsi="Times New Roman" w:cs="Times New Roman"/>
                <w:b/>
                <w:lang w:val="lv-LV"/>
              </w:rPr>
            </w:pPr>
            <w:r w:rsidRPr="000624EC">
              <w:rPr>
                <w:rFonts w:ascii="Times New Roman" w:hAnsi="Times New Roman" w:cs="Times New Roman"/>
                <w:b/>
                <w:lang w:val="lv-LV"/>
              </w:rPr>
              <w:t>72%</w:t>
            </w:r>
          </w:p>
        </w:tc>
        <w:tc>
          <w:tcPr>
            <w:tcW w:w="813" w:type="dxa"/>
          </w:tcPr>
          <w:p w14:paraId="7FC057C3" w14:textId="77777777" w:rsidR="00FF23A1" w:rsidRPr="000624EC" w:rsidRDefault="00FF23A1" w:rsidP="00A32AFF">
            <w:pPr>
              <w:jc w:val="center"/>
              <w:rPr>
                <w:rFonts w:ascii="Times New Roman" w:hAnsi="Times New Roman" w:cs="Times New Roman"/>
                <w:b/>
                <w:lang w:val="lv-LV"/>
              </w:rPr>
            </w:pPr>
            <w:r w:rsidRPr="000624EC">
              <w:rPr>
                <w:rFonts w:ascii="Times New Roman" w:hAnsi="Times New Roman" w:cs="Times New Roman"/>
                <w:b/>
                <w:lang w:val="lv-LV"/>
              </w:rPr>
              <w:t>63%</w:t>
            </w:r>
          </w:p>
        </w:tc>
        <w:tc>
          <w:tcPr>
            <w:tcW w:w="813" w:type="dxa"/>
          </w:tcPr>
          <w:p w14:paraId="10F3CECD" w14:textId="77777777" w:rsidR="00FF23A1" w:rsidRPr="000624EC" w:rsidRDefault="00FF23A1" w:rsidP="00A32AFF">
            <w:pPr>
              <w:jc w:val="center"/>
              <w:rPr>
                <w:rFonts w:ascii="Times New Roman" w:hAnsi="Times New Roman" w:cs="Times New Roman"/>
                <w:b/>
                <w:lang w:val="lv-LV"/>
              </w:rPr>
            </w:pPr>
            <w:r w:rsidRPr="000624EC">
              <w:rPr>
                <w:rFonts w:ascii="Times New Roman" w:hAnsi="Times New Roman" w:cs="Times New Roman"/>
                <w:b/>
                <w:lang w:val="lv-LV"/>
              </w:rPr>
              <w:t>64%</w:t>
            </w:r>
          </w:p>
        </w:tc>
        <w:tc>
          <w:tcPr>
            <w:tcW w:w="702" w:type="dxa"/>
          </w:tcPr>
          <w:p w14:paraId="745144CB" w14:textId="77777777" w:rsidR="00FF23A1" w:rsidRPr="000624EC" w:rsidRDefault="00FF23A1" w:rsidP="00A32AFF">
            <w:pPr>
              <w:jc w:val="center"/>
              <w:rPr>
                <w:rFonts w:ascii="Times New Roman" w:hAnsi="Times New Roman" w:cs="Times New Roman"/>
                <w:b/>
                <w:lang w:val="lv-LV"/>
              </w:rPr>
            </w:pPr>
            <w:r w:rsidRPr="000624EC">
              <w:rPr>
                <w:rFonts w:ascii="Times New Roman" w:hAnsi="Times New Roman" w:cs="Times New Roman"/>
                <w:b/>
                <w:lang w:val="lv-LV"/>
              </w:rPr>
              <w:t>59%</w:t>
            </w:r>
          </w:p>
        </w:tc>
        <w:tc>
          <w:tcPr>
            <w:tcW w:w="639" w:type="dxa"/>
          </w:tcPr>
          <w:p w14:paraId="6CC91408" w14:textId="77777777" w:rsidR="00FF23A1" w:rsidRPr="000624EC" w:rsidRDefault="00FF23A1" w:rsidP="00A32AFF">
            <w:pPr>
              <w:jc w:val="center"/>
              <w:rPr>
                <w:rFonts w:ascii="Times New Roman" w:hAnsi="Times New Roman" w:cs="Times New Roman"/>
                <w:b/>
                <w:lang w:val="lv-LV"/>
              </w:rPr>
            </w:pPr>
            <w:r w:rsidRPr="000624EC">
              <w:rPr>
                <w:rFonts w:ascii="Times New Roman" w:hAnsi="Times New Roman" w:cs="Times New Roman"/>
                <w:b/>
                <w:lang w:val="lv-LV"/>
              </w:rPr>
              <w:t>-</w:t>
            </w:r>
          </w:p>
        </w:tc>
      </w:tr>
      <w:tr w:rsidR="00A32AFF" w:rsidRPr="000624EC" w14:paraId="4BB2D38C" w14:textId="77777777" w:rsidTr="00A32AFF">
        <w:trPr>
          <w:jc w:val="center"/>
        </w:trPr>
        <w:tc>
          <w:tcPr>
            <w:tcW w:w="917" w:type="dxa"/>
          </w:tcPr>
          <w:p w14:paraId="2C29FBD1" w14:textId="77777777" w:rsidR="00A32AFF" w:rsidRPr="000624EC" w:rsidRDefault="00A32AFF" w:rsidP="00A32AFF">
            <w:pPr>
              <w:jc w:val="center"/>
              <w:rPr>
                <w:rFonts w:ascii="Times New Roman" w:hAnsi="Times New Roman" w:cs="Times New Roman"/>
                <w:color w:val="ED0000"/>
                <w:lang w:val="lv-LV"/>
              </w:rPr>
            </w:pPr>
          </w:p>
        </w:tc>
        <w:tc>
          <w:tcPr>
            <w:tcW w:w="1359" w:type="dxa"/>
          </w:tcPr>
          <w:p w14:paraId="14496A8F" w14:textId="1E601DF6" w:rsidR="00A32AFF" w:rsidRPr="000624EC" w:rsidRDefault="00563076" w:rsidP="00A32AFF">
            <w:pPr>
              <w:jc w:val="center"/>
              <w:rPr>
                <w:rFonts w:ascii="Times New Roman" w:hAnsi="Times New Roman" w:cs="Times New Roman"/>
                <w:b/>
                <w:lang w:val="lv-LV"/>
              </w:rPr>
            </w:pPr>
            <w:r w:rsidRPr="000624EC">
              <w:rPr>
                <w:rFonts w:ascii="Times New Roman" w:hAnsi="Times New Roman" w:cs="Times New Roman"/>
                <w:b/>
                <w:lang w:val="lv-LV"/>
              </w:rPr>
              <w:t>20</w:t>
            </w:r>
            <w:r w:rsidR="009D1796" w:rsidRPr="000624EC">
              <w:rPr>
                <w:rFonts w:ascii="Times New Roman" w:hAnsi="Times New Roman" w:cs="Times New Roman"/>
                <w:b/>
                <w:lang w:val="lv-LV"/>
              </w:rPr>
              <w:t>24./</w:t>
            </w:r>
            <w:r w:rsidRPr="000624EC">
              <w:rPr>
                <w:rFonts w:ascii="Times New Roman" w:hAnsi="Times New Roman" w:cs="Times New Roman"/>
                <w:b/>
                <w:lang w:val="lv-LV"/>
              </w:rPr>
              <w:t>20</w:t>
            </w:r>
            <w:r w:rsidR="009D1796" w:rsidRPr="000624EC">
              <w:rPr>
                <w:rFonts w:ascii="Times New Roman" w:hAnsi="Times New Roman" w:cs="Times New Roman"/>
                <w:b/>
                <w:lang w:val="lv-LV"/>
              </w:rPr>
              <w:t>25.</w:t>
            </w:r>
          </w:p>
          <w:p w14:paraId="20AC5594" w14:textId="77777777" w:rsidR="009D1796" w:rsidRPr="000624EC" w:rsidRDefault="009D1796" w:rsidP="00A32AFF">
            <w:pPr>
              <w:jc w:val="center"/>
              <w:rPr>
                <w:rFonts w:ascii="Times New Roman" w:hAnsi="Times New Roman" w:cs="Times New Roman"/>
                <w:b/>
                <w:lang w:val="lv-LV"/>
              </w:rPr>
            </w:pPr>
            <w:r w:rsidRPr="000624EC">
              <w:rPr>
                <w:rFonts w:ascii="Times New Roman" w:hAnsi="Times New Roman" w:cs="Times New Roman"/>
                <w:b/>
                <w:lang w:val="lv-LV"/>
              </w:rPr>
              <w:t>38</w:t>
            </w:r>
          </w:p>
          <w:p w14:paraId="61AE3AFE" w14:textId="5AC145C4" w:rsidR="009D1796" w:rsidRPr="000624EC" w:rsidRDefault="009D1796" w:rsidP="00A32AFF">
            <w:pPr>
              <w:jc w:val="center"/>
              <w:rPr>
                <w:rFonts w:ascii="Times New Roman" w:hAnsi="Times New Roman" w:cs="Times New Roman"/>
                <w:b/>
                <w:lang w:val="lv-LV"/>
              </w:rPr>
            </w:pPr>
            <w:r w:rsidRPr="000624EC">
              <w:rPr>
                <w:rFonts w:ascii="Times New Roman" w:hAnsi="Times New Roman" w:cs="Times New Roman"/>
                <w:b/>
                <w:lang w:val="lv-LV"/>
              </w:rPr>
              <w:t>izglītojamie</w:t>
            </w:r>
          </w:p>
        </w:tc>
        <w:tc>
          <w:tcPr>
            <w:tcW w:w="828" w:type="dxa"/>
          </w:tcPr>
          <w:p w14:paraId="741A19B5" w14:textId="5CA83048" w:rsidR="00A32AFF" w:rsidRPr="000624EC" w:rsidRDefault="00A2116D" w:rsidP="00A32AFF">
            <w:pPr>
              <w:jc w:val="center"/>
              <w:rPr>
                <w:rFonts w:ascii="Times New Roman" w:hAnsi="Times New Roman" w:cs="Times New Roman"/>
                <w:b/>
                <w:lang w:val="lv-LV"/>
              </w:rPr>
            </w:pPr>
            <w:r w:rsidRPr="000624EC">
              <w:rPr>
                <w:rFonts w:ascii="Times New Roman" w:hAnsi="Times New Roman" w:cs="Times New Roman"/>
                <w:b/>
                <w:lang w:val="lv-LV"/>
              </w:rPr>
              <w:t>70%</w:t>
            </w:r>
          </w:p>
        </w:tc>
        <w:tc>
          <w:tcPr>
            <w:tcW w:w="933" w:type="dxa"/>
          </w:tcPr>
          <w:p w14:paraId="28592320" w14:textId="45FBC7BB" w:rsidR="00A32AFF" w:rsidRPr="000624EC" w:rsidRDefault="00A2116D" w:rsidP="00A32AFF">
            <w:pPr>
              <w:jc w:val="center"/>
              <w:rPr>
                <w:rFonts w:ascii="Times New Roman" w:hAnsi="Times New Roman" w:cs="Times New Roman"/>
                <w:b/>
                <w:lang w:val="lv-LV"/>
              </w:rPr>
            </w:pPr>
            <w:r w:rsidRPr="000624EC">
              <w:rPr>
                <w:rFonts w:ascii="Times New Roman" w:hAnsi="Times New Roman" w:cs="Times New Roman"/>
                <w:b/>
                <w:lang w:val="lv-LV"/>
              </w:rPr>
              <w:t>68%</w:t>
            </w:r>
          </w:p>
        </w:tc>
        <w:tc>
          <w:tcPr>
            <w:tcW w:w="933" w:type="dxa"/>
          </w:tcPr>
          <w:p w14:paraId="7EA54B87" w14:textId="03FF8A80" w:rsidR="00A32AFF" w:rsidRPr="000624EC" w:rsidRDefault="00A2116D" w:rsidP="00A32AFF">
            <w:pPr>
              <w:jc w:val="center"/>
              <w:rPr>
                <w:rFonts w:ascii="Times New Roman" w:hAnsi="Times New Roman" w:cs="Times New Roman"/>
                <w:b/>
                <w:lang w:val="lv-LV"/>
              </w:rPr>
            </w:pPr>
            <w:r w:rsidRPr="000624EC">
              <w:rPr>
                <w:rFonts w:ascii="Times New Roman" w:hAnsi="Times New Roman" w:cs="Times New Roman"/>
                <w:b/>
                <w:lang w:val="lv-LV"/>
              </w:rPr>
              <w:t>76%</w:t>
            </w:r>
          </w:p>
        </w:tc>
        <w:tc>
          <w:tcPr>
            <w:tcW w:w="937" w:type="dxa"/>
          </w:tcPr>
          <w:p w14:paraId="264F7022" w14:textId="23567BF7" w:rsidR="00A32AFF" w:rsidRPr="000624EC" w:rsidRDefault="00A2116D" w:rsidP="00A32AFF">
            <w:pPr>
              <w:jc w:val="center"/>
              <w:rPr>
                <w:rFonts w:ascii="Times New Roman" w:hAnsi="Times New Roman" w:cs="Times New Roman"/>
                <w:b/>
                <w:lang w:val="lv-LV"/>
              </w:rPr>
            </w:pPr>
            <w:r w:rsidRPr="000624EC">
              <w:rPr>
                <w:rFonts w:ascii="Times New Roman" w:hAnsi="Times New Roman" w:cs="Times New Roman"/>
                <w:b/>
                <w:lang w:val="lv-LV"/>
              </w:rPr>
              <w:t>79%</w:t>
            </w:r>
          </w:p>
        </w:tc>
        <w:tc>
          <w:tcPr>
            <w:tcW w:w="702" w:type="dxa"/>
          </w:tcPr>
          <w:p w14:paraId="508D8604" w14:textId="3EB83ED9" w:rsidR="00A32AFF" w:rsidRPr="000624EC" w:rsidRDefault="00A2116D" w:rsidP="00A32AFF">
            <w:pPr>
              <w:jc w:val="center"/>
              <w:rPr>
                <w:rFonts w:ascii="Times New Roman" w:hAnsi="Times New Roman" w:cs="Times New Roman"/>
                <w:b/>
                <w:lang w:val="lv-LV"/>
              </w:rPr>
            </w:pPr>
            <w:r w:rsidRPr="000624EC">
              <w:rPr>
                <w:rFonts w:ascii="Times New Roman" w:hAnsi="Times New Roman" w:cs="Times New Roman"/>
                <w:b/>
                <w:lang w:val="lv-LV"/>
              </w:rPr>
              <w:t>74%</w:t>
            </w:r>
          </w:p>
        </w:tc>
        <w:tc>
          <w:tcPr>
            <w:tcW w:w="813" w:type="dxa"/>
          </w:tcPr>
          <w:p w14:paraId="605B3419" w14:textId="721F6D95" w:rsidR="00A32AFF" w:rsidRPr="000624EC" w:rsidRDefault="00A2116D" w:rsidP="00A32AFF">
            <w:pPr>
              <w:jc w:val="center"/>
              <w:rPr>
                <w:rFonts w:ascii="Times New Roman" w:hAnsi="Times New Roman" w:cs="Times New Roman"/>
                <w:b/>
                <w:lang w:val="lv-LV"/>
              </w:rPr>
            </w:pPr>
            <w:r w:rsidRPr="000624EC">
              <w:rPr>
                <w:rFonts w:ascii="Times New Roman" w:hAnsi="Times New Roman" w:cs="Times New Roman"/>
                <w:b/>
                <w:lang w:val="lv-LV"/>
              </w:rPr>
              <w:t>73%</w:t>
            </w:r>
          </w:p>
        </w:tc>
        <w:tc>
          <w:tcPr>
            <w:tcW w:w="813" w:type="dxa"/>
          </w:tcPr>
          <w:p w14:paraId="25EA8B76" w14:textId="581BB8C7" w:rsidR="00A32AFF" w:rsidRPr="000624EC" w:rsidRDefault="00A2116D" w:rsidP="00A32AFF">
            <w:pPr>
              <w:jc w:val="center"/>
              <w:rPr>
                <w:rFonts w:ascii="Times New Roman" w:hAnsi="Times New Roman" w:cs="Times New Roman"/>
                <w:b/>
                <w:lang w:val="lv-LV"/>
              </w:rPr>
            </w:pPr>
            <w:r w:rsidRPr="000624EC">
              <w:rPr>
                <w:rFonts w:ascii="Times New Roman" w:hAnsi="Times New Roman" w:cs="Times New Roman"/>
                <w:b/>
                <w:lang w:val="lv-LV"/>
              </w:rPr>
              <w:t>73%</w:t>
            </w:r>
          </w:p>
        </w:tc>
        <w:tc>
          <w:tcPr>
            <w:tcW w:w="702" w:type="dxa"/>
          </w:tcPr>
          <w:p w14:paraId="31F4E251" w14:textId="2CD8711E" w:rsidR="00A32AFF" w:rsidRPr="000624EC" w:rsidRDefault="00A2116D" w:rsidP="00A32AFF">
            <w:pPr>
              <w:jc w:val="center"/>
              <w:rPr>
                <w:rFonts w:ascii="Times New Roman" w:hAnsi="Times New Roman" w:cs="Times New Roman"/>
                <w:b/>
                <w:lang w:val="lv-LV"/>
              </w:rPr>
            </w:pPr>
            <w:r w:rsidRPr="000624EC">
              <w:rPr>
                <w:rFonts w:ascii="Times New Roman" w:hAnsi="Times New Roman" w:cs="Times New Roman"/>
                <w:b/>
                <w:lang w:val="lv-LV"/>
              </w:rPr>
              <w:t>68%</w:t>
            </w:r>
          </w:p>
        </w:tc>
        <w:tc>
          <w:tcPr>
            <w:tcW w:w="639" w:type="dxa"/>
          </w:tcPr>
          <w:p w14:paraId="1A9B1CF6" w14:textId="06784B4B" w:rsidR="00A32AFF" w:rsidRPr="000624EC" w:rsidRDefault="00A2116D" w:rsidP="00A32AFF">
            <w:pPr>
              <w:jc w:val="center"/>
              <w:rPr>
                <w:rFonts w:ascii="Times New Roman" w:hAnsi="Times New Roman" w:cs="Times New Roman"/>
                <w:b/>
                <w:lang w:val="lv-LV"/>
              </w:rPr>
            </w:pPr>
            <w:r w:rsidRPr="000624EC">
              <w:rPr>
                <w:rFonts w:ascii="Times New Roman" w:hAnsi="Times New Roman" w:cs="Times New Roman"/>
                <w:b/>
                <w:lang w:val="lv-LV"/>
              </w:rPr>
              <w:t>-</w:t>
            </w:r>
          </w:p>
        </w:tc>
      </w:tr>
      <w:tr w:rsidR="00FF23A1" w:rsidRPr="000624EC" w14:paraId="23EA071E" w14:textId="77777777" w:rsidTr="00A32AFF">
        <w:trPr>
          <w:jc w:val="center"/>
        </w:trPr>
        <w:tc>
          <w:tcPr>
            <w:tcW w:w="917" w:type="dxa"/>
          </w:tcPr>
          <w:p w14:paraId="03E56FBF" w14:textId="2CFB60C4" w:rsidR="00FF23A1" w:rsidRPr="000624EC" w:rsidRDefault="00A2116D" w:rsidP="00A32AFF">
            <w:pPr>
              <w:jc w:val="center"/>
              <w:rPr>
                <w:rFonts w:ascii="Times New Roman" w:hAnsi="Times New Roman" w:cs="Times New Roman"/>
                <w:lang w:val="lv-LV"/>
              </w:rPr>
            </w:pPr>
            <w:r w:rsidRPr="000624EC">
              <w:rPr>
                <w:rFonts w:ascii="Times New Roman" w:hAnsi="Times New Roman" w:cs="Times New Roman"/>
                <w:lang w:val="lv-LV"/>
              </w:rPr>
              <w:t>2</w:t>
            </w:r>
            <w:r w:rsidR="008107FC" w:rsidRPr="000624EC">
              <w:rPr>
                <w:rFonts w:ascii="Times New Roman" w:hAnsi="Times New Roman" w:cs="Times New Roman"/>
                <w:lang w:val="lv-LV"/>
              </w:rPr>
              <w:t>.</w:t>
            </w:r>
            <w:r w:rsidRPr="000624EC">
              <w:rPr>
                <w:rFonts w:ascii="Times New Roman" w:hAnsi="Times New Roman" w:cs="Times New Roman"/>
                <w:lang w:val="lv-LV"/>
              </w:rPr>
              <w:t xml:space="preserve"> </w:t>
            </w:r>
          </w:p>
          <w:p w14:paraId="31A49FB3" w14:textId="231A4625" w:rsidR="00A2116D" w:rsidRPr="000624EC" w:rsidRDefault="00A2116D" w:rsidP="00A32AFF">
            <w:pPr>
              <w:jc w:val="center"/>
              <w:rPr>
                <w:rFonts w:ascii="Times New Roman" w:hAnsi="Times New Roman" w:cs="Times New Roman"/>
                <w:lang w:val="lv-LV"/>
              </w:rPr>
            </w:pPr>
            <w:r w:rsidRPr="000624EC">
              <w:rPr>
                <w:rFonts w:ascii="Times New Roman" w:hAnsi="Times New Roman" w:cs="Times New Roman"/>
                <w:lang w:val="lv-LV"/>
              </w:rPr>
              <w:t>posms</w:t>
            </w:r>
          </w:p>
        </w:tc>
        <w:tc>
          <w:tcPr>
            <w:tcW w:w="1359" w:type="dxa"/>
          </w:tcPr>
          <w:p w14:paraId="138F715E" w14:textId="54C945D0" w:rsidR="00FF23A1" w:rsidRPr="000624EC" w:rsidRDefault="00563076" w:rsidP="00A32AFF">
            <w:pPr>
              <w:jc w:val="center"/>
              <w:rPr>
                <w:rFonts w:ascii="Times New Roman" w:hAnsi="Times New Roman" w:cs="Times New Roman"/>
                <w:b/>
                <w:lang w:val="lv-LV"/>
              </w:rPr>
            </w:pPr>
            <w:r w:rsidRPr="000624EC">
              <w:rPr>
                <w:rFonts w:ascii="Times New Roman" w:hAnsi="Times New Roman" w:cs="Times New Roman"/>
                <w:b/>
                <w:lang w:val="lv-LV"/>
              </w:rPr>
              <w:t>20</w:t>
            </w:r>
            <w:r w:rsidR="00FF23A1" w:rsidRPr="000624EC">
              <w:rPr>
                <w:rFonts w:ascii="Times New Roman" w:hAnsi="Times New Roman" w:cs="Times New Roman"/>
                <w:b/>
                <w:lang w:val="lv-LV"/>
              </w:rPr>
              <w:t>23./</w:t>
            </w:r>
            <w:r w:rsidRPr="000624EC">
              <w:rPr>
                <w:rFonts w:ascii="Times New Roman" w:hAnsi="Times New Roman" w:cs="Times New Roman"/>
                <w:b/>
                <w:lang w:val="lv-LV"/>
              </w:rPr>
              <w:t>20</w:t>
            </w:r>
            <w:r w:rsidR="00FF23A1" w:rsidRPr="000624EC">
              <w:rPr>
                <w:rFonts w:ascii="Times New Roman" w:hAnsi="Times New Roman" w:cs="Times New Roman"/>
                <w:b/>
                <w:lang w:val="lv-LV"/>
              </w:rPr>
              <w:t>24.</w:t>
            </w:r>
          </w:p>
          <w:p w14:paraId="00FCE6BD" w14:textId="1C87ACD3" w:rsidR="00FF23A1" w:rsidRPr="000624EC" w:rsidRDefault="00FF23A1" w:rsidP="00A32AFF">
            <w:pPr>
              <w:jc w:val="center"/>
              <w:rPr>
                <w:rFonts w:ascii="Times New Roman" w:hAnsi="Times New Roman" w:cs="Times New Roman"/>
                <w:b/>
                <w:lang w:val="lv-LV"/>
              </w:rPr>
            </w:pPr>
            <w:r w:rsidRPr="000624EC">
              <w:rPr>
                <w:rFonts w:ascii="Times New Roman" w:hAnsi="Times New Roman" w:cs="Times New Roman"/>
                <w:b/>
                <w:lang w:val="lv-LV"/>
              </w:rPr>
              <w:t>71 izglītojamais</w:t>
            </w:r>
          </w:p>
        </w:tc>
        <w:tc>
          <w:tcPr>
            <w:tcW w:w="828" w:type="dxa"/>
          </w:tcPr>
          <w:p w14:paraId="012C8DFF" w14:textId="77777777" w:rsidR="00FF23A1" w:rsidRPr="000624EC" w:rsidRDefault="00FF23A1" w:rsidP="00A32AFF">
            <w:pPr>
              <w:jc w:val="center"/>
              <w:rPr>
                <w:rFonts w:ascii="Times New Roman" w:hAnsi="Times New Roman" w:cs="Times New Roman"/>
                <w:b/>
                <w:lang w:val="lv-LV"/>
              </w:rPr>
            </w:pPr>
            <w:r w:rsidRPr="000624EC">
              <w:rPr>
                <w:rFonts w:ascii="Times New Roman" w:hAnsi="Times New Roman" w:cs="Times New Roman"/>
                <w:b/>
                <w:lang w:val="lv-LV"/>
              </w:rPr>
              <w:t>69%</w:t>
            </w:r>
          </w:p>
        </w:tc>
        <w:tc>
          <w:tcPr>
            <w:tcW w:w="933" w:type="dxa"/>
          </w:tcPr>
          <w:p w14:paraId="25501EFF" w14:textId="77777777" w:rsidR="00FF23A1" w:rsidRPr="000624EC" w:rsidRDefault="00FF23A1" w:rsidP="00A32AFF">
            <w:pPr>
              <w:jc w:val="center"/>
              <w:rPr>
                <w:rFonts w:ascii="Times New Roman" w:hAnsi="Times New Roman" w:cs="Times New Roman"/>
                <w:b/>
                <w:lang w:val="lv-LV"/>
              </w:rPr>
            </w:pPr>
            <w:r w:rsidRPr="000624EC">
              <w:rPr>
                <w:rFonts w:ascii="Times New Roman" w:hAnsi="Times New Roman" w:cs="Times New Roman"/>
                <w:b/>
                <w:lang w:val="lv-LV"/>
              </w:rPr>
              <w:t>69%</w:t>
            </w:r>
          </w:p>
        </w:tc>
        <w:tc>
          <w:tcPr>
            <w:tcW w:w="933" w:type="dxa"/>
          </w:tcPr>
          <w:p w14:paraId="0DC1D3D3" w14:textId="77777777" w:rsidR="00FF23A1" w:rsidRPr="000624EC" w:rsidRDefault="00FF23A1" w:rsidP="00A32AFF">
            <w:pPr>
              <w:jc w:val="center"/>
              <w:rPr>
                <w:rFonts w:ascii="Times New Roman" w:hAnsi="Times New Roman" w:cs="Times New Roman"/>
                <w:b/>
                <w:lang w:val="lv-LV"/>
              </w:rPr>
            </w:pPr>
            <w:r w:rsidRPr="000624EC">
              <w:rPr>
                <w:rFonts w:ascii="Times New Roman" w:hAnsi="Times New Roman" w:cs="Times New Roman"/>
                <w:b/>
                <w:lang w:val="lv-LV"/>
              </w:rPr>
              <w:t>72%</w:t>
            </w:r>
          </w:p>
        </w:tc>
        <w:tc>
          <w:tcPr>
            <w:tcW w:w="937" w:type="dxa"/>
          </w:tcPr>
          <w:p w14:paraId="5FE7ECCD" w14:textId="77777777" w:rsidR="00FF23A1" w:rsidRPr="000624EC" w:rsidRDefault="00FF23A1" w:rsidP="00A32AFF">
            <w:pPr>
              <w:jc w:val="center"/>
              <w:rPr>
                <w:rFonts w:ascii="Times New Roman" w:hAnsi="Times New Roman" w:cs="Times New Roman"/>
                <w:b/>
                <w:lang w:val="lv-LV"/>
              </w:rPr>
            </w:pPr>
            <w:r w:rsidRPr="000624EC">
              <w:rPr>
                <w:rFonts w:ascii="Times New Roman" w:hAnsi="Times New Roman" w:cs="Times New Roman"/>
                <w:b/>
                <w:lang w:val="lv-LV"/>
              </w:rPr>
              <w:t>74%</w:t>
            </w:r>
          </w:p>
        </w:tc>
        <w:tc>
          <w:tcPr>
            <w:tcW w:w="702" w:type="dxa"/>
          </w:tcPr>
          <w:p w14:paraId="5F745DEF" w14:textId="77777777" w:rsidR="00FF23A1" w:rsidRPr="000624EC" w:rsidRDefault="00FF23A1" w:rsidP="00A32AFF">
            <w:pPr>
              <w:jc w:val="center"/>
              <w:rPr>
                <w:rFonts w:ascii="Times New Roman" w:hAnsi="Times New Roman" w:cs="Times New Roman"/>
                <w:b/>
                <w:lang w:val="lv-LV"/>
              </w:rPr>
            </w:pPr>
            <w:r w:rsidRPr="000624EC">
              <w:rPr>
                <w:rFonts w:ascii="Times New Roman" w:hAnsi="Times New Roman" w:cs="Times New Roman"/>
                <w:b/>
                <w:lang w:val="lv-LV"/>
              </w:rPr>
              <w:t>69%</w:t>
            </w:r>
          </w:p>
        </w:tc>
        <w:tc>
          <w:tcPr>
            <w:tcW w:w="813" w:type="dxa"/>
          </w:tcPr>
          <w:p w14:paraId="0E4479BC" w14:textId="77777777" w:rsidR="00FF23A1" w:rsidRPr="000624EC" w:rsidRDefault="00FF23A1" w:rsidP="00A32AFF">
            <w:pPr>
              <w:jc w:val="center"/>
              <w:rPr>
                <w:rFonts w:ascii="Times New Roman" w:hAnsi="Times New Roman" w:cs="Times New Roman"/>
                <w:b/>
                <w:lang w:val="lv-LV"/>
              </w:rPr>
            </w:pPr>
            <w:r w:rsidRPr="000624EC">
              <w:rPr>
                <w:rFonts w:ascii="Times New Roman" w:hAnsi="Times New Roman" w:cs="Times New Roman"/>
                <w:b/>
                <w:lang w:val="lv-LV"/>
              </w:rPr>
              <w:t>74%</w:t>
            </w:r>
          </w:p>
        </w:tc>
        <w:tc>
          <w:tcPr>
            <w:tcW w:w="813" w:type="dxa"/>
          </w:tcPr>
          <w:p w14:paraId="73FEE7F4" w14:textId="77777777" w:rsidR="00FF23A1" w:rsidRPr="000624EC" w:rsidRDefault="00FF23A1" w:rsidP="00A32AFF">
            <w:pPr>
              <w:jc w:val="center"/>
              <w:rPr>
                <w:rFonts w:ascii="Times New Roman" w:hAnsi="Times New Roman" w:cs="Times New Roman"/>
                <w:b/>
                <w:lang w:val="lv-LV"/>
              </w:rPr>
            </w:pPr>
            <w:r w:rsidRPr="000624EC">
              <w:rPr>
                <w:rFonts w:ascii="Times New Roman" w:hAnsi="Times New Roman" w:cs="Times New Roman"/>
                <w:b/>
                <w:lang w:val="lv-LV"/>
              </w:rPr>
              <w:t>68%</w:t>
            </w:r>
          </w:p>
        </w:tc>
        <w:tc>
          <w:tcPr>
            <w:tcW w:w="702" w:type="dxa"/>
          </w:tcPr>
          <w:p w14:paraId="1515607F" w14:textId="77777777" w:rsidR="00FF23A1" w:rsidRPr="000624EC" w:rsidRDefault="00FF23A1" w:rsidP="00A32AFF">
            <w:pPr>
              <w:jc w:val="center"/>
              <w:rPr>
                <w:rFonts w:ascii="Times New Roman" w:hAnsi="Times New Roman" w:cs="Times New Roman"/>
                <w:b/>
                <w:lang w:val="lv-LV"/>
              </w:rPr>
            </w:pPr>
            <w:r w:rsidRPr="000624EC">
              <w:rPr>
                <w:rFonts w:ascii="Times New Roman" w:hAnsi="Times New Roman" w:cs="Times New Roman"/>
                <w:b/>
                <w:lang w:val="lv-LV"/>
              </w:rPr>
              <w:t>71%</w:t>
            </w:r>
          </w:p>
        </w:tc>
        <w:tc>
          <w:tcPr>
            <w:tcW w:w="639" w:type="dxa"/>
          </w:tcPr>
          <w:p w14:paraId="7023AE7E" w14:textId="77777777" w:rsidR="00FF23A1" w:rsidRPr="000624EC" w:rsidRDefault="00FF23A1" w:rsidP="00A32AFF">
            <w:pPr>
              <w:jc w:val="center"/>
              <w:rPr>
                <w:rFonts w:ascii="Times New Roman" w:hAnsi="Times New Roman" w:cs="Times New Roman"/>
                <w:b/>
                <w:lang w:val="lv-LV"/>
              </w:rPr>
            </w:pPr>
            <w:r w:rsidRPr="000624EC">
              <w:rPr>
                <w:rFonts w:ascii="Times New Roman" w:hAnsi="Times New Roman" w:cs="Times New Roman"/>
                <w:b/>
                <w:lang w:val="lv-LV"/>
              </w:rPr>
              <w:t>-</w:t>
            </w:r>
          </w:p>
        </w:tc>
      </w:tr>
      <w:tr w:rsidR="00A32AFF" w:rsidRPr="000624EC" w14:paraId="62E0739A" w14:textId="77777777" w:rsidTr="00A32AFF">
        <w:trPr>
          <w:jc w:val="center"/>
        </w:trPr>
        <w:tc>
          <w:tcPr>
            <w:tcW w:w="917" w:type="dxa"/>
          </w:tcPr>
          <w:p w14:paraId="52844A9A" w14:textId="77777777" w:rsidR="00A32AFF" w:rsidRPr="000624EC" w:rsidRDefault="00A32AFF" w:rsidP="00A32AFF">
            <w:pPr>
              <w:jc w:val="center"/>
              <w:rPr>
                <w:rFonts w:ascii="Times New Roman" w:hAnsi="Times New Roman" w:cs="Times New Roman"/>
                <w:lang w:val="lv-LV"/>
              </w:rPr>
            </w:pPr>
          </w:p>
        </w:tc>
        <w:tc>
          <w:tcPr>
            <w:tcW w:w="1359" w:type="dxa"/>
          </w:tcPr>
          <w:p w14:paraId="5A60F6C4" w14:textId="3AA92071" w:rsidR="00A32AFF" w:rsidRPr="000624EC" w:rsidRDefault="00563076" w:rsidP="00A32AFF">
            <w:pPr>
              <w:jc w:val="center"/>
              <w:rPr>
                <w:rFonts w:ascii="Times New Roman" w:hAnsi="Times New Roman" w:cs="Times New Roman"/>
                <w:b/>
                <w:lang w:val="lv-LV"/>
              </w:rPr>
            </w:pPr>
            <w:r w:rsidRPr="000624EC">
              <w:rPr>
                <w:rFonts w:ascii="Times New Roman" w:hAnsi="Times New Roman" w:cs="Times New Roman"/>
                <w:b/>
                <w:lang w:val="lv-LV"/>
              </w:rPr>
              <w:t>20</w:t>
            </w:r>
            <w:r w:rsidR="00A2116D" w:rsidRPr="000624EC">
              <w:rPr>
                <w:rFonts w:ascii="Times New Roman" w:hAnsi="Times New Roman" w:cs="Times New Roman"/>
                <w:b/>
                <w:lang w:val="lv-LV"/>
              </w:rPr>
              <w:t>24./</w:t>
            </w:r>
            <w:r w:rsidRPr="000624EC">
              <w:rPr>
                <w:rFonts w:ascii="Times New Roman" w:hAnsi="Times New Roman" w:cs="Times New Roman"/>
                <w:b/>
                <w:lang w:val="lv-LV"/>
              </w:rPr>
              <w:t>20</w:t>
            </w:r>
            <w:r w:rsidR="00A2116D" w:rsidRPr="000624EC">
              <w:rPr>
                <w:rFonts w:ascii="Times New Roman" w:hAnsi="Times New Roman" w:cs="Times New Roman"/>
                <w:b/>
                <w:lang w:val="lv-LV"/>
              </w:rPr>
              <w:t>25.</w:t>
            </w:r>
          </w:p>
          <w:p w14:paraId="229320D4" w14:textId="77777777" w:rsidR="00A2116D" w:rsidRPr="000624EC" w:rsidRDefault="00A2116D" w:rsidP="00A32AFF">
            <w:pPr>
              <w:jc w:val="center"/>
              <w:rPr>
                <w:rFonts w:ascii="Times New Roman" w:hAnsi="Times New Roman" w:cs="Times New Roman"/>
                <w:b/>
                <w:lang w:val="lv-LV"/>
              </w:rPr>
            </w:pPr>
            <w:r w:rsidRPr="000624EC">
              <w:rPr>
                <w:rFonts w:ascii="Times New Roman" w:hAnsi="Times New Roman" w:cs="Times New Roman"/>
                <w:b/>
                <w:lang w:val="lv-LV"/>
              </w:rPr>
              <w:lastRenderedPageBreak/>
              <w:t>69</w:t>
            </w:r>
          </w:p>
          <w:p w14:paraId="382EE1D8" w14:textId="357EB4BC" w:rsidR="00A2116D" w:rsidRPr="000624EC" w:rsidRDefault="00A2116D" w:rsidP="00A32AFF">
            <w:pPr>
              <w:jc w:val="center"/>
              <w:rPr>
                <w:rFonts w:ascii="Times New Roman" w:hAnsi="Times New Roman" w:cs="Times New Roman"/>
                <w:b/>
                <w:lang w:val="lv-LV"/>
              </w:rPr>
            </w:pPr>
            <w:r w:rsidRPr="000624EC">
              <w:rPr>
                <w:rFonts w:ascii="Times New Roman" w:hAnsi="Times New Roman" w:cs="Times New Roman"/>
                <w:b/>
                <w:lang w:val="lv-LV"/>
              </w:rPr>
              <w:t>izglītojamie</w:t>
            </w:r>
          </w:p>
        </w:tc>
        <w:tc>
          <w:tcPr>
            <w:tcW w:w="828" w:type="dxa"/>
          </w:tcPr>
          <w:p w14:paraId="799AE485" w14:textId="398E4768" w:rsidR="00A32AFF" w:rsidRPr="000624EC" w:rsidRDefault="00A2116D" w:rsidP="00A32AFF">
            <w:pPr>
              <w:jc w:val="center"/>
              <w:rPr>
                <w:rFonts w:ascii="Times New Roman" w:hAnsi="Times New Roman" w:cs="Times New Roman"/>
                <w:b/>
                <w:lang w:val="lv-LV"/>
              </w:rPr>
            </w:pPr>
            <w:r w:rsidRPr="000624EC">
              <w:rPr>
                <w:rFonts w:ascii="Times New Roman" w:hAnsi="Times New Roman" w:cs="Times New Roman"/>
                <w:b/>
                <w:lang w:val="lv-LV"/>
              </w:rPr>
              <w:lastRenderedPageBreak/>
              <w:t>76%</w:t>
            </w:r>
          </w:p>
        </w:tc>
        <w:tc>
          <w:tcPr>
            <w:tcW w:w="933" w:type="dxa"/>
          </w:tcPr>
          <w:p w14:paraId="463DC657" w14:textId="50BB3345" w:rsidR="00A32AFF" w:rsidRPr="000624EC" w:rsidRDefault="00A2116D" w:rsidP="00A32AFF">
            <w:pPr>
              <w:jc w:val="center"/>
              <w:rPr>
                <w:rFonts w:ascii="Times New Roman" w:hAnsi="Times New Roman" w:cs="Times New Roman"/>
                <w:b/>
                <w:lang w:val="lv-LV"/>
              </w:rPr>
            </w:pPr>
            <w:r w:rsidRPr="000624EC">
              <w:rPr>
                <w:rFonts w:ascii="Times New Roman" w:hAnsi="Times New Roman" w:cs="Times New Roman"/>
                <w:b/>
                <w:lang w:val="lv-LV"/>
              </w:rPr>
              <w:t>77%</w:t>
            </w:r>
          </w:p>
        </w:tc>
        <w:tc>
          <w:tcPr>
            <w:tcW w:w="933" w:type="dxa"/>
          </w:tcPr>
          <w:p w14:paraId="4AEED38B" w14:textId="0635DBCC" w:rsidR="00A32AFF" w:rsidRPr="000624EC" w:rsidRDefault="00A2116D" w:rsidP="00A32AFF">
            <w:pPr>
              <w:jc w:val="center"/>
              <w:rPr>
                <w:rFonts w:ascii="Times New Roman" w:hAnsi="Times New Roman" w:cs="Times New Roman"/>
                <w:b/>
                <w:lang w:val="lv-LV"/>
              </w:rPr>
            </w:pPr>
            <w:r w:rsidRPr="000624EC">
              <w:rPr>
                <w:rFonts w:ascii="Times New Roman" w:hAnsi="Times New Roman" w:cs="Times New Roman"/>
                <w:b/>
                <w:lang w:val="lv-LV"/>
              </w:rPr>
              <w:t>79%</w:t>
            </w:r>
          </w:p>
        </w:tc>
        <w:tc>
          <w:tcPr>
            <w:tcW w:w="937" w:type="dxa"/>
          </w:tcPr>
          <w:p w14:paraId="47365077" w14:textId="05CA086F" w:rsidR="00A32AFF" w:rsidRPr="000624EC" w:rsidRDefault="00A2116D" w:rsidP="00A32AFF">
            <w:pPr>
              <w:jc w:val="center"/>
              <w:rPr>
                <w:rFonts w:ascii="Times New Roman" w:hAnsi="Times New Roman" w:cs="Times New Roman"/>
                <w:b/>
                <w:lang w:val="lv-LV"/>
              </w:rPr>
            </w:pPr>
            <w:r w:rsidRPr="000624EC">
              <w:rPr>
                <w:rFonts w:ascii="Times New Roman" w:hAnsi="Times New Roman" w:cs="Times New Roman"/>
                <w:b/>
                <w:lang w:val="lv-LV"/>
              </w:rPr>
              <w:t>85%</w:t>
            </w:r>
          </w:p>
        </w:tc>
        <w:tc>
          <w:tcPr>
            <w:tcW w:w="702" w:type="dxa"/>
          </w:tcPr>
          <w:p w14:paraId="09B9BE53" w14:textId="50BEDB93" w:rsidR="00A32AFF" w:rsidRPr="000624EC" w:rsidRDefault="00A2116D" w:rsidP="00A32AFF">
            <w:pPr>
              <w:jc w:val="center"/>
              <w:rPr>
                <w:rFonts w:ascii="Times New Roman" w:hAnsi="Times New Roman" w:cs="Times New Roman"/>
                <w:b/>
                <w:lang w:val="lv-LV"/>
              </w:rPr>
            </w:pPr>
            <w:r w:rsidRPr="000624EC">
              <w:rPr>
                <w:rFonts w:ascii="Times New Roman" w:hAnsi="Times New Roman" w:cs="Times New Roman"/>
                <w:b/>
                <w:lang w:val="lv-LV"/>
              </w:rPr>
              <w:t>79%</w:t>
            </w:r>
          </w:p>
        </w:tc>
        <w:tc>
          <w:tcPr>
            <w:tcW w:w="813" w:type="dxa"/>
          </w:tcPr>
          <w:p w14:paraId="35C72881" w14:textId="74D87F26" w:rsidR="00A32AFF" w:rsidRPr="000624EC" w:rsidRDefault="00A2116D" w:rsidP="00A32AFF">
            <w:pPr>
              <w:jc w:val="center"/>
              <w:rPr>
                <w:rFonts w:ascii="Times New Roman" w:hAnsi="Times New Roman" w:cs="Times New Roman"/>
                <w:b/>
                <w:lang w:val="lv-LV"/>
              </w:rPr>
            </w:pPr>
            <w:r w:rsidRPr="000624EC">
              <w:rPr>
                <w:rFonts w:ascii="Times New Roman" w:hAnsi="Times New Roman" w:cs="Times New Roman"/>
                <w:b/>
                <w:lang w:val="lv-LV"/>
              </w:rPr>
              <w:t>81%</w:t>
            </w:r>
          </w:p>
        </w:tc>
        <w:tc>
          <w:tcPr>
            <w:tcW w:w="813" w:type="dxa"/>
          </w:tcPr>
          <w:p w14:paraId="3469B91A" w14:textId="17B85A1D" w:rsidR="00A32AFF" w:rsidRPr="000624EC" w:rsidRDefault="00A2116D" w:rsidP="00A32AFF">
            <w:pPr>
              <w:jc w:val="center"/>
              <w:rPr>
                <w:rFonts w:ascii="Times New Roman" w:hAnsi="Times New Roman" w:cs="Times New Roman"/>
                <w:b/>
                <w:lang w:val="lv-LV"/>
              </w:rPr>
            </w:pPr>
            <w:r w:rsidRPr="000624EC">
              <w:rPr>
                <w:rFonts w:ascii="Times New Roman" w:hAnsi="Times New Roman" w:cs="Times New Roman"/>
                <w:b/>
                <w:lang w:val="lv-LV"/>
              </w:rPr>
              <w:t>79%</w:t>
            </w:r>
          </w:p>
        </w:tc>
        <w:tc>
          <w:tcPr>
            <w:tcW w:w="702" w:type="dxa"/>
          </w:tcPr>
          <w:p w14:paraId="56EEE4EC" w14:textId="797DFFD3" w:rsidR="00A32AFF" w:rsidRPr="000624EC" w:rsidRDefault="00A2116D" w:rsidP="00A32AFF">
            <w:pPr>
              <w:jc w:val="center"/>
              <w:rPr>
                <w:rFonts w:ascii="Times New Roman" w:hAnsi="Times New Roman" w:cs="Times New Roman"/>
                <w:b/>
                <w:lang w:val="lv-LV"/>
              </w:rPr>
            </w:pPr>
            <w:r w:rsidRPr="000624EC">
              <w:rPr>
                <w:rFonts w:ascii="Times New Roman" w:hAnsi="Times New Roman" w:cs="Times New Roman"/>
                <w:b/>
                <w:lang w:val="lv-LV"/>
              </w:rPr>
              <w:t>82%</w:t>
            </w:r>
          </w:p>
        </w:tc>
        <w:tc>
          <w:tcPr>
            <w:tcW w:w="639" w:type="dxa"/>
          </w:tcPr>
          <w:p w14:paraId="25D120B5" w14:textId="71CC4812" w:rsidR="00A32AFF" w:rsidRPr="000624EC" w:rsidRDefault="00A2116D" w:rsidP="00A32AFF">
            <w:pPr>
              <w:jc w:val="center"/>
              <w:rPr>
                <w:rFonts w:ascii="Times New Roman" w:hAnsi="Times New Roman" w:cs="Times New Roman"/>
                <w:b/>
                <w:lang w:val="lv-LV"/>
              </w:rPr>
            </w:pPr>
            <w:r w:rsidRPr="000624EC">
              <w:rPr>
                <w:rFonts w:ascii="Times New Roman" w:hAnsi="Times New Roman" w:cs="Times New Roman"/>
                <w:b/>
                <w:lang w:val="lv-LV"/>
              </w:rPr>
              <w:t>-</w:t>
            </w:r>
          </w:p>
        </w:tc>
      </w:tr>
    </w:tbl>
    <w:p w14:paraId="784AEBB8" w14:textId="77777777" w:rsidR="00FF23A1" w:rsidRPr="000624EC" w:rsidRDefault="00FF23A1" w:rsidP="00A32AFF">
      <w:pPr>
        <w:spacing w:after="0" w:line="240" w:lineRule="auto"/>
        <w:ind w:left="993"/>
        <w:jc w:val="center"/>
        <w:rPr>
          <w:rFonts w:ascii="Times New Roman" w:eastAsia="Times New Roman" w:hAnsi="Times New Roman" w:cs="Times New Roman"/>
          <w:color w:val="000000"/>
          <w:sz w:val="24"/>
          <w:szCs w:val="24"/>
          <w:lang w:val="lv-LV"/>
        </w:rPr>
      </w:pPr>
    </w:p>
    <w:p w14:paraId="26F96A37" w14:textId="77777777" w:rsidR="00FF23A1" w:rsidRPr="000624EC" w:rsidRDefault="00FF23A1" w:rsidP="00121371">
      <w:pPr>
        <w:pStyle w:val="Sarakstarindkopa"/>
        <w:widowControl w:val="0"/>
        <w:spacing w:after="0" w:line="240" w:lineRule="auto"/>
        <w:ind w:left="1800"/>
        <w:jc w:val="center"/>
        <w:rPr>
          <w:rFonts w:ascii="Times New Roman" w:eastAsia="Times New Roman" w:hAnsi="Times New Roman" w:cs="Times New Roman"/>
          <w:sz w:val="24"/>
          <w:szCs w:val="24"/>
          <w:lang w:val="lv-LV"/>
        </w:rPr>
      </w:pPr>
      <w:r w:rsidRPr="000624EC">
        <w:rPr>
          <w:rFonts w:ascii="Times New Roman" w:eastAsia="Times New Roman" w:hAnsi="Times New Roman" w:cs="Times New Roman"/>
          <w:b/>
          <w:bCs/>
          <w:sz w:val="24"/>
          <w:szCs w:val="24"/>
          <w:lang w:val="lv-LV"/>
        </w:rPr>
        <w:t>trešā posma</w:t>
      </w:r>
      <w:r w:rsidRPr="000624EC">
        <w:rPr>
          <w:rFonts w:ascii="Times New Roman" w:eastAsia="Times New Roman" w:hAnsi="Times New Roman" w:cs="Times New Roman"/>
          <w:sz w:val="24"/>
          <w:szCs w:val="24"/>
          <w:lang w:val="lv-LV"/>
        </w:rPr>
        <w:t xml:space="preserve"> izglītojamiem (5 un 6 gadīgajiem):</w:t>
      </w:r>
    </w:p>
    <w:p w14:paraId="496C946D" w14:textId="77777777" w:rsidR="00FF23A1" w:rsidRPr="000624EC" w:rsidRDefault="00FF23A1" w:rsidP="00A32AFF">
      <w:pPr>
        <w:spacing w:after="0" w:line="240" w:lineRule="auto"/>
        <w:jc w:val="center"/>
        <w:rPr>
          <w:rFonts w:ascii="Times New Roman" w:eastAsia="Times New Roman" w:hAnsi="Times New Roman" w:cs="Times New Roman"/>
          <w:color w:val="FF0000"/>
          <w:sz w:val="24"/>
          <w:szCs w:val="24"/>
          <w:lang w:val="lv-LV"/>
        </w:rPr>
      </w:pPr>
    </w:p>
    <w:tbl>
      <w:tblPr>
        <w:tblStyle w:val="Reatabula"/>
        <w:tblW w:w="12421" w:type="dxa"/>
        <w:jc w:val="center"/>
        <w:tblInd w:w="0" w:type="dxa"/>
        <w:tblLook w:val="04A0" w:firstRow="1" w:lastRow="0" w:firstColumn="1" w:lastColumn="0" w:noHBand="0" w:noVBand="1"/>
      </w:tblPr>
      <w:tblGrid>
        <w:gridCol w:w="1935"/>
        <w:gridCol w:w="3379"/>
        <w:gridCol w:w="830"/>
        <w:gridCol w:w="926"/>
        <w:gridCol w:w="926"/>
        <w:gridCol w:w="881"/>
        <w:gridCol w:w="671"/>
        <w:gridCol w:w="769"/>
        <w:gridCol w:w="769"/>
        <w:gridCol w:w="671"/>
        <w:gridCol w:w="664"/>
      </w:tblGrid>
      <w:tr w:rsidR="00FF23A1" w:rsidRPr="000624EC" w14:paraId="11F39D8B" w14:textId="77777777" w:rsidTr="00121371">
        <w:trPr>
          <w:cantSplit/>
          <w:trHeight w:val="2258"/>
          <w:jc w:val="center"/>
        </w:trPr>
        <w:tc>
          <w:tcPr>
            <w:tcW w:w="5314" w:type="dxa"/>
            <w:gridSpan w:val="2"/>
            <w:textDirection w:val="btLr"/>
          </w:tcPr>
          <w:p w14:paraId="6586E845" w14:textId="77777777" w:rsidR="00FF23A1" w:rsidRPr="000624EC" w:rsidRDefault="00FF23A1" w:rsidP="00A32AFF">
            <w:pPr>
              <w:ind w:left="113" w:right="113"/>
              <w:jc w:val="center"/>
              <w:rPr>
                <w:rFonts w:ascii="Times New Roman" w:hAnsi="Times New Roman" w:cs="Times New Roman"/>
                <w:sz w:val="24"/>
                <w:szCs w:val="24"/>
                <w:lang w:val="lv-LV"/>
              </w:rPr>
            </w:pPr>
            <w:r w:rsidRPr="000624EC">
              <w:rPr>
                <w:rFonts w:ascii="Times New Roman" w:hAnsi="Times New Roman" w:cs="Times New Roman"/>
                <w:sz w:val="24"/>
                <w:szCs w:val="24"/>
                <w:lang w:val="lv-LV"/>
              </w:rPr>
              <w:t>Posms</w:t>
            </w:r>
          </w:p>
        </w:tc>
        <w:tc>
          <w:tcPr>
            <w:tcW w:w="830" w:type="dxa"/>
            <w:textDirection w:val="btLr"/>
          </w:tcPr>
          <w:p w14:paraId="038994A2" w14:textId="77777777" w:rsidR="00FF23A1" w:rsidRPr="000624EC" w:rsidRDefault="00FF23A1" w:rsidP="00A32AFF">
            <w:pPr>
              <w:ind w:left="113" w:right="113"/>
              <w:jc w:val="center"/>
              <w:rPr>
                <w:rFonts w:ascii="Times New Roman" w:hAnsi="Times New Roman" w:cs="Times New Roman"/>
                <w:sz w:val="24"/>
                <w:szCs w:val="24"/>
                <w:lang w:val="lv-LV"/>
              </w:rPr>
            </w:pPr>
            <w:r w:rsidRPr="000624EC">
              <w:rPr>
                <w:rFonts w:ascii="Times New Roman" w:hAnsi="Times New Roman" w:cs="Times New Roman"/>
                <w:sz w:val="24"/>
                <w:szCs w:val="24"/>
                <w:lang w:val="lv-LV"/>
              </w:rPr>
              <w:t>Valodu</w:t>
            </w:r>
          </w:p>
          <w:p w14:paraId="5017BE1A" w14:textId="77777777" w:rsidR="00FF23A1" w:rsidRPr="000624EC" w:rsidRDefault="00FF23A1" w:rsidP="00A32AFF">
            <w:pPr>
              <w:ind w:left="113" w:right="113"/>
              <w:jc w:val="center"/>
              <w:rPr>
                <w:rFonts w:ascii="Times New Roman" w:hAnsi="Times New Roman" w:cs="Times New Roman"/>
                <w:sz w:val="24"/>
                <w:szCs w:val="24"/>
                <w:lang w:val="lv-LV"/>
              </w:rPr>
            </w:pPr>
            <w:r w:rsidRPr="000624EC">
              <w:rPr>
                <w:rFonts w:ascii="Times New Roman" w:hAnsi="Times New Roman" w:cs="Times New Roman"/>
                <w:sz w:val="24"/>
                <w:szCs w:val="24"/>
                <w:lang w:val="lv-LV"/>
              </w:rPr>
              <w:t>mācību joma</w:t>
            </w:r>
          </w:p>
        </w:tc>
        <w:tc>
          <w:tcPr>
            <w:tcW w:w="926" w:type="dxa"/>
            <w:textDirection w:val="btLr"/>
          </w:tcPr>
          <w:p w14:paraId="39E4CE93" w14:textId="77777777" w:rsidR="00FF23A1" w:rsidRPr="000624EC" w:rsidRDefault="00FF23A1" w:rsidP="00A32AFF">
            <w:pPr>
              <w:ind w:left="113" w:right="113"/>
              <w:jc w:val="center"/>
              <w:rPr>
                <w:rFonts w:ascii="Times New Roman" w:hAnsi="Times New Roman" w:cs="Times New Roman"/>
                <w:sz w:val="24"/>
                <w:szCs w:val="24"/>
                <w:lang w:val="lv-LV"/>
              </w:rPr>
            </w:pPr>
            <w:r w:rsidRPr="000624EC">
              <w:rPr>
                <w:rFonts w:ascii="Times New Roman" w:hAnsi="Times New Roman" w:cs="Times New Roman"/>
                <w:sz w:val="24"/>
                <w:szCs w:val="24"/>
                <w:lang w:val="lv-LV"/>
              </w:rPr>
              <w:t>Matemātikas</w:t>
            </w:r>
          </w:p>
          <w:p w14:paraId="19D5C328" w14:textId="77777777" w:rsidR="00FF23A1" w:rsidRPr="000624EC" w:rsidRDefault="00FF23A1" w:rsidP="00A32AFF">
            <w:pPr>
              <w:ind w:left="113" w:right="113"/>
              <w:jc w:val="center"/>
              <w:rPr>
                <w:rFonts w:ascii="Times New Roman" w:hAnsi="Times New Roman" w:cs="Times New Roman"/>
                <w:sz w:val="24"/>
                <w:szCs w:val="24"/>
                <w:lang w:val="lv-LV"/>
              </w:rPr>
            </w:pPr>
            <w:r w:rsidRPr="000624EC">
              <w:rPr>
                <w:rFonts w:ascii="Times New Roman" w:hAnsi="Times New Roman" w:cs="Times New Roman"/>
                <w:sz w:val="24"/>
                <w:szCs w:val="24"/>
                <w:lang w:val="lv-LV"/>
              </w:rPr>
              <w:t>mācību joma</w:t>
            </w:r>
          </w:p>
        </w:tc>
        <w:tc>
          <w:tcPr>
            <w:tcW w:w="926" w:type="dxa"/>
            <w:textDirection w:val="btLr"/>
          </w:tcPr>
          <w:p w14:paraId="38ACA2A2" w14:textId="77777777" w:rsidR="00FF23A1" w:rsidRPr="000624EC" w:rsidRDefault="00FF23A1" w:rsidP="00A32AFF">
            <w:pPr>
              <w:ind w:left="113" w:right="113"/>
              <w:jc w:val="center"/>
              <w:rPr>
                <w:rFonts w:ascii="Times New Roman" w:hAnsi="Times New Roman" w:cs="Times New Roman"/>
                <w:sz w:val="24"/>
                <w:szCs w:val="24"/>
                <w:lang w:val="lv-LV"/>
              </w:rPr>
            </w:pPr>
            <w:r w:rsidRPr="000624EC">
              <w:rPr>
                <w:rFonts w:ascii="Times New Roman" w:hAnsi="Times New Roman" w:cs="Times New Roman"/>
                <w:sz w:val="24"/>
                <w:szCs w:val="24"/>
                <w:lang w:val="lv-LV"/>
              </w:rPr>
              <w:t>Dabaszinātņu</w:t>
            </w:r>
          </w:p>
          <w:p w14:paraId="51E7F72B" w14:textId="3C893683" w:rsidR="00FF23A1" w:rsidRPr="000624EC" w:rsidRDefault="00FF23A1" w:rsidP="00A32AFF">
            <w:pPr>
              <w:ind w:left="113" w:right="113"/>
              <w:jc w:val="center"/>
              <w:rPr>
                <w:rFonts w:ascii="Times New Roman" w:hAnsi="Times New Roman" w:cs="Times New Roman"/>
                <w:sz w:val="24"/>
                <w:szCs w:val="24"/>
                <w:lang w:val="lv-LV"/>
              </w:rPr>
            </w:pPr>
            <w:r w:rsidRPr="000624EC">
              <w:rPr>
                <w:rFonts w:ascii="Times New Roman" w:hAnsi="Times New Roman" w:cs="Times New Roman"/>
                <w:sz w:val="24"/>
                <w:szCs w:val="24"/>
                <w:lang w:val="lv-LV"/>
              </w:rPr>
              <w:t>mācību joma</w:t>
            </w:r>
          </w:p>
        </w:tc>
        <w:tc>
          <w:tcPr>
            <w:tcW w:w="881" w:type="dxa"/>
            <w:textDirection w:val="btLr"/>
          </w:tcPr>
          <w:p w14:paraId="4B02100D" w14:textId="76FD020C" w:rsidR="00FF23A1" w:rsidRPr="000624EC" w:rsidRDefault="00FF23A1" w:rsidP="00A32AFF">
            <w:pPr>
              <w:ind w:left="113" w:right="113"/>
              <w:jc w:val="center"/>
              <w:rPr>
                <w:rFonts w:ascii="Times New Roman" w:hAnsi="Times New Roman" w:cs="Times New Roman"/>
                <w:sz w:val="24"/>
                <w:szCs w:val="24"/>
                <w:lang w:val="lv-LV"/>
              </w:rPr>
            </w:pPr>
            <w:r w:rsidRPr="000624EC">
              <w:rPr>
                <w:rFonts w:ascii="Times New Roman" w:hAnsi="Times New Roman" w:cs="Times New Roman"/>
                <w:sz w:val="24"/>
                <w:szCs w:val="24"/>
                <w:lang w:val="lv-LV"/>
              </w:rPr>
              <w:t>Veselības un fiziskās aktivitātes mācību joma</w:t>
            </w:r>
          </w:p>
        </w:tc>
        <w:tc>
          <w:tcPr>
            <w:tcW w:w="671" w:type="dxa"/>
            <w:textDirection w:val="btLr"/>
          </w:tcPr>
          <w:p w14:paraId="292E9DFD" w14:textId="77777777" w:rsidR="00FF23A1" w:rsidRPr="000624EC" w:rsidRDefault="00FF23A1" w:rsidP="00A32AFF">
            <w:pPr>
              <w:ind w:left="113" w:right="113"/>
              <w:jc w:val="center"/>
              <w:rPr>
                <w:rFonts w:ascii="Times New Roman" w:hAnsi="Times New Roman" w:cs="Times New Roman"/>
                <w:sz w:val="24"/>
                <w:szCs w:val="24"/>
                <w:lang w:val="lv-LV"/>
              </w:rPr>
            </w:pPr>
            <w:r w:rsidRPr="000624EC">
              <w:rPr>
                <w:rFonts w:ascii="Times New Roman" w:hAnsi="Times New Roman" w:cs="Times New Roman"/>
                <w:sz w:val="24"/>
                <w:szCs w:val="24"/>
                <w:lang w:val="lv-LV"/>
              </w:rPr>
              <w:t>Tehnoloģiju mācību joma</w:t>
            </w:r>
          </w:p>
        </w:tc>
        <w:tc>
          <w:tcPr>
            <w:tcW w:w="769" w:type="dxa"/>
            <w:textDirection w:val="btLr"/>
          </w:tcPr>
          <w:p w14:paraId="7C6FAF86" w14:textId="77777777" w:rsidR="00FF23A1" w:rsidRPr="000624EC" w:rsidRDefault="00FF23A1" w:rsidP="00A32AFF">
            <w:pPr>
              <w:ind w:left="113" w:right="113"/>
              <w:jc w:val="center"/>
              <w:rPr>
                <w:rFonts w:ascii="Times New Roman" w:hAnsi="Times New Roman" w:cs="Times New Roman"/>
                <w:sz w:val="24"/>
                <w:szCs w:val="24"/>
                <w:lang w:val="lv-LV"/>
              </w:rPr>
            </w:pPr>
            <w:r w:rsidRPr="000624EC">
              <w:rPr>
                <w:rFonts w:ascii="Times New Roman" w:hAnsi="Times New Roman" w:cs="Times New Roman"/>
                <w:sz w:val="24"/>
                <w:szCs w:val="24"/>
                <w:lang w:val="lv-LV"/>
              </w:rPr>
              <w:t>Sociālā un pilsoniskā mācību joma</w:t>
            </w:r>
          </w:p>
        </w:tc>
        <w:tc>
          <w:tcPr>
            <w:tcW w:w="769" w:type="dxa"/>
            <w:textDirection w:val="btLr"/>
          </w:tcPr>
          <w:p w14:paraId="63ADA5DB" w14:textId="77777777" w:rsidR="00FF23A1" w:rsidRPr="000624EC" w:rsidRDefault="00FF23A1" w:rsidP="00A32AFF">
            <w:pPr>
              <w:ind w:left="113" w:right="113"/>
              <w:jc w:val="center"/>
              <w:rPr>
                <w:rFonts w:ascii="Times New Roman" w:hAnsi="Times New Roman" w:cs="Times New Roman"/>
                <w:sz w:val="24"/>
                <w:szCs w:val="24"/>
                <w:lang w:val="lv-LV"/>
              </w:rPr>
            </w:pPr>
            <w:r w:rsidRPr="000624EC">
              <w:rPr>
                <w:rFonts w:ascii="Times New Roman" w:hAnsi="Times New Roman" w:cs="Times New Roman"/>
                <w:sz w:val="24"/>
                <w:szCs w:val="24"/>
                <w:lang w:val="lv-LV"/>
              </w:rPr>
              <w:t>Kultūras izpratnes un pašizpausmes mākslā joma</w:t>
            </w:r>
          </w:p>
        </w:tc>
        <w:tc>
          <w:tcPr>
            <w:tcW w:w="671" w:type="dxa"/>
            <w:textDirection w:val="btLr"/>
          </w:tcPr>
          <w:p w14:paraId="17C0BE45" w14:textId="77777777" w:rsidR="00FF23A1" w:rsidRPr="000624EC" w:rsidRDefault="00FF23A1" w:rsidP="00A32AFF">
            <w:pPr>
              <w:ind w:left="113" w:right="113"/>
              <w:jc w:val="center"/>
              <w:rPr>
                <w:rFonts w:ascii="Times New Roman" w:hAnsi="Times New Roman" w:cs="Times New Roman"/>
                <w:sz w:val="24"/>
                <w:szCs w:val="24"/>
                <w:lang w:val="lv-LV"/>
              </w:rPr>
            </w:pPr>
            <w:r w:rsidRPr="000624EC">
              <w:rPr>
                <w:rFonts w:ascii="Times New Roman" w:hAnsi="Times New Roman" w:cs="Times New Roman"/>
                <w:sz w:val="24"/>
                <w:szCs w:val="24"/>
                <w:lang w:val="lv-LV"/>
              </w:rPr>
              <w:t>Caurviju prasmes</w:t>
            </w:r>
          </w:p>
        </w:tc>
        <w:tc>
          <w:tcPr>
            <w:tcW w:w="664" w:type="dxa"/>
            <w:textDirection w:val="btLr"/>
          </w:tcPr>
          <w:p w14:paraId="58500C45" w14:textId="77777777" w:rsidR="00FF23A1" w:rsidRPr="000624EC" w:rsidRDefault="00FF23A1" w:rsidP="00A32AFF">
            <w:pPr>
              <w:ind w:left="113" w:right="113"/>
              <w:jc w:val="center"/>
              <w:rPr>
                <w:rFonts w:ascii="Times New Roman" w:hAnsi="Times New Roman" w:cs="Times New Roman"/>
                <w:sz w:val="24"/>
                <w:szCs w:val="24"/>
                <w:lang w:val="lv-LV"/>
              </w:rPr>
            </w:pPr>
            <w:r w:rsidRPr="000624EC">
              <w:rPr>
                <w:rFonts w:ascii="Times New Roman" w:hAnsi="Times New Roman" w:cs="Times New Roman"/>
                <w:sz w:val="24"/>
                <w:szCs w:val="24"/>
                <w:lang w:val="lv-LV"/>
              </w:rPr>
              <w:t>Vērtības, tikumi un ieradumi</w:t>
            </w:r>
          </w:p>
        </w:tc>
      </w:tr>
      <w:tr w:rsidR="00FF23A1" w:rsidRPr="000624EC" w14:paraId="62CBD69A" w14:textId="77777777" w:rsidTr="00121371">
        <w:trPr>
          <w:jc w:val="center"/>
        </w:trPr>
        <w:tc>
          <w:tcPr>
            <w:tcW w:w="1935" w:type="dxa"/>
          </w:tcPr>
          <w:p w14:paraId="6A6A0335" w14:textId="42BC094F" w:rsidR="00FF23A1" w:rsidRPr="000624EC" w:rsidRDefault="00A2116D" w:rsidP="00A32AFF">
            <w:pPr>
              <w:jc w:val="center"/>
              <w:rPr>
                <w:rFonts w:ascii="Times New Roman" w:hAnsi="Times New Roman" w:cs="Times New Roman"/>
                <w:lang w:val="lv-LV"/>
              </w:rPr>
            </w:pPr>
            <w:r w:rsidRPr="000624EC">
              <w:rPr>
                <w:rFonts w:ascii="Times New Roman" w:hAnsi="Times New Roman" w:cs="Times New Roman"/>
                <w:lang w:val="lv-LV"/>
              </w:rPr>
              <w:t>3</w:t>
            </w:r>
            <w:r w:rsidR="008107FC" w:rsidRPr="000624EC">
              <w:rPr>
                <w:rFonts w:ascii="Times New Roman" w:hAnsi="Times New Roman" w:cs="Times New Roman"/>
                <w:lang w:val="lv-LV"/>
              </w:rPr>
              <w:t>.</w:t>
            </w:r>
            <w:r w:rsidRPr="000624EC">
              <w:rPr>
                <w:rFonts w:ascii="Times New Roman" w:hAnsi="Times New Roman" w:cs="Times New Roman"/>
                <w:lang w:val="lv-LV"/>
              </w:rPr>
              <w:t xml:space="preserve"> posms</w:t>
            </w:r>
          </w:p>
          <w:p w14:paraId="3BCAD301" w14:textId="29ED97CB" w:rsidR="00A2116D" w:rsidRPr="000624EC" w:rsidRDefault="00A2116D" w:rsidP="00A32AFF">
            <w:pPr>
              <w:jc w:val="center"/>
              <w:rPr>
                <w:rFonts w:ascii="Times New Roman" w:hAnsi="Times New Roman" w:cs="Times New Roman"/>
                <w:lang w:val="lv-LV"/>
              </w:rPr>
            </w:pPr>
            <w:r w:rsidRPr="000624EC">
              <w:rPr>
                <w:rFonts w:ascii="Times New Roman" w:hAnsi="Times New Roman" w:cs="Times New Roman"/>
                <w:lang w:val="lv-LV"/>
              </w:rPr>
              <w:t>5 gadi</w:t>
            </w:r>
          </w:p>
        </w:tc>
        <w:tc>
          <w:tcPr>
            <w:tcW w:w="3379" w:type="dxa"/>
          </w:tcPr>
          <w:p w14:paraId="6F0D92AB" w14:textId="1E1F0BAB" w:rsidR="00FF23A1" w:rsidRPr="000624EC" w:rsidRDefault="00563076" w:rsidP="00A32AFF">
            <w:pPr>
              <w:jc w:val="center"/>
              <w:rPr>
                <w:rFonts w:ascii="Times New Roman" w:hAnsi="Times New Roman" w:cs="Times New Roman"/>
                <w:b/>
                <w:lang w:val="lv-LV"/>
              </w:rPr>
            </w:pPr>
            <w:r w:rsidRPr="000624EC">
              <w:rPr>
                <w:rFonts w:ascii="Times New Roman" w:hAnsi="Times New Roman" w:cs="Times New Roman"/>
                <w:b/>
                <w:lang w:val="lv-LV"/>
              </w:rPr>
              <w:t>20</w:t>
            </w:r>
            <w:r w:rsidR="00FF23A1" w:rsidRPr="000624EC">
              <w:rPr>
                <w:rFonts w:ascii="Times New Roman" w:hAnsi="Times New Roman" w:cs="Times New Roman"/>
                <w:b/>
                <w:lang w:val="lv-LV"/>
              </w:rPr>
              <w:t>23./</w:t>
            </w:r>
            <w:r w:rsidRPr="000624EC">
              <w:rPr>
                <w:rFonts w:ascii="Times New Roman" w:hAnsi="Times New Roman" w:cs="Times New Roman"/>
                <w:b/>
                <w:lang w:val="lv-LV"/>
              </w:rPr>
              <w:t xml:space="preserve"> 20</w:t>
            </w:r>
            <w:r w:rsidR="00FF23A1" w:rsidRPr="000624EC">
              <w:rPr>
                <w:rFonts w:ascii="Times New Roman" w:hAnsi="Times New Roman" w:cs="Times New Roman"/>
                <w:b/>
                <w:lang w:val="lv-LV"/>
              </w:rPr>
              <w:t>24.</w:t>
            </w:r>
          </w:p>
          <w:p w14:paraId="76C0AAFF" w14:textId="77777777" w:rsidR="00FF23A1" w:rsidRPr="000624EC" w:rsidRDefault="00FF23A1" w:rsidP="00A32AFF">
            <w:pPr>
              <w:jc w:val="center"/>
              <w:rPr>
                <w:rFonts w:ascii="Times New Roman" w:hAnsi="Times New Roman" w:cs="Times New Roman"/>
                <w:b/>
                <w:lang w:val="lv-LV"/>
              </w:rPr>
            </w:pPr>
            <w:r w:rsidRPr="000624EC">
              <w:rPr>
                <w:rFonts w:ascii="Times New Roman" w:hAnsi="Times New Roman" w:cs="Times New Roman"/>
                <w:b/>
                <w:lang w:val="lv-LV"/>
              </w:rPr>
              <w:t>50 izglītojamie</w:t>
            </w:r>
          </w:p>
        </w:tc>
        <w:tc>
          <w:tcPr>
            <w:tcW w:w="830" w:type="dxa"/>
          </w:tcPr>
          <w:p w14:paraId="586CE2A9" w14:textId="77777777" w:rsidR="00FF23A1" w:rsidRPr="000624EC" w:rsidRDefault="00FF23A1" w:rsidP="00A32AFF">
            <w:pPr>
              <w:jc w:val="center"/>
              <w:rPr>
                <w:rFonts w:ascii="Times New Roman" w:hAnsi="Times New Roman" w:cs="Times New Roman"/>
                <w:b/>
                <w:lang w:val="lv-LV"/>
              </w:rPr>
            </w:pPr>
            <w:r w:rsidRPr="000624EC">
              <w:rPr>
                <w:rFonts w:ascii="Times New Roman" w:hAnsi="Times New Roman" w:cs="Times New Roman"/>
                <w:b/>
                <w:lang w:val="lv-LV"/>
              </w:rPr>
              <w:t>71%</w:t>
            </w:r>
          </w:p>
        </w:tc>
        <w:tc>
          <w:tcPr>
            <w:tcW w:w="926" w:type="dxa"/>
          </w:tcPr>
          <w:p w14:paraId="64404821" w14:textId="77777777" w:rsidR="00FF23A1" w:rsidRPr="000624EC" w:rsidRDefault="00FF23A1" w:rsidP="00A32AFF">
            <w:pPr>
              <w:jc w:val="center"/>
              <w:rPr>
                <w:rFonts w:ascii="Times New Roman" w:hAnsi="Times New Roman" w:cs="Times New Roman"/>
                <w:b/>
                <w:lang w:val="lv-LV"/>
              </w:rPr>
            </w:pPr>
            <w:r w:rsidRPr="000624EC">
              <w:rPr>
                <w:rFonts w:ascii="Times New Roman" w:hAnsi="Times New Roman" w:cs="Times New Roman"/>
                <w:b/>
                <w:lang w:val="lv-LV"/>
              </w:rPr>
              <w:t>72%</w:t>
            </w:r>
          </w:p>
        </w:tc>
        <w:tc>
          <w:tcPr>
            <w:tcW w:w="926" w:type="dxa"/>
          </w:tcPr>
          <w:p w14:paraId="111C18EC" w14:textId="77777777" w:rsidR="00FF23A1" w:rsidRPr="000624EC" w:rsidRDefault="00FF23A1" w:rsidP="00A32AFF">
            <w:pPr>
              <w:jc w:val="center"/>
              <w:rPr>
                <w:rFonts w:ascii="Times New Roman" w:hAnsi="Times New Roman" w:cs="Times New Roman"/>
                <w:b/>
                <w:lang w:val="lv-LV"/>
              </w:rPr>
            </w:pPr>
            <w:r w:rsidRPr="000624EC">
              <w:rPr>
                <w:rFonts w:ascii="Times New Roman" w:hAnsi="Times New Roman" w:cs="Times New Roman"/>
                <w:b/>
                <w:lang w:val="lv-LV"/>
              </w:rPr>
              <w:t>70%</w:t>
            </w:r>
          </w:p>
        </w:tc>
        <w:tc>
          <w:tcPr>
            <w:tcW w:w="881" w:type="dxa"/>
          </w:tcPr>
          <w:p w14:paraId="7DF4BDAB" w14:textId="77777777" w:rsidR="00FF23A1" w:rsidRPr="000624EC" w:rsidRDefault="00FF23A1" w:rsidP="00A32AFF">
            <w:pPr>
              <w:jc w:val="center"/>
              <w:rPr>
                <w:rFonts w:ascii="Times New Roman" w:hAnsi="Times New Roman" w:cs="Times New Roman"/>
                <w:b/>
                <w:lang w:val="lv-LV"/>
              </w:rPr>
            </w:pPr>
            <w:r w:rsidRPr="000624EC">
              <w:rPr>
                <w:rFonts w:ascii="Times New Roman" w:hAnsi="Times New Roman" w:cs="Times New Roman"/>
                <w:b/>
                <w:lang w:val="lv-LV"/>
              </w:rPr>
              <w:t>75%</w:t>
            </w:r>
          </w:p>
        </w:tc>
        <w:tc>
          <w:tcPr>
            <w:tcW w:w="671" w:type="dxa"/>
          </w:tcPr>
          <w:p w14:paraId="311D4235" w14:textId="77777777" w:rsidR="00FF23A1" w:rsidRPr="000624EC" w:rsidRDefault="00FF23A1" w:rsidP="00A32AFF">
            <w:pPr>
              <w:jc w:val="center"/>
              <w:rPr>
                <w:rFonts w:ascii="Times New Roman" w:hAnsi="Times New Roman" w:cs="Times New Roman"/>
                <w:b/>
                <w:lang w:val="lv-LV"/>
              </w:rPr>
            </w:pPr>
            <w:r w:rsidRPr="000624EC">
              <w:rPr>
                <w:rFonts w:ascii="Times New Roman" w:hAnsi="Times New Roman" w:cs="Times New Roman"/>
                <w:b/>
                <w:lang w:val="lv-LV"/>
              </w:rPr>
              <w:t>69%</w:t>
            </w:r>
          </w:p>
        </w:tc>
        <w:tc>
          <w:tcPr>
            <w:tcW w:w="769" w:type="dxa"/>
          </w:tcPr>
          <w:p w14:paraId="4A81B31C" w14:textId="77777777" w:rsidR="00FF23A1" w:rsidRPr="000624EC" w:rsidRDefault="00FF23A1" w:rsidP="00A32AFF">
            <w:pPr>
              <w:jc w:val="center"/>
              <w:rPr>
                <w:rFonts w:ascii="Times New Roman" w:hAnsi="Times New Roman" w:cs="Times New Roman"/>
                <w:b/>
                <w:lang w:val="lv-LV"/>
              </w:rPr>
            </w:pPr>
            <w:r w:rsidRPr="000624EC">
              <w:rPr>
                <w:rFonts w:ascii="Times New Roman" w:hAnsi="Times New Roman" w:cs="Times New Roman"/>
                <w:b/>
                <w:lang w:val="lv-LV"/>
              </w:rPr>
              <w:t>69%</w:t>
            </w:r>
          </w:p>
        </w:tc>
        <w:tc>
          <w:tcPr>
            <w:tcW w:w="769" w:type="dxa"/>
          </w:tcPr>
          <w:p w14:paraId="6CC11A6D" w14:textId="77777777" w:rsidR="00FF23A1" w:rsidRPr="000624EC" w:rsidRDefault="00FF23A1" w:rsidP="00A32AFF">
            <w:pPr>
              <w:jc w:val="center"/>
              <w:rPr>
                <w:rFonts w:ascii="Times New Roman" w:hAnsi="Times New Roman" w:cs="Times New Roman"/>
                <w:b/>
                <w:lang w:val="lv-LV"/>
              </w:rPr>
            </w:pPr>
            <w:r w:rsidRPr="000624EC">
              <w:rPr>
                <w:rFonts w:ascii="Times New Roman" w:hAnsi="Times New Roman" w:cs="Times New Roman"/>
                <w:b/>
                <w:lang w:val="lv-LV"/>
              </w:rPr>
              <w:t>68%</w:t>
            </w:r>
          </w:p>
        </w:tc>
        <w:tc>
          <w:tcPr>
            <w:tcW w:w="671" w:type="dxa"/>
          </w:tcPr>
          <w:p w14:paraId="471FBEF5" w14:textId="77777777" w:rsidR="00FF23A1" w:rsidRPr="000624EC" w:rsidRDefault="00FF23A1" w:rsidP="00A32AFF">
            <w:pPr>
              <w:jc w:val="center"/>
              <w:rPr>
                <w:rFonts w:ascii="Times New Roman" w:hAnsi="Times New Roman" w:cs="Times New Roman"/>
                <w:b/>
                <w:lang w:val="lv-LV"/>
              </w:rPr>
            </w:pPr>
            <w:r w:rsidRPr="000624EC">
              <w:rPr>
                <w:rFonts w:ascii="Times New Roman" w:hAnsi="Times New Roman" w:cs="Times New Roman"/>
                <w:b/>
                <w:lang w:val="lv-LV"/>
              </w:rPr>
              <w:t>74%</w:t>
            </w:r>
          </w:p>
        </w:tc>
        <w:tc>
          <w:tcPr>
            <w:tcW w:w="664" w:type="dxa"/>
          </w:tcPr>
          <w:p w14:paraId="27EDA47B" w14:textId="77777777" w:rsidR="00FF23A1" w:rsidRPr="000624EC" w:rsidRDefault="00FF23A1" w:rsidP="00A32AFF">
            <w:pPr>
              <w:jc w:val="center"/>
              <w:rPr>
                <w:rFonts w:ascii="Times New Roman" w:hAnsi="Times New Roman" w:cs="Times New Roman"/>
                <w:b/>
                <w:lang w:val="lv-LV"/>
              </w:rPr>
            </w:pPr>
            <w:r w:rsidRPr="000624EC">
              <w:rPr>
                <w:rFonts w:ascii="Times New Roman" w:hAnsi="Times New Roman" w:cs="Times New Roman"/>
                <w:b/>
                <w:lang w:val="lv-LV"/>
              </w:rPr>
              <w:t>68%</w:t>
            </w:r>
          </w:p>
        </w:tc>
      </w:tr>
      <w:tr w:rsidR="00A32AFF" w:rsidRPr="000624EC" w14:paraId="24858539" w14:textId="77777777" w:rsidTr="00121371">
        <w:trPr>
          <w:jc w:val="center"/>
        </w:trPr>
        <w:tc>
          <w:tcPr>
            <w:tcW w:w="1935" w:type="dxa"/>
          </w:tcPr>
          <w:p w14:paraId="3E9AF712" w14:textId="77777777" w:rsidR="00A32AFF" w:rsidRPr="000624EC" w:rsidRDefault="00A32AFF" w:rsidP="00A32AFF">
            <w:pPr>
              <w:jc w:val="center"/>
              <w:rPr>
                <w:rFonts w:ascii="Times New Roman" w:hAnsi="Times New Roman" w:cs="Times New Roman"/>
                <w:lang w:val="lv-LV"/>
              </w:rPr>
            </w:pPr>
          </w:p>
        </w:tc>
        <w:tc>
          <w:tcPr>
            <w:tcW w:w="3379" w:type="dxa"/>
          </w:tcPr>
          <w:p w14:paraId="676ADF3A" w14:textId="14D68251" w:rsidR="00A32AFF" w:rsidRPr="000624EC" w:rsidRDefault="00563076" w:rsidP="00A32AFF">
            <w:pPr>
              <w:jc w:val="center"/>
              <w:rPr>
                <w:rFonts w:ascii="Times New Roman" w:hAnsi="Times New Roman" w:cs="Times New Roman"/>
                <w:b/>
                <w:lang w:val="lv-LV"/>
              </w:rPr>
            </w:pPr>
            <w:r w:rsidRPr="000624EC">
              <w:rPr>
                <w:rFonts w:ascii="Times New Roman" w:hAnsi="Times New Roman" w:cs="Times New Roman"/>
                <w:b/>
                <w:lang w:val="lv-LV"/>
              </w:rPr>
              <w:t>20</w:t>
            </w:r>
            <w:r w:rsidR="00A2116D" w:rsidRPr="000624EC">
              <w:rPr>
                <w:rFonts w:ascii="Times New Roman" w:hAnsi="Times New Roman" w:cs="Times New Roman"/>
                <w:b/>
                <w:lang w:val="lv-LV"/>
              </w:rPr>
              <w:t>24./</w:t>
            </w:r>
            <w:r w:rsidRPr="000624EC">
              <w:rPr>
                <w:rFonts w:ascii="Times New Roman" w:hAnsi="Times New Roman" w:cs="Times New Roman"/>
                <w:b/>
                <w:lang w:val="lv-LV"/>
              </w:rPr>
              <w:t xml:space="preserve"> 20</w:t>
            </w:r>
            <w:r w:rsidR="00A2116D" w:rsidRPr="000624EC">
              <w:rPr>
                <w:rFonts w:ascii="Times New Roman" w:hAnsi="Times New Roman" w:cs="Times New Roman"/>
                <w:b/>
                <w:lang w:val="lv-LV"/>
              </w:rPr>
              <w:t>25</w:t>
            </w:r>
          </w:p>
          <w:p w14:paraId="47BC3EA5" w14:textId="77777777" w:rsidR="00A2116D" w:rsidRPr="000624EC" w:rsidRDefault="00A2116D" w:rsidP="00A32AFF">
            <w:pPr>
              <w:jc w:val="center"/>
              <w:rPr>
                <w:rFonts w:ascii="Times New Roman" w:hAnsi="Times New Roman" w:cs="Times New Roman"/>
                <w:b/>
                <w:lang w:val="lv-LV"/>
              </w:rPr>
            </w:pPr>
            <w:r w:rsidRPr="000624EC">
              <w:rPr>
                <w:rFonts w:ascii="Times New Roman" w:hAnsi="Times New Roman" w:cs="Times New Roman"/>
                <w:b/>
                <w:lang w:val="lv-LV"/>
              </w:rPr>
              <w:t>33</w:t>
            </w:r>
          </w:p>
          <w:p w14:paraId="4BE921C7" w14:textId="254BB17C" w:rsidR="00A2116D" w:rsidRPr="000624EC" w:rsidRDefault="00F1283B" w:rsidP="00A32AFF">
            <w:pPr>
              <w:jc w:val="center"/>
              <w:rPr>
                <w:rFonts w:ascii="Times New Roman" w:hAnsi="Times New Roman" w:cs="Times New Roman"/>
                <w:b/>
                <w:lang w:val="lv-LV"/>
              </w:rPr>
            </w:pPr>
            <w:r w:rsidRPr="000624EC">
              <w:rPr>
                <w:rFonts w:ascii="Times New Roman" w:hAnsi="Times New Roman" w:cs="Times New Roman"/>
                <w:b/>
                <w:lang w:val="lv-LV"/>
              </w:rPr>
              <w:t>I</w:t>
            </w:r>
            <w:r w:rsidR="00A2116D" w:rsidRPr="000624EC">
              <w:rPr>
                <w:rFonts w:ascii="Times New Roman" w:hAnsi="Times New Roman" w:cs="Times New Roman"/>
                <w:b/>
                <w:lang w:val="lv-LV"/>
              </w:rPr>
              <w:t>zglītojamie</w:t>
            </w:r>
          </w:p>
          <w:p w14:paraId="5A0543A1" w14:textId="5A593777" w:rsidR="00F1283B" w:rsidRPr="000624EC" w:rsidRDefault="003C60DD" w:rsidP="00F1283B">
            <w:pPr>
              <w:jc w:val="center"/>
              <w:rPr>
                <w:rFonts w:ascii="Times New Roman" w:hAnsi="Times New Roman" w:cs="Times New Roman"/>
                <w:b/>
                <w:lang w:val="lv-LV"/>
              </w:rPr>
            </w:pPr>
            <w:r w:rsidRPr="000624EC">
              <w:rPr>
                <w:rFonts w:ascii="Times New Roman" w:hAnsi="Times New Roman" w:cs="Times New Roman"/>
                <w:b/>
                <w:lang w:val="lv-LV"/>
              </w:rPr>
              <w:t>6</w:t>
            </w:r>
            <w:r w:rsidR="00F1283B" w:rsidRPr="000624EC">
              <w:rPr>
                <w:rFonts w:ascii="Times New Roman" w:hAnsi="Times New Roman" w:cs="Times New Roman"/>
                <w:b/>
                <w:lang w:val="lv-LV"/>
              </w:rPr>
              <w:t xml:space="preserve"> integrēti ar valodas traucējumiem</w:t>
            </w:r>
          </w:p>
        </w:tc>
        <w:tc>
          <w:tcPr>
            <w:tcW w:w="830" w:type="dxa"/>
          </w:tcPr>
          <w:p w14:paraId="17006C61" w14:textId="6E260F8B" w:rsidR="00A32AFF" w:rsidRPr="000624EC" w:rsidRDefault="00A2116D" w:rsidP="00A32AFF">
            <w:pPr>
              <w:jc w:val="center"/>
              <w:rPr>
                <w:rFonts w:ascii="Times New Roman" w:hAnsi="Times New Roman" w:cs="Times New Roman"/>
                <w:b/>
                <w:lang w:val="lv-LV"/>
              </w:rPr>
            </w:pPr>
            <w:r w:rsidRPr="000624EC">
              <w:rPr>
                <w:rFonts w:ascii="Times New Roman" w:hAnsi="Times New Roman" w:cs="Times New Roman"/>
                <w:b/>
                <w:lang w:val="lv-LV"/>
              </w:rPr>
              <w:t>72%</w:t>
            </w:r>
          </w:p>
        </w:tc>
        <w:tc>
          <w:tcPr>
            <w:tcW w:w="926" w:type="dxa"/>
          </w:tcPr>
          <w:p w14:paraId="064A8681" w14:textId="2D787A92" w:rsidR="00A32AFF" w:rsidRPr="000624EC" w:rsidRDefault="00A2116D" w:rsidP="00A32AFF">
            <w:pPr>
              <w:jc w:val="center"/>
              <w:rPr>
                <w:rFonts w:ascii="Times New Roman" w:hAnsi="Times New Roman" w:cs="Times New Roman"/>
                <w:b/>
                <w:lang w:val="lv-LV"/>
              </w:rPr>
            </w:pPr>
            <w:r w:rsidRPr="000624EC">
              <w:rPr>
                <w:rFonts w:ascii="Times New Roman" w:hAnsi="Times New Roman" w:cs="Times New Roman"/>
                <w:b/>
                <w:lang w:val="lv-LV"/>
              </w:rPr>
              <w:t>75%</w:t>
            </w:r>
          </w:p>
        </w:tc>
        <w:tc>
          <w:tcPr>
            <w:tcW w:w="926" w:type="dxa"/>
          </w:tcPr>
          <w:p w14:paraId="7416BE5A" w14:textId="4B402AA0" w:rsidR="00A32AFF" w:rsidRPr="000624EC" w:rsidRDefault="00A2116D" w:rsidP="00A32AFF">
            <w:pPr>
              <w:jc w:val="center"/>
              <w:rPr>
                <w:rFonts w:ascii="Times New Roman" w:hAnsi="Times New Roman" w:cs="Times New Roman"/>
                <w:b/>
                <w:lang w:val="lv-LV"/>
              </w:rPr>
            </w:pPr>
            <w:r w:rsidRPr="000624EC">
              <w:rPr>
                <w:rFonts w:ascii="Times New Roman" w:hAnsi="Times New Roman" w:cs="Times New Roman"/>
                <w:b/>
                <w:lang w:val="lv-LV"/>
              </w:rPr>
              <w:t>77%</w:t>
            </w:r>
          </w:p>
        </w:tc>
        <w:tc>
          <w:tcPr>
            <w:tcW w:w="881" w:type="dxa"/>
          </w:tcPr>
          <w:p w14:paraId="27918B71" w14:textId="2A73C2AA" w:rsidR="00A32AFF" w:rsidRPr="000624EC" w:rsidRDefault="00A2116D" w:rsidP="00A32AFF">
            <w:pPr>
              <w:jc w:val="center"/>
              <w:rPr>
                <w:rFonts w:ascii="Times New Roman" w:hAnsi="Times New Roman" w:cs="Times New Roman"/>
                <w:b/>
                <w:lang w:val="lv-LV"/>
              </w:rPr>
            </w:pPr>
            <w:r w:rsidRPr="000624EC">
              <w:rPr>
                <w:rFonts w:ascii="Times New Roman" w:hAnsi="Times New Roman" w:cs="Times New Roman"/>
                <w:b/>
                <w:lang w:val="lv-LV"/>
              </w:rPr>
              <w:t>94%</w:t>
            </w:r>
          </w:p>
        </w:tc>
        <w:tc>
          <w:tcPr>
            <w:tcW w:w="671" w:type="dxa"/>
          </w:tcPr>
          <w:p w14:paraId="159F3490" w14:textId="45D4852B" w:rsidR="00A32AFF" w:rsidRPr="000624EC" w:rsidRDefault="00A2116D" w:rsidP="00A32AFF">
            <w:pPr>
              <w:jc w:val="center"/>
              <w:rPr>
                <w:rFonts w:ascii="Times New Roman" w:hAnsi="Times New Roman" w:cs="Times New Roman"/>
                <w:b/>
                <w:lang w:val="lv-LV"/>
              </w:rPr>
            </w:pPr>
            <w:r w:rsidRPr="000624EC">
              <w:rPr>
                <w:rFonts w:ascii="Times New Roman" w:hAnsi="Times New Roman" w:cs="Times New Roman"/>
                <w:b/>
                <w:lang w:val="lv-LV"/>
              </w:rPr>
              <w:t>79%</w:t>
            </w:r>
          </w:p>
        </w:tc>
        <w:tc>
          <w:tcPr>
            <w:tcW w:w="769" w:type="dxa"/>
          </w:tcPr>
          <w:p w14:paraId="17B028DE" w14:textId="4CDFE553" w:rsidR="00A32AFF" w:rsidRPr="000624EC" w:rsidRDefault="00A2116D" w:rsidP="00A32AFF">
            <w:pPr>
              <w:jc w:val="center"/>
              <w:rPr>
                <w:rFonts w:ascii="Times New Roman" w:hAnsi="Times New Roman" w:cs="Times New Roman"/>
                <w:b/>
                <w:lang w:val="lv-LV"/>
              </w:rPr>
            </w:pPr>
            <w:r w:rsidRPr="000624EC">
              <w:rPr>
                <w:rFonts w:ascii="Times New Roman" w:hAnsi="Times New Roman" w:cs="Times New Roman"/>
                <w:b/>
                <w:lang w:val="lv-LV"/>
              </w:rPr>
              <w:t>78%</w:t>
            </w:r>
          </w:p>
        </w:tc>
        <w:tc>
          <w:tcPr>
            <w:tcW w:w="769" w:type="dxa"/>
          </w:tcPr>
          <w:p w14:paraId="5C1C9B19" w14:textId="3262C854" w:rsidR="00A32AFF" w:rsidRPr="000624EC" w:rsidRDefault="00A2116D" w:rsidP="00A32AFF">
            <w:pPr>
              <w:jc w:val="center"/>
              <w:rPr>
                <w:rFonts w:ascii="Times New Roman" w:hAnsi="Times New Roman" w:cs="Times New Roman"/>
                <w:b/>
                <w:lang w:val="lv-LV"/>
              </w:rPr>
            </w:pPr>
            <w:r w:rsidRPr="000624EC">
              <w:rPr>
                <w:rFonts w:ascii="Times New Roman" w:hAnsi="Times New Roman" w:cs="Times New Roman"/>
                <w:b/>
                <w:lang w:val="lv-LV"/>
              </w:rPr>
              <w:t>83%</w:t>
            </w:r>
          </w:p>
        </w:tc>
        <w:tc>
          <w:tcPr>
            <w:tcW w:w="671" w:type="dxa"/>
          </w:tcPr>
          <w:p w14:paraId="5076EEBD" w14:textId="0BF7E25A" w:rsidR="00A32AFF" w:rsidRPr="000624EC" w:rsidRDefault="00A2116D" w:rsidP="00A32AFF">
            <w:pPr>
              <w:jc w:val="center"/>
              <w:rPr>
                <w:rFonts w:ascii="Times New Roman" w:hAnsi="Times New Roman" w:cs="Times New Roman"/>
                <w:b/>
                <w:lang w:val="lv-LV"/>
              </w:rPr>
            </w:pPr>
            <w:r w:rsidRPr="000624EC">
              <w:rPr>
                <w:rFonts w:ascii="Times New Roman" w:hAnsi="Times New Roman" w:cs="Times New Roman"/>
                <w:b/>
                <w:lang w:val="lv-LV"/>
              </w:rPr>
              <w:t>76%</w:t>
            </w:r>
          </w:p>
        </w:tc>
        <w:tc>
          <w:tcPr>
            <w:tcW w:w="664" w:type="dxa"/>
          </w:tcPr>
          <w:p w14:paraId="7DB1AEA2" w14:textId="6A30456B" w:rsidR="00A32AFF" w:rsidRPr="000624EC" w:rsidRDefault="00A2116D" w:rsidP="00A32AFF">
            <w:pPr>
              <w:jc w:val="center"/>
              <w:rPr>
                <w:rFonts w:ascii="Times New Roman" w:hAnsi="Times New Roman" w:cs="Times New Roman"/>
                <w:b/>
                <w:lang w:val="lv-LV"/>
              </w:rPr>
            </w:pPr>
            <w:r w:rsidRPr="000624EC">
              <w:rPr>
                <w:rFonts w:ascii="Times New Roman" w:hAnsi="Times New Roman" w:cs="Times New Roman"/>
                <w:b/>
                <w:lang w:val="lv-LV"/>
              </w:rPr>
              <w:t>83%</w:t>
            </w:r>
          </w:p>
        </w:tc>
      </w:tr>
      <w:tr w:rsidR="00FF23A1" w:rsidRPr="000624EC" w14:paraId="062F0943" w14:textId="77777777" w:rsidTr="00121371">
        <w:trPr>
          <w:jc w:val="center"/>
        </w:trPr>
        <w:tc>
          <w:tcPr>
            <w:tcW w:w="1935" w:type="dxa"/>
          </w:tcPr>
          <w:p w14:paraId="29282ADE" w14:textId="42BDE7D4" w:rsidR="00FF23A1" w:rsidRPr="000624EC" w:rsidRDefault="00A2116D" w:rsidP="00A32AFF">
            <w:pPr>
              <w:jc w:val="center"/>
              <w:rPr>
                <w:rFonts w:ascii="Times New Roman" w:hAnsi="Times New Roman" w:cs="Times New Roman"/>
                <w:lang w:val="lv-LV"/>
              </w:rPr>
            </w:pPr>
            <w:r w:rsidRPr="000624EC">
              <w:rPr>
                <w:rFonts w:ascii="Times New Roman" w:hAnsi="Times New Roman" w:cs="Times New Roman"/>
                <w:lang w:val="lv-LV"/>
              </w:rPr>
              <w:t>3</w:t>
            </w:r>
            <w:r w:rsidR="008107FC" w:rsidRPr="000624EC">
              <w:rPr>
                <w:rFonts w:ascii="Times New Roman" w:hAnsi="Times New Roman" w:cs="Times New Roman"/>
                <w:lang w:val="lv-LV"/>
              </w:rPr>
              <w:t>.</w:t>
            </w:r>
            <w:r w:rsidRPr="000624EC">
              <w:rPr>
                <w:rFonts w:ascii="Times New Roman" w:hAnsi="Times New Roman" w:cs="Times New Roman"/>
                <w:lang w:val="lv-LV"/>
              </w:rPr>
              <w:t xml:space="preserve"> posms</w:t>
            </w:r>
          </w:p>
          <w:p w14:paraId="1AFDD020" w14:textId="4173E728" w:rsidR="00A2116D" w:rsidRPr="000624EC" w:rsidRDefault="00A2116D" w:rsidP="00A32AFF">
            <w:pPr>
              <w:jc w:val="center"/>
              <w:rPr>
                <w:rFonts w:ascii="Times New Roman" w:hAnsi="Times New Roman" w:cs="Times New Roman"/>
                <w:lang w:val="lv-LV"/>
              </w:rPr>
            </w:pPr>
            <w:r w:rsidRPr="000624EC">
              <w:rPr>
                <w:rFonts w:ascii="Times New Roman" w:hAnsi="Times New Roman" w:cs="Times New Roman"/>
                <w:lang w:val="lv-LV"/>
              </w:rPr>
              <w:t>6 gadi</w:t>
            </w:r>
          </w:p>
        </w:tc>
        <w:tc>
          <w:tcPr>
            <w:tcW w:w="3379" w:type="dxa"/>
          </w:tcPr>
          <w:p w14:paraId="16262DD3" w14:textId="5A32A7B0" w:rsidR="00FF23A1" w:rsidRPr="000624EC" w:rsidRDefault="00563076" w:rsidP="00A32AFF">
            <w:pPr>
              <w:jc w:val="center"/>
              <w:rPr>
                <w:rFonts w:ascii="Times New Roman" w:hAnsi="Times New Roman" w:cs="Times New Roman"/>
                <w:b/>
                <w:lang w:val="lv-LV"/>
              </w:rPr>
            </w:pPr>
            <w:r w:rsidRPr="000624EC">
              <w:rPr>
                <w:rFonts w:ascii="Times New Roman" w:hAnsi="Times New Roman" w:cs="Times New Roman"/>
                <w:b/>
                <w:lang w:val="lv-LV"/>
              </w:rPr>
              <w:t>20</w:t>
            </w:r>
            <w:r w:rsidR="00FF23A1" w:rsidRPr="000624EC">
              <w:rPr>
                <w:rFonts w:ascii="Times New Roman" w:hAnsi="Times New Roman" w:cs="Times New Roman"/>
                <w:b/>
                <w:lang w:val="lv-LV"/>
              </w:rPr>
              <w:t>23./</w:t>
            </w:r>
            <w:r w:rsidRPr="000624EC">
              <w:rPr>
                <w:rFonts w:ascii="Times New Roman" w:hAnsi="Times New Roman" w:cs="Times New Roman"/>
                <w:b/>
                <w:lang w:val="lv-LV"/>
              </w:rPr>
              <w:t xml:space="preserve"> 20</w:t>
            </w:r>
            <w:r w:rsidR="00FF23A1" w:rsidRPr="000624EC">
              <w:rPr>
                <w:rFonts w:ascii="Times New Roman" w:hAnsi="Times New Roman" w:cs="Times New Roman"/>
                <w:b/>
                <w:lang w:val="lv-LV"/>
              </w:rPr>
              <w:t>24.</w:t>
            </w:r>
          </w:p>
          <w:p w14:paraId="51B8B518" w14:textId="1BFDEC67" w:rsidR="00FF23A1" w:rsidRPr="000624EC" w:rsidRDefault="00FF23A1" w:rsidP="00A32AFF">
            <w:pPr>
              <w:jc w:val="center"/>
              <w:rPr>
                <w:rFonts w:ascii="Times New Roman" w:hAnsi="Times New Roman" w:cs="Times New Roman"/>
                <w:b/>
                <w:lang w:val="lv-LV"/>
              </w:rPr>
            </w:pPr>
            <w:r w:rsidRPr="000624EC">
              <w:rPr>
                <w:rFonts w:ascii="Times New Roman" w:hAnsi="Times New Roman" w:cs="Times New Roman"/>
                <w:b/>
                <w:lang w:val="lv-LV"/>
              </w:rPr>
              <w:t>48</w:t>
            </w:r>
          </w:p>
          <w:p w14:paraId="36083176" w14:textId="77777777" w:rsidR="00FF23A1" w:rsidRPr="000624EC" w:rsidRDefault="00FF23A1" w:rsidP="00A32AFF">
            <w:pPr>
              <w:jc w:val="center"/>
              <w:rPr>
                <w:rFonts w:ascii="Times New Roman" w:hAnsi="Times New Roman" w:cs="Times New Roman"/>
                <w:b/>
                <w:lang w:val="lv-LV"/>
              </w:rPr>
            </w:pPr>
            <w:proofErr w:type="spellStart"/>
            <w:r w:rsidRPr="000624EC">
              <w:rPr>
                <w:rFonts w:ascii="Times New Roman" w:hAnsi="Times New Roman" w:cs="Times New Roman"/>
                <w:b/>
                <w:lang w:val="lv-LV"/>
              </w:rPr>
              <w:t>iglītojamie</w:t>
            </w:r>
            <w:proofErr w:type="spellEnd"/>
          </w:p>
        </w:tc>
        <w:tc>
          <w:tcPr>
            <w:tcW w:w="830" w:type="dxa"/>
          </w:tcPr>
          <w:p w14:paraId="735E4A3D" w14:textId="77777777" w:rsidR="00FF23A1" w:rsidRPr="000624EC" w:rsidRDefault="00FF23A1" w:rsidP="00A32AFF">
            <w:pPr>
              <w:jc w:val="center"/>
              <w:rPr>
                <w:rFonts w:ascii="Times New Roman" w:hAnsi="Times New Roman" w:cs="Times New Roman"/>
                <w:b/>
                <w:lang w:val="lv-LV"/>
              </w:rPr>
            </w:pPr>
            <w:r w:rsidRPr="000624EC">
              <w:rPr>
                <w:rFonts w:ascii="Times New Roman" w:hAnsi="Times New Roman" w:cs="Times New Roman"/>
                <w:b/>
                <w:lang w:val="lv-LV"/>
              </w:rPr>
              <w:t>92%</w:t>
            </w:r>
          </w:p>
        </w:tc>
        <w:tc>
          <w:tcPr>
            <w:tcW w:w="926" w:type="dxa"/>
          </w:tcPr>
          <w:p w14:paraId="03530637" w14:textId="77777777" w:rsidR="00FF23A1" w:rsidRPr="000624EC" w:rsidRDefault="00FF23A1" w:rsidP="00A32AFF">
            <w:pPr>
              <w:jc w:val="center"/>
              <w:rPr>
                <w:rFonts w:ascii="Times New Roman" w:hAnsi="Times New Roman" w:cs="Times New Roman"/>
                <w:b/>
                <w:lang w:val="lv-LV"/>
              </w:rPr>
            </w:pPr>
            <w:r w:rsidRPr="000624EC">
              <w:rPr>
                <w:rFonts w:ascii="Times New Roman" w:hAnsi="Times New Roman" w:cs="Times New Roman"/>
                <w:b/>
                <w:lang w:val="lv-LV"/>
              </w:rPr>
              <w:t>91%</w:t>
            </w:r>
          </w:p>
        </w:tc>
        <w:tc>
          <w:tcPr>
            <w:tcW w:w="926" w:type="dxa"/>
          </w:tcPr>
          <w:p w14:paraId="23222FCB" w14:textId="77777777" w:rsidR="00FF23A1" w:rsidRPr="000624EC" w:rsidRDefault="00FF23A1" w:rsidP="00A32AFF">
            <w:pPr>
              <w:jc w:val="center"/>
              <w:rPr>
                <w:rFonts w:ascii="Times New Roman" w:hAnsi="Times New Roman" w:cs="Times New Roman"/>
                <w:b/>
                <w:lang w:val="lv-LV"/>
              </w:rPr>
            </w:pPr>
            <w:r w:rsidRPr="000624EC">
              <w:rPr>
                <w:rFonts w:ascii="Times New Roman" w:hAnsi="Times New Roman" w:cs="Times New Roman"/>
                <w:b/>
                <w:lang w:val="lv-LV"/>
              </w:rPr>
              <w:t>93%</w:t>
            </w:r>
          </w:p>
        </w:tc>
        <w:tc>
          <w:tcPr>
            <w:tcW w:w="881" w:type="dxa"/>
          </w:tcPr>
          <w:p w14:paraId="719040FB" w14:textId="77777777" w:rsidR="00FF23A1" w:rsidRPr="000624EC" w:rsidRDefault="00FF23A1" w:rsidP="00A32AFF">
            <w:pPr>
              <w:jc w:val="center"/>
              <w:rPr>
                <w:rFonts w:ascii="Times New Roman" w:hAnsi="Times New Roman" w:cs="Times New Roman"/>
                <w:b/>
                <w:lang w:val="lv-LV"/>
              </w:rPr>
            </w:pPr>
            <w:r w:rsidRPr="000624EC">
              <w:rPr>
                <w:rFonts w:ascii="Times New Roman" w:hAnsi="Times New Roman" w:cs="Times New Roman"/>
                <w:b/>
                <w:lang w:val="lv-LV"/>
              </w:rPr>
              <w:t>91%</w:t>
            </w:r>
          </w:p>
        </w:tc>
        <w:tc>
          <w:tcPr>
            <w:tcW w:w="671" w:type="dxa"/>
          </w:tcPr>
          <w:p w14:paraId="4619E3E8" w14:textId="77777777" w:rsidR="00FF23A1" w:rsidRPr="000624EC" w:rsidRDefault="00FF23A1" w:rsidP="00A32AFF">
            <w:pPr>
              <w:jc w:val="center"/>
              <w:rPr>
                <w:rFonts w:ascii="Times New Roman" w:hAnsi="Times New Roman" w:cs="Times New Roman"/>
                <w:b/>
                <w:lang w:val="lv-LV"/>
              </w:rPr>
            </w:pPr>
            <w:r w:rsidRPr="000624EC">
              <w:rPr>
                <w:rFonts w:ascii="Times New Roman" w:hAnsi="Times New Roman" w:cs="Times New Roman"/>
                <w:b/>
                <w:lang w:val="lv-LV"/>
              </w:rPr>
              <w:t>94%</w:t>
            </w:r>
          </w:p>
        </w:tc>
        <w:tc>
          <w:tcPr>
            <w:tcW w:w="769" w:type="dxa"/>
          </w:tcPr>
          <w:p w14:paraId="6A490588" w14:textId="77777777" w:rsidR="00FF23A1" w:rsidRPr="000624EC" w:rsidRDefault="00FF23A1" w:rsidP="00A32AFF">
            <w:pPr>
              <w:jc w:val="center"/>
              <w:rPr>
                <w:rFonts w:ascii="Times New Roman" w:hAnsi="Times New Roman" w:cs="Times New Roman"/>
                <w:b/>
                <w:lang w:val="lv-LV"/>
              </w:rPr>
            </w:pPr>
            <w:r w:rsidRPr="000624EC">
              <w:rPr>
                <w:rFonts w:ascii="Times New Roman" w:hAnsi="Times New Roman" w:cs="Times New Roman"/>
                <w:b/>
                <w:lang w:val="lv-LV"/>
              </w:rPr>
              <w:t>92%</w:t>
            </w:r>
          </w:p>
        </w:tc>
        <w:tc>
          <w:tcPr>
            <w:tcW w:w="769" w:type="dxa"/>
          </w:tcPr>
          <w:p w14:paraId="0E6632D6" w14:textId="77777777" w:rsidR="00FF23A1" w:rsidRPr="000624EC" w:rsidRDefault="00FF23A1" w:rsidP="00A32AFF">
            <w:pPr>
              <w:jc w:val="center"/>
              <w:rPr>
                <w:rFonts w:ascii="Times New Roman" w:hAnsi="Times New Roman" w:cs="Times New Roman"/>
                <w:b/>
                <w:lang w:val="lv-LV"/>
              </w:rPr>
            </w:pPr>
            <w:r w:rsidRPr="000624EC">
              <w:rPr>
                <w:rFonts w:ascii="Times New Roman" w:hAnsi="Times New Roman" w:cs="Times New Roman"/>
                <w:b/>
                <w:lang w:val="lv-LV"/>
              </w:rPr>
              <w:t>91%</w:t>
            </w:r>
          </w:p>
        </w:tc>
        <w:tc>
          <w:tcPr>
            <w:tcW w:w="671" w:type="dxa"/>
          </w:tcPr>
          <w:p w14:paraId="01B8FBF6" w14:textId="77777777" w:rsidR="00FF23A1" w:rsidRPr="000624EC" w:rsidRDefault="00FF23A1" w:rsidP="00A32AFF">
            <w:pPr>
              <w:jc w:val="center"/>
              <w:rPr>
                <w:rFonts w:ascii="Times New Roman" w:hAnsi="Times New Roman" w:cs="Times New Roman"/>
                <w:b/>
                <w:lang w:val="lv-LV"/>
              </w:rPr>
            </w:pPr>
            <w:r w:rsidRPr="000624EC">
              <w:rPr>
                <w:rFonts w:ascii="Times New Roman" w:hAnsi="Times New Roman" w:cs="Times New Roman"/>
                <w:b/>
                <w:lang w:val="lv-LV"/>
              </w:rPr>
              <w:t>91%</w:t>
            </w:r>
          </w:p>
        </w:tc>
        <w:tc>
          <w:tcPr>
            <w:tcW w:w="664" w:type="dxa"/>
          </w:tcPr>
          <w:p w14:paraId="30A6B308" w14:textId="77777777" w:rsidR="00FF23A1" w:rsidRPr="000624EC" w:rsidRDefault="00FF23A1" w:rsidP="00A32AFF">
            <w:pPr>
              <w:jc w:val="center"/>
              <w:rPr>
                <w:rFonts w:ascii="Times New Roman" w:hAnsi="Times New Roman" w:cs="Times New Roman"/>
                <w:b/>
                <w:lang w:val="lv-LV"/>
              </w:rPr>
            </w:pPr>
            <w:r w:rsidRPr="000624EC">
              <w:rPr>
                <w:rFonts w:ascii="Times New Roman" w:hAnsi="Times New Roman" w:cs="Times New Roman"/>
                <w:b/>
                <w:lang w:val="lv-LV"/>
              </w:rPr>
              <w:t>91%</w:t>
            </w:r>
          </w:p>
        </w:tc>
      </w:tr>
      <w:tr w:rsidR="00A32AFF" w:rsidRPr="000624EC" w14:paraId="4D73E116" w14:textId="77777777" w:rsidTr="00121371">
        <w:trPr>
          <w:jc w:val="center"/>
        </w:trPr>
        <w:tc>
          <w:tcPr>
            <w:tcW w:w="1935" w:type="dxa"/>
          </w:tcPr>
          <w:p w14:paraId="3781E9B1" w14:textId="77777777" w:rsidR="00A32AFF" w:rsidRPr="000624EC" w:rsidRDefault="00A32AFF" w:rsidP="00A32AFF">
            <w:pPr>
              <w:jc w:val="center"/>
              <w:rPr>
                <w:rFonts w:ascii="Times New Roman" w:hAnsi="Times New Roman" w:cs="Times New Roman"/>
                <w:lang w:val="lv-LV"/>
              </w:rPr>
            </w:pPr>
          </w:p>
        </w:tc>
        <w:tc>
          <w:tcPr>
            <w:tcW w:w="3379" w:type="dxa"/>
          </w:tcPr>
          <w:p w14:paraId="012688F0" w14:textId="5749A742" w:rsidR="00A32AFF" w:rsidRPr="000624EC" w:rsidRDefault="00563076" w:rsidP="00A32AFF">
            <w:pPr>
              <w:jc w:val="center"/>
              <w:rPr>
                <w:rFonts w:ascii="Times New Roman" w:hAnsi="Times New Roman" w:cs="Times New Roman"/>
                <w:b/>
                <w:lang w:val="lv-LV"/>
              </w:rPr>
            </w:pPr>
            <w:r w:rsidRPr="000624EC">
              <w:rPr>
                <w:rFonts w:ascii="Times New Roman" w:hAnsi="Times New Roman" w:cs="Times New Roman"/>
                <w:b/>
                <w:lang w:val="lv-LV"/>
              </w:rPr>
              <w:t>20</w:t>
            </w:r>
            <w:r w:rsidR="00A2116D" w:rsidRPr="000624EC">
              <w:rPr>
                <w:rFonts w:ascii="Times New Roman" w:hAnsi="Times New Roman" w:cs="Times New Roman"/>
                <w:b/>
                <w:lang w:val="lv-LV"/>
              </w:rPr>
              <w:t>24./</w:t>
            </w:r>
            <w:r w:rsidRPr="000624EC">
              <w:rPr>
                <w:rFonts w:ascii="Times New Roman" w:hAnsi="Times New Roman" w:cs="Times New Roman"/>
                <w:b/>
                <w:lang w:val="lv-LV"/>
              </w:rPr>
              <w:t xml:space="preserve"> 20</w:t>
            </w:r>
            <w:r w:rsidR="00A2116D" w:rsidRPr="000624EC">
              <w:rPr>
                <w:rFonts w:ascii="Times New Roman" w:hAnsi="Times New Roman" w:cs="Times New Roman"/>
                <w:b/>
                <w:lang w:val="lv-LV"/>
              </w:rPr>
              <w:t>25.</w:t>
            </w:r>
          </w:p>
          <w:p w14:paraId="7AAF4E2E" w14:textId="77777777" w:rsidR="00A2116D" w:rsidRPr="000624EC" w:rsidRDefault="00A2116D" w:rsidP="00A32AFF">
            <w:pPr>
              <w:jc w:val="center"/>
              <w:rPr>
                <w:rFonts w:ascii="Times New Roman" w:hAnsi="Times New Roman" w:cs="Times New Roman"/>
                <w:b/>
                <w:lang w:val="lv-LV"/>
              </w:rPr>
            </w:pPr>
            <w:r w:rsidRPr="000624EC">
              <w:rPr>
                <w:rFonts w:ascii="Times New Roman" w:hAnsi="Times New Roman" w:cs="Times New Roman"/>
                <w:b/>
                <w:lang w:val="lv-LV"/>
              </w:rPr>
              <w:t>36</w:t>
            </w:r>
          </w:p>
          <w:p w14:paraId="52941FB9" w14:textId="53D5791D" w:rsidR="00A2116D" w:rsidRPr="000624EC" w:rsidRDefault="00F1283B" w:rsidP="00A32AFF">
            <w:pPr>
              <w:jc w:val="center"/>
              <w:rPr>
                <w:rFonts w:ascii="Times New Roman" w:hAnsi="Times New Roman" w:cs="Times New Roman"/>
                <w:b/>
                <w:lang w:val="lv-LV"/>
              </w:rPr>
            </w:pPr>
            <w:r w:rsidRPr="000624EC">
              <w:rPr>
                <w:rFonts w:ascii="Times New Roman" w:hAnsi="Times New Roman" w:cs="Times New Roman"/>
                <w:b/>
                <w:lang w:val="lv-LV"/>
              </w:rPr>
              <w:t>I</w:t>
            </w:r>
            <w:r w:rsidR="00A2116D" w:rsidRPr="000624EC">
              <w:rPr>
                <w:rFonts w:ascii="Times New Roman" w:hAnsi="Times New Roman" w:cs="Times New Roman"/>
                <w:b/>
                <w:lang w:val="lv-LV"/>
              </w:rPr>
              <w:t>zglītojamie</w:t>
            </w:r>
          </w:p>
          <w:p w14:paraId="0DEF0897" w14:textId="3447503D" w:rsidR="00F1283B" w:rsidRPr="000624EC" w:rsidRDefault="00F1283B" w:rsidP="00A32AFF">
            <w:pPr>
              <w:jc w:val="center"/>
              <w:rPr>
                <w:rFonts w:ascii="Times New Roman" w:hAnsi="Times New Roman" w:cs="Times New Roman"/>
                <w:b/>
                <w:lang w:val="lv-LV"/>
              </w:rPr>
            </w:pPr>
            <w:r w:rsidRPr="000624EC">
              <w:rPr>
                <w:rFonts w:ascii="Times New Roman" w:hAnsi="Times New Roman" w:cs="Times New Roman"/>
                <w:b/>
                <w:lang w:val="lv-LV"/>
              </w:rPr>
              <w:t>1</w:t>
            </w:r>
            <w:r w:rsidR="003C60DD" w:rsidRPr="000624EC">
              <w:rPr>
                <w:rFonts w:ascii="Times New Roman" w:hAnsi="Times New Roman" w:cs="Times New Roman"/>
                <w:b/>
                <w:lang w:val="lv-LV"/>
              </w:rPr>
              <w:t>1</w:t>
            </w:r>
            <w:r w:rsidRPr="000624EC">
              <w:rPr>
                <w:rFonts w:ascii="Times New Roman" w:hAnsi="Times New Roman" w:cs="Times New Roman"/>
                <w:b/>
                <w:lang w:val="lv-LV"/>
              </w:rPr>
              <w:t xml:space="preserve"> integrēti ar valodas traucējumiem</w:t>
            </w:r>
          </w:p>
        </w:tc>
        <w:tc>
          <w:tcPr>
            <w:tcW w:w="830" w:type="dxa"/>
          </w:tcPr>
          <w:p w14:paraId="262941CE" w14:textId="22722D2F" w:rsidR="00A32AFF" w:rsidRPr="000624EC" w:rsidRDefault="00A2116D" w:rsidP="00A32AFF">
            <w:pPr>
              <w:jc w:val="center"/>
              <w:rPr>
                <w:rFonts w:ascii="Times New Roman" w:hAnsi="Times New Roman" w:cs="Times New Roman"/>
                <w:b/>
                <w:lang w:val="lv-LV"/>
              </w:rPr>
            </w:pPr>
            <w:r w:rsidRPr="000624EC">
              <w:rPr>
                <w:rFonts w:ascii="Times New Roman" w:hAnsi="Times New Roman" w:cs="Times New Roman"/>
                <w:b/>
                <w:lang w:val="lv-LV"/>
              </w:rPr>
              <w:t>86%</w:t>
            </w:r>
          </w:p>
        </w:tc>
        <w:tc>
          <w:tcPr>
            <w:tcW w:w="926" w:type="dxa"/>
          </w:tcPr>
          <w:p w14:paraId="17CE311D" w14:textId="4CEB02E8" w:rsidR="00A32AFF" w:rsidRPr="000624EC" w:rsidRDefault="00A2116D" w:rsidP="00A32AFF">
            <w:pPr>
              <w:jc w:val="center"/>
              <w:rPr>
                <w:rFonts w:ascii="Times New Roman" w:hAnsi="Times New Roman" w:cs="Times New Roman"/>
                <w:b/>
                <w:lang w:val="lv-LV"/>
              </w:rPr>
            </w:pPr>
            <w:r w:rsidRPr="000624EC">
              <w:rPr>
                <w:rFonts w:ascii="Times New Roman" w:hAnsi="Times New Roman" w:cs="Times New Roman"/>
                <w:b/>
                <w:lang w:val="lv-LV"/>
              </w:rPr>
              <w:t>89%</w:t>
            </w:r>
          </w:p>
        </w:tc>
        <w:tc>
          <w:tcPr>
            <w:tcW w:w="926" w:type="dxa"/>
          </w:tcPr>
          <w:p w14:paraId="5C3EDEA1" w14:textId="76B887CF" w:rsidR="00A32AFF" w:rsidRPr="000624EC" w:rsidRDefault="00A2116D" w:rsidP="00A32AFF">
            <w:pPr>
              <w:jc w:val="center"/>
              <w:rPr>
                <w:rFonts w:ascii="Times New Roman" w:hAnsi="Times New Roman" w:cs="Times New Roman"/>
                <w:b/>
                <w:lang w:val="lv-LV"/>
              </w:rPr>
            </w:pPr>
            <w:r w:rsidRPr="000624EC">
              <w:rPr>
                <w:rFonts w:ascii="Times New Roman" w:hAnsi="Times New Roman" w:cs="Times New Roman"/>
                <w:b/>
                <w:lang w:val="lv-LV"/>
              </w:rPr>
              <w:t>89%</w:t>
            </w:r>
          </w:p>
        </w:tc>
        <w:tc>
          <w:tcPr>
            <w:tcW w:w="881" w:type="dxa"/>
          </w:tcPr>
          <w:p w14:paraId="72EFB00F" w14:textId="13BF2133" w:rsidR="00A32AFF" w:rsidRPr="000624EC" w:rsidRDefault="0057262D" w:rsidP="00A32AFF">
            <w:pPr>
              <w:jc w:val="center"/>
              <w:rPr>
                <w:rFonts w:ascii="Times New Roman" w:hAnsi="Times New Roman" w:cs="Times New Roman"/>
                <w:b/>
                <w:lang w:val="lv-LV"/>
              </w:rPr>
            </w:pPr>
            <w:r w:rsidRPr="000624EC">
              <w:rPr>
                <w:rFonts w:ascii="Times New Roman" w:hAnsi="Times New Roman" w:cs="Times New Roman"/>
                <w:b/>
                <w:lang w:val="lv-LV"/>
              </w:rPr>
              <w:t>96%</w:t>
            </w:r>
          </w:p>
        </w:tc>
        <w:tc>
          <w:tcPr>
            <w:tcW w:w="671" w:type="dxa"/>
          </w:tcPr>
          <w:p w14:paraId="70422D07" w14:textId="235572B9" w:rsidR="00A32AFF" w:rsidRPr="000624EC" w:rsidRDefault="0057262D" w:rsidP="00A32AFF">
            <w:pPr>
              <w:jc w:val="center"/>
              <w:rPr>
                <w:rFonts w:ascii="Times New Roman" w:hAnsi="Times New Roman" w:cs="Times New Roman"/>
                <w:b/>
                <w:lang w:val="lv-LV"/>
              </w:rPr>
            </w:pPr>
            <w:r w:rsidRPr="000624EC">
              <w:rPr>
                <w:rFonts w:ascii="Times New Roman" w:hAnsi="Times New Roman" w:cs="Times New Roman"/>
                <w:b/>
                <w:lang w:val="lv-LV"/>
              </w:rPr>
              <w:t>91%</w:t>
            </w:r>
          </w:p>
        </w:tc>
        <w:tc>
          <w:tcPr>
            <w:tcW w:w="769" w:type="dxa"/>
          </w:tcPr>
          <w:p w14:paraId="35C64FDE" w14:textId="63CB118C" w:rsidR="00A32AFF" w:rsidRPr="000624EC" w:rsidRDefault="0057262D" w:rsidP="00A32AFF">
            <w:pPr>
              <w:jc w:val="center"/>
              <w:rPr>
                <w:rFonts w:ascii="Times New Roman" w:hAnsi="Times New Roman" w:cs="Times New Roman"/>
                <w:b/>
                <w:lang w:val="lv-LV"/>
              </w:rPr>
            </w:pPr>
            <w:r w:rsidRPr="000624EC">
              <w:rPr>
                <w:rFonts w:ascii="Times New Roman" w:hAnsi="Times New Roman" w:cs="Times New Roman"/>
                <w:b/>
                <w:lang w:val="lv-LV"/>
              </w:rPr>
              <w:t>91%</w:t>
            </w:r>
          </w:p>
        </w:tc>
        <w:tc>
          <w:tcPr>
            <w:tcW w:w="769" w:type="dxa"/>
          </w:tcPr>
          <w:p w14:paraId="13F2C7E6" w14:textId="7831EFB6" w:rsidR="00A32AFF" w:rsidRPr="000624EC" w:rsidRDefault="0057262D" w:rsidP="00A32AFF">
            <w:pPr>
              <w:jc w:val="center"/>
              <w:rPr>
                <w:rFonts w:ascii="Times New Roman" w:hAnsi="Times New Roman" w:cs="Times New Roman"/>
                <w:b/>
                <w:lang w:val="lv-LV"/>
              </w:rPr>
            </w:pPr>
            <w:r w:rsidRPr="000624EC">
              <w:rPr>
                <w:rFonts w:ascii="Times New Roman" w:hAnsi="Times New Roman" w:cs="Times New Roman"/>
                <w:b/>
                <w:lang w:val="lv-LV"/>
              </w:rPr>
              <w:t>89%</w:t>
            </w:r>
          </w:p>
        </w:tc>
        <w:tc>
          <w:tcPr>
            <w:tcW w:w="671" w:type="dxa"/>
          </w:tcPr>
          <w:p w14:paraId="63EB8AA2" w14:textId="65CE3788" w:rsidR="00A32AFF" w:rsidRPr="000624EC" w:rsidRDefault="0057262D" w:rsidP="00A32AFF">
            <w:pPr>
              <w:jc w:val="center"/>
              <w:rPr>
                <w:rFonts w:ascii="Times New Roman" w:hAnsi="Times New Roman" w:cs="Times New Roman"/>
                <w:b/>
                <w:lang w:val="lv-LV"/>
              </w:rPr>
            </w:pPr>
            <w:r w:rsidRPr="000624EC">
              <w:rPr>
                <w:rFonts w:ascii="Times New Roman" w:hAnsi="Times New Roman" w:cs="Times New Roman"/>
                <w:b/>
                <w:lang w:val="lv-LV"/>
              </w:rPr>
              <w:t>95%</w:t>
            </w:r>
          </w:p>
        </w:tc>
        <w:tc>
          <w:tcPr>
            <w:tcW w:w="664" w:type="dxa"/>
          </w:tcPr>
          <w:p w14:paraId="5E325F03" w14:textId="16353B93" w:rsidR="00A32AFF" w:rsidRPr="000624EC" w:rsidRDefault="0057262D" w:rsidP="00A32AFF">
            <w:pPr>
              <w:jc w:val="center"/>
              <w:rPr>
                <w:rFonts w:ascii="Times New Roman" w:hAnsi="Times New Roman" w:cs="Times New Roman"/>
                <w:b/>
                <w:lang w:val="lv-LV"/>
              </w:rPr>
            </w:pPr>
            <w:r w:rsidRPr="000624EC">
              <w:rPr>
                <w:rFonts w:ascii="Times New Roman" w:hAnsi="Times New Roman" w:cs="Times New Roman"/>
                <w:b/>
                <w:lang w:val="lv-LV"/>
              </w:rPr>
              <w:t>95%</w:t>
            </w:r>
          </w:p>
        </w:tc>
      </w:tr>
    </w:tbl>
    <w:p w14:paraId="1F1C3782" w14:textId="77777777" w:rsidR="00FF23A1" w:rsidRPr="000624EC" w:rsidRDefault="00FF23A1" w:rsidP="004D290D">
      <w:pPr>
        <w:spacing w:after="0" w:line="240" w:lineRule="auto"/>
        <w:ind w:left="993"/>
        <w:rPr>
          <w:rFonts w:ascii="Times New Roman" w:eastAsia="Times New Roman" w:hAnsi="Times New Roman" w:cs="Times New Roman"/>
          <w:color w:val="000000"/>
          <w:sz w:val="24"/>
          <w:szCs w:val="24"/>
          <w:lang w:val="lv-LV"/>
        </w:rPr>
      </w:pPr>
    </w:p>
    <w:p w14:paraId="3E0705BB" w14:textId="77777777" w:rsidR="004D290D" w:rsidRPr="000624EC" w:rsidRDefault="004D290D" w:rsidP="004D290D">
      <w:pPr>
        <w:spacing w:after="0" w:line="240" w:lineRule="auto"/>
        <w:ind w:left="993"/>
        <w:rPr>
          <w:rFonts w:ascii="Times New Roman" w:eastAsia="Times New Roman" w:hAnsi="Times New Roman" w:cs="Times New Roman"/>
          <w:color w:val="000000"/>
          <w:sz w:val="24"/>
          <w:szCs w:val="24"/>
          <w:lang w:val="lv-LV"/>
        </w:rPr>
      </w:pPr>
    </w:p>
    <w:p w14:paraId="7DFE5172" w14:textId="77777777" w:rsidR="00782427" w:rsidRPr="000624EC" w:rsidRDefault="00782427" w:rsidP="004D290D">
      <w:pPr>
        <w:spacing w:after="0" w:line="240" w:lineRule="auto"/>
        <w:ind w:left="993"/>
        <w:rPr>
          <w:rFonts w:ascii="Times New Roman" w:eastAsia="Times New Roman" w:hAnsi="Times New Roman" w:cs="Times New Roman"/>
          <w:color w:val="000000"/>
          <w:sz w:val="24"/>
          <w:szCs w:val="24"/>
          <w:lang w:val="lv-LV"/>
        </w:rPr>
      </w:pPr>
    </w:p>
    <w:p w14:paraId="0865E7D6" w14:textId="77777777" w:rsidR="00782427" w:rsidRPr="000624EC" w:rsidRDefault="00782427" w:rsidP="004D290D">
      <w:pPr>
        <w:spacing w:after="0" w:line="240" w:lineRule="auto"/>
        <w:ind w:left="993"/>
        <w:rPr>
          <w:rFonts w:ascii="Times New Roman" w:eastAsia="Times New Roman" w:hAnsi="Times New Roman" w:cs="Times New Roman"/>
          <w:color w:val="000000"/>
          <w:sz w:val="24"/>
          <w:szCs w:val="24"/>
          <w:lang w:val="lv-LV"/>
        </w:rPr>
      </w:pPr>
    </w:p>
    <w:p w14:paraId="2E73AC81" w14:textId="77777777" w:rsidR="004D290D" w:rsidRPr="000624EC" w:rsidRDefault="004D290D" w:rsidP="004D290D">
      <w:pPr>
        <w:spacing w:after="0" w:line="240" w:lineRule="auto"/>
        <w:rPr>
          <w:rFonts w:ascii="Times New Roman" w:eastAsia="Times New Roman" w:hAnsi="Times New Roman" w:cs="Times New Roman"/>
          <w:color w:val="000000"/>
          <w:sz w:val="24"/>
          <w:szCs w:val="24"/>
          <w:lang w:val="lv-LV"/>
        </w:rPr>
      </w:pPr>
      <w:r w:rsidRPr="000624EC">
        <w:rPr>
          <w:rFonts w:ascii="Times New Roman" w:hAnsi="Times New Roman" w:cs="Times New Roman"/>
          <w:lang w:val="lv-LV"/>
        </w:rPr>
        <w:t>7.2.</w:t>
      </w:r>
      <w:r w:rsidRPr="000624EC">
        <w:rPr>
          <w:rFonts w:ascii="Times New Roman" w:eastAsia="Times New Roman" w:hAnsi="Times New Roman" w:cs="Times New Roman"/>
          <w:color w:val="000000"/>
          <w:sz w:val="24"/>
          <w:szCs w:val="24"/>
          <w:lang w:val="lv-LV"/>
        </w:rPr>
        <w:t xml:space="preserve"> Jebkādi citi sasniegumi, par kuriem vēlas informēt izglītības iestāde (galvenie secinājumi par izglītības iestādei svarīgo, specifisko).</w:t>
      </w:r>
    </w:p>
    <w:p w14:paraId="26AD94FA" w14:textId="77777777" w:rsidR="004D290D" w:rsidRPr="000624EC" w:rsidRDefault="004D290D" w:rsidP="004D290D">
      <w:pPr>
        <w:spacing w:after="0" w:line="240" w:lineRule="auto"/>
        <w:jc w:val="both"/>
        <w:rPr>
          <w:rFonts w:ascii="Times New Roman" w:eastAsia="Fira Sans" w:hAnsi="Times New Roman" w:cs="Times New Roman"/>
          <w:iCs/>
          <w:sz w:val="24"/>
          <w:szCs w:val="24"/>
          <w:lang w:val="lv-LV"/>
        </w:rPr>
      </w:pPr>
    </w:p>
    <w:tbl>
      <w:tblPr>
        <w:tblW w:w="13755"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36"/>
        <w:gridCol w:w="10919"/>
      </w:tblGrid>
      <w:tr w:rsidR="004D290D" w:rsidRPr="000624EC" w14:paraId="2AD75664" w14:textId="77777777" w:rsidTr="00895418">
        <w:tc>
          <w:tcPr>
            <w:tcW w:w="28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38F291" w14:textId="77777777" w:rsidR="004D290D" w:rsidRPr="000624EC" w:rsidRDefault="004D290D" w:rsidP="00964B9F">
            <w:pPr>
              <w:widowControl w:val="0"/>
              <w:spacing w:after="0" w:line="240" w:lineRule="auto"/>
              <w:rPr>
                <w:rFonts w:ascii="Times New Roman" w:eastAsia="Fira Sans" w:hAnsi="Times New Roman" w:cs="Times New Roman"/>
                <w:iCs/>
                <w:sz w:val="24"/>
                <w:szCs w:val="24"/>
                <w:lang w:val="lv-LV"/>
              </w:rPr>
            </w:pPr>
            <w:r w:rsidRPr="000624EC">
              <w:rPr>
                <w:rFonts w:ascii="Times New Roman" w:eastAsia="Fira Sans" w:hAnsi="Times New Roman" w:cs="Times New Roman"/>
                <w:iCs/>
                <w:sz w:val="24"/>
                <w:szCs w:val="24"/>
                <w:lang w:val="lv-LV"/>
              </w:rPr>
              <w:lastRenderedPageBreak/>
              <w:t>Olimpiādes un konkursi</w:t>
            </w:r>
          </w:p>
        </w:tc>
        <w:tc>
          <w:tcPr>
            <w:tcW w:w="10919" w:type="dxa"/>
            <w:tcBorders>
              <w:top w:val="single" w:sz="8" w:space="0" w:color="000000"/>
              <w:left w:val="single" w:sz="8" w:space="0" w:color="000000"/>
              <w:bottom w:val="single" w:sz="8" w:space="0" w:color="000000"/>
              <w:right w:val="single" w:sz="8" w:space="0" w:color="000000"/>
            </w:tcBorders>
          </w:tcPr>
          <w:p w14:paraId="110826DC" w14:textId="3BC828FE" w:rsidR="00895418" w:rsidRPr="000624EC" w:rsidRDefault="00895418" w:rsidP="00895418">
            <w:pPr>
              <w:spacing w:after="0" w:line="240" w:lineRule="auto"/>
              <w:jc w:val="both"/>
              <w:rPr>
                <w:rFonts w:ascii="Times New Roman" w:eastAsiaTheme="minorEastAsia" w:hAnsi="Times New Roman" w:cs="Times New Roman"/>
                <w:kern w:val="24"/>
                <w:sz w:val="24"/>
                <w:szCs w:val="24"/>
                <w:lang w:val="lv-LV"/>
              </w:rPr>
            </w:pPr>
            <w:r w:rsidRPr="000624EC">
              <w:rPr>
                <w:rFonts w:ascii="Times New Roman" w:eastAsiaTheme="minorEastAsia" w:hAnsi="Times New Roman" w:cs="Times New Roman"/>
                <w:kern w:val="24"/>
                <w:sz w:val="24"/>
                <w:szCs w:val="24"/>
                <w:lang w:val="lv-LV"/>
              </w:rPr>
              <w:t xml:space="preserve">VENDEN bērnu zīmējumu konkurss </w:t>
            </w:r>
            <w:r w:rsidR="00061B28" w:rsidRPr="000624EC">
              <w:rPr>
                <w:rFonts w:ascii="Times New Roman" w:eastAsiaTheme="minorEastAsia" w:hAnsi="Times New Roman" w:cs="Times New Roman"/>
                <w:kern w:val="24"/>
                <w:sz w:val="24"/>
                <w:szCs w:val="24"/>
                <w:lang w:val="lv-LV"/>
              </w:rPr>
              <w:t>“</w:t>
            </w:r>
            <w:r w:rsidRPr="000624EC">
              <w:rPr>
                <w:rFonts w:ascii="Times New Roman" w:eastAsiaTheme="minorEastAsia" w:hAnsi="Times New Roman" w:cs="Times New Roman"/>
                <w:kern w:val="24"/>
                <w:sz w:val="24"/>
                <w:szCs w:val="24"/>
                <w:lang w:val="lv-LV"/>
              </w:rPr>
              <w:t>Ūdens mūsu pasaulē</w:t>
            </w:r>
            <w:r w:rsidR="00061B28" w:rsidRPr="000624EC">
              <w:rPr>
                <w:rFonts w:ascii="Times New Roman" w:eastAsiaTheme="minorEastAsia" w:hAnsi="Times New Roman" w:cs="Times New Roman"/>
                <w:kern w:val="24"/>
                <w:sz w:val="24"/>
                <w:szCs w:val="24"/>
                <w:lang w:val="lv-LV"/>
              </w:rPr>
              <w:t>”</w:t>
            </w:r>
            <w:r w:rsidRPr="000624EC">
              <w:rPr>
                <w:rFonts w:ascii="Times New Roman" w:eastAsiaTheme="minorEastAsia" w:hAnsi="Times New Roman" w:cs="Times New Roman"/>
                <w:kern w:val="24"/>
                <w:sz w:val="24"/>
                <w:szCs w:val="24"/>
                <w:lang w:val="lv-LV"/>
              </w:rPr>
              <w:t>. Piedalījās 6., 12.</w:t>
            </w:r>
            <w:r w:rsidR="00061B28" w:rsidRPr="000624EC">
              <w:rPr>
                <w:rFonts w:ascii="Times New Roman" w:eastAsiaTheme="minorEastAsia" w:hAnsi="Times New Roman" w:cs="Times New Roman"/>
                <w:kern w:val="24"/>
                <w:sz w:val="24"/>
                <w:szCs w:val="24"/>
                <w:lang w:val="lv-LV"/>
              </w:rPr>
              <w:t xml:space="preserve"> </w:t>
            </w:r>
            <w:r w:rsidRPr="000624EC">
              <w:rPr>
                <w:rFonts w:ascii="Times New Roman" w:eastAsiaTheme="minorEastAsia" w:hAnsi="Times New Roman" w:cs="Times New Roman"/>
                <w:kern w:val="24"/>
                <w:sz w:val="24"/>
                <w:szCs w:val="24"/>
                <w:lang w:val="lv-LV"/>
              </w:rPr>
              <w:t xml:space="preserve">grupas izglītojamie, skolotāji un vecāki. </w:t>
            </w:r>
          </w:p>
          <w:p w14:paraId="580A0D19" w14:textId="675616A9" w:rsidR="00895418" w:rsidRPr="000624EC" w:rsidRDefault="00895418" w:rsidP="00895418">
            <w:pPr>
              <w:spacing w:after="0" w:line="240" w:lineRule="auto"/>
              <w:jc w:val="both"/>
              <w:rPr>
                <w:rFonts w:ascii="Times New Roman" w:eastAsiaTheme="minorEastAsia" w:hAnsi="Times New Roman" w:cs="Times New Roman"/>
                <w:kern w:val="24"/>
                <w:sz w:val="24"/>
                <w:szCs w:val="24"/>
                <w:lang w:val="lv-LV"/>
              </w:rPr>
            </w:pPr>
            <w:r w:rsidRPr="000624EC">
              <w:rPr>
                <w:rFonts w:ascii="Times New Roman" w:eastAsia="Times New Roman" w:hAnsi="Times New Roman" w:cs="Times New Roman"/>
                <w:sz w:val="24"/>
                <w:szCs w:val="24"/>
                <w:lang w:val="lv-LV"/>
              </w:rPr>
              <w:t xml:space="preserve">ZAOO bateriju </w:t>
            </w:r>
            <w:r w:rsidRPr="000624EC">
              <w:rPr>
                <w:rFonts w:ascii="Times New Roman" w:eastAsiaTheme="minorEastAsia" w:hAnsi="Times New Roman" w:cs="Times New Roman"/>
                <w:kern w:val="24"/>
                <w:sz w:val="24"/>
                <w:szCs w:val="24"/>
                <w:lang w:val="lv-LV"/>
              </w:rPr>
              <w:t>Zaļā josta projekts par dalību Vislatvijas izlietoto bateriju vākšana</w:t>
            </w:r>
            <w:r w:rsidR="00061B28" w:rsidRPr="000624EC">
              <w:rPr>
                <w:rFonts w:ascii="Times New Roman" w:eastAsiaTheme="minorEastAsia" w:hAnsi="Times New Roman" w:cs="Times New Roman"/>
                <w:kern w:val="24"/>
                <w:sz w:val="24"/>
                <w:szCs w:val="24"/>
                <w:lang w:val="lv-LV"/>
              </w:rPr>
              <w:t xml:space="preserve"> “</w:t>
            </w:r>
            <w:r w:rsidRPr="000624EC">
              <w:rPr>
                <w:rFonts w:ascii="Times New Roman" w:eastAsiaTheme="minorEastAsia" w:hAnsi="Times New Roman" w:cs="Times New Roman"/>
                <w:kern w:val="24"/>
                <w:sz w:val="24"/>
                <w:szCs w:val="24"/>
                <w:lang w:val="lv-LV"/>
              </w:rPr>
              <w:t>Tīrai Latvijai</w:t>
            </w:r>
            <w:r w:rsidR="00061B28" w:rsidRPr="000624EC">
              <w:rPr>
                <w:rFonts w:ascii="Times New Roman" w:eastAsiaTheme="minorEastAsia" w:hAnsi="Times New Roman" w:cs="Times New Roman"/>
                <w:kern w:val="24"/>
                <w:sz w:val="24"/>
                <w:szCs w:val="24"/>
                <w:lang w:val="lv-LV"/>
              </w:rPr>
              <w:t>”</w:t>
            </w:r>
            <w:r w:rsidRPr="000624EC">
              <w:rPr>
                <w:rFonts w:ascii="Times New Roman" w:eastAsiaTheme="minorEastAsia" w:hAnsi="Times New Roman" w:cs="Times New Roman"/>
                <w:kern w:val="24"/>
                <w:sz w:val="24"/>
                <w:szCs w:val="24"/>
                <w:lang w:val="lv-LV"/>
              </w:rPr>
              <w:t xml:space="preserve"> 2024.-2025.g</w:t>
            </w:r>
            <w:r w:rsidR="00037CCE" w:rsidRPr="000624EC">
              <w:rPr>
                <w:rFonts w:ascii="Times New Roman" w:eastAsiaTheme="minorEastAsia" w:hAnsi="Times New Roman" w:cs="Times New Roman"/>
                <w:kern w:val="24"/>
                <w:sz w:val="24"/>
                <w:szCs w:val="24"/>
                <w:lang w:val="lv-LV"/>
              </w:rPr>
              <w:t>ads.</w:t>
            </w:r>
            <w:r w:rsidRPr="000624EC">
              <w:rPr>
                <w:rFonts w:ascii="Times New Roman" w:eastAsiaTheme="minorEastAsia" w:hAnsi="Times New Roman" w:cs="Times New Roman"/>
                <w:kern w:val="24"/>
                <w:sz w:val="24"/>
                <w:szCs w:val="24"/>
                <w:lang w:val="lv-LV"/>
              </w:rPr>
              <w:t xml:space="preserve"> Piedalījās 6.grupas izglītojamie, skolotāji un vecāki, ieguva pateicības.</w:t>
            </w:r>
          </w:p>
          <w:p w14:paraId="5736499A" w14:textId="2B5265EA" w:rsidR="00895418" w:rsidRPr="000624EC" w:rsidRDefault="00895418" w:rsidP="00895418">
            <w:pPr>
              <w:spacing w:after="0" w:line="240" w:lineRule="auto"/>
              <w:jc w:val="both"/>
              <w:rPr>
                <w:rFonts w:ascii="Times New Roman" w:eastAsiaTheme="minorEastAsia" w:hAnsi="Times New Roman" w:cs="Times New Roman"/>
                <w:kern w:val="24"/>
                <w:sz w:val="24"/>
                <w:szCs w:val="24"/>
                <w:lang w:val="lv-LV"/>
              </w:rPr>
            </w:pPr>
            <w:r w:rsidRPr="000624EC">
              <w:rPr>
                <w:rFonts w:ascii="Times New Roman" w:eastAsiaTheme="minorEastAsia" w:hAnsi="Times New Roman" w:cs="Times New Roman"/>
                <w:kern w:val="24"/>
                <w:sz w:val="24"/>
                <w:szCs w:val="24"/>
                <w:lang w:val="lv-LV"/>
              </w:rPr>
              <w:t>Piedalījās Balvu novada pirmsskolu mazo erudītu konkursā “Mazais prātnieks” 3., 5. grupa, iegūta I vieta.</w:t>
            </w:r>
          </w:p>
          <w:p w14:paraId="5FBE83E8" w14:textId="77777777" w:rsidR="004D290D" w:rsidRPr="000624EC" w:rsidRDefault="004D290D" w:rsidP="00964B9F">
            <w:pPr>
              <w:widowControl w:val="0"/>
              <w:spacing w:after="0" w:line="240" w:lineRule="auto"/>
              <w:rPr>
                <w:rFonts w:ascii="Times New Roman" w:eastAsia="Fira Sans" w:hAnsi="Times New Roman" w:cs="Times New Roman"/>
                <w:iCs/>
                <w:sz w:val="24"/>
                <w:szCs w:val="24"/>
                <w:lang w:val="lv-LV"/>
              </w:rPr>
            </w:pPr>
          </w:p>
        </w:tc>
      </w:tr>
      <w:tr w:rsidR="004D290D" w:rsidRPr="000624EC" w14:paraId="42C9973C" w14:textId="77777777" w:rsidTr="00895418">
        <w:tc>
          <w:tcPr>
            <w:tcW w:w="28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19FE84" w14:textId="77777777" w:rsidR="004D290D" w:rsidRPr="000624EC" w:rsidRDefault="004D290D" w:rsidP="00964B9F">
            <w:pPr>
              <w:widowControl w:val="0"/>
              <w:spacing w:after="0" w:line="240" w:lineRule="auto"/>
              <w:rPr>
                <w:rFonts w:ascii="Times New Roman" w:eastAsia="Fira Sans" w:hAnsi="Times New Roman" w:cs="Times New Roman"/>
                <w:iCs/>
                <w:sz w:val="24"/>
                <w:szCs w:val="24"/>
                <w:lang w:val="lv-LV"/>
              </w:rPr>
            </w:pPr>
            <w:r w:rsidRPr="000624EC">
              <w:rPr>
                <w:rFonts w:ascii="Times New Roman" w:eastAsia="Fira Sans" w:hAnsi="Times New Roman" w:cs="Times New Roman"/>
                <w:iCs/>
                <w:sz w:val="24"/>
                <w:szCs w:val="24"/>
                <w:lang w:val="lv-LV"/>
              </w:rPr>
              <w:t>Sporta sacensības</w:t>
            </w:r>
          </w:p>
        </w:tc>
        <w:tc>
          <w:tcPr>
            <w:tcW w:w="10919" w:type="dxa"/>
            <w:tcBorders>
              <w:top w:val="single" w:sz="8" w:space="0" w:color="000000"/>
              <w:left w:val="single" w:sz="8" w:space="0" w:color="000000"/>
              <w:bottom w:val="single" w:sz="8" w:space="0" w:color="000000"/>
              <w:right w:val="single" w:sz="8" w:space="0" w:color="000000"/>
            </w:tcBorders>
          </w:tcPr>
          <w:p w14:paraId="0F1CADD4" w14:textId="77777777" w:rsidR="00895418" w:rsidRPr="000624EC" w:rsidRDefault="00895418" w:rsidP="00895418">
            <w:pPr>
              <w:spacing w:after="0" w:line="240" w:lineRule="auto"/>
              <w:jc w:val="both"/>
              <w:rPr>
                <w:rFonts w:ascii="Times New Roman" w:hAnsi="Times New Roman" w:cs="Times New Roman"/>
                <w:sz w:val="24"/>
                <w:szCs w:val="24"/>
                <w:lang w:val="lv-LV"/>
              </w:rPr>
            </w:pPr>
            <w:r w:rsidRPr="000624EC">
              <w:rPr>
                <w:rFonts w:ascii="Times New Roman" w:hAnsi="Times New Roman" w:cs="Times New Roman"/>
                <w:sz w:val="24"/>
                <w:szCs w:val="24"/>
                <w:lang w:val="lv-LV"/>
              </w:rPr>
              <w:t>Visas iestādes piedalīšanās Latvijas Veselības sporta nedēļā, saņemta pateicība.</w:t>
            </w:r>
          </w:p>
          <w:p w14:paraId="5A45CCAB" w14:textId="77777777" w:rsidR="004D290D" w:rsidRPr="000624EC" w:rsidRDefault="004D290D" w:rsidP="00964B9F">
            <w:pPr>
              <w:widowControl w:val="0"/>
              <w:spacing w:after="0" w:line="240" w:lineRule="auto"/>
              <w:rPr>
                <w:rFonts w:ascii="Times New Roman" w:eastAsia="Fira Sans" w:hAnsi="Times New Roman" w:cs="Times New Roman"/>
                <w:iCs/>
                <w:sz w:val="24"/>
                <w:szCs w:val="24"/>
                <w:lang w:val="lv-LV"/>
              </w:rPr>
            </w:pPr>
          </w:p>
        </w:tc>
      </w:tr>
      <w:tr w:rsidR="004D290D" w:rsidRPr="000624EC" w14:paraId="7B18ACD9" w14:textId="77777777" w:rsidTr="00895418">
        <w:tc>
          <w:tcPr>
            <w:tcW w:w="28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BBADD7" w14:textId="77777777" w:rsidR="004D290D" w:rsidRPr="000624EC" w:rsidRDefault="004D290D" w:rsidP="00964B9F">
            <w:pPr>
              <w:widowControl w:val="0"/>
              <w:spacing w:after="0" w:line="240" w:lineRule="auto"/>
              <w:rPr>
                <w:rFonts w:ascii="Times New Roman" w:eastAsia="Fira Sans" w:hAnsi="Times New Roman" w:cs="Times New Roman"/>
                <w:iCs/>
                <w:sz w:val="24"/>
                <w:szCs w:val="24"/>
                <w:lang w:val="lv-LV"/>
              </w:rPr>
            </w:pPr>
            <w:r w:rsidRPr="000624EC">
              <w:rPr>
                <w:rFonts w:ascii="Times New Roman" w:eastAsia="Fira Sans" w:hAnsi="Times New Roman" w:cs="Times New Roman"/>
                <w:iCs/>
                <w:sz w:val="24"/>
                <w:szCs w:val="24"/>
                <w:lang w:val="lv-LV"/>
              </w:rPr>
              <w:t>Jaunrade un pētniecība</w:t>
            </w:r>
          </w:p>
        </w:tc>
        <w:tc>
          <w:tcPr>
            <w:tcW w:w="10919" w:type="dxa"/>
            <w:tcBorders>
              <w:top w:val="single" w:sz="8" w:space="0" w:color="000000"/>
              <w:left w:val="single" w:sz="8" w:space="0" w:color="000000"/>
              <w:bottom w:val="single" w:sz="8" w:space="0" w:color="000000"/>
              <w:right w:val="single" w:sz="8" w:space="0" w:color="000000"/>
            </w:tcBorders>
          </w:tcPr>
          <w:p w14:paraId="1D08F12A" w14:textId="7CC9F162" w:rsidR="004D290D" w:rsidRPr="000624EC" w:rsidRDefault="00A20D0B" w:rsidP="00964B9F">
            <w:pPr>
              <w:widowControl w:val="0"/>
              <w:spacing w:after="0" w:line="240" w:lineRule="auto"/>
              <w:rPr>
                <w:rFonts w:ascii="Times New Roman" w:eastAsia="Fira Sans" w:hAnsi="Times New Roman" w:cs="Times New Roman"/>
                <w:iCs/>
                <w:sz w:val="24"/>
                <w:szCs w:val="24"/>
                <w:lang w:val="lv-LV"/>
              </w:rPr>
            </w:pPr>
            <w:r w:rsidRPr="000624EC">
              <w:rPr>
                <w:rFonts w:ascii="Times New Roman" w:eastAsia="Fira Sans" w:hAnsi="Times New Roman" w:cs="Times New Roman"/>
                <w:iCs/>
                <w:sz w:val="24"/>
                <w:szCs w:val="24"/>
                <w:lang w:val="lv-LV"/>
              </w:rPr>
              <w:t>Piedalīšanās bērnu un vecāku jaunrades darbu konkursā “Sargāsim Latviju kopā”.</w:t>
            </w:r>
          </w:p>
        </w:tc>
      </w:tr>
      <w:tr w:rsidR="004D290D" w:rsidRPr="000624EC" w14:paraId="18894FF9" w14:textId="77777777" w:rsidTr="00895418">
        <w:tc>
          <w:tcPr>
            <w:tcW w:w="28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AC03CE" w14:textId="77777777" w:rsidR="004D290D" w:rsidRPr="000624EC" w:rsidRDefault="004D290D" w:rsidP="00964B9F">
            <w:pPr>
              <w:widowControl w:val="0"/>
              <w:spacing w:after="0" w:line="240" w:lineRule="auto"/>
              <w:rPr>
                <w:rFonts w:ascii="Times New Roman" w:eastAsia="Fira Sans" w:hAnsi="Times New Roman" w:cs="Times New Roman"/>
                <w:iCs/>
                <w:sz w:val="24"/>
                <w:szCs w:val="24"/>
                <w:lang w:val="lv-LV"/>
              </w:rPr>
            </w:pPr>
            <w:r w:rsidRPr="000624EC">
              <w:rPr>
                <w:rFonts w:ascii="Times New Roman" w:eastAsia="Fira Sans" w:hAnsi="Times New Roman" w:cs="Times New Roman"/>
                <w:iCs/>
                <w:sz w:val="24"/>
                <w:szCs w:val="24"/>
                <w:lang w:val="lv-LV"/>
              </w:rPr>
              <w:t>Radošā pašizpausme</w:t>
            </w:r>
          </w:p>
        </w:tc>
        <w:tc>
          <w:tcPr>
            <w:tcW w:w="10919" w:type="dxa"/>
            <w:tcBorders>
              <w:top w:val="single" w:sz="8" w:space="0" w:color="000000"/>
              <w:left w:val="single" w:sz="8" w:space="0" w:color="000000"/>
              <w:bottom w:val="single" w:sz="8" w:space="0" w:color="000000"/>
              <w:right w:val="single" w:sz="8" w:space="0" w:color="000000"/>
            </w:tcBorders>
          </w:tcPr>
          <w:p w14:paraId="055A7B58" w14:textId="2AA00F46" w:rsidR="004D290D" w:rsidRPr="000624EC" w:rsidRDefault="00895418" w:rsidP="00964B9F">
            <w:pPr>
              <w:widowControl w:val="0"/>
              <w:spacing w:after="0" w:line="240" w:lineRule="auto"/>
              <w:rPr>
                <w:rFonts w:ascii="Times New Roman" w:hAnsi="Times New Roman" w:cs="Times New Roman"/>
                <w:sz w:val="24"/>
                <w:szCs w:val="24"/>
                <w:lang w:val="lv-LV"/>
              </w:rPr>
            </w:pPr>
            <w:r w:rsidRPr="000624EC">
              <w:rPr>
                <w:rFonts w:ascii="Times New Roman" w:hAnsi="Times New Roman" w:cs="Times New Roman"/>
                <w:sz w:val="24"/>
                <w:szCs w:val="24"/>
                <w:lang w:val="lv-LV"/>
              </w:rPr>
              <w:t xml:space="preserve">Piedalīšanās “Es atgriežos Latgalē” konkursā “Latvija manās mājās” 6.grupa ieguva I </w:t>
            </w:r>
            <w:r w:rsidR="00061B28" w:rsidRPr="000624EC">
              <w:rPr>
                <w:rFonts w:ascii="Times New Roman" w:hAnsi="Times New Roman" w:cs="Times New Roman"/>
                <w:sz w:val="24"/>
                <w:szCs w:val="24"/>
                <w:lang w:val="lv-LV"/>
              </w:rPr>
              <w:t>vietu</w:t>
            </w:r>
            <w:r w:rsidRPr="000624EC">
              <w:rPr>
                <w:rFonts w:ascii="Times New Roman" w:hAnsi="Times New Roman" w:cs="Times New Roman"/>
                <w:sz w:val="24"/>
                <w:szCs w:val="24"/>
                <w:lang w:val="lv-LV"/>
              </w:rPr>
              <w:t>.</w:t>
            </w:r>
          </w:p>
          <w:p w14:paraId="6E1AE327" w14:textId="2CC4275B" w:rsidR="00895418" w:rsidRPr="000624EC" w:rsidRDefault="00895418" w:rsidP="00964B9F">
            <w:pPr>
              <w:widowControl w:val="0"/>
              <w:spacing w:after="0" w:line="240" w:lineRule="auto"/>
              <w:rPr>
                <w:rFonts w:ascii="Times New Roman" w:eastAsia="Fira Sans" w:hAnsi="Times New Roman" w:cs="Times New Roman"/>
                <w:iCs/>
                <w:sz w:val="24"/>
                <w:szCs w:val="24"/>
                <w:lang w:val="lv-LV"/>
              </w:rPr>
            </w:pPr>
            <w:r w:rsidRPr="000624EC">
              <w:rPr>
                <w:rFonts w:ascii="Times New Roman" w:hAnsi="Times New Roman" w:cs="Times New Roman"/>
                <w:sz w:val="24"/>
                <w:szCs w:val="24"/>
                <w:lang w:val="lv-LV"/>
              </w:rPr>
              <w:t>Piedalī</w:t>
            </w:r>
            <w:r w:rsidR="00037CCE" w:rsidRPr="000624EC">
              <w:rPr>
                <w:rFonts w:ascii="Times New Roman" w:hAnsi="Times New Roman" w:cs="Times New Roman"/>
                <w:sz w:val="24"/>
                <w:szCs w:val="24"/>
                <w:lang w:val="lv-LV"/>
              </w:rPr>
              <w:t>šanās</w:t>
            </w:r>
            <w:r w:rsidRPr="000624EC">
              <w:rPr>
                <w:rFonts w:ascii="Times New Roman" w:hAnsi="Times New Roman" w:cs="Times New Roman"/>
                <w:sz w:val="24"/>
                <w:szCs w:val="24"/>
                <w:lang w:val="lv-LV"/>
              </w:rPr>
              <w:t xml:space="preserve"> Balvu novada mazo talantu koncertā “Ielūdz </w:t>
            </w:r>
            <w:proofErr w:type="spellStart"/>
            <w:r w:rsidRPr="000624EC">
              <w:rPr>
                <w:rFonts w:ascii="Times New Roman" w:hAnsi="Times New Roman" w:cs="Times New Roman"/>
                <w:sz w:val="24"/>
                <w:szCs w:val="24"/>
                <w:lang w:val="lv-LV"/>
              </w:rPr>
              <w:t>Karlsons</w:t>
            </w:r>
            <w:proofErr w:type="spellEnd"/>
            <w:r w:rsidRPr="000624EC">
              <w:rPr>
                <w:rFonts w:ascii="Times New Roman" w:hAnsi="Times New Roman" w:cs="Times New Roman"/>
                <w:sz w:val="24"/>
                <w:szCs w:val="24"/>
                <w:lang w:val="lv-LV"/>
              </w:rPr>
              <w:t xml:space="preserve">” </w:t>
            </w:r>
            <w:r w:rsidR="00557704" w:rsidRPr="000624EC">
              <w:rPr>
                <w:rFonts w:ascii="Times New Roman" w:hAnsi="Times New Roman" w:cs="Times New Roman"/>
                <w:sz w:val="24"/>
                <w:szCs w:val="24"/>
                <w:lang w:val="lv-LV"/>
              </w:rPr>
              <w:t>3</w:t>
            </w:r>
            <w:r w:rsidRPr="000624EC">
              <w:rPr>
                <w:rFonts w:ascii="Times New Roman" w:hAnsi="Times New Roman" w:cs="Times New Roman"/>
                <w:sz w:val="24"/>
                <w:szCs w:val="24"/>
                <w:lang w:val="lv-LV"/>
              </w:rPr>
              <w:t xml:space="preserve">., </w:t>
            </w:r>
            <w:r w:rsidR="00557704" w:rsidRPr="000624EC">
              <w:rPr>
                <w:rFonts w:ascii="Times New Roman" w:hAnsi="Times New Roman" w:cs="Times New Roman"/>
                <w:sz w:val="24"/>
                <w:szCs w:val="24"/>
                <w:lang w:val="lv-LV"/>
              </w:rPr>
              <w:t>4</w:t>
            </w:r>
            <w:r w:rsidRPr="000624EC">
              <w:rPr>
                <w:rFonts w:ascii="Times New Roman" w:hAnsi="Times New Roman" w:cs="Times New Roman"/>
                <w:sz w:val="24"/>
                <w:szCs w:val="24"/>
                <w:lang w:val="lv-LV"/>
              </w:rPr>
              <w:t xml:space="preserve">., </w:t>
            </w:r>
            <w:r w:rsidR="00557704" w:rsidRPr="000624EC">
              <w:rPr>
                <w:rFonts w:ascii="Times New Roman" w:hAnsi="Times New Roman" w:cs="Times New Roman"/>
                <w:sz w:val="24"/>
                <w:szCs w:val="24"/>
                <w:lang w:val="lv-LV"/>
              </w:rPr>
              <w:t>5</w:t>
            </w:r>
            <w:r w:rsidRPr="000624EC">
              <w:rPr>
                <w:rFonts w:ascii="Times New Roman" w:hAnsi="Times New Roman" w:cs="Times New Roman"/>
                <w:sz w:val="24"/>
                <w:szCs w:val="24"/>
                <w:lang w:val="lv-LV"/>
              </w:rPr>
              <w:t xml:space="preserve">., </w:t>
            </w:r>
            <w:r w:rsidR="00557704" w:rsidRPr="000624EC">
              <w:rPr>
                <w:rFonts w:ascii="Times New Roman" w:hAnsi="Times New Roman" w:cs="Times New Roman"/>
                <w:sz w:val="24"/>
                <w:szCs w:val="24"/>
                <w:lang w:val="lv-LV"/>
              </w:rPr>
              <w:t>8</w:t>
            </w:r>
            <w:r w:rsidRPr="000624EC">
              <w:rPr>
                <w:rFonts w:ascii="Times New Roman" w:hAnsi="Times New Roman" w:cs="Times New Roman"/>
                <w:sz w:val="24"/>
                <w:szCs w:val="24"/>
                <w:lang w:val="lv-LV"/>
              </w:rPr>
              <w:t xml:space="preserve">., </w:t>
            </w:r>
            <w:r w:rsidR="00557704" w:rsidRPr="000624EC">
              <w:rPr>
                <w:rFonts w:ascii="Times New Roman" w:hAnsi="Times New Roman" w:cs="Times New Roman"/>
                <w:sz w:val="24"/>
                <w:szCs w:val="24"/>
                <w:lang w:val="lv-LV"/>
              </w:rPr>
              <w:t>9</w:t>
            </w:r>
            <w:r w:rsidRPr="000624EC">
              <w:rPr>
                <w:rFonts w:ascii="Times New Roman" w:hAnsi="Times New Roman" w:cs="Times New Roman"/>
                <w:sz w:val="24"/>
                <w:szCs w:val="24"/>
                <w:lang w:val="lv-LV"/>
              </w:rPr>
              <w:t xml:space="preserve">., </w:t>
            </w:r>
            <w:r w:rsidR="00557704" w:rsidRPr="000624EC">
              <w:rPr>
                <w:rFonts w:ascii="Times New Roman" w:hAnsi="Times New Roman" w:cs="Times New Roman"/>
                <w:sz w:val="24"/>
                <w:szCs w:val="24"/>
                <w:lang w:val="lv-LV"/>
              </w:rPr>
              <w:t>10</w:t>
            </w:r>
            <w:r w:rsidRPr="000624EC">
              <w:rPr>
                <w:rFonts w:ascii="Times New Roman" w:hAnsi="Times New Roman" w:cs="Times New Roman"/>
                <w:sz w:val="24"/>
                <w:szCs w:val="24"/>
                <w:lang w:val="lv-LV"/>
              </w:rPr>
              <w:t>. grupas, ieguva pateicības.</w:t>
            </w:r>
          </w:p>
        </w:tc>
      </w:tr>
      <w:tr w:rsidR="004D290D" w:rsidRPr="000624EC" w14:paraId="7ED3EBF7" w14:textId="77777777" w:rsidTr="00895418">
        <w:tc>
          <w:tcPr>
            <w:tcW w:w="28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CDC039" w14:textId="77777777" w:rsidR="004D290D" w:rsidRPr="000624EC" w:rsidRDefault="004D290D" w:rsidP="00964B9F">
            <w:pPr>
              <w:widowControl w:val="0"/>
              <w:spacing w:after="0" w:line="240" w:lineRule="auto"/>
              <w:rPr>
                <w:rFonts w:ascii="Times New Roman" w:eastAsia="Fira Sans" w:hAnsi="Times New Roman" w:cs="Times New Roman"/>
                <w:iCs/>
                <w:sz w:val="24"/>
                <w:szCs w:val="24"/>
                <w:lang w:val="lv-LV"/>
              </w:rPr>
            </w:pPr>
            <w:r w:rsidRPr="000624EC">
              <w:rPr>
                <w:rFonts w:ascii="Times New Roman" w:eastAsia="Fira Sans" w:hAnsi="Times New Roman" w:cs="Times New Roman"/>
                <w:iCs/>
                <w:sz w:val="24"/>
                <w:szCs w:val="24"/>
                <w:lang w:val="lv-LV"/>
              </w:rPr>
              <w:t>Citi sasniegumi</w:t>
            </w:r>
          </w:p>
        </w:tc>
        <w:tc>
          <w:tcPr>
            <w:tcW w:w="10919" w:type="dxa"/>
            <w:tcBorders>
              <w:top w:val="single" w:sz="8" w:space="0" w:color="000000"/>
              <w:left w:val="single" w:sz="8" w:space="0" w:color="000000"/>
              <w:bottom w:val="single" w:sz="8" w:space="0" w:color="000000"/>
              <w:right w:val="single" w:sz="8" w:space="0" w:color="000000"/>
            </w:tcBorders>
          </w:tcPr>
          <w:p w14:paraId="7E543075" w14:textId="7EC28452" w:rsidR="004D290D" w:rsidRPr="000624EC" w:rsidRDefault="00A20D0B" w:rsidP="00964B9F">
            <w:pPr>
              <w:widowControl w:val="0"/>
              <w:spacing w:after="0" w:line="240" w:lineRule="auto"/>
              <w:rPr>
                <w:rFonts w:ascii="Times New Roman" w:eastAsia="Fira Sans" w:hAnsi="Times New Roman" w:cs="Times New Roman"/>
                <w:iCs/>
                <w:sz w:val="24"/>
                <w:szCs w:val="24"/>
                <w:lang w:val="lv-LV"/>
              </w:rPr>
            </w:pPr>
            <w:r w:rsidRPr="000624EC">
              <w:rPr>
                <w:rFonts w:ascii="Times New Roman" w:eastAsia="Fira Sans" w:hAnsi="Times New Roman" w:cs="Times New Roman"/>
                <w:iCs/>
                <w:sz w:val="24"/>
                <w:szCs w:val="24"/>
                <w:lang w:val="lv-LV"/>
              </w:rPr>
              <w:t xml:space="preserve">Piedalījās Latvijas </w:t>
            </w:r>
            <w:r w:rsidR="00061B28" w:rsidRPr="000624EC">
              <w:rPr>
                <w:rFonts w:ascii="Times New Roman" w:eastAsia="Fira Sans" w:hAnsi="Times New Roman" w:cs="Times New Roman"/>
                <w:iCs/>
                <w:sz w:val="24"/>
                <w:szCs w:val="24"/>
                <w:lang w:val="lv-LV"/>
              </w:rPr>
              <w:t>N</w:t>
            </w:r>
            <w:r w:rsidRPr="000624EC">
              <w:rPr>
                <w:rFonts w:ascii="Times New Roman" w:eastAsia="Fira Sans" w:hAnsi="Times New Roman" w:cs="Times New Roman"/>
                <w:iCs/>
                <w:sz w:val="24"/>
                <w:szCs w:val="24"/>
                <w:lang w:val="lv-LV"/>
              </w:rPr>
              <w:t>acionālās bibliotēkas aktivitātē “Bērnu, jauniešu un vecāku žūrija 2024”</w:t>
            </w:r>
            <w:r w:rsidR="00061B28" w:rsidRPr="000624EC">
              <w:rPr>
                <w:rFonts w:ascii="Times New Roman" w:eastAsia="Fira Sans" w:hAnsi="Times New Roman" w:cs="Times New Roman"/>
                <w:iCs/>
                <w:sz w:val="24"/>
                <w:szCs w:val="24"/>
                <w:lang w:val="lv-LV"/>
              </w:rPr>
              <w:t xml:space="preserve"> </w:t>
            </w:r>
            <w:r w:rsidRPr="000624EC">
              <w:rPr>
                <w:rFonts w:ascii="Times New Roman" w:eastAsia="Fira Sans" w:hAnsi="Times New Roman" w:cs="Times New Roman"/>
                <w:iCs/>
                <w:sz w:val="24"/>
                <w:szCs w:val="24"/>
                <w:lang w:val="lv-LV"/>
              </w:rPr>
              <w:t xml:space="preserve">3., </w:t>
            </w:r>
            <w:r w:rsidR="00557704" w:rsidRPr="000624EC">
              <w:rPr>
                <w:rFonts w:ascii="Times New Roman" w:eastAsia="Fira Sans" w:hAnsi="Times New Roman" w:cs="Times New Roman"/>
                <w:iCs/>
                <w:sz w:val="24"/>
                <w:szCs w:val="24"/>
                <w:lang w:val="lv-LV"/>
              </w:rPr>
              <w:t>4</w:t>
            </w:r>
            <w:r w:rsidRPr="000624EC">
              <w:rPr>
                <w:rFonts w:ascii="Times New Roman" w:eastAsia="Fira Sans" w:hAnsi="Times New Roman" w:cs="Times New Roman"/>
                <w:iCs/>
                <w:sz w:val="24"/>
                <w:szCs w:val="24"/>
                <w:lang w:val="lv-LV"/>
              </w:rPr>
              <w:t xml:space="preserve">., </w:t>
            </w:r>
            <w:r w:rsidR="00557704" w:rsidRPr="000624EC">
              <w:rPr>
                <w:rFonts w:ascii="Times New Roman" w:eastAsia="Fira Sans" w:hAnsi="Times New Roman" w:cs="Times New Roman"/>
                <w:iCs/>
                <w:sz w:val="24"/>
                <w:szCs w:val="24"/>
                <w:lang w:val="lv-LV"/>
              </w:rPr>
              <w:t>5</w:t>
            </w:r>
            <w:r w:rsidRPr="000624EC">
              <w:rPr>
                <w:rFonts w:ascii="Times New Roman" w:eastAsia="Fira Sans" w:hAnsi="Times New Roman" w:cs="Times New Roman"/>
                <w:iCs/>
                <w:sz w:val="24"/>
                <w:szCs w:val="24"/>
                <w:lang w:val="lv-LV"/>
              </w:rPr>
              <w:t xml:space="preserve">., </w:t>
            </w:r>
            <w:r w:rsidR="00557704" w:rsidRPr="000624EC">
              <w:rPr>
                <w:rFonts w:ascii="Times New Roman" w:eastAsia="Fira Sans" w:hAnsi="Times New Roman" w:cs="Times New Roman"/>
                <w:iCs/>
                <w:sz w:val="24"/>
                <w:szCs w:val="24"/>
                <w:lang w:val="lv-LV"/>
              </w:rPr>
              <w:t>7</w:t>
            </w:r>
            <w:r w:rsidRPr="000624EC">
              <w:rPr>
                <w:rFonts w:ascii="Times New Roman" w:eastAsia="Fira Sans" w:hAnsi="Times New Roman" w:cs="Times New Roman"/>
                <w:iCs/>
                <w:sz w:val="24"/>
                <w:szCs w:val="24"/>
                <w:lang w:val="lv-LV"/>
              </w:rPr>
              <w:t xml:space="preserve">., </w:t>
            </w:r>
            <w:r w:rsidR="00557704" w:rsidRPr="000624EC">
              <w:rPr>
                <w:rFonts w:ascii="Times New Roman" w:eastAsia="Fira Sans" w:hAnsi="Times New Roman" w:cs="Times New Roman"/>
                <w:iCs/>
                <w:sz w:val="24"/>
                <w:szCs w:val="24"/>
                <w:lang w:val="lv-LV"/>
              </w:rPr>
              <w:t>9</w:t>
            </w:r>
            <w:r w:rsidRPr="000624EC">
              <w:rPr>
                <w:rFonts w:ascii="Times New Roman" w:eastAsia="Fira Sans" w:hAnsi="Times New Roman" w:cs="Times New Roman"/>
                <w:iCs/>
                <w:sz w:val="24"/>
                <w:szCs w:val="24"/>
                <w:lang w:val="lv-LV"/>
              </w:rPr>
              <w:t>. un  8. grupa ieguva pateicību</w:t>
            </w:r>
            <w:r w:rsidR="00061B28" w:rsidRPr="000624EC">
              <w:rPr>
                <w:rFonts w:ascii="Times New Roman" w:eastAsia="Fira Sans" w:hAnsi="Times New Roman" w:cs="Times New Roman"/>
                <w:iCs/>
                <w:sz w:val="24"/>
                <w:szCs w:val="24"/>
                <w:lang w:val="lv-LV"/>
              </w:rPr>
              <w:t>.</w:t>
            </w:r>
          </w:p>
        </w:tc>
      </w:tr>
    </w:tbl>
    <w:p w14:paraId="462C0285" w14:textId="0F9BA788" w:rsidR="004D290D" w:rsidRPr="000624EC" w:rsidRDefault="004D290D" w:rsidP="00586A7A">
      <w:pPr>
        <w:pStyle w:val="Virsraksts1"/>
        <w:spacing w:after="0"/>
        <w:jc w:val="center"/>
        <w:rPr>
          <w:rFonts w:ascii="Times New Roman" w:eastAsia="Fira Sans" w:hAnsi="Times New Roman" w:cs="Times New Roman"/>
          <w:b/>
          <w:bCs/>
          <w:color w:val="auto"/>
          <w:sz w:val="28"/>
          <w:szCs w:val="28"/>
          <w:lang w:val="lv-LV"/>
        </w:rPr>
      </w:pPr>
      <w:bookmarkStart w:id="10" w:name="_heading=h.u3znepbim8ow"/>
      <w:bookmarkEnd w:id="10"/>
      <w:r w:rsidRPr="000624EC">
        <w:rPr>
          <w:rFonts w:ascii="Times New Roman" w:eastAsia="Fira Sans" w:hAnsi="Times New Roman" w:cs="Times New Roman"/>
          <w:b/>
          <w:bCs/>
          <w:color w:val="auto"/>
          <w:sz w:val="28"/>
          <w:szCs w:val="28"/>
          <w:lang w:val="lv-LV"/>
        </w:rPr>
        <w:t xml:space="preserve">8. Izglītības iestādes vadītāja un izglītības </w:t>
      </w:r>
      <w:r w:rsidR="00ED580C" w:rsidRPr="000624EC">
        <w:rPr>
          <w:rFonts w:ascii="Times New Roman" w:eastAsia="Fira Sans" w:hAnsi="Times New Roman" w:cs="Times New Roman"/>
          <w:b/>
          <w:bCs/>
          <w:color w:val="auto"/>
          <w:sz w:val="28"/>
          <w:szCs w:val="28"/>
          <w:lang w:val="lv-LV"/>
        </w:rPr>
        <w:t>i</w:t>
      </w:r>
      <w:r w:rsidRPr="000624EC">
        <w:rPr>
          <w:rFonts w:ascii="Times New Roman" w:eastAsia="Fira Sans" w:hAnsi="Times New Roman" w:cs="Times New Roman"/>
          <w:b/>
          <w:bCs/>
          <w:color w:val="auto"/>
          <w:sz w:val="28"/>
          <w:szCs w:val="28"/>
          <w:lang w:val="lv-LV"/>
        </w:rPr>
        <w:t xml:space="preserve">estādes padomes  ieteikumi izglītības iestādes darbības pilnveidei un </w:t>
      </w:r>
      <w:proofErr w:type="spellStart"/>
      <w:r w:rsidRPr="000624EC">
        <w:rPr>
          <w:rFonts w:ascii="Times New Roman" w:eastAsia="Fira Sans" w:hAnsi="Times New Roman" w:cs="Times New Roman"/>
          <w:b/>
          <w:bCs/>
          <w:color w:val="auto"/>
          <w:sz w:val="28"/>
          <w:szCs w:val="28"/>
          <w:lang w:val="lv-LV"/>
        </w:rPr>
        <w:t>rīcībpolitikai</w:t>
      </w:r>
      <w:proofErr w:type="spellEnd"/>
      <w:r w:rsidRPr="000624EC">
        <w:rPr>
          <w:rFonts w:ascii="Times New Roman" w:eastAsia="Fira Sans" w:hAnsi="Times New Roman" w:cs="Times New Roman"/>
          <w:b/>
          <w:bCs/>
          <w:color w:val="auto"/>
          <w:sz w:val="28"/>
          <w:szCs w:val="28"/>
          <w:lang w:val="lv-LV"/>
        </w:rPr>
        <w:t xml:space="preserve"> izglītības jomā</w:t>
      </w:r>
    </w:p>
    <w:p w14:paraId="2169866E" w14:textId="77777777" w:rsidR="004D290D" w:rsidRPr="000624EC" w:rsidRDefault="004D290D" w:rsidP="004D290D">
      <w:pPr>
        <w:shd w:val="clear" w:color="auto" w:fill="FFFFFF"/>
        <w:spacing w:after="0" w:line="240" w:lineRule="auto"/>
        <w:rPr>
          <w:rFonts w:ascii="Times New Roman" w:eastAsia="Fira Sans" w:hAnsi="Times New Roman" w:cs="Times New Roman"/>
          <w:sz w:val="24"/>
          <w:szCs w:val="24"/>
          <w:lang w:val="lv-LV"/>
        </w:rPr>
      </w:pPr>
    </w:p>
    <w:p w14:paraId="6856E2D4" w14:textId="7A5010C7" w:rsidR="004D290D" w:rsidRPr="000624EC" w:rsidRDefault="004D290D" w:rsidP="004D290D">
      <w:pPr>
        <w:shd w:val="clear" w:color="auto" w:fill="FFFFFF"/>
        <w:spacing w:after="0" w:line="240" w:lineRule="auto"/>
        <w:rPr>
          <w:rFonts w:ascii="Times New Roman" w:eastAsia="Fira Sans" w:hAnsi="Times New Roman" w:cs="Times New Roman"/>
          <w:sz w:val="24"/>
          <w:szCs w:val="24"/>
          <w:lang w:val="lv-LV"/>
        </w:rPr>
      </w:pPr>
      <w:r w:rsidRPr="00C43810">
        <w:rPr>
          <w:rFonts w:ascii="Times New Roman" w:eastAsia="Fira Sans" w:hAnsi="Times New Roman" w:cs="Times New Roman"/>
          <w:sz w:val="24"/>
          <w:szCs w:val="24"/>
          <w:highlight w:val="yellow"/>
          <w:lang w:val="lv-LV"/>
        </w:rPr>
        <w:t xml:space="preserve">Izglītības </w:t>
      </w:r>
      <w:r w:rsidR="00C8537A" w:rsidRPr="00C43810">
        <w:rPr>
          <w:rFonts w:ascii="Times New Roman" w:eastAsia="Fira Sans" w:hAnsi="Times New Roman" w:cs="Times New Roman"/>
          <w:sz w:val="24"/>
          <w:szCs w:val="24"/>
          <w:highlight w:val="yellow"/>
          <w:lang w:val="lv-LV"/>
        </w:rPr>
        <w:t>i</w:t>
      </w:r>
      <w:r w:rsidRPr="00C43810">
        <w:rPr>
          <w:rFonts w:ascii="Times New Roman" w:eastAsia="Fira Sans" w:hAnsi="Times New Roman" w:cs="Times New Roman"/>
          <w:sz w:val="24"/>
          <w:szCs w:val="24"/>
          <w:highlight w:val="yellow"/>
          <w:lang w:val="lv-LV"/>
        </w:rPr>
        <w:t>estādes padomes</w:t>
      </w:r>
      <w:r w:rsidR="004A6AB3" w:rsidRPr="00C43810">
        <w:rPr>
          <w:rFonts w:ascii="Times New Roman" w:eastAsia="Fira Sans" w:hAnsi="Times New Roman" w:cs="Times New Roman"/>
          <w:sz w:val="24"/>
          <w:szCs w:val="24"/>
          <w:highlight w:val="yellow"/>
          <w:lang w:val="lv-LV"/>
        </w:rPr>
        <w:t xml:space="preserve"> </w:t>
      </w:r>
      <w:r w:rsidRPr="00C43810">
        <w:rPr>
          <w:rFonts w:ascii="Times New Roman" w:eastAsia="Fira Sans" w:hAnsi="Times New Roman" w:cs="Times New Roman"/>
          <w:sz w:val="24"/>
          <w:szCs w:val="24"/>
          <w:highlight w:val="yellow"/>
          <w:lang w:val="lv-LV"/>
        </w:rPr>
        <w:t xml:space="preserve">ieteikumi izglītības iestādes darbības pilnveidei un </w:t>
      </w:r>
      <w:proofErr w:type="spellStart"/>
      <w:r w:rsidRPr="00C43810">
        <w:rPr>
          <w:rFonts w:ascii="Times New Roman" w:eastAsia="Fira Sans" w:hAnsi="Times New Roman" w:cs="Times New Roman"/>
          <w:sz w:val="24"/>
          <w:szCs w:val="24"/>
          <w:highlight w:val="yellow"/>
          <w:lang w:val="lv-LV"/>
        </w:rPr>
        <w:t>rīcībpolitikai</w:t>
      </w:r>
      <w:proofErr w:type="spellEnd"/>
      <w:r w:rsidRPr="00C43810">
        <w:rPr>
          <w:rFonts w:ascii="Times New Roman" w:eastAsia="Fira Sans" w:hAnsi="Times New Roman" w:cs="Times New Roman"/>
          <w:sz w:val="24"/>
          <w:szCs w:val="24"/>
          <w:highlight w:val="yellow"/>
          <w:lang w:val="lv-LV"/>
        </w:rPr>
        <w:t xml:space="preserve"> izglītības jomā</w:t>
      </w:r>
      <w:r w:rsidR="00C43810" w:rsidRPr="00C43810">
        <w:rPr>
          <w:rFonts w:ascii="Times New Roman" w:eastAsia="Fira Sans" w:hAnsi="Times New Roman" w:cs="Times New Roman"/>
          <w:sz w:val="24"/>
          <w:szCs w:val="24"/>
          <w:highlight w:val="yellow"/>
          <w:lang w:val="lv-LV"/>
        </w:rPr>
        <w:t>:</w:t>
      </w:r>
    </w:p>
    <w:tbl>
      <w:tblPr>
        <w:tblW w:w="13755"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755"/>
      </w:tblGrid>
      <w:tr w:rsidR="004D290D" w:rsidRPr="000624EC" w14:paraId="4DE1E1F0" w14:textId="77777777" w:rsidTr="00964B9F">
        <w:tc>
          <w:tcPr>
            <w:tcW w:w="13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CBEC86" w14:textId="3FC57F4B" w:rsidR="004A6AB3" w:rsidRPr="000624EC" w:rsidRDefault="004A6AB3" w:rsidP="004A6AB3">
            <w:pPr>
              <w:spacing w:after="0"/>
              <w:jc w:val="both"/>
              <w:rPr>
                <w:rFonts w:ascii="Times New Roman" w:eastAsia="Times New Roman" w:hAnsi="Times New Roman" w:cs="Times New Roman"/>
                <w:sz w:val="24"/>
                <w:szCs w:val="24"/>
                <w:lang w:val="lv-LV"/>
              </w:rPr>
            </w:pPr>
            <w:r w:rsidRPr="00C43810">
              <w:rPr>
                <w:rFonts w:ascii="Times New Roman" w:eastAsia="Times New Roman" w:hAnsi="Times New Roman" w:cs="Times New Roman"/>
                <w:sz w:val="24"/>
                <w:szCs w:val="24"/>
                <w:highlight w:val="yellow"/>
                <w:lang w:val="lv-LV"/>
              </w:rPr>
              <w:t xml:space="preserve">Izglītības </w:t>
            </w:r>
            <w:r w:rsidR="00C8537A" w:rsidRPr="00C43810">
              <w:rPr>
                <w:rFonts w:ascii="Times New Roman" w:eastAsia="Times New Roman" w:hAnsi="Times New Roman" w:cs="Times New Roman"/>
                <w:sz w:val="24"/>
                <w:szCs w:val="24"/>
                <w:highlight w:val="yellow"/>
                <w:lang w:val="lv-LV"/>
              </w:rPr>
              <w:t>i</w:t>
            </w:r>
            <w:r w:rsidRPr="00C43810">
              <w:rPr>
                <w:rFonts w:ascii="Times New Roman" w:eastAsia="Times New Roman" w:hAnsi="Times New Roman" w:cs="Times New Roman"/>
                <w:sz w:val="24"/>
                <w:szCs w:val="24"/>
                <w:highlight w:val="yellow"/>
                <w:lang w:val="lv-LV"/>
              </w:rPr>
              <w:t>estādes padomes ieteikumi izglītības procesa pilnveidei:</w:t>
            </w:r>
            <w:r w:rsidRPr="000624EC">
              <w:rPr>
                <w:rFonts w:ascii="Times New Roman" w:eastAsia="Times New Roman" w:hAnsi="Times New Roman" w:cs="Times New Roman"/>
                <w:sz w:val="24"/>
                <w:szCs w:val="24"/>
                <w:lang w:val="lv-LV"/>
              </w:rPr>
              <w:t xml:space="preserve">  </w:t>
            </w:r>
          </w:p>
          <w:p w14:paraId="173DB1F0" w14:textId="77777777" w:rsidR="004A6AB3" w:rsidRPr="000624EC" w:rsidRDefault="004A6AB3" w:rsidP="004A6AB3">
            <w:pPr>
              <w:spacing w:after="0"/>
              <w:jc w:val="both"/>
              <w:rPr>
                <w:rFonts w:ascii="Times New Roman" w:eastAsia="Times New Roman" w:hAnsi="Times New Roman" w:cs="Times New Roman"/>
                <w:sz w:val="24"/>
                <w:szCs w:val="24"/>
                <w:lang w:val="lv-LV"/>
              </w:rPr>
            </w:pPr>
            <w:r w:rsidRPr="000624EC">
              <w:rPr>
                <w:rFonts w:ascii="Times New Roman" w:eastAsia="Times New Roman" w:hAnsi="Times New Roman" w:cs="Times New Roman"/>
                <w:sz w:val="24"/>
                <w:szCs w:val="24"/>
                <w:lang w:val="lv-LV"/>
              </w:rPr>
              <w:t>-</w:t>
            </w:r>
            <w:r w:rsidRPr="000624EC">
              <w:rPr>
                <w:rFonts w:ascii="Times New Roman" w:eastAsia="Times New Roman" w:hAnsi="Times New Roman" w:cs="Times New Roman"/>
                <w:sz w:val="24"/>
                <w:szCs w:val="24"/>
                <w:lang w:val="lv-LV"/>
              </w:rPr>
              <w:tab/>
              <w:t>uzlabot iestādes celiņu segumu, gājēju ietvi un autotransporta piebrauktuvi pie Daugavpils ielas 59;</w:t>
            </w:r>
          </w:p>
          <w:p w14:paraId="34E01530" w14:textId="30D727B0" w:rsidR="004A6AB3" w:rsidRPr="000624EC" w:rsidRDefault="004A6AB3" w:rsidP="004A6AB3">
            <w:pPr>
              <w:spacing w:after="0"/>
              <w:jc w:val="both"/>
              <w:rPr>
                <w:rFonts w:ascii="Times New Roman" w:eastAsia="Times New Roman" w:hAnsi="Times New Roman" w:cs="Times New Roman"/>
                <w:sz w:val="24"/>
                <w:szCs w:val="24"/>
                <w:lang w:val="lv-LV"/>
              </w:rPr>
            </w:pPr>
            <w:r w:rsidRPr="000624EC">
              <w:rPr>
                <w:rFonts w:ascii="Times New Roman" w:eastAsia="Times New Roman" w:hAnsi="Times New Roman" w:cs="Times New Roman"/>
                <w:sz w:val="24"/>
                <w:szCs w:val="24"/>
                <w:lang w:val="lv-LV"/>
              </w:rPr>
              <w:t>-</w:t>
            </w:r>
            <w:r w:rsidRPr="000624EC">
              <w:rPr>
                <w:rFonts w:ascii="Times New Roman" w:eastAsia="Times New Roman" w:hAnsi="Times New Roman" w:cs="Times New Roman"/>
                <w:sz w:val="24"/>
                <w:szCs w:val="24"/>
                <w:lang w:val="lv-LV"/>
              </w:rPr>
              <w:tab/>
              <w:t>vecākiem vairāk strādāt ar saviem bērniem;</w:t>
            </w:r>
          </w:p>
          <w:p w14:paraId="1399937A" w14:textId="16B1324C" w:rsidR="004A6AB3" w:rsidRPr="000624EC" w:rsidRDefault="004A6AB3" w:rsidP="004A6AB3">
            <w:pPr>
              <w:spacing w:after="0"/>
              <w:jc w:val="both"/>
              <w:rPr>
                <w:rFonts w:ascii="Times New Roman" w:eastAsia="Times New Roman" w:hAnsi="Times New Roman" w:cs="Times New Roman"/>
                <w:sz w:val="24"/>
                <w:szCs w:val="24"/>
                <w:lang w:val="lv-LV"/>
              </w:rPr>
            </w:pPr>
            <w:r w:rsidRPr="000624EC">
              <w:rPr>
                <w:rFonts w:ascii="Times New Roman" w:eastAsia="Times New Roman" w:hAnsi="Times New Roman" w:cs="Times New Roman"/>
                <w:sz w:val="24"/>
                <w:szCs w:val="24"/>
                <w:lang w:val="lv-LV"/>
              </w:rPr>
              <w:t>-</w:t>
            </w:r>
            <w:r w:rsidRPr="000624EC">
              <w:rPr>
                <w:rFonts w:ascii="Times New Roman" w:eastAsia="Times New Roman" w:hAnsi="Times New Roman" w:cs="Times New Roman"/>
                <w:sz w:val="24"/>
                <w:szCs w:val="24"/>
                <w:lang w:val="lv-LV"/>
              </w:rPr>
              <w:tab/>
              <w:t>iestādes telpām nepieciešams remonts, jaunas mēbeles;</w:t>
            </w:r>
          </w:p>
          <w:p w14:paraId="05BB7C47" w14:textId="03A452EC" w:rsidR="004A6AB3" w:rsidRPr="000624EC" w:rsidRDefault="004A6AB3" w:rsidP="004A6AB3">
            <w:pPr>
              <w:spacing w:after="0"/>
              <w:jc w:val="both"/>
              <w:rPr>
                <w:rFonts w:ascii="Times New Roman" w:eastAsia="Times New Roman" w:hAnsi="Times New Roman" w:cs="Times New Roman"/>
                <w:sz w:val="24"/>
                <w:szCs w:val="24"/>
                <w:lang w:val="lv-LV"/>
              </w:rPr>
            </w:pPr>
            <w:r w:rsidRPr="000624EC">
              <w:rPr>
                <w:rFonts w:ascii="Times New Roman" w:eastAsia="Times New Roman" w:hAnsi="Times New Roman" w:cs="Times New Roman"/>
                <w:sz w:val="24"/>
                <w:szCs w:val="24"/>
                <w:lang w:val="lv-LV"/>
              </w:rPr>
              <w:t>-</w:t>
            </w:r>
            <w:r w:rsidRPr="000624EC">
              <w:rPr>
                <w:rFonts w:ascii="Times New Roman" w:eastAsia="Times New Roman" w:hAnsi="Times New Roman" w:cs="Times New Roman"/>
                <w:sz w:val="24"/>
                <w:szCs w:val="24"/>
                <w:lang w:val="lv-LV"/>
              </w:rPr>
              <w:tab/>
              <w:t xml:space="preserve">āra vidē grupu spēļu laukumu veidošana atbilstoši </w:t>
            </w:r>
            <w:r w:rsidR="00F87984" w:rsidRPr="000624EC">
              <w:rPr>
                <w:rFonts w:ascii="Times New Roman" w:eastAsia="Times New Roman" w:hAnsi="Times New Roman" w:cs="Times New Roman"/>
                <w:sz w:val="24"/>
                <w:szCs w:val="24"/>
                <w:lang w:val="lv-LV"/>
              </w:rPr>
              <w:t>Eiropas savienības</w:t>
            </w:r>
            <w:r w:rsidRPr="000624EC">
              <w:rPr>
                <w:rFonts w:ascii="Times New Roman" w:eastAsia="Times New Roman" w:hAnsi="Times New Roman" w:cs="Times New Roman"/>
                <w:sz w:val="24"/>
                <w:szCs w:val="24"/>
                <w:lang w:val="lv-LV"/>
              </w:rPr>
              <w:t xml:space="preserve"> prasībām;</w:t>
            </w:r>
          </w:p>
          <w:p w14:paraId="6848DA0C" w14:textId="676247F2" w:rsidR="004D290D" w:rsidRPr="000624EC" w:rsidRDefault="004A6AB3" w:rsidP="004A6AB3">
            <w:pPr>
              <w:widowControl w:val="0"/>
              <w:spacing w:after="0" w:line="240" w:lineRule="auto"/>
              <w:rPr>
                <w:rFonts w:ascii="Times New Roman" w:eastAsia="Fira Sans" w:hAnsi="Times New Roman" w:cs="Times New Roman"/>
                <w:iCs/>
                <w:sz w:val="24"/>
                <w:szCs w:val="24"/>
                <w:lang w:val="lv-LV"/>
              </w:rPr>
            </w:pPr>
            <w:r w:rsidRPr="000624EC">
              <w:rPr>
                <w:rFonts w:ascii="Times New Roman" w:eastAsia="Times New Roman" w:hAnsi="Times New Roman" w:cs="Times New Roman"/>
                <w:sz w:val="24"/>
                <w:szCs w:val="24"/>
                <w:lang w:val="lv-LV"/>
              </w:rPr>
              <w:t>-</w:t>
            </w:r>
            <w:r w:rsidRPr="000624EC">
              <w:rPr>
                <w:rFonts w:ascii="Times New Roman" w:eastAsia="Times New Roman" w:hAnsi="Times New Roman" w:cs="Times New Roman"/>
                <w:sz w:val="24"/>
                <w:szCs w:val="24"/>
                <w:lang w:val="lv-LV"/>
              </w:rPr>
              <w:tab/>
            </w:r>
            <w:r w:rsidR="00F87984" w:rsidRPr="000624EC">
              <w:rPr>
                <w:rFonts w:ascii="Times New Roman" w:eastAsia="Times New Roman" w:hAnsi="Times New Roman" w:cs="Times New Roman"/>
                <w:sz w:val="24"/>
                <w:szCs w:val="24"/>
                <w:lang w:val="lv-LV"/>
              </w:rPr>
              <w:t xml:space="preserve">7., </w:t>
            </w:r>
            <w:r w:rsidRPr="000624EC">
              <w:rPr>
                <w:rFonts w:ascii="Times New Roman" w:eastAsia="Times New Roman" w:hAnsi="Times New Roman" w:cs="Times New Roman"/>
                <w:sz w:val="24"/>
                <w:szCs w:val="24"/>
                <w:lang w:val="lv-LV"/>
              </w:rPr>
              <w:t>12. grupām uzcelt nojumes.</w:t>
            </w:r>
          </w:p>
        </w:tc>
      </w:tr>
    </w:tbl>
    <w:p w14:paraId="6DA59D62" w14:textId="77777777" w:rsidR="004D290D" w:rsidRPr="000624EC" w:rsidRDefault="004D290D" w:rsidP="004D290D">
      <w:pPr>
        <w:shd w:val="clear" w:color="auto" w:fill="FFFFFF"/>
        <w:tabs>
          <w:tab w:val="left" w:pos="7320"/>
        </w:tabs>
        <w:spacing w:after="0" w:line="240" w:lineRule="auto"/>
        <w:rPr>
          <w:rFonts w:ascii="Times New Roman" w:eastAsia="Fira Sans" w:hAnsi="Times New Roman" w:cs="Times New Roman"/>
          <w:sz w:val="24"/>
          <w:szCs w:val="24"/>
          <w:lang w:val="lv-LV"/>
        </w:rPr>
      </w:pPr>
      <w:r w:rsidRPr="000624EC">
        <w:rPr>
          <w:rFonts w:ascii="Times New Roman" w:eastAsia="Fira Sans" w:hAnsi="Times New Roman" w:cs="Times New Roman"/>
          <w:sz w:val="24"/>
          <w:szCs w:val="24"/>
          <w:lang w:val="lv-LV"/>
        </w:rPr>
        <w:tab/>
      </w:r>
    </w:p>
    <w:p w14:paraId="4EF5A58E" w14:textId="77777777" w:rsidR="00782427" w:rsidRPr="000624EC" w:rsidRDefault="00782427" w:rsidP="004D290D">
      <w:pPr>
        <w:shd w:val="clear" w:color="auto" w:fill="FFFFFF"/>
        <w:tabs>
          <w:tab w:val="left" w:pos="7320"/>
        </w:tabs>
        <w:spacing w:after="0" w:line="240" w:lineRule="auto"/>
        <w:rPr>
          <w:rFonts w:ascii="Times New Roman" w:eastAsia="Fira Sans" w:hAnsi="Times New Roman" w:cs="Times New Roman"/>
          <w:sz w:val="24"/>
          <w:szCs w:val="24"/>
          <w:lang w:val="lv-LV"/>
        </w:rPr>
      </w:pPr>
    </w:p>
    <w:p w14:paraId="0593B9B5" w14:textId="12883F65" w:rsidR="004D290D" w:rsidRPr="000624EC" w:rsidRDefault="004D290D" w:rsidP="004D290D">
      <w:pPr>
        <w:shd w:val="clear" w:color="auto" w:fill="FFFFFF"/>
        <w:tabs>
          <w:tab w:val="left" w:pos="7320"/>
        </w:tabs>
        <w:spacing w:after="0" w:line="240" w:lineRule="auto"/>
        <w:rPr>
          <w:rFonts w:ascii="Times New Roman" w:eastAsia="Fira Sans" w:hAnsi="Times New Roman" w:cs="Times New Roman"/>
          <w:sz w:val="24"/>
          <w:szCs w:val="24"/>
          <w:lang w:val="lv-LV"/>
        </w:rPr>
      </w:pPr>
      <w:r w:rsidRPr="000624EC">
        <w:rPr>
          <w:rFonts w:ascii="Times New Roman" w:eastAsia="Fira Sans" w:hAnsi="Times New Roman" w:cs="Times New Roman"/>
          <w:sz w:val="24"/>
          <w:szCs w:val="24"/>
          <w:lang w:val="lv-LV"/>
        </w:rPr>
        <w:t>Izglītības iestādes vadītāja sniegti</w:t>
      </w:r>
      <w:r w:rsidR="004C0D1C" w:rsidRPr="000624EC">
        <w:rPr>
          <w:rFonts w:ascii="Times New Roman" w:eastAsia="Fira Sans" w:hAnsi="Times New Roman" w:cs="Times New Roman"/>
          <w:sz w:val="24"/>
          <w:szCs w:val="24"/>
          <w:lang w:val="lv-LV"/>
        </w:rPr>
        <w:t>e</w:t>
      </w:r>
      <w:r w:rsidRPr="000624EC">
        <w:rPr>
          <w:rFonts w:ascii="Times New Roman" w:eastAsia="Fira Sans" w:hAnsi="Times New Roman" w:cs="Times New Roman"/>
          <w:sz w:val="24"/>
          <w:szCs w:val="24"/>
          <w:lang w:val="lv-LV"/>
        </w:rPr>
        <w:t xml:space="preserve"> ieteikumi </w:t>
      </w:r>
      <w:proofErr w:type="spellStart"/>
      <w:r w:rsidRPr="000624EC">
        <w:rPr>
          <w:rFonts w:ascii="Times New Roman" w:eastAsia="Fira Sans" w:hAnsi="Times New Roman" w:cs="Times New Roman"/>
          <w:sz w:val="24"/>
          <w:szCs w:val="24"/>
          <w:lang w:val="lv-LV"/>
        </w:rPr>
        <w:t>rīcībpolitikai</w:t>
      </w:r>
      <w:proofErr w:type="spellEnd"/>
      <w:r w:rsidRPr="000624EC">
        <w:rPr>
          <w:rFonts w:ascii="Times New Roman" w:eastAsia="Fira Sans" w:hAnsi="Times New Roman" w:cs="Times New Roman"/>
          <w:sz w:val="24"/>
          <w:szCs w:val="24"/>
          <w:lang w:val="lv-LV"/>
        </w:rPr>
        <w:t xml:space="preserve"> izglītības jomā</w:t>
      </w:r>
      <w:r w:rsidR="003705F2" w:rsidRPr="000624EC">
        <w:rPr>
          <w:rFonts w:ascii="Times New Roman" w:eastAsia="Fira Sans" w:hAnsi="Times New Roman" w:cs="Times New Roman"/>
          <w:sz w:val="24"/>
          <w:szCs w:val="24"/>
          <w:lang w:val="lv-LV"/>
        </w:rPr>
        <w:t>:</w:t>
      </w:r>
    </w:p>
    <w:p w14:paraId="1B9390BE" w14:textId="77777777" w:rsidR="003705F2" w:rsidRPr="000624EC" w:rsidRDefault="003705F2" w:rsidP="004D290D">
      <w:pPr>
        <w:shd w:val="clear" w:color="auto" w:fill="FFFFFF"/>
        <w:tabs>
          <w:tab w:val="left" w:pos="7320"/>
        </w:tabs>
        <w:spacing w:after="0" w:line="240" w:lineRule="auto"/>
        <w:rPr>
          <w:rFonts w:ascii="Times New Roman" w:eastAsia="Fira Sans" w:hAnsi="Times New Roman" w:cs="Times New Roman"/>
          <w:sz w:val="24"/>
          <w:szCs w:val="24"/>
          <w:lang w:val="lv-LV"/>
        </w:rPr>
      </w:pPr>
    </w:p>
    <w:tbl>
      <w:tblPr>
        <w:tblStyle w:val="Reatabula"/>
        <w:tblW w:w="15309" w:type="dxa"/>
        <w:tblInd w:w="-572" w:type="dxa"/>
        <w:tblLook w:val="04A0" w:firstRow="1" w:lastRow="0" w:firstColumn="1" w:lastColumn="0" w:noHBand="0" w:noVBand="1"/>
      </w:tblPr>
      <w:tblGrid>
        <w:gridCol w:w="2367"/>
        <w:gridCol w:w="3076"/>
        <w:gridCol w:w="3488"/>
        <w:gridCol w:w="2581"/>
        <w:gridCol w:w="395"/>
        <w:gridCol w:w="3402"/>
      </w:tblGrid>
      <w:tr w:rsidR="003705F2" w:rsidRPr="00636B61" w14:paraId="47CAB7CE" w14:textId="77777777" w:rsidTr="00C1728C">
        <w:trPr>
          <w:trHeight w:val="480"/>
        </w:trPr>
        <w:tc>
          <w:tcPr>
            <w:tcW w:w="2367" w:type="dxa"/>
            <w:vMerge w:val="restart"/>
          </w:tcPr>
          <w:p w14:paraId="1DC87644" w14:textId="77777777" w:rsidR="003705F2" w:rsidRPr="00636B61" w:rsidRDefault="003705F2" w:rsidP="00C1728C">
            <w:pPr>
              <w:spacing w:before="100" w:beforeAutospacing="1" w:after="100" w:afterAutospacing="1" w:line="360" w:lineRule="auto"/>
              <w:contextualSpacing/>
              <w:jc w:val="center"/>
              <w:rPr>
                <w:rFonts w:ascii="Times New Roman" w:hAnsi="Times New Roman"/>
                <w:b/>
                <w:sz w:val="24"/>
                <w:szCs w:val="24"/>
                <w:lang w:val="lv-LV"/>
              </w:rPr>
            </w:pPr>
            <w:r w:rsidRPr="00636B61">
              <w:rPr>
                <w:rFonts w:ascii="Times New Roman" w:hAnsi="Times New Roman"/>
                <w:b/>
                <w:sz w:val="24"/>
                <w:szCs w:val="24"/>
                <w:lang w:val="lv-LV"/>
              </w:rPr>
              <w:lastRenderedPageBreak/>
              <w:t>Joma</w:t>
            </w:r>
          </w:p>
        </w:tc>
        <w:tc>
          <w:tcPr>
            <w:tcW w:w="3076" w:type="dxa"/>
            <w:vMerge w:val="restart"/>
          </w:tcPr>
          <w:p w14:paraId="2E6DC879" w14:textId="77777777" w:rsidR="003705F2" w:rsidRPr="00636B61" w:rsidRDefault="003705F2" w:rsidP="00C1728C">
            <w:pPr>
              <w:spacing w:before="100" w:beforeAutospacing="1" w:after="100" w:afterAutospacing="1" w:line="360" w:lineRule="auto"/>
              <w:contextualSpacing/>
              <w:jc w:val="center"/>
              <w:rPr>
                <w:rFonts w:ascii="Times New Roman" w:hAnsi="Times New Roman"/>
                <w:b/>
                <w:sz w:val="24"/>
                <w:szCs w:val="24"/>
                <w:lang w:val="lv-LV"/>
              </w:rPr>
            </w:pPr>
            <w:r w:rsidRPr="00636B61">
              <w:rPr>
                <w:rFonts w:ascii="Times New Roman" w:hAnsi="Times New Roman"/>
                <w:b/>
                <w:sz w:val="24"/>
                <w:szCs w:val="24"/>
                <w:lang w:val="lv-LV"/>
              </w:rPr>
              <w:t>Kritēriji</w:t>
            </w:r>
          </w:p>
        </w:tc>
        <w:tc>
          <w:tcPr>
            <w:tcW w:w="9866" w:type="dxa"/>
            <w:gridSpan w:val="4"/>
          </w:tcPr>
          <w:p w14:paraId="44B0A585" w14:textId="77777777" w:rsidR="003705F2" w:rsidRPr="00636B61" w:rsidRDefault="003705F2" w:rsidP="00C1728C">
            <w:pPr>
              <w:spacing w:before="100" w:beforeAutospacing="1" w:after="100" w:afterAutospacing="1" w:line="360" w:lineRule="auto"/>
              <w:contextualSpacing/>
              <w:jc w:val="center"/>
              <w:rPr>
                <w:rFonts w:ascii="Times New Roman" w:hAnsi="Times New Roman"/>
                <w:b/>
                <w:sz w:val="24"/>
                <w:szCs w:val="24"/>
                <w:lang w:val="lv-LV"/>
              </w:rPr>
            </w:pPr>
            <w:r w:rsidRPr="00636B61">
              <w:rPr>
                <w:rFonts w:ascii="Times New Roman" w:hAnsi="Times New Roman"/>
                <w:b/>
                <w:sz w:val="24"/>
                <w:szCs w:val="24"/>
                <w:lang w:val="lv-LV"/>
              </w:rPr>
              <w:t>Prioritātes</w:t>
            </w:r>
          </w:p>
        </w:tc>
      </w:tr>
      <w:tr w:rsidR="003705F2" w:rsidRPr="00636B61" w14:paraId="4F621A5F" w14:textId="77777777" w:rsidTr="00C1728C">
        <w:trPr>
          <w:trHeight w:val="345"/>
        </w:trPr>
        <w:tc>
          <w:tcPr>
            <w:tcW w:w="2367" w:type="dxa"/>
            <w:vMerge/>
          </w:tcPr>
          <w:p w14:paraId="46FA4788" w14:textId="77777777" w:rsidR="003705F2" w:rsidRPr="00636B61" w:rsidRDefault="003705F2" w:rsidP="00C1728C">
            <w:pPr>
              <w:spacing w:before="100" w:beforeAutospacing="1" w:after="100" w:afterAutospacing="1" w:line="360" w:lineRule="auto"/>
              <w:contextualSpacing/>
              <w:jc w:val="center"/>
              <w:rPr>
                <w:rFonts w:ascii="Times New Roman" w:hAnsi="Times New Roman"/>
                <w:b/>
                <w:sz w:val="24"/>
                <w:szCs w:val="24"/>
                <w:lang w:val="lv-LV"/>
              </w:rPr>
            </w:pPr>
          </w:p>
        </w:tc>
        <w:tc>
          <w:tcPr>
            <w:tcW w:w="3076" w:type="dxa"/>
            <w:vMerge/>
          </w:tcPr>
          <w:p w14:paraId="0A970340" w14:textId="77777777" w:rsidR="003705F2" w:rsidRPr="00636B61" w:rsidRDefault="003705F2" w:rsidP="00C1728C">
            <w:pPr>
              <w:spacing w:before="100" w:beforeAutospacing="1" w:after="100" w:afterAutospacing="1" w:line="360" w:lineRule="auto"/>
              <w:contextualSpacing/>
              <w:jc w:val="center"/>
              <w:rPr>
                <w:rFonts w:ascii="Times New Roman" w:hAnsi="Times New Roman"/>
                <w:b/>
                <w:sz w:val="24"/>
                <w:szCs w:val="24"/>
                <w:lang w:val="lv-LV"/>
              </w:rPr>
            </w:pPr>
          </w:p>
        </w:tc>
        <w:tc>
          <w:tcPr>
            <w:tcW w:w="3488" w:type="dxa"/>
          </w:tcPr>
          <w:p w14:paraId="5E6475BB" w14:textId="77777777" w:rsidR="003705F2" w:rsidRPr="00636B61" w:rsidRDefault="003705F2" w:rsidP="00C1728C">
            <w:pPr>
              <w:spacing w:before="100" w:beforeAutospacing="1" w:after="100" w:afterAutospacing="1" w:line="360" w:lineRule="auto"/>
              <w:contextualSpacing/>
              <w:jc w:val="center"/>
              <w:rPr>
                <w:rFonts w:ascii="Times New Roman" w:hAnsi="Times New Roman"/>
                <w:b/>
                <w:sz w:val="24"/>
                <w:szCs w:val="24"/>
                <w:lang w:val="lv-LV"/>
              </w:rPr>
            </w:pPr>
            <w:r w:rsidRPr="00636B61">
              <w:rPr>
                <w:rFonts w:ascii="Times New Roman" w:hAnsi="Times New Roman"/>
                <w:b/>
                <w:sz w:val="24"/>
                <w:szCs w:val="24"/>
                <w:lang w:val="lv-LV"/>
              </w:rPr>
              <w:t>2025./2026. mācību gads</w:t>
            </w:r>
          </w:p>
        </w:tc>
        <w:tc>
          <w:tcPr>
            <w:tcW w:w="2976" w:type="dxa"/>
            <w:gridSpan w:val="2"/>
          </w:tcPr>
          <w:p w14:paraId="4F056BB6" w14:textId="77777777" w:rsidR="003705F2" w:rsidRPr="00636B61" w:rsidRDefault="003705F2" w:rsidP="00C1728C">
            <w:pPr>
              <w:spacing w:before="100" w:beforeAutospacing="1" w:after="100" w:afterAutospacing="1" w:line="360" w:lineRule="auto"/>
              <w:contextualSpacing/>
              <w:jc w:val="center"/>
              <w:rPr>
                <w:rFonts w:ascii="Times New Roman" w:hAnsi="Times New Roman"/>
                <w:b/>
                <w:sz w:val="24"/>
                <w:szCs w:val="24"/>
                <w:lang w:val="lv-LV"/>
              </w:rPr>
            </w:pPr>
            <w:r w:rsidRPr="00636B61">
              <w:rPr>
                <w:rFonts w:ascii="Times New Roman" w:hAnsi="Times New Roman"/>
                <w:b/>
                <w:sz w:val="24"/>
                <w:szCs w:val="24"/>
                <w:lang w:val="lv-LV"/>
              </w:rPr>
              <w:t>2026./2027. mācību gads</w:t>
            </w:r>
          </w:p>
        </w:tc>
        <w:tc>
          <w:tcPr>
            <w:tcW w:w="3402" w:type="dxa"/>
          </w:tcPr>
          <w:p w14:paraId="1E020AB9" w14:textId="77777777" w:rsidR="003705F2" w:rsidRPr="00636B61" w:rsidRDefault="003705F2" w:rsidP="00C1728C">
            <w:pPr>
              <w:spacing w:before="100" w:beforeAutospacing="1" w:after="100" w:afterAutospacing="1" w:line="360" w:lineRule="auto"/>
              <w:contextualSpacing/>
              <w:jc w:val="center"/>
              <w:rPr>
                <w:rFonts w:ascii="Times New Roman" w:hAnsi="Times New Roman"/>
                <w:b/>
                <w:sz w:val="24"/>
                <w:szCs w:val="24"/>
                <w:lang w:val="lv-LV"/>
              </w:rPr>
            </w:pPr>
            <w:r w:rsidRPr="00636B61">
              <w:rPr>
                <w:rFonts w:ascii="Times New Roman" w:hAnsi="Times New Roman"/>
                <w:b/>
                <w:sz w:val="24"/>
                <w:szCs w:val="24"/>
                <w:lang w:val="lv-LV"/>
              </w:rPr>
              <w:t>2027./2028. mācību gads</w:t>
            </w:r>
          </w:p>
        </w:tc>
      </w:tr>
      <w:tr w:rsidR="003705F2" w:rsidRPr="00636B61" w14:paraId="02ADFDA3" w14:textId="77777777" w:rsidTr="00C1728C">
        <w:trPr>
          <w:trHeight w:val="624"/>
        </w:trPr>
        <w:tc>
          <w:tcPr>
            <w:tcW w:w="2367" w:type="dxa"/>
          </w:tcPr>
          <w:p w14:paraId="019A8D13" w14:textId="77777777" w:rsidR="003705F2" w:rsidRPr="00636B61" w:rsidRDefault="003705F2" w:rsidP="00C1728C">
            <w:pPr>
              <w:spacing w:before="100" w:beforeAutospacing="1" w:after="100" w:afterAutospacing="1" w:line="240" w:lineRule="auto"/>
              <w:contextualSpacing/>
              <w:rPr>
                <w:rFonts w:ascii="Times New Roman" w:hAnsi="Times New Roman"/>
                <w:b/>
                <w:sz w:val="24"/>
                <w:szCs w:val="24"/>
                <w:lang w:val="lv-LV"/>
              </w:rPr>
            </w:pPr>
            <w:r w:rsidRPr="00636B61">
              <w:rPr>
                <w:rFonts w:ascii="Times New Roman" w:hAnsi="Times New Roman"/>
                <w:b/>
                <w:sz w:val="24"/>
                <w:szCs w:val="24"/>
                <w:lang w:val="lv-LV"/>
              </w:rPr>
              <w:t>1. Atbilstība mērķim</w:t>
            </w:r>
          </w:p>
        </w:tc>
        <w:tc>
          <w:tcPr>
            <w:tcW w:w="3076" w:type="dxa"/>
          </w:tcPr>
          <w:p w14:paraId="2122CE39" w14:textId="77777777" w:rsidR="003705F2" w:rsidRPr="00636B61" w:rsidRDefault="003705F2" w:rsidP="00C1728C">
            <w:pPr>
              <w:spacing w:before="100" w:beforeAutospacing="1" w:after="100" w:afterAutospacing="1" w:line="240" w:lineRule="auto"/>
              <w:contextualSpacing/>
              <w:rPr>
                <w:rFonts w:ascii="Times New Roman" w:hAnsi="Times New Roman"/>
                <w:sz w:val="24"/>
                <w:szCs w:val="24"/>
                <w:lang w:val="lv-LV"/>
              </w:rPr>
            </w:pPr>
            <w:r w:rsidRPr="00636B61">
              <w:rPr>
                <w:rFonts w:ascii="Times New Roman" w:hAnsi="Times New Roman"/>
                <w:sz w:val="24"/>
                <w:szCs w:val="24"/>
                <w:lang w:val="lv-LV"/>
              </w:rPr>
              <w:t>1.1. Kompetences un sasniegumi</w:t>
            </w:r>
          </w:p>
        </w:tc>
        <w:tc>
          <w:tcPr>
            <w:tcW w:w="9866" w:type="dxa"/>
            <w:gridSpan w:val="4"/>
          </w:tcPr>
          <w:p w14:paraId="4F4E1CA6" w14:textId="77777777" w:rsidR="003705F2" w:rsidRPr="00636B61" w:rsidRDefault="003705F2" w:rsidP="00C1728C">
            <w:pPr>
              <w:spacing w:before="100" w:beforeAutospacing="1" w:after="100" w:afterAutospacing="1" w:line="240" w:lineRule="auto"/>
              <w:contextualSpacing/>
              <w:jc w:val="both"/>
              <w:rPr>
                <w:rFonts w:ascii="Times New Roman" w:hAnsi="Times New Roman"/>
                <w:sz w:val="24"/>
                <w:szCs w:val="24"/>
                <w:lang w:val="lv-LV"/>
              </w:rPr>
            </w:pPr>
            <w:r w:rsidRPr="00636B61">
              <w:rPr>
                <w:rFonts w:ascii="Times New Roman" w:hAnsi="Times New Roman"/>
                <w:sz w:val="24"/>
                <w:szCs w:val="24"/>
                <w:lang w:val="lv-LV"/>
              </w:rPr>
              <w:t>Nodrošināt ikgadējo izglītojamo zināšanu prasmju analīzi, lai pilnveidotu mācību procesu un noteiktu turpmāko uzdevumus.</w:t>
            </w:r>
          </w:p>
        </w:tc>
      </w:tr>
      <w:tr w:rsidR="003705F2" w:rsidRPr="00636B61" w14:paraId="7A16747B" w14:textId="77777777" w:rsidTr="00C1728C">
        <w:tc>
          <w:tcPr>
            <w:tcW w:w="2367" w:type="dxa"/>
            <w:vMerge w:val="restart"/>
          </w:tcPr>
          <w:p w14:paraId="67E8129B" w14:textId="77777777" w:rsidR="003705F2" w:rsidRPr="00636B61" w:rsidRDefault="003705F2" w:rsidP="00C1728C">
            <w:pPr>
              <w:spacing w:before="100" w:beforeAutospacing="1" w:after="100" w:afterAutospacing="1" w:line="240" w:lineRule="auto"/>
              <w:contextualSpacing/>
              <w:rPr>
                <w:rFonts w:ascii="Times New Roman" w:hAnsi="Times New Roman"/>
                <w:b/>
                <w:sz w:val="24"/>
                <w:szCs w:val="24"/>
                <w:lang w:val="lv-LV"/>
              </w:rPr>
            </w:pPr>
          </w:p>
        </w:tc>
        <w:tc>
          <w:tcPr>
            <w:tcW w:w="3076" w:type="dxa"/>
          </w:tcPr>
          <w:p w14:paraId="4D1EAD96" w14:textId="77777777" w:rsidR="003705F2" w:rsidRPr="00636B61" w:rsidRDefault="003705F2" w:rsidP="00C1728C">
            <w:pPr>
              <w:spacing w:before="100" w:beforeAutospacing="1" w:after="100" w:afterAutospacing="1" w:line="360" w:lineRule="auto"/>
              <w:contextualSpacing/>
              <w:jc w:val="both"/>
              <w:rPr>
                <w:rFonts w:ascii="Times New Roman" w:hAnsi="Times New Roman"/>
                <w:sz w:val="24"/>
                <w:szCs w:val="24"/>
                <w:lang w:val="lv-LV"/>
              </w:rPr>
            </w:pPr>
            <w:r w:rsidRPr="00636B61">
              <w:rPr>
                <w:rFonts w:ascii="Times New Roman" w:hAnsi="Times New Roman"/>
                <w:sz w:val="24"/>
                <w:szCs w:val="24"/>
                <w:lang w:val="lv-LV"/>
              </w:rPr>
              <w:t>1.2. Izglītības pēctecība</w:t>
            </w:r>
          </w:p>
        </w:tc>
        <w:tc>
          <w:tcPr>
            <w:tcW w:w="9866" w:type="dxa"/>
            <w:gridSpan w:val="4"/>
          </w:tcPr>
          <w:p w14:paraId="2CF625D7" w14:textId="5055ABD1" w:rsidR="003705F2" w:rsidRPr="00636B61" w:rsidRDefault="003705F2" w:rsidP="00C1728C">
            <w:pPr>
              <w:spacing w:before="100" w:beforeAutospacing="1" w:after="100" w:afterAutospacing="1" w:line="240" w:lineRule="auto"/>
              <w:contextualSpacing/>
              <w:jc w:val="both"/>
              <w:rPr>
                <w:rFonts w:ascii="Times New Roman" w:hAnsi="Times New Roman"/>
                <w:sz w:val="24"/>
                <w:szCs w:val="24"/>
                <w:lang w:val="lv-LV"/>
              </w:rPr>
            </w:pPr>
            <w:r w:rsidRPr="00636B61">
              <w:rPr>
                <w:rFonts w:ascii="Times New Roman" w:hAnsi="Times New Roman"/>
                <w:sz w:val="24"/>
                <w:szCs w:val="24"/>
                <w:lang w:val="lv-LV"/>
              </w:rPr>
              <w:t>Veicināt mērķtiecīgu sadarbību starp Balvu novada pirmsskolas izglītības iestādēm, sekmējot pirmsskolas un sākumskolas satura pēctecību.</w:t>
            </w:r>
          </w:p>
        </w:tc>
      </w:tr>
      <w:tr w:rsidR="003705F2" w:rsidRPr="00636B61" w14:paraId="51A89FF1" w14:textId="77777777" w:rsidTr="00C1728C">
        <w:tc>
          <w:tcPr>
            <w:tcW w:w="2367" w:type="dxa"/>
            <w:vMerge/>
          </w:tcPr>
          <w:p w14:paraId="4A7F888C" w14:textId="77777777" w:rsidR="003705F2" w:rsidRPr="00636B61" w:rsidRDefault="003705F2" w:rsidP="00C1728C">
            <w:pPr>
              <w:spacing w:before="100" w:beforeAutospacing="1" w:after="100" w:afterAutospacing="1" w:line="240" w:lineRule="auto"/>
              <w:contextualSpacing/>
              <w:rPr>
                <w:rFonts w:ascii="Times New Roman" w:hAnsi="Times New Roman"/>
                <w:b/>
                <w:sz w:val="24"/>
                <w:szCs w:val="24"/>
                <w:lang w:val="lv-LV"/>
              </w:rPr>
            </w:pPr>
          </w:p>
        </w:tc>
        <w:tc>
          <w:tcPr>
            <w:tcW w:w="3076" w:type="dxa"/>
          </w:tcPr>
          <w:p w14:paraId="19A63210" w14:textId="77777777" w:rsidR="003705F2" w:rsidRPr="00636B61" w:rsidRDefault="003705F2" w:rsidP="00C1728C">
            <w:pPr>
              <w:spacing w:before="100" w:beforeAutospacing="1" w:after="100" w:afterAutospacing="1" w:line="240" w:lineRule="auto"/>
              <w:contextualSpacing/>
              <w:rPr>
                <w:rFonts w:ascii="Times New Roman" w:hAnsi="Times New Roman"/>
                <w:b/>
                <w:bCs/>
                <w:color w:val="EE0000"/>
                <w:sz w:val="24"/>
                <w:szCs w:val="24"/>
                <w:lang w:val="lv-LV"/>
              </w:rPr>
            </w:pPr>
            <w:r w:rsidRPr="00636B61">
              <w:rPr>
                <w:rFonts w:ascii="Times New Roman" w:hAnsi="Times New Roman"/>
                <w:sz w:val="24"/>
                <w:szCs w:val="24"/>
                <w:lang w:val="lv-LV"/>
              </w:rPr>
              <w:t xml:space="preserve">1.3. </w:t>
            </w:r>
            <w:r w:rsidRPr="00636B61">
              <w:rPr>
                <w:rFonts w:ascii="Times New Roman" w:hAnsi="Times New Roman"/>
                <w:iCs/>
                <w:sz w:val="24"/>
                <w:szCs w:val="24"/>
                <w:lang w:val="lv-LV"/>
              </w:rPr>
              <w:t>Atbalsts katram izglītojamajam</w:t>
            </w:r>
          </w:p>
        </w:tc>
        <w:tc>
          <w:tcPr>
            <w:tcW w:w="9866" w:type="dxa"/>
            <w:gridSpan w:val="4"/>
          </w:tcPr>
          <w:p w14:paraId="17DB4311" w14:textId="77777777" w:rsidR="003705F2" w:rsidRPr="00636B61" w:rsidRDefault="003705F2" w:rsidP="00C1728C">
            <w:pPr>
              <w:spacing w:before="100" w:beforeAutospacing="1" w:after="100" w:afterAutospacing="1" w:line="240" w:lineRule="auto"/>
              <w:contextualSpacing/>
              <w:jc w:val="both"/>
              <w:rPr>
                <w:rFonts w:ascii="Times New Roman" w:hAnsi="Times New Roman"/>
                <w:sz w:val="24"/>
                <w:szCs w:val="24"/>
                <w:lang w:val="lv-LV"/>
              </w:rPr>
            </w:pPr>
            <w:r w:rsidRPr="00636B61">
              <w:rPr>
                <w:rFonts w:ascii="Times New Roman" w:hAnsi="Times New Roman"/>
                <w:sz w:val="24"/>
                <w:szCs w:val="24"/>
                <w:lang w:val="lv-LV"/>
              </w:rPr>
              <w:t>Nodrošināt atbalsta pasākumus talantīgajiem izglītojamajiem, iekļaujošās izglītības izglītojamajiem, dažādojot mācību pieejas un veicot mācību procesa diferenciāciju. Stiprināt speciālās izglītības programmu īstenošanu iestādē.</w:t>
            </w:r>
          </w:p>
        </w:tc>
      </w:tr>
      <w:tr w:rsidR="003705F2" w:rsidRPr="00636B61" w14:paraId="25DCCFCC" w14:textId="77777777" w:rsidTr="00C1728C">
        <w:tc>
          <w:tcPr>
            <w:tcW w:w="2367" w:type="dxa"/>
          </w:tcPr>
          <w:p w14:paraId="4D0CC64E" w14:textId="77777777" w:rsidR="003705F2" w:rsidRPr="00636B61" w:rsidRDefault="003705F2" w:rsidP="00C1728C">
            <w:pPr>
              <w:spacing w:before="100" w:beforeAutospacing="1" w:after="100" w:afterAutospacing="1" w:line="240" w:lineRule="auto"/>
              <w:contextualSpacing/>
              <w:rPr>
                <w:rFonts w:ascii="Times New Roman" w:hAnsi="Times New Roman"/>
                <w:b/>
                <w:sz w:val="24"/>
                <w:szCs w:val="24"/>
                <w:lang w:val="lv-LV"/>
              </w:rPr>
            </w:pPr>
            <w:r w:rsidRPr="00636B61">
              <w:rPr>
                <w:rFonts w:ascii="Times New Roman" w:hAnsi="Times New Roman"/>
                <w:b/>
                <w:sz w:val="24"/>
                <w:szCs w:val="24"/>
                <w:lang w:val="lv-LV"/>
              </w:rPr>
              <w:t>2. Kvalitatīvas mācības</w:t>
            </w:r>
          </w:p>
        </w:tc>
        <w:tc>
          <w:tcPr>
            <w:tcW w:w="3076" w:type="dxa"/>
          </w:tcPr>
          <w:p w14:paraId="7E206B6F" w14:textId="77777777" w:rsidR="003705F2" w:rsidRPr="00636B61" w:rsidRDefault="003705F2" w:rsidP="00C1728C">
            <w:pPr>
              <w:spacing w:before="100" w:beforeAutospacing="1" w:after="100" w:afterAutospacing="1" w:line="240" w:lineRule="auto"/>
              <w:contextualSpacing/>
              <w:rPr>
                <w:rFonts w:ascii="Times New Roman" w:hAnsi="Times New Roman"/>
                <w:sz w:val="24"/>
                <w:szCs w:val="24"/>
                <w:lang w:val="lv-LV"/>
              </w:rPr>
            </w:pPr>
            <w:r w:rsidRPr="00636B61">
              <w:rPr>
                <w:rFonts w:ascii="Times New Roman" w:hAnsi="Times New Roman"/>
                <w:sz w:val="24"/>
                <w:szCs w:val="24"/>
                <w:lang w:val="lv-LV"/>
              </w:rPr>
              <w:t>2.1. Kvalitatīvas rotaļnodarbības nodrošināšana</w:t>
            </w:r>
          </w:p>
        </w:tc>
        <w:tc>
          <w:tcPr>
            <w:tcW w:w="9866" w:type="dxa"/>
            <w:gridSpan w:val="4"/>
          </w:tcPr>
          <w:p w14:paraId="3CC67E01" w14:textId="77777777" w:rsidR="003705F2" w:rsidRPr="00636B61" w:rsidRDefault="003705F2" w:rsidP="00C1728C">
            <w:pPr>
              <w:spacing w:before="100" w:beforeAutospacing="1" w:after="100" w:afterAutospacing="1" w:line="240" w:lineRule="auto"/>
              <w:contextualSpacing/>
              <w:jc w:val="both"/>
              <w:rPr>
                <w:rFonts w:ascii="Times New Roman" w:hAnsi="Times New Roman"/>
                <w:sz w:val="24"/>
                <w:szCs w:val="24"/>
                <w:lang w:val="lv-LV"/>
              </w:rPr>
            </w:pPr>
            <w:r w:rsidRPr="00636B61">
              <w:rPr>
                <w:rFonts w:ascii="Times New Roman" w:hAnsi="Times New Roman"/>
                <w:sz w:val="24"/>
                <w:szCs w:val="24"/>
                <w:lang w:val="lv-LV"/>
              </w:rPr>
              <w:t>Organizēt rotaļnodarbības, kāpinot kvalitatīvas rotaļnodarbības organizēšanas pamatprincipus un mērķtiecīgu digitālo tehnoloģiju izmantošanu mācību procesā.</w:t>
            </w:r>
          </w:p>
        </w:tc>
      </w:tr>
      <w:tr w:rsidR="003705F2" w:rsidRPr="00636B61" w14:paraId="6E3CBA61" w14:textId="77777777" w:rsidTr="00C1728C">
        <w:tc>
          <w:tcPr>
            <w:tcW w:w="2367" w:type="dxa"/>
          </w:tcPr>
          <w:p w14:paraId="231C7A03" w14:textId="77777777" w:rsidR="003705F2" w:rsidRPr="00636B61" w:rsidRDefault="003705F2" w:rsidP="00C1728C">
            <w:pPr>
              <w:spacing w:before="100" w:beforeAutospacing="1" w:after="100" w:afterAutospacing="1" w:line="240" w:lineRule="auto"/>
              <w:contextualSpacing/>
              <w:rPr>
                <w:rFonts w:ascii="Times New Roman" w:hAnsi="Times New Roman"/>
                <w:b/>
                <w:sz w:val="24"/>
                <w:szCs w:val="24"/>
                <w:lang w:val="lv-LV"/>
              </w:rPr>
            </w:pPr>
          </w:p>
        </w:tc>
        <w:tc>
          <w:tcPr>
            <w:tcW w:w="3076" w:type="dxa"/>
          </w:tcPr>
          <w:p w14:paraId="168181B6" w14:textId="77777777" w:rsidR="003705F2" w:rsidRPr="00636B61" w:rsidRDefault="003705F2" w:rsidP="00C1728C">
            <w:pPr>
              <w:spacing w:before="100" w:beforeAutospacing="1" w:after="100" w:afterAutospacing="1" w:line="240" w:lineRule="auto"/>
              <w:contextualSpacing/>
              <w:jc w:val="both"/>
              <w:rPr>
                <w:rFonts w:ascii="Times New Roman" w:hAnsi="Times New Roman"/>
                <w:sz w:val="24"/>
                <w:szCs w:val="24"/>
                <w:lang w:val="lv-LV"/>
              </w:rPr>
            </w:pPr>
            <w:r w:rsidRPr="00636B61">
              <w:rPr>
                <w:rFonts w:ascii="Times New Roman" w:hAnsi="Times New Roman"/>
                <w:sz w:val="24"/>
                <w:szCs w:val="24"/>
                <w:lang w:val="lv-LV"/>
              </w:rPr>
              <w:t>2.2. Mācīšana un mācīšanās</w:t>
            </w:r>
          </w:p>
        </w:tc>
        <w:tc>
          <w:tcPr>
            <w:tcW w:w="9866" w:type="dxa"/>
            <w:gridSpan w:val="4"/>
          </w:tcPr>
          <w:p w14:paraId="0159D493" w14:textId="77777777" w:rsidR="003705F2" w:rsidRPr="00636B61" w:rsidRDefault="003705F2" w:rsidP="00C1728C">
            <w:pPr>
              <w:spacing w:before="100" w:beforeAutospacing="1" w:after="100" w:afterAutospacing="1" w:line="240" w:lineRule="auto"/>
              <w:contextualSpacing/>
              <w:jc w:val="both"/>
              <w:rPr>
                <w:rFonts w:ascii="Times New Roman" w:hAnsi="Times New Roman"/>
                <w:sz w:val="24"/>
                <w:szCs w:val="24"/>
                <w:lang w:val="lv-LV"/>
              </w:rPr>
            </w:pPr>
            <w:r w:rsidRPr="00636B61">
              <w:rPr>
                <w:rFonts w:ascii="Times New Roman" w:hAnsi="Times New Roman"/>
                <w:sz w:val="24"/>
                <w:szCs w:val="24"/>
                <w:lang w:val="lv-LV"/>
              </w:rPr>
              <w:t xml:space="preserve">Nodrošināt mācību sasniegumu vērtēšanu, kas veicina mācīšanos. Uzlabot izglītības procesa plānošanu un izglītības kvalitāti. </w:t>
            </w:r>
          </w:p>
        </w:tc>
      </w:tr>
      <w:tr w:rsidR="003705F2" w:rsidRPr="00636B61" w14:paraId="3E01E469" w14:textId="77777777" w:rsidTr="00C1728C">
        <w:tc>
          <w:tcPr>
            <w:tcW w:w="2367" w:type="dxa"/>
          </w:tcPr>
          <w:p w14:paraId="2AC7172C" w14:textId="77777777" w:rsidR="003705F2" w:rsidRPr="00636B61" w:rsidRDefault="003705F2" w:rsidP="00C1728C">
            <w:pPr>
              <w:spacing w:before="100" w:beforeAutospacing="1" w:after="100" w:afterAutospacing="1" w:line="240" w:lineRule="auto"/>
              <w:contextualSpacing/>
              <w:rPr>
                <w:rFonts w:ascii="Times New Roman" w:hAnsi="Times New Roman"/>
                <w:b/>
                <w:sz w:val="24"/>
                <w:szCs w:val="24"/>
                <w:lang w:val="lv-LV"/>
              </w:rPr>
            </w:pPr>
          </w:p>
        </w:tc>
        <w:tc>
          <w:tcPr>
            <w:tcW w:w="3076" w:type="dxa"/>
          </w:tcPr>
          <w:p w14:paraId="32D0C2A2" w14:textId="77777777" w:rsidR="003705F2" w:rsidRPr="00636B61" w:rsidRDefault="003705F2" w:rsidP="00C1728C">
            <w:pPr>
              <w:spacing w:before="100" w:beforeAutospacing="1" w:after="100" w:afterAutospacing="1" w:line="240" w:lineRule="auto"/>
              <w:contextualSpacing/>
              <w:jc w:val="both"/>
              <w:rPr>
                <w:rFonts w:ascii="Times New Roman" w:hAnsi="Times New Roman"/>
                <w:b/>
                <w:sz w:val="24"/>
                <w:szCs w:val="24"/>
                <w:lang w:val="lv-LV"/>
              </w:rPr>
            </w:pPr>
            <w:r w:rsidRPr="00636B61">
              <w:rPr>
                <w:rFonts w:ascii="Times New Roman" w:hAnsi="Times New Roman"/>
                <w:sz w:val="24"/>
                <w:szCs w:val="24"/>
                <w:lang w:val="lv-LV"/>
              </w:rPr>
              <w:t>2.3. Pedagogu un skolotāju palīgu profesionālā kapacitāte</w:t>
            </w:r>
          </w:p>
        </w:tc>
        <w:tc>
          <w:tcPr>
            <w:tcW w:w="9866" w:type="dxa"/>
            <w:gridSpan w:val="4"/>
          </w:tcPr>
          <w:p w14:paraId="0DC79DEA" w14:textId="77777777" w:rsidR="003705F2" w:rsidRPr="00636B61" w:rsidRDefault="003705F2" w:rsidP="00C1728C">
            <w:pPr>
              <w:spacing w:before="100" w:beforeAutospacing="1" w:after="100" w:afterAutospacing="1" w:line="240" w:lineRule="auto"/>
              <w:contextualSpacing/>
              <w:jc w:val="both"/>
              <w:rPr>
                <w:rFonts w:ascii="Times New Roman" w:hAnsi="Times New Roman"/>
                <w:bCs/>
                <w:sz w:val="24"/>
                <w:szCs w:val="24"/>
                <w:lang w:val="lv-LV"/>
              </w:rPr>
            </w:pPr>
            <w:r w:rsidRPr="00636B61">
              <w:rPr>
                <w:rFonts w:ascii="Times New Roman" w:hAnsi="Times New Roman"/>
                <w:bCs/>
                <w:sz w:val="24"/>
                <w:szCs w:val="24"/>
                <w:lang w:val="lv-LV"/>
              </w:rPr>
              <w:t>Stiprināt pedagogu digitālo kompetenci, kāpinot mērķtiecīgu tehnoloģiju izmantošanu mācību procesā. Pilnveidot pedagogu savstarpējo mācīšanos un sadarbību ar citām pirmsskolas izglītības iestādēm.</w:t>
            </w:r>
          </w:p>
        </w:tc>
      </w:tr>
      <w:tr w:rsidR="003705F2" w:rsidRPr="00636B61" w14:paraId="733B63D8" w14:textId="77777777" w:rsidTr="00C1728C">
        <w:tc>
          <w:tcPr>
            <w:tcW w:w="2367" w:type="dxa"/>
          </w:tcPr>
          <w:p w14:paraId="69A47825" w14:textId="77777777" w:rsidR="003705F2" w:rsidRPr="00636B61" w:rsidRDefault="003705F2" w:rsidP="00C1728C">
            <w:pPr>
              <w:spacing w:before="100" w:beforeAutospacing="1" w:after="100" w:afterAutospacing="1" w:line="240" w:lineRule="auto"/>
              <w:contextualSpacing/>
              <w:rPr>
                <w:rFonts w:ascii="Times New Roman" w:hAnsi="Times New Roman"/>
                <w:b/>
                <w:sz w:val="24"/>
                <w:szCs w:val="24"/>
                <w:lang w:val="lv-LV"/>
              </w:rPr>
            </w:pPr>
            <w:r w:rsidRPr="00636B61">
              <w:rPr>
                <w:rFonts w:ascii="Times New Roman" w:hAnsi="Times New Roman"/>
                <w:b/>
                <w:sz w:val="24"/>
                <w:szCs w:val="24"/>
                <w:lang w:val="lv-LV"/>
              </w:rPr>
              <w:t>3. Iekļaujoša un droša vide</w:t>
            </w:r>
          </w:p>
        </w:tc>
        <w:tc>
          <w:tcPr>
            <w:tcW w:w="3076" w:type="dxa"/>
          </w:tcPr>
          <w:p w14:paraId="65A201C6" w14:textId="77777777" w:rsidR="003705F2" w:rsidRPr="00636B61" w:rsidRDefault="003705F2" w:rsidP="00C1728C">
            <w:pPr>
              <w:spacing w:before="100" w:beforeAutospacing="1" w:after="100" w:afterAutospacing="1" w:line="240" w:lineRule="auto"/>
              <w:contextualSpacing/>
              <w:jc w:val="both"/>
              <w:rPr>
                <w:rFonts w:ascii="Times New Roman" w:hAnsi="Times New Roman"/>
                <w:sz w:val="24"/>
                <w:szCs w:val="24"/>
                <w:lang w:val="lv-LV"/>
              </w:rPr>
            </w:pPr>
            <w:r w:rsidRPr="00636B61">
              <w:rPr>
                <w:rFonts w:ascii="Times New Roman" w:hAnsi="Times New Roman"/>
                <w:sz w:val="24"/>
                <w:szCs w:val="24"/>
                <w:lang w:val="lv-LV"/>
              </w:rPr>
              <w:t>3.1. Vides pieejamība</w:t>
            </w:r>
          </w:p>
        </w:tc>
        <w:tc>
          <w:tcPr>
            <w:tcW w:w="9866" w:type="dxa"/>
            <w:gridSpan w:val="4"/>
          </w:tcPr>
          <w:p w14:paraId="132AFD12" w14:textId="77777777" w:rsidR="003705F2" w:rsidRPr="00636B61" w:rsidRDefault="003705F2" w:rsidP="00C1728C">
            <w:pPr>
              <w:spacing w:before="100" w:beforeAutospacing="1" w:after="100" w:afterAutospacing="1" w:line="240" w:lineRule="auto"/>
              <w:contextualSpacing/>
              <w:jc w:val="both"/>
              <w:rPr>
                <w:rFonts w:ascii="Times New Roman" w:hAnsi="Times New Roman"/>
                <w:sz w:val="24"/>
                <w:szCs w:val="24"/>
                <w:lang w:val="lv-LV"/>
              </w:rPr>
            </w:pPr>
            <w:r w:rsidRPr="00636B61">
              <w:rPr>
                <w:rFonts w:ascii="Times New Roman" w:hAnsi="Times New Roman"/>
                <w:sz w:val="24"/>
                <w:szCs w:val="24"/>
                <w:lang w:val="lv-LV"/>
              </w:rPr>
              <w:t xml:space="preserve">Nodrošināt atbalsta pasākumus izglītojamajiem ar speciālām vajadzībām, mācīšanās grūtībām, </w:t>
            </w:r>
            <w:proofErr w:type="spellStart"/>
            <w:r w:rsidRPr="00636B61">
              <w:rPr>
                <w:rFonts w:ascii="Times New Roman" w:hAnsi="Times New Roman"/>
                <w:sz w:val="24"/>
                <w:szCs w:val="24"/>
                <w:lang w:val="lv-LV"/>
              </w:rPr>
              <w:t>reemigrējušiem</w:t>
            </w:r>
            <w:proofErr w:type="spellEnd"/>
            <w:r w:rsidRPr="00636B61">
              <w:rPr>
                <w:rFonts w:ascii="Times New Roman" w:hAnsi="Times New Roman"/>
                <w:sz w:val="24"/>
                <w:szCs w:val="24"/>
                <w:lang w:val="lv-LV"/>
              </w:rPr>
              <w:t xml:space="preserve"> izglītojamajiem. Izstrādāt un īstenot kārtību darbam ar talantīgajiem izglītojamajiem. </w:t>
            </w:r>
          </w:p>
        </w:tc>
      </w:tr>
      <w:tr w:rsidR="003705F2" w:rsidRPr="00636B61" w14:paraId="05B44D8C" w14:textId="77777777" w:rsidTr="00C1728C">
        <w:tc>
          <w:tcPr>
            <w:tcW w:w="2367" w:type="dxa"/>
          </w:tcPr>
          <w:p w14:paraId="48723A2C" w14:textId="77777777" w:rsidR="003705F2" w:rsidRPr="00636B61" w:rsidRDefault="003705F2" w:rsidP="00C1728C">
            <w:pPr>
              <w:spacing w:before="100" w:beforeAutospacing="1" w:after="100" w:afterAutospacing="1" w:line="240" w:lineRule="auto"/>
              <w:contextualSpacing/>
              <w:rPr>
                <w:rFonts w:ascii="Times New Roman" w:hAnsi="Times New Roman"/>
                <w:sz w:val="24"/>
                <w:szCs w:val="24"/>
                <w:lang w:val="lv-LV"/>
              </w:rPr>
            </w:pPr>
          </w:p>
        </w:tc>
        <w:tc>
          <w:tcPr>
            <w:tcW w:w="3076" w:type="dxa"/>
          </w:tcPr>
          <w:p w14:paraId="612E889E" w14:textId="77777777" w:rsidR="003705F2" w:rsidRPr="00636B61" w:rsidRDefault="003705F2" w:rsidP="00C1728C">
            <w:pPr>
              <w:spacing w:before="100" w:beforeAutospacing="1" w:after="100" w:afterAutospacing="1" w:line="240" w:lineRule="auto"/>
              <w:contextualSpacing/>
              <w:jc w:val="both"/>
              <w:rPr>
                <w:rFonts w:ascii="Times New Roman" w:hAnsi="Times New Roman"/>
                <w:sz w:val="24"/>
                <w:szCs w:val="24"/>
                <w:lang w:val="lv-LV"/>
              </w:rPr>
            </w:pPr>
            <w:r w:rsidRPr="00636B61">
              <w:rPr>
                <w:rFonts w:ascii="Times New Roman" w:hAnsi="Times New Roman"/>
                <w:sz w:val="24"/>
                <w:szCs w:val="24"/>
                <w:lang w:val="lv-LV"/>
              </w:rPr>
              <w:t>3.2. Drošība un psiholoģiskā labklājība</w:t>
            </w:r>
          </w:p>
        </w:tc>
        <w:tc>
          <w:tcPr>
            <w:tcW w:w="9866" w:type="dxa"/>
            <w:gridSpan w:val="4"/>
          </w:tcPr>
          <w:p w14:paraId="513BFF0C" w14:textId="77777777" w:rsidR="003705F2" w:rsidRPr="00636B61" w:rsidRDefault="003705F2" w:rsidP="00C1728C">
            <w:pPr>
              <w:spacing w:before="100" w:beforeAutospacing="1" w:after="100" w:afterAutospacing="1" w:line="240" w:lineRule="auto"/>
              <w:contextualSpacing/>
              <w:jc w:val="both"/>
              <w:rPr>
                <w:rFonts w:ascii="Times New Roman" w:hAnsi="Times New Roman"/>
                <w:sz w:val="24"/>
                <w:szCs w:val="24"/>
                <w:lang w:val="lv-LV"/>
              </w:rPr>
            </w:pPr>
            <w:r w:rsidRPr="00636B61">
              <w:rPr>
                <w:rFonts w:ascii="Times New Roman" w:hAnsi="Times New Roman"/>
                <w:sz w:val="24"/>
                <w:szCs w:val="24"/>
                <w:lang w:val="lv-LV"/>
              </w:rPr>
              <w:t xml:space="preserve">Nodrošināt izglītības iestādes fizisko drošību un veikt ar to saistīto risku novēršanu. </w:t>
            </w:r>
          </w:p>
        </w:tc>
      </w:tr>
      <w:tr w:rsidR="003705F2" w:rsidRPr="00636B61" w14:paraId="3FAFAD2F" w14:textId="77777777" w:rsidTr="00C1728C">
        <w:tc>
          <w:tcPr>
            <w:tcW w:w="2367" w:type="dxa"/>
          </w:tcPr>
          <w:p w14:paraId="710FB3B2" w14:textId="77777777" w:rsidR="003705F2" w:rsidRPr="00636B61" w:rsidRDefault="003705F2" w:rsidP="00C1728C">
            <w:pPr>
              <w:spacing w:before="100" w:beforeAutospacing="1" w:after="100" w:afterAutospacing="1" w:line="360" w:lineRule="auto"/>
              <w:contextualSpacing/>
              <w:rPr>
                <w:rFonts w:ascii="Times New Roman" w:hAnsi="Times New Roman"/>
                <w:b/>
                <w:sz w:val="24"/>
                <w:szCs w:val="24"/>
                <w:lang w:val="lv-LV"/>
              </w:rPr>
            </w:pPr>
            <w:bookmarkStart w:id="11" w:name="_Hlk207117315"/>
          </w:p>
        </w:tc>
        <w:tc>
          <w:tcPr>
            <w:tcW w:w="3076" w:type="dxa"/>
          </w:tcPr>
          <w:p w14:paraId="026DAA94" w14:textId="77777777" w:rsidR="003705F2" w:rsidRPr="00636B61" w:rsidRDefault="003705F2" w:rsidP="00C1728C">
            <w:pPr>
              <w:spacing w:before="100" w:beforeAutospacing="1" w:after="100" w:afterAutospacing="1" w:line="240" w:lineRule="auto"/>
              <w:contextualSpacing/>
              <w:jc w:val="both"/>
              <w:rPr>
                <w:rFonts w:ascii="Times New Roman" w:hAnsi="Times New Roman"/>
                <w:sz w:val="24"/>
                <w:szCs w:val="24"/>
                <w:lang w:val="lv-LV"/>
              </w:rPr>
            </w:pPr>
            <w:r w:rsidRPr="00636B61">
              <w:rPr>
                <w:rFonts w:ascii="Times New Roman" w:hAnsi="Times New Roman"/>
                <w:sz w:val="24"/>
                <w:szCs w:val="24"/>
                <w:lang w:val="lv-LV"/>
              </w:rPr>
              <w:t>3.3. Infrastruktūra un resursi</w:t>
            </w:r>
          </w:p>
        </w:tc>
        <w:tc>
          <w:tcPr>
            <w:tcW w:w="3488" w:type="dxa"/>
          </w:tcPr>
          <w:p w14:paraId="4435AD6F" w14:textId="0A17C092" w:rsidR="003705F2" w:rsidRPr="00636B61" w:rsidRDefault="003705F2" w:rsidP="00C1728C">
            <w:pPr>
              <w:spacing w:before="100" w:beforeAutospacing="1" w:after="100" w:afterAutospacing="1" w:line="240" w:lineRule="auto"/>
              <w:contextualSpacing/>
              <w:jc w:val="both"/>
              <w:rPr>
                <w:rFonts w:ascii="Times New Roman" w:hAnsi="Times New Roman"/>
                <w:sz w:val="24"/>
                <w:szCs w:val="24"/>
                <w:lang w:val="lv-LV"/>
              </w:rPr>
            </w:pPr>
            <w:r w:rsidRPr="00636B61">
              <w:rPr>
                <w:rFonts w:ascii="Times New Roman" w:hAnsi="Times New Roman"/>
                <w:sz w:val="24"/>
                <w:szCs w:val="24"/>
                <w:lang w:val="lv-LV"/>
              </w:rPr>
              <w:t>Papildināt</w:t>
            </w:r>
            <w:r w:rsidR="00C8537A" w:rsidRPr="00636B61">
              <w:rPr>
                <w:rFonts w:ascii="Times New Roman" w:hAnsi="Times New Roman"/>
                <w:sz w:val="24"/>
                <w:szCs w:val="24"/>
                <w:lang w:val="lv-LV"/>
              </w:rPr>
              <w:t xml:space="preserve"> </w:t>
            </w:r>
            <w:r w:rsidRPr="00636B61">
              <w:rPr>
                <w:rFonts w:ascii="Times New Roman" w:hAnsi="Times New Roman"/>
                <w:sz w:val="24"/>
                <w:szCs w:val="24"/>
                <w:lang w:val="lv-LV"/>
              </w:rPr>
              <w:t>grup</w:t>
            </w:r>
            <w:r w:rsidR="00237EFF" w:rsidRPr="00636B61">
              <w:rPr>
                <w:rFonts w:ascii="Times New Roman" w:hAnsi="Times New Roman"/>
                <w:sz w:val="24"/>
                <w:szCs w:val="24"/>
                <w:lang w:val="lv-LV"/>
              </w:rPr>
              <w:t>u materiāltehnisko nodrošinājumu</w:t>
            </w:r>
            <w:r w:rsidRPr="00636B61">
              <w:rPr>
                <w:rFonts w:ascii="Times New Roman" w:hAnsi="Times New Roman"/>
                <w:sz w:val="24"/>
                <w:szCs w:val="24"/>
                <w:lang w:val="lv-LV"/>
              </w:rPr>
              <w:t xml:space="preserve"> ar mūsdienīgiem un kvalitatīviem mācību līdzekļiem, digitālajām ierīcēm, uzlabot interneta pieejamību iestādē. Divām grupām uzcelt āra klases.</w:t>
            </w:r>
          </w:p>
        </w:tc>
        <w:tc>
          <w:tcPr>
            <w:tcW w:w="2581" w:type="dxa"/>
          </w:tcPr>
          <w:p w14:paraId="5A4B419C" w14:textId="77777777" w:rsidR="003705F2" w:rsidRPr="00636B61" w:rsidRDefault="003705F2" w:rsidP="00C1728C">
            <w:pPr>
              <w:spacing w:before="100" w:beforeAutospacing="1" w:after="100" w:afterAutospacing="1" w:line="240" w:lineRule="auto"/>
              <w:contextualSpacing/>
              <w:jc w:val="both"/>
              <w:rPr>
                <w:rFonts w:ascii="Times New Roman" w:hAnsi="Times New Roman"/>
                <w:sz w:val="24"/>
                <w:szCs w:val="24"/>
                <w:lang w:val="lv-LV"/>
              </w:rPr>
            </w:pPr>
            <w:r w:rsidRPr="00636B61">
              <w:rPr>
                <w:rFonts w:ascii="Times New Roman" w:hAnsi="Times New Roman"/>
                <w:sz w:val="24"/>
                <w:szCs w:val="24"/>
                <w:lang w:val="lv-LV"/>
              </w:rPr>
              <w:t xml:space="preserve">Veikt 6 grupu kapitālremontu ar jaunu mēbeļu iegādi. </w:t>
            </w:r>
          </w:p>
          <w:p w14:paraId="1420D6B1" w14:textId="77777777" w:rsidR="003705F2" w:rsidRPr="00636B61" w:rsidRDefault="003705F2" w:rsidP="00C1728C">
            <w:pPr>
              <w:spacing w:before="100" w:beforeAutospacing="1" w:after="100" w:afterAutospacing="1" w:line="240" w:lineRule="auto"/>
              <w:contextualSpacing/>
              <w:jc w:val="both"/>
              <w:rPr>
                <w:rFonts w:ascii="Times New Roman" w:hAnsi="Times New Roman"/>
                <w:sz w:val="24"/>
                <w:szCs w:val="24"/>
                <w:lang w:val="lv-LV"/>
              </w:rPr>
            </w:pPr>
            <w:r w:rsidRPr="00636B61">
              <w:rPr>
                <w:rFonts w:ascii="Times New Roman" w:hAnsi="Times New Roman"/>
                <w:sz w:val="24"/>
                <w:szCs w:val="24"/>
                <w:lang w:val="lv-LV"/>
              </w:rPr>
              <w:t xml:space="preserve">Iegādāt 8 garderobēs drēbju žāvētājus. Labiekārtot iestādes grupu laukumus. </w:t>
            </w:r>
          </w:p>
        </w:tc>
        <w:tc>
          <w:tcPr>
            <w:tcW w:w="3797" w:type="dxa"/>
            <w:gridSpan w:val="2"/>
          </w:tcPr>
          <w:p w14:paraId="4AD8EFAF" w14:textId="17538455" w:rsidR="003705F2" w:rsidRPr="00636B61" w:rsidRDefault="003705F2" w:rsidP="00C1728C">
            <w:pPr>
              <w:spacing w:before="100" w:beforeAutospacing="1" w:after="100" w:afterAutospacing="1" w:line="240" w:lineRule="auto"/>
              <w:contextualSpacing/>
              <w:rPr>
                <w:rFonts w:ascii="Times New Roman" w:hAnsi="Times New Roman"/>
                <w:sz w:val="24"/>
                <w:szCs w:val="24"/>
                <w:lang w:val="lv-LV"/>
              </w:rPr>
            </w:pPr>
            <w:r w:rsidRPr="00636B61">
              <w:rPr>
                <w:rFonts w:ascii="Times New Roman" w:hAnsi="Times New Roman"/>
                <w:sz w:val="24"/>
                <w:szCs w:val="24"/>
                <w:lang w:val="lv-LV"/>
              </w:rPr>
              <w:t>Pabeigt celiņu bruģēšanu. Veikt iestādes kanalizācijas komunikāciju maiņu atbilstoši mūsdienīgas izglītības vides prasībām telpās un āra vidē.</w:t>
            </w:r>
          </w:p>
          <w:p w14:paraId="7F6FECEE" w14:textId="77777777" w:rsidR="003705F2" w:rsidRPr="00636B61" w:rsidRDefault="003705F2" w:rsidP="00C1728C">
            <w:pPr>
              <w:spacing w:before="100" w:beforeAutospacing="1" w:after="100" w:afterAutospacing="1" w:line="240" w:lineRule="auto"/>
              <w:contextualSpacing/>
              <w:rPr>
                <w:rFonts w:ascii="Times New Roman" w:hAnsi="Times New Roman"/>
                <w:sz w:val="24"/>
                <w:szCs w:val="24"/>
                <w:lang w:val="lv-LV"/>
              </w:rPr>
            </w:pPr>
          </w:p>
          <w:p w14:paraId="03E156EF" w14:textId="77777777" w:rsidR="003705F2" w:rsidRPr="00636B61" w:rsidRDefault="003705F2" w:rsidP="00C1728C">
            <w:pPr>
              <w:spacing w:before="100" w:beforeAutospacing="1" w:after="100" w:afterAutospacing="1" w:line="240" w:lineRule="auto"/>
              <w:contextualSpacing/>
              <w:rPr>
                <w:rFonts w:ascii="Times New Roman" w:hAnsi="Times New Roman"/>
                <w:sz w:val="24"/>
                <w:szCs w:val="24"/>
                <w:lang w:val="lv-LV"/>
              </w:rPr>
            </w:pPr>
          </w:p>
          <w:p w14:paraId="76D0B4A9" w14:textId="77777777" w:rsidR="003705F2" w:rsidRPr="00636B61" w:rsidRDefault="003705F2" w:rsidP="00C1728C">
            <w:pPr>
              <w:spacing w:before="100" w:beforeAutospacing="1" w:after="100" w:afterAutospacing="1" w:line="240" w:lineRule="auto"/>
              <w:contextualSpacing/>
              <w:rPr>
                <w:rFonts w:ascii="Times New Roman" w:hAnsi="Times New Roman"/>
                <w:sz w:val="24"/>
                <w:szCs w:val="24"/>
                <w:lang w:val="lv-LV"/>
              </w:rPr>
            </w:pPr>
          </w:p>
        </w:tc>
      </w:tr>
      <w:bookmarkEnd w:id="11"/>
      <w:tr w:rsidR="003705F2" w:rsidRPr="00636B61" w14:paraId="4FF2D151" w14:textId="77777777" w:rsidTr="00C1728C">
        <w:tc>
          <w:tcPr>
            <w:tcW w:w="2367" w:type="dxa"/>
          </w:tcPr>
          <w:p w14:paraId="5193AC3B" w14:textId="77777777" w:rsidR="003705F2" w:rsidRPr="00636B61" w:rsidRDefault="003705F2" w:rsidP="00C1728C">
            <w:pPr>
              <w:spacing w:before="100" w:beforeAutospacing="1" w:after="100" w:afterAutospacing="1" w:line="240" w:lineRule="auto"/>
              <w:contextualSpacing/>
              <w:rPr>
                <w:rFonts w:ascii="Times New Roman" w:hAnsi="Times New Roman"/>
                <w:b/>
                <w:sz w:val="24"/>
                <w:szCs w:val="24"/>
                <w:lang w:val="lv-LV"/>
              </w:rPr>
            </w:pPr>
            <w:r w:rsidRPr="00636B61">
              <w:rPr>
                <w:rFonts w:ascii="Times New Roman" w:hAnsi="Times New Roman"/>
                <w:b/>
                <w:sz w:val="24"/>
                <w:szCs w:val="24"/>
                <w:lang w:val="lv-LV"/>
              </w:rPr>
              <w:t>4. Laba pārvaldība</w:t>
            </w:r>
          </w:p>
        </w:tc>
        <w:tc>
          <w:tcPr>
            <w:tcW w:w="3076" w:type="dxa"/>
          </w:tcPr>
          <w:p w14:paraId="29432A34" w14:textId="77777777" w:rsidR="003705F2" w:rsidRPr="00636B61" w:rsidRDefault="003705F2" w:rsidP="00C1728C">
            <w:pPr>
              <w:spacing w:before="100" w:beforeAutospacing="1" w:after="100" w:afterAutospacing="1" w:line="240" w:lineRule="auto"/>
              <w:contextualSpacing/>
              <w:rPr>
                <w:rFonts w:ascii="Times New Roman" w:hAnsi="Times New Roman"/>
                <w:sz w:val="24"/>
                <w:szCs w:val="24"/>
                <w:lang w:val="lv-LV"/>
              </w:rPr>
            </w:pPr>
            <w:r w:rsidRPr="00636B61">
              <w:rPr>
                <w:rFonts w:ascii="Times New Roman" w:hAnsi="Times New Roman"/>
                <w:sz w:val="24"/>
                <w:szCs w:val="24"/>
                <w:lang w:val="lv-LV"/>
              </w:rPr>
              <w:t>4.1. Administratīvā efektivitāte</w:t>
            </w:r>
          </w:p>
        </w:tc>
        <w:tc>
          <w:tcPr>
            <w:tcW w:w="9866" w:type="dxa"/>
            <w:gridSpan w:val="4"/>
          </w:tcPr>
          <w:p w14:paraId="10B6CD68" w14:textId="77777777" w:rsidR="003705F2" w:rsidRPr="00636B61" w:rsidRDefault="003705F2" w:rsidP="00C1728C">
            <w:pPr>
              <w:spacing w:before="100" w:beforeAutospacing="1" w:after="100" w:afterAutospacing="1" w:line="240" w:lineRule="auto"/>
              <w:contextualSpacing/>
              <w:jc w:val="both"/>
              <w:rPr>
                <w:rFonts w:ascii="Times New Roman" w:hAnsi="Times New Roman"/>
                <w:sz w:val="24"/>
                <w:szCs w:val="24"/>
                <w:lang w:val="lv-LV"/>
              </w:rPr>
            </w:pPr>
            <w:r w:rsidRPr="00636B61">
              <w:rPr>
                <w:rFonts w:ascii="Times New Roman" w:hAnsi="Times New Roman"/>
                <w:sz w:val="24"/>
                <w:szCs w:val="24"/>
                <w:lang w:val="lv-LV"/>
              </w:rPr>
              <w:t>Organizēt efektīvu sadarbībā balstītu izglītības iestādes pārvaldību.</w:t>
            </w:r>
          </w:p>
        </w:tc>
      </w:tr>
      <w:tr w:rsidR="003705F2" w:rsidRPr="00636B61" w14:paraId="5F368DBF" w14:textId="77777777" w:rsidTr="00C1728C">
        <w:tc>
          <w:tcPr>
            <w:tcW w:w="2367" w:type="dxa"/>
          </w:tcPr>
          <w:p w14:paraId="3154F5A8" w14:textId="77777777" w:rsidR="003705F2" w:rsidRPr="00636B61" w:rsidRDefault="003705F2" w:rsidP="00C1728C">
            <w:pPr>
              <w:spacing w:before="100" w:beforeAutospacing="1" w:after="100" w:afterAutospacing="1" w:line="360" w:lineRule="auto"/>
              <w:contextualSpacing/>
              <w:rPr>
                <w:rFonts w:ascii="Times New Roman" w:hAnsi="Times New Roman"/>
                <w:b/>
                <w:sz w:val="24"/>
                <w:szCs w:val="24"/>
                <w:lang w:val="lv-LV"/>
              </w:rPr>
            </w:pPr>
          </w:p>
        </w:tc>
        <w:tc>
          <w:tcPr>
            <w:tcW w:w="3076" w:type="dxa"/>
          </w:tcPr>
          <w:p w14:paraId="2360F0B8" w14:textId="77777777" w:rsidR="003705F2" w:rsidRPr="00636B61" w:rsidRDefault="003705F2" w:rsidP="00C1728C">
            <w:pPr>
              <w:spacing w:before="100" w:beforeAutospacing="1" w:after="100" w:afterAutospacing="1" w:line="240" w:lineRule="auto"/>
              <w:contextualSpacing/>
              <w:rPr>
                <w:rFonts w:ascii="Times New Roman" w:hAnsi="Times New Roman"/>
                <w:sz w:val="24"/>
                <w:szCs w:val="24"/>
                <w:lang w:val="lv-LV"/>
              </w:rPr>
            </w:pPr>
            <w:r w:rsidRPr="00636B61">
              <w:rPr>
                <w:rFonts w:ascii="Times New Roman" w:hAnsi="Times New Roman"/>
                <w:sz w:val="24"/>
                <w:szCs w:val="24"/>
                <w:lang w:val="lv-LV"/>
              </w:rPr>
              <w:t>4.2. Vadības profesionālā darbība</w:t>
            </w:r>
          </w:p>
        </w:tc>
        <w:tc>
          <w:tcPr>
            <w:tcW w:w="9866" w:type="dxa"/>
            <w:gridSpan w:val="4"/>
          </w:tcPr>
          <w:p w14:paraId="58FF8FA5" w14:textId="77777777" w:rsidR="003705F2" w:rsidRPr="00636B61" w:rsidRDefault="003705F2" w:rsidP="00C1728C">
            <w:pPr>
              <w:spacing w:before="100" w:beforeAutospacing="1" w:after="100" w:afterAutospacing="1" w:line="240" w:lineRule="auto"/>
              <w:contextualSpacing/>
              <w:jc w:val="both"/>
              <w:rPr>
                <w:rFonts w:ascii="Times New Roman" w:hAnsi="Times New Roman"/>
                <w:sz w:val="24"/>
                <w:szCs w:val="24"/>
                <w:lang w:val="lv-LV"/>
              </w:rPr>
            </w:pPr>
            <w:r w:rsidRPr="00636B61">
              <w:rPr>
                <w:rFonts w:ascii="Times New Roman" w:hAnsi="Times New Roman"/>
                <w:sz w:val="24"/>
                <w:szCs w:val="24"/>
                <w:lang w:val="lv-LV"/>
              </w:rPr>
              <w:t xml:space="preserve">Stiprināt un vadīt iestādes vadības komandu. </w:t>
            </w:r>
          </w:p>
        </w:tc>
      </w:tr>
      <w:tr w:rsidR="003705F2" w:rsidRPr="00636B61" w14:paraId="31810D4C" w14:textId="77777777" w:rsidTr="00C1728C">
        <w:tc>
          <w:tcPr>
            <w:tcW w:w="2367" w:type="dxa"/>
          </w:tcPr>
          <w:p w14:paraId="4AE8CC4D" w14:textId="77777777" w:rsidR="003705F2" w:rsidRPr="00636B61" w:rsidRDefault="003705F2" w:rsidP="00C1728C">
            <w:pPr>
              <w:spacing w:before="100" w:beforeAutospacing="1" w:after="100" w:afterAutospacing="1" w:line="360" w:lineRule="auto"/>
              <w:contextualSpacing/>
              <w:rPr>
                <w:rFonts w:ascii="Times New Roman" w:hAnsi="Times New Roman"/>
                <w:b/>
                <w:sz w:val="24"/>
                <w:szCs w:val="24"/>
                <w:lang w:val="lv-LV"/>
              </w:rPr>
            </w:pPr>
          </w:p>
        </w:tc>
        <w:tc>
          <w:tcPr>
            <w:tcW w:w="3076" w:type="dxa"/>
          </w:tcPr>
          <w:p w14:paraId="5FF27FBC" w14:textId="77777777" w:rsidR="003705F2" w:rsidRPr="00636B61" w:rsidRDefault="003705F2" w:rsidP="00C1728C">
            <w:pPr>
              <w:spacing w:before="100" w:beforeAutospacing="1" w:after="100" w:afterAutospacing="1" w:line="360" w:lineRule="auto"/>
              <w:contextualSpacing/>
              <w:jc w:val="both"/>
              <w:rPr>
                <w:rFonts w:ascii="Times New Roman" w:hAnsi="Times New Roman"/>
                <w:sz w:val="24"/>
                <w:szCs w:val="24"/>
                <w:lang w:val="lv-LV"/>
              </w:rPr>
            </w:pPr>
            <w:r w:rsidRPr="00636B61">
              <w:rPr>
                <w:rFonts w:ascii="Times New Roman" w:hAnsi="Times New Roman"/>
                <w:sz w:val="24"/>
                <w:szCs w:val="24"/>
                <w:lang w:val="lv-LV"/>
              </w:rPr>
              <w:t>4.3. Atbalsts un sadarbība</w:t>
            </w:r>
          </w:p>
        </w:tc>
        <w:tc>
          <w:tcPr>
            <w:tcW w:w="9866" w:type="dxa"/>
            <w:gridSpan w:val="4"/>
          </w:tcPr>
          <w:p w14:paraId="751B405C" w14:textId="77777777" w:rsidR="003705F2" w:rsidRPr="00636B61" w:rsidRDefault="003705F2" w:rsidP="00C1728C">
            <w:pPr>
              <w:spacing w:before="100" w:beforeAutospacing="1" w:after="100" w:afterAutospacing="1" w:line="240" w:lineRule="auto"/>
              <w:contextualSpacing/>
              <w:jc w:val="both"/>
              <w:rPr>
                <w:rFonts w:ascii="Times New Roman" w:hAnsi="Times New Roman"/>
                <w:sz w:val="24"/>
                <w:szCs w:val="24"/>
                <w:lang w:val="lv-LV"/>
              </w:rPr>
            </w:pPr>
            <w:r w:rsidRPr="00636B61">
              <w:rPr>
                <w:rFonts w:ascii="Times New Roman" w:hAnsi="Times New Roman"/>
                <w:sz w:val="24"/>
                <w:szCs w:val="24"/>
                <w:lang w:val="lv-LV"/>
              </w:rPr>
              <w:t>Īstenot izglītības iestādes efektīvu kvalitātes sistēmu, kurā sasniegti dibinātāja izvirzītie mērķi. Nodrošināt iestādē mācīšanās organizācijā darbības pamatprincipus.</w:t>
            </w:r>
          </w:p>
        </w:tc>
      </w:tr>
    </w:tbl>
    <w:p w14:paraId="15209388" w14:textId="77777777" w:rsidR="003705F2" w:rsidRPr="00636B61" w:rsidRDefault="003705F2" w:rsidP="004D290D">
      <w:pPr>
        <w:shd w:val="clear" w:color="auto" w:fill="FFFFFF"/>
        <w:tabs>
          <w:tab w:val="left" w:pos="7320"/>
        </w:tabs>
        <w:spacing w:after="0" w:line="240" w:lineRule="auto"/>
        <w:rPr>
          <w:rFonts w:ascii="Times New Roman" w:eastAsia="Fira Sans" w:hAnsi="Times New Roman" w:cs="Times New Roman"/>
          <w:sz w:val="24"/>
          <w:szCs w:val="24"/>
          <w:lang w:val="lv-LV"/>
        </w:rPr>
      </w:pPr>
    </w:p>
    <w:p w14:paraId="0F480709" w14:textId="77777777" w:rsidR="004D290D" w:rsidRDefault="004D290D" w:rsidP="004D290D">
      <w:pPr>
        <w:spacing w:after="0" w:line="240" w:lineRule="auto"/>
        <w:jc w:val="both"/>
        <w:rPr>
          <w:rFonts w:ascii="Times New Roman" w:eastAsia="Fira Sans" w:hAnsi="Times New Roman" w:cs="Times New Roman"/>
          <w:i/>
          <w:sz w:val="24"/>
          <w:szCs w:val="24"/>
          <w:lang w:val="lv-LV"/>
        </w:rPr>
      </w:pPr>
    </w:p>
    <w:p w14:paraId="40DF7982" w14:textId="77777777" w:rsidR="004D290D" w:rsidRDefault="004D290D" w:rsidP="004D290D">
      <w:pPr>
        <w:shd w:val="clear" w:color="auto" w:fill="FFFFFF"/>
        <w:spacing w:after="0" w:line="240" w:lineRule="auto"/>
        <w:rPr>
          <w:rFonts w:ascii="Times New Roman" w:eastAsia="Fira Sans" w:hAnsi="Times New Roman" w:cs="Times New Roman"/>
          <w:sz w:val="24"/>
          <w:szCs w:val="24"/>
          <w:lang w:val="lv-LV"/>
        </w:rPr>
      </w:pPr>
    </w:p>
    <w:p w14:paraId="58454DF6" w14:textId="77777777" w:rsidR="004D290D" w:rsidRDefault="004D290D" w:rsidP="004D290D">
      <w:pPr>
        <w:shd w:val="clear" w:color="auto" w:fill="FFFFFF"/>
        <w:spacing w:after="0" w:line="240" w:lineRule="auto"/>
        <w:rPr>
          <w:rFonts w:ascii="Times New Roman" w:eastAsia="Fira Sans" w:hAnsi="Times New Roman" w:cs="Times New Roman"/>
          <w:sz w:val="24"/>
          <w:szCs w:val="24"/>
          <w:lang w:val="lv-LV"/>
        </w:rPr>
      </w:pPr>
    </w:p>
    <w:p w14:paraId="75CCB91F" w14:textId="425FDB4F" w:rsidR="004D290D" w:rsidRDefault="004D290D" w:rsidP="004D290D">
      <w:pPr>
        <w:shd w:val="clear" w:color="auto" w:fill="FFFFFF"/>
        <w:spacing w:after="0" w:line="240" w:lineRule="auto"/>
        <w:rPr>
          <w:rFonts w:ascii="Times New Roman" w:eastAsia="Fira Sans" w:hAnsi="Times New Roman" w:cs="Times New Roman"/>
          <w:sz w:val="24"/>
          <w:szCs w:val="24"/>
          <w:lang w:val="lv-LV"/>
        </w:rPr>
      </w:pPr>
      <w:r>
        <w:rPr>
          <w:rFonts w:ascii="Times New Roman" w:eastAsia="Fira Sans" w:hAnsi="Times New Roman" w:cs="Times New Roman"/>
          <w:sz w:val="24"/>
          <w:szCs w:val="24"/>
          <w:lang w:val="lv-LV"/>
        </w:rPr>
        <w:t xml:space="preserve">Iestādes vadītājs:                         </w:t>
      </w:r>
      <w:r w:rsidR="00557704">
        <w:rPr>
          <w:rFonts w:ascii="Times New Roman" w:eastAsia="Fira Sans" w:hAnsi="Times New Roman" w:cs="Times New Roman"/>
          <w:sz w:val="24"/>
          <w:szCs w:val="24"/>
          <w:lang w:val="lv-LV"/>
        </w:rPr>
        <w:t xml:space="preserve">                                                                                                                                               </w:t>
      </w:r>
      <w:r>
        <w:rPr>
          <w:rFonts w:ascii="Times New Roman" w:eastAsia="Fira Sans" w:hAnsi="Times New Roman" w:cs="Times New Roman"/>
          <w:sz w:val="24"/>
          <w:szCs w:val="24"/>
          <w:lang w:val="lv-LV"/>
        </w:rPr>
        <w:t xml:space="preserve">     </w:t>
      </w:r>
      <w:r w:rsidR="00237EFF">
        <w:rPr>
          <w:rFonts w:ascii="Times New Roman" w:eastAsia="Fira Sans" w:hAnsi="Times New Roman" w:cs="Times New Roman"/>
          <w:sz w:val="24"/>
          <w:szCs w:val="24"/>
          <w:lang w:val="lv-LV"/>
        </w:rPr>
        <w:t>Antra Eizāne</w:t>
      </w:r>
    </w:p>
    <w:p w14:paraId="15F80F56" w14:textId="77777777" w:rsidR="00802A9A" w:rsidRDefault="00802A9A"/>
    <w:p w14:paraId="6CC0E09B" w14:textId="77777777" w:rsidR="009813D1" w:rsidRDefault="009813D1"/>
    <w:p w14:paraId="414ADE9D" w14:textId="77777777" w:rsidR="009813D1" w:rsidRDefault="009813D1"/>
    <w:p w14:paraId="06EF4C99" w14:textId="77777777" w:rsidR="009813D1" w:rsidRDefault="009813D1"/>
    <w:p w14:paraId="112782A9" w14:textId="77777777" w:rsidR="009813D1" w:rsidRDefault="009813D1"/>
    <w:p w14:paraId="3E547783" w14:textId="77777777" w:rsidR="009813D1" w:rsidRDefault="009813D1"/>
    <w:p w14:paraId="5B924011" w14:textId="77777777" w:rsidR="009813D1" w:rsidRDefault="009813D1"/>
    <w:p w14:paraId="57A43BB6" w14:textId="77777777" w:rsidR="009813D1" w:rsidRDefault="009813D1"/>
    <w:p w14:paraId="02A955A1" w14:textId="77777777" w:rsidR="009813D1" w:rsidRDefault="009813D1"/>
    <w:p w14:paraId="718B5C94" w14:textId="77777777" w:rsidR="009813D1" w:rsidRDefault="009813D1"/>
    <w:p w14:paraId="5BE1FD91" w14:textId="77777777" w:rsidR="009813D1" w:rsidRDefault="009813D1"/>
    <w:p w14:paraId="5B75F95E" w14:textId="77777777" w:rsidR="009813D1" w:rsidRDefault="009813D1"/>
    <w:p w14:paraId="270FBFDD" w14:textId="77777777" w:rsidR="009813D1" w:rsidRDefault="009813D1"/>
    <w:p w14:paraId="3896C9C9" w14:textId="77777777" w:rsidR="009813D1" w:rsidRDefault="009813D1"/>
    <w:p w14:paraId="22B028E0" w14:textId="77777777" w:rsidR="009813D1" w:rsidRPr="00DE34E2" w:rsidRDefault="009813D1" w:rsidP="009813D1">
      <w:pPr>
        <w:jc w:val="center"/>
        <w:rPr>
          <w:color w:val="000000" w:themeColor="text1"/>
        </w:rPr>
      </w:pPr>
      <w:r w:rsidRPr="00382DE7">
        <w:rPr>
          <w:color w:val="000000" w:themeColor="text1"/>
        </w:rPr>
        <w:t>DOKUMENTS IR PARAKSTĪTS AR DROŠU ELEKTRONISKO PARAKSTU UN SATUR LAIKA ZĪMOGU</w:t>
      </w:r>
    </w:p>
    <w:p w14:paraId="5B1CD8FD" w14:textId="77777777" w:rsidR="009813D1" w:rsidRDefault="009813D1" w:rsidP="009813D1"/>
    <w:p w14:paraId="11F297A4" w14:textId="77777777" w:rsidR="009813D1" w:rsidRDefault="009813D1"/>
    <w:sectPr w:rsidR="009813D1" w:rsidSect="008D0162">
      <w:footerReference w:type="default" r:id="rId8"/>
      <w:pgSz w:w="16838" w:h="11906" w:orient="landscape"/>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820BD" w14:textId="77777777" w:rsidR="008C3C4D" w:rsidRDefault="008C3C4D" w:rsidP="00834CB7">
      <w:pPr>
        <w:spacing w:after="0" w:line="240" w:lineRule="auto"/>
      </w:pPr>
      <w:r>
        <w:separator/>
      </w:r>
    </w:p>
  </w:endnote>
  <w:endnote w:type="continuationSeparator" w:id="0">
    <w:p w14:paraId="19E12DB5" w14:textId="77777777" w:rsidR="008C3C4D" w:rsidRDefault="008C3C4D" w:rsidP="00834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ira Sans">
    <w:charset w:val="00"/>
    <w:family w:val="swiss"/>
    <w:pitch w:val="variable"/>
    <w:sig w:usb0="600002FF" w:usb1="00000001"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ira Sans Condensed">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8961691"/>
      <w:docPartObj>
        <w:docPartGallery w:val="Page Numbers (Bottom of Page)"/>
        <w:docPartUnique/>
      </w:docPartObj>
    </w:sdtPr>
    <w:sdtContent>
      <w:p w14:paraId="2C99E127" w14:textId="694AD29F" w:rsidR="00586A7A" w:rsidRDefault="00586A7A">
        <w:pPr>
          <w:pStyle w:val="Kjene"/>
          <w:jc w:val="center"/>
        </w:pPr>
        <w:r>
          <w:fldChar w:fldCharType="begin"/>
        </w:r>
        <w:r>
          <w:instrText>PAGE   \* MERGEFORMAT</w:instrText>
        </w:r>
        <w:r>
          <w:fldChar w:fldCharType="separate"/>
        </w:r>
        <w:r>
          <w:rPr>
            <w:lang w:val="lv-LV"/>
          </w:rPr>
          <w:t>2</w:t>
        </w:r>
        <w:r>
          <w:fldChar w:fldCharType="end"/>
        </w:r>
      </w:p>
    </w:sdtContent>
  </w:sdt>
  <w:p w14:paraId="59A1A9AB" w14:textId="77777777" w:rsidR="00586A7A" w:rsidRDefault="00586A7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A1585" w14:textId="77777777" w:rsidR="008C3C4D" w:rsidRDefault="008C3C4D" w:rsidP="00834CB7">
      <w:pPr>
        <w:spacing w:after="0" w:line="240" w:lineRule="auto"/>
      </w:pPr>
      <w:r>
        <w:separator/>
      </w:r>
    </w:p>
  </w:footnote>
  <w:footnote w:type="continuationSeparator" w:id="0">
    <w:p w14:paraId="4308A227" w14:textId="77777777" w:rsidR="008C3C4D" w:rsidRDefault="008C3C4D" w:rsidP="00834C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57BF6"/>
    <w:multiLevelType w:val="multilevel"/>
    <w:tmpl w:val="C2305FFA"/>
    <w:lvl w:ilvl="0">
      <w:start w:val="1"/>
      <w:numFmt w:val="decimal"/>
      <w:lvlText w:val="%1."/>
      <w:lvlJc w:val="right"/>
      <w:pPr>
        <w:ind w:left="720" w:hanging="360"/>
      </w:pPr>
    </w:lvl>
    <w:lvl w:ilvl="1">
      <w:start w:val="1"/>
      <w:numFmt w:val="decimal"/>
      <w:lvlText w:val="%1.%2."/>
      <w:lvlJc w:val="right"/>
      <w:pPr>
        <w:ind w:left="1440" w:hanging="360"/>
      </w:pPr>
    </w:lvl>
    <w:lvl w:ilvl="2">
      <w:start w:val="1"/>
      <w:numFmt w:val="decimal"/>
      <w:lvlText w:val="%1.%2.%3."/>
      <w:lvlJc w:val="right"/>
      <w:pPr>
        <w:ind w:left="2160" w:hanging="180"/>
      </w:pPr>
    </w:lvl>
    <w:lvl w:ilvl="3">
      <w:start w:val="1"/>
      <w:numFmt w:val="decimal"/>
      <w:lvlText w:val="%1.%2.%3.%4."/>
      <w:lvlJc w:val="right"/>
      <w:pPr>
        <w:ind w:left="2880" w:hanging="360"/>
      </w:pPr>
    </w:lvl>
    <w:lvl w:ilvl="4">
      <w:start w:val="1"/>
      <w:numFmt w:val="decimal"/>
      <w:lvlText w:val="%1.%2.%3.%4.%5."/>
      <w:lvlJc w:val="right"/>
      <w:pPr>
        <w:ind w:left="3600" w:hanging="360"/>
      </w:pPr>
    </w:lvl>
    <w:lvl w:ilvl="5">
      <w:start w:val="1"/>
      <w:numFmt w:val="decimal"/>
      <w:lvlText w:val="%1.%2.%3.%4.%5.%6."/>
      <w:lvlJc w:val="right"/>
      <w:pPr>
        <w:ind w:left="4320" w:hanging="180"/>
      </w:pPr>
    </w:lvl>
    <w:lvl w:ilvl="6">
      <w:start w:val="1"/>
      <w:numFmt w:val="decimal"/>
      <w:lvlText w:val="%1.%2.%3.%4.%5.%6.%7."/>
      <w:lvlJc w:val="right"/>
      <w:pPr>
        <w:ind w:left="5040" w:hanging="360"/>
      </w:pPr>
    </w:lvl>
    <w:lvl w:ilvl="7">
      <w:start w:val="1"/>
      <w:numFmt w:val="decimal"/>
      <w:lvlText w:val="%1.%2.%3.%4.%5.%6.%7.%8."/>
      <w:lvlJc w:val="right"/>
      <w:pPr>
        <w:ind w:left="5760" w:hanging="360"/>
      </w:pPr>
    </w:lvl>
    <w:lvl w:ilvl="8">
      <w:start w:val="1"/>
      <w:numFmt w:val="decimal"/>
      <w:lvlText w:val="%1.%2.%3.%4.%5.%6.%7.%8.%9."/>
      <w:lvlJc w:val="right"/>
      <w:pPr>
        <w:ind w:left="6480" w:hanging="180"/>
      </w:pPr>
    </w:lvl>
  </w:abstractNum>
  <w:abstractNum w:abstractNumId="1" w15:restartNumberingAfterBreak="0">
    <w:nsid w:val="0A767AD3"/>
    <w:multiLevelType w:val="hybridMultilevel"/>
    <w:tmpl w:val="ABE62C7E"/>
    <w:lvl w:ilvl="0" w:tplc="63E48B0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DAD4EFA"/>
    <w:multiLevelType w:val="hybridMultilevel"/>
    <w:tmpl w:val="3C3AE7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EBB5370"/>
    <w:multiLevelType w:val="hybridMultilevel"/>
    <w:tmpl w:val="1B865194"/>
    <w:lvl w:ilvl="0" w:tplc="D7FA1E62">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FC3622F"/>
    <w:multiLevelType w:val="multilevel"/>
    <w:tmpl w:val="5E66EF88"/>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72F2ABA"/>
    <w:multiLevelType w:val="hybridMultilevel"/>
    <w:tmpl w:val="77B4CBC2"/>
    <w:lvl w:ilvl="0" w:tplc="B9EE8194">
      <w:numFmt w:val="bullet"/>
      <w:lvlText w:val="-"/>
      <w:lvlJc w:val="left"/>
      <w:pPr>
        <w:ind w:left="862" w:hanging="360"/>
      </w:pPr>
      <w:rPr>
        <w:rFonts w:ascii="Times New Roman" w:eastAsiaTheme="minorEastAsia" w:hAnsi="Times New Roman" w:cs="Times New Roman" w:hint="default"/>
      </w:rPr>
    </w:lvl>
    <w:lvl w:ilvl="1" w:tplc="04260003" w:tentative="1">
      <w:start w:val="1"/>
      <w:numFmt w:val="bullet"/>
      <w:lvlText w:val="o"/>
      <w:lvlJc w:val="left"/>
      <w:pPr>
        <w:ind w:left="1582" w:hanging="360"/>
      </w:pPr>
      <w:rPr>
        <w:rFonts w:ascii="Courier New" w:hAnsi="Courier New" w:cs="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6" w15:restartNumberingAfterBreak="0">
    <w:nsid w:val="18B339A5"/>
    <w:multiLevelType w:val="multilevel"/>
    <w:tmpl w:val="58C62AF4"/>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7" w15:restartNumberingAfterBreak="0">
    <w:nsid w:val="1AA25BFF"/>
    <w:multiLevelType w:val="multilevel"/>
    <w:tmpl w:val="38686AAE"/>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C210C7"/>
    <w:multiLevelType w:val="hybridMultilevel"/>
    <w:tmpl w:val="C5D87E02"/>
    <w:lvl w:ilvl="0" w:tplc="7C7C4524">
      <w:start w:val="1"/>
      <w:numFmt w:val="decimal"/>
      <w:lvlText w:val="%1."/>
      <w:lvlJc w:val="left"/>
      <w:pPr>
        <w:tabs>
          <w:tab w:val="num" w:pos="720"/>
        </w:tabs>
        <w:ind w:left="720" w:hanging="360"/>
      </w:pPr>
    </w:lvl>
    <w:lvl w:ilvl="1" w:tplc="E45E71A0" w:tentative="1">
      <w:start w:val="1"/>
      <w:numFmt w:val="decimal"/>
      <w:lvlText w:val="%2."/>
      <w:lvlJc w:val="left"/>
      <w:pPr>
        <w:tabs>
          <w:tab w:val="num" w:pos="1440"/>
        </w:tabs>
        <w:ind w:left="1440" w:hanging="360"/>
      </w:pPr>
    </w:lvl>
    <w:lvl w:ilvl="2" w:tplc="8DB248B2" w:tentative="1">
      <w:start w:val="1"/>
      <w:numFmt w:val="decimal"/>
      <w:lvlText w:val="%3."/>
      <w:lvlJc w:val="left"/>
      <w:pPr>
        <w:tabs>
          <w:tab w:val="num" w:pos="2160"/>
        </w:tabs>
        <w:ind w:left="2160" w:hanging="360"/>
      </w:pPr>
    </w:lvl>
    <w:lvl w:ilvl="3" w:tplc="5F2EBBB6" w:tentative="1">
      <w:start w:val="1"/>
      <w:numFmt w:val="decimal"/>
      <w:lvlText w:val="%4."/>
      <w:lvlJc w:val="left"/>
      <w:pPr>
        <w:tabs>
          <w:tab w:val="num" w:pos="2880"/>
        </w:tabs>
        <w:ind w:left="2880" w:hanging="360"/>
      </w:pPr>
    </w:lvl>
    <w:lvl w:ilvl="4" w:tplc="E2F439C0" w:tentative="1">
      <w:start w:val="1"/>
      <w:numFmt w:val="decimal"/>
      <w:lvlText w:val="%5."/>
      <w:lvlJc w:val="left"/>
      <w:pPr>
        <w:tabs>
          <w:tab w:val="num" w:pos="3600"/>
        </w:tabs>
        <w:ind w:left="3600" w:hanging="360"/>
      </w:pPr>
    </w:lvl>
    <w:lvl w:ilvl="5" w:tplc="EADEE988" w:tentative="1">
      <w:start w:val="1"/>
      <w:numFmt w:val="decimal"/>
      <w:lvlText w:val="%6."/>
      <w:lvlJc w:val="left"/>
      <w:pPr>
        <w:tabs>
          <w:tab w:val="num" w:pos="4320"/>
        </w:tabs>
        <w:ind w:left="4320" w:hanging="360"/>
      </w:pPr>
    </w:lvl>
    <w:lvl w:ilvl="6" w:tplc="A9C8087A" w:tentative="1">
      <w:start w:val="1"/>
      <w:numFmt w:val="decimal"/>
      <w:lvlText w:val="%7."/>
      <w:lvlJc w:val="left"/>
      <w:pPr>
        <w:tabs>
          <w:tab w:val="num" w:pos="5040"/>
        </w:tabs>
        <w:ind w:left="5040" w:hanging="360"/>
      </w:pPr>
    </w:lvl>
    <w:lvl w:ilvl="7" w:tplc="8C16A2CA" w:tentative="1">
      <w:start w:val="1"/>
      <w:numFmt w:val="decimal"/>
      <w:lvlText w:val="%8."/>
      <w:lvlJc w:val="left"/>
      <w:pPr>
        <w:tabs>
          <w:tab w:val="num" w:pos="5760"/>
        </w:tabs>
        <w:ind w:left="5760" w:hanging="360"/>
      </w:pPr>
    </w:lvl>
    <w:lvl w:ilvl="8" w:tplc="AF2A6E02" w:tentative="1">
      <w:start w:val="1"/>
      <w:numFmt w:val="decimal"/>
      <w:lvlText w:val="%9."/>
      <w:lvlJc w:val="left"/>
      <w:pPr>
        <w:tabs>
          <w:tab w:val="num" w:pos="6480"/>
        </w:tabs>
        <w:ind w:left="6480" w:hanging="360"/>
      </w:pPr>
    </w:lvl>
  </w:abstractNum>
  <w:abstractNum w:abstractNumId="9" w15:restartNumberingAfterBreak="0">
    <w:nsid w:val="356109E3"/>
    <w:multiLevelType w:val="hybridMultilevel"/>
    <w:tmpl w:val="F8962350"/>
    <w:lvl w:ilvl="0" w:tplc="DBFA8112">
      <w:start w:val="3"/>
      <w:numFmt w:val="bullet"/>
      <w:lvlText w:val="-"/>
      <w:lvlJc w:val="left"/>
      <w:pPr>
        <w:ind w:left="720" w:hanging="360"/>
      </w:pPr>
      <w:rPr>
        <w:rFonts w:ascii="Times New Roman" w:eastAsia="Fira Sans"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7EB7D2C"/>
    <w:multiLevelType w:val="multilevel"/>
    <w:tmpl w:val="BF5EF290"/>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1" w15:restartNumberingAfterBreak="0">
    <w:nsid w:val="39496D75"/>
    <w:multiLevelType w:val="multilevel"/>
    <w:tmpl w:val="D38EA47E"/>
    <w:lvl w:ilvl="0">
      <w:start w:val="2"/>
      <w:numFmt w:val="decimal"/>
      <w:lvlText w:val="%1."/>
      <w:lvlJc w:val="left"/>
      <w:pPr>
        <w:ind w:left="360" w:hanging="360"/>
      </w:pPr>
      <w:rPr>
        <w:rFonts w:eastAsia="Times New Roman" w:hint="default"/>
      </w:rPr>
    </w:lvl>
    <w:lvl w:ilvl="1">
      <w:start w:val="3"/>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2" w15:restartNumberingAfterBreak="0">
    <w:nsid w:val="4F7D3F36"/>
    <w:multiLevelType w:val="hybridMultilevel"/>
    <w:tmpl w:val="7B004E9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8916F52"/>
    <w:multiLevelType w:val="hybridMultilevel"/>
    <w:tmpl w:val="96D60FF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93F1C03"/>
    <w:multiLevelType w:val="hybridMultilevel"/>
    <w:tmpl w:val="40AC825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D5312BF"/>
    <w:multiLevelType w:val="multilevel"/>
    <w:tmpl w:val="CB146D3A"/>
    <w:lvl w:ilvl="0">
      <w:start w:val="1"/>
      <w:numFmt w:val="decimal"/>
      <w:lvlText w:val="%1."/>
      <w:lvlJc w:val="left"/>
      <w:pPr>
        <w:tabs>
          <w:tab w:val="num" w:pos="720"/>
        </w:tabs>
        <w:ind w:left="720" w:hanging="360"/>
      </w:pPr>
      <w:rPr>
        <w:rFonts w:ascii="Times New Roman" w:eastAsia="Calibri" w:hAnsi="Times New Roman" w:cs="Times New Roman"/>
      </w:rPr>
    </w:lvl>
    <w:lvl w:ilvl="1">
      <w:start w:val="1"/>
      <w:numFmt w:val="decimal"/>
      <w:isLgl/>
      <w:lvlText w:val="%1.%2."/>
      <w:lvlJc w:val="left"/>
      <w:pPr>
        <w:ind w:left="107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6" w15:restartNumberingAfterBreak="0">
    <w:nsid w:val="71F0423A"/>
    <w:multiLevelType w:val="multilevel"/>
    <w:tmpl w:val="E3BAE8D8"/>
    <w:lvl w:ilvl="0">
      <w:start w:val="4"/>
      <w:numFmt w:val="decimal"/>
      <w:lvlText w:val="%1."/>
      <w:lvlJc w:val="left"/>
      <w:pPr>
        <w:ind w:left="720" w:hanging="360"/>
      </w:pPr>
      <w:rPr>
        <w:rFonts w:hint="default"/>
        <w:color w:val="auto"/>
        <w:sz w:val="28"/>
        <w:szCs w:val="28"/>
      </w:rPr>
    </w:lvl>
    <w:lvl w:ilvl="1">
      <w:start w:val="1"/>
      <w:numFmt w:val="decimal"/>
      <w:isLgl/>
      <w:lvlText w:val="%1.%2."/>
      <w:lvlJc w:val="left"/>
      <w:pPr>
        <w:ind w:left="1276" w:hanging="600"/>
      </w:pPr>
      <w:rPr>
        <w:rFonts w:hint="default"/>
      </w:rPr>
    </w:lvl>
    <w:lvl w:ilvl="2">
      <w:start w:val="3"/>
      <w:numFmt w:val="decimal"/>
      <w:isLgl/>
      <w:lvlText w:val="%1.%2.%3."/>
      <w:lvlJc w:val="left"/>
      <w:pPr>
        <w:ind w:left="1712" w:hanging="720"/>
      </w:pPr>
      <w:rPr>
        <w:rFonts w:hint="default"/>
      </w:rPr>
    </w:lvl>
    <w:lvl w:ilvl="3">
      <w:start w:val="1"/>
      <w:numFmt w:val="decimal"/>
      <w:isLgl/>
      <w:lvlText w:val="%1.%2.%3.%4."/>
      <w:lvlJc w:val="left"/>
      <w:pPr>
        <w:ind w:left="2028" w:hanging="720"/>
      </w:pPr>
      <w:rPr>
        <w:rFonts w:hint="default"/>
      </w:rPr>
    </w:lvl>
    <w:lvl w:ilvl="4">
      <w:start w:val="1"/>
      <w:numFmt w:val="decimal"/>
      <w:isLgl/>
      <w:lvlText w:val="%1.%2.%3.%4.%5."/>
      <w:lvlJc w:val="left"/>
      <w:pPr>
        <w:ind w:left="2704" w:hanging="1080"/>
      </w:pPr>
      <w:rPr>
        <w:rFonts w:hint="default"/>
      </w:rPr>
    </w:lvl>
    <w:lvl w:ilvl="5">
      <w:start w:val="1"/>
      <w:numFmt w:val="decimal"/>
      <w:isLgl/>
      <w:lvlText w:val="%1.%2.%3.%4.%5.%6."/>
      <w:lvlJc w:val="left"/>
      <w:pPr>
        <w:ind w:left="3020" w:hanging="1080"/>
      </w:pPr>
      <w:rPr>
        <w:rFonts w:hint="default"/>
      </w:rPr>
    </w:lvl>
    <w:lvl w:ilvl="6">
      <w:start w:val="1"/>
      <w:numFmt w:val="decimal"/>
      <w:isLgl/>
      <w:lvlText w:val="%1.%2.%3.%4.%5.%6.%7."/>
      <w:lvlJc w:val="left"/>
      <w:pPr>
        <w:ind w:left="3696" w:hanging="1440"/>
      </w:pPr>
      <w:rPr>
        <w:rFonts w:hint="default"/>
      </w:rPr>
    </w:lvl>
    <w:lvl w:ilvl="7">
      <w:start w:val="1"/>
      <w:numFmt w:val="decimal"/>
      <w:isLgl/>
      <w:lvlText w:val="%1.%2.%3.%4.%5.%6.%7.%8."/>
      <w:lvlJc w:val="left"/>
      <w:pPr>
        <w:ind w:left="4012" w:hanging="1440"/>
      </w:pPr>
      <w:rPr>
        <w:rFonts w:hint="default"/>
      </w:rPr>
    </w:lvl>
    <w:lvl w:ilvl="8">
      <w:start w:val="1"/>
      <w:numFmt w:val="decimal"/>
      <w:isLgl/>
      <w:lvlText w:val="%1.%2.%3.%4.%5.%6.%7.%8.%9."/>
      <w:lvlJc w:val="left"/>
      <w:pPr>
        <w:ind w:left="4688" w:hanging="1800"/>
      </w:pPr>
      <w:rPr>
        <w:rFonts w:hint="default"/>
      </w:rPr>
    </w:lvl>
  </w:abstractNum>
  <w:abstractNum w:abstractNumId="17" w15:restartNumberingAfterBreak="0">
    <w:nsid w:val="735B3E86"/>
    <w:multiLevelType w:val="hybridMultilevel"/>
    <w:tmpl w:val="D3F03A9A"/>
    <w:lvl w:ilvl="0" w:tplc="DBFA8112">
      <w:start w:val="3"/>
      <w:numFmt w:val="bullet"/>
      <w:lvlText w:val="-"/>
      <w:lvlJc w:val="left"/>
      <w:pPr>
        <w:ind w:left="720" w:hanging="360"/>
      </w:pPr>
      <w:rPr>
        <w:rFonts w:ascii="Times New Roman" w:eastAsia="Fira Sans"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769B5C59"/>
    <w:multiLevelType w:val="hybridMultilevel"/>
    <w:tmpl w:val="5D2CC9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982905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66910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034753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756332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95317979">
    <w:abstractNumId w:val="11"/>
  </w:num>
  <w:num w:numId="6" w16cid:durableId="1806459301">
    <w:abstractNumId w:val="16"/>
  </w:num>
  <w:num w:numId="7" w16cid:durableId="76095956">
    <w:abstractNumId w:val="4"/>
  </w:num>
  <w:num w:numId="8" w16cid:durableId="9459637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40982431">
    <w:abstractNumId w:val="9"/>
  </w:num>
  <w:num w:numId="10" w16cid:durableId="216746391">
    <w:abstractNumId w:val="3"/>
  </w:num>
  <w:num w:numId="11" w16cid:durableId="1246643418">
    <w:abstractNumId w:val="12"/>
  </w:num>
  <w:num w:numId="12" w16cid:durableId="1620527013">
    <w:abstractNumId w:val="18"/>
  </w:num>
  <w:num w:numId="13" w16cid:durableId="729889874">
    <w:abstractNumId w:val="5"/>
  </w:num>
  <w:num w:numId="14" w16cid:durableId="1509639743">
    <w:abstractNumId w:val="8"/>
  </w:num>
  <w:num w:numId="15" w16cid:durableId="1496922449">
    <w:abstractNumId w:val="1"/>
  </w:num>
  <w:num w:numId="16" w16cid:durableId="2111272910">
    <w:abstractNumId w:val="7"/>
  </w:num>
  <w:num w:numId="17" w16cid:durableId="1075325399">
    <w:abstractNumId w:val="0"/>
  </w:num>
  <w:num w:numId="18" w16cid:durableId="814839161">
    <w:abstractNumId w:val="17"/>
  </w:num>
  <w:num w:numId="19" w16cid:durableId="5039375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90D"/>
    <w:rsid w:val="000007CA"/>
    <w:rsid w:val="00002BF9"/>
    <w:rsid w:val="00022596"/>
    <w:rsid w:val="00027FAD"/>
    <w:rsid w:val="000350D3"/>
    <w:rsid w:val="00037CCE"/>
    <w:rsid w:val="000400F7"/>
    <w:rsid w:val="00054DE4"/>
    <w:rsid w:val="00061B28"/>
    <w:rsid w:val="000624EC"/>
    <w:rsid w:val="000673F6"/>
    <w:rsid w:val="000702C1"/>
    <w:rsid w:val="000750D7"/>
    <w:rsid w:val="00097A08"/>
    <w:rsid w:val="000A0D70"/>
    <w:rsid w:val="000A0FA1"/>
    <w:rsid w:val="000D0767"/>
    <w:rsid w:val="000D11A2"/>
    <w:rsid w:val="000D1D6F"/>
    <w:rsid w:val="000D56FE"/>
    <w:rsid w:val="00121371"/>
    <w:rsid w:val="001268EC"/>
    <w:rsid w:val="00143834"/>
    <w:rsid w:val="00143DAB"/>
    <w:rsid w:val="00145B57"/>
    <w:rsid w:val="0015409D"/>
    <w:rsid w:val="0015647A"/>
    <w:rsid w:val="001770D2"/>
    <w:rsid w:val="00192110"/>
    <w:rsid w:val="001B0C5B"/>
    <w:rsid w:val="001C2125"/>
    <w:rsid w:val="001C4983"/>
    <w:rsid w:val="001C652A"/>
    <w:rsid w:val="001D3E80"/>
    <w:rsid w:val="001D4937"/>
    <w:rsid w:val="001F1308"/>
    <w:rsid w:val="001F33A1"/>
    <w:rsid w:val="001F62A7"/>
    <w:rsid w:val="001F6314"/>
    <w:rsid w:val="0020465D"/>
    <w:rsid w:val="00206F96"/>
    <w:rsid w:val="00216206"/>
    <w:rsid w:val="00217A06"/>
    <w:rsid w:val="00223253"/>
    <w:rsid w:val="00237EFF"/>
    <w:rsid w:val="00261A96"/>
    <w:rsid w:val="0026529F"/>
    <w:rsid w:val="002A652F"/>
    <w:rsid w:val="002A7B77"/>
    <w:rsid w:val="002C5CD3"/>
    <w:rsid w:val="002C7005"/>
    <w:rsid w:val="002D1AB4"/>
    <w:rsid w:val="002E00F1"/>
    <w:rsid w:val="002E6541"/>
    <w:rsid w:val="00301E42"/>
    <w:rsid w:val="003043F6"/>
    <w:rsid w:val="003101D2"/>
    <w:rsid w:val="00317872"/>
    <w:rsid w:val="003251C9"/>
    <w:rsid w:val="003303EA"/>
    <w:rsid w:val="003363E5"/>
    <w:rsid w:val="00340B3B"/>
    <w:rsid w:val="00341AC8"/>
    <w:rsid w:val="003452C3"/>
    <w:rsid w:val="00366F3F"/>
    <w:rsid w:val="003705F2"/>
    <w:rsid w:val="003764D0"/>
    <w:rsid w:val="003779E0"/>
    <w:rsid w:val="00384EF3"/>
    <w:rsid w:val="00396953"/>
    <w:rsid w:val="003976B8"/>
    <w:rsid w:val="00397B5A"/>
    <w:rsid w:val="003A5C3C"/>
    <w:rsid w:val="003C60DD"/>
    <w:rsid w:val="003D3146"/>
    <w:rsid w:val="003D4E30"/>
    <w:rsid w:val="003E4620"/>
    <w:rsid w:val="003E5AA5"/>
    <w:rsid w:val="003E6EAB"/>
    <w:rsid w:val="003F6794"/>
    <w:rsid w:val="003F73E2"/>
    <w:rsid w:val="00411857"/>
    <w:rsid w:val="00413609"/>
    <w:rsid w:val="0042799F"/>
    <w:rsid w:val="00432E47"/>
    <w:rsid w:val="0043663E"/>
    <w:rsid w:val="004441C9"/>
    <w:rsid w:val="0045774C"/>
    <w:rsid w:val="004608FB"/>
    <w:rsid w:val="00476D2E"/>
    <w:rsid w:val="004944A5"/>
    <w:rsid w:val="004949B6"/>
    <w:rsid w:val="004A3944"/>
    <w:rsid w:val="004A6AB3"/>
    <w:rsid w:val="004B0989"/>
    <w:rsid w:val="004B267A"/>
    <w:rsid w:val="004C0D1C"/>
    <w:rsid w:val="004D00FC"/>
    <w:rsid w:val="004D290D"/>
    <w:rsid w:val="004D77A0"/>
    <w:rsid w:val="004E147D"/>
    <w:rsid w:val="004E25A3"/>
    <w:rsid w:val="004F6B20"/>
    <w:rsid w:val="005149E9"/>
    <w:rsid w:val="00531149"/>
    <w:rsid w:val="00536E02"/>
    <w:rsid w:val="005472E0"/>
    <w:rsid w:val="00547517"/>
    <w:rsid w:val="00547EA0"/>
    <w:rsid w:val="00556559"/>
    <w:rsid w:val="00557704"/>
    <w:rsid w:val="005620FF"/>
    <w:rsid w:val="00563076"/>
    <w:rsid w:val="0057262D"/>
    <w:rsid w:val="00573D78"/>
    <w:rsid w:val="00576455"/>
    <w:rsid w:val="00586A7A"/>
    <w:rsid w:val="00590967"/>
    <w:rsid w:val="005A27BB"/>
    <w:rsid w:val="005B058A"/>
    <w:rsid w:val="005B0FE8"/>
    <w:rsid w:val="005B3AA5"/>
    <w:rsid w:val="005B3D58"/>
    <w:rsid w:val="005B71B8"/>
    <w:rsid w:val="005C6EC8"/>
    <w:rsid w:val="005D28D5"/>
    <w:rsid w:val="005D78E5"/>
    <w:rsid w:val="005F5F17"/>
    <w:rsid w:val="005F621A"/>
    <w:rsid w:val="00602E57"/>
    <w:rsid w:val="00616B59"/>
    <w:rsid w:val="00636B61"/>
    <w:rsid w:val="00640153"/>
    <w:rsid w:val="00645C84"/>
    <w:rsid w:val="00652821"/>
    <w:rsid w:val="00675090"/>
    <w:rsid w:val="00695B1E"/>
    <w:rsid w:val="0069781A"/>
    <w:rsid w:val="006C2A1D"/>
    <w:rsid w:val="006F2C75"/>
    <w:rsid w:val="006F67D9"/>
    <w:rsid w:val="0070433C"/>
    <w:rsid w:val="00704EC1"/>
    <w:rsid w:val="00710797"/>
    <w:rsid w:val="00720472"/>
    <w:rsid w:val="007259D1"/>
    <w:rsid w:val="007415B2"/>
    <w:rsid w:val="00745D82"/>
    <w:rsid w:val="00750AED"/>
    <w:rsid w:val="007526E9"/>
    <w:rsid w:val="00752AB8"/>
    <w:rsid w:val="00754B69"/>
    <w:rsid w:val="00767BC1"/>
    <w:rsid w:val="00771554"/>
    <w:rsid w:val="00772B09"/>
    <w:rsid w:val="00782427"/>
    <w:rsid w:val="0079576E"/>
    <w:rsid w:val="007B50F3"/>
    <w:rsid w:val="007C1437"/>
    <w:rsid w:val="007D4C94"/>
    <w:rsid w:val="007D7997"/>
    <w:rsid w:val="007E5F84"/>
    <w:rsid w:val="00800613"/>
    <w:rsid w:val="00802A9A"/>
    <w:rsid w:val="008107FC"/>
    <w:rsid w:val="00825AC4"/>
    <w:rsid w:val="008314AF"/>
    <w:rsid w:val="00831C46"/>
    <w:rsid w:val="00832699"/>
    <w:rsid w:val="00834CB7"/>
    <w:rsid w:val="008365C3"/>
    <w:rsid w:val="00845C22"/>
    <w:rsid w:val="00846523"/>
    <w:rsid w:val="00870588"/>
    <w:rsid w:val="00870671"/>
    <w:rsid w:val="00876D9C"/>
    <w:rsid w:val="00882DB6"/>
    <w:rsid w:val="00891032"/>
    <w:rsid w:val="00893F47"/>
    <w:rsid w:val="00895418"/>
    <w:rsid w:val="008B07C8"/>
    <w:rsid w:val="008C3C4D"/>
    <w:rsid w:val="008D0162"/>
    <w:rsid w:val="008D2C6B"/>
    <w:rsid w:val="008E42AE"/>
    <w:rsid w:val="008E6BC6"/>
    <w:rsid w:val="008E79C0"/>
    <w:rsid w:val="008F2203"/>
    <w:rsid w:val="008F2FD0"/>
    <w:rsid w:val="00902550"/>
    <w:rsid w:val="00903437"/>
    <w:rsid w:val="00907A5F"/>
    <w:rsid w:val="009160F5"/>
    <w:rsid w:val="0092497B"/>
    <w:rsid w:val="00925F68"/>
    <w:rsid w:val="00933BC3"/>
    <w:rsid w:val="00956978"/>
    <w:rsid w:val="009705BD"/>
    <w:rsid w:val="00973CD6"/>
    <w:rsid w:val="00974868"/>
    <w:rsid w:val="00977696"/>
    <w:rsid w:val="009813D1"/>
    <w:rsid w:val="0098178B"/>
    <w:rsid w:val="00981A5A"/>
    <w:rsid w:val="0099520E"/>
    <w:rsid w:val="00996959"/>
    <w:rsid w:val="009A1660"/>
    <w:rsid w:val="009A29DB"/>
    <w:rsid w:val="009A6C0D"/>
    <w:rsid w:val="009B049D"/>
    <w:rsid w:val="009B2A31"/>
    <w:rsid w:val="009D1796"/>
    <w:rsid w:val="009D5B89"/>
    <w:rsid w:val="009E19DD"/>
    <w:rsid w:val="009E6668"/>
    <w:rsid w:val="009E6F4B"/>
    <w:rsid w:val="009F25F6"/>
    <w:rsid w:val="00A004D4"/>
    <w:rsid w:val="00A1461D"/>
    <w:rsid w:val="00A20D0B"/>
    <w:rsid w:val="00A2116D"/>
    <w:rsid w:val="00A21280"/>
    <w:rsid w:val="00A26BE1"/>
    <w:rsid w:val="00A27DB0"/>
    <w:rsid w:val="00A32AFF"/>
    <w:rsid w:val="00A32FE0"/>
    <w:rsid w:val="00A5078D"/>
    <w:rsid w:val="00A556FD"/>
    <w:rsid w:val="00A60EBF"/>
    <w:rsid w:val="00A63361"/>
    <w:rsid w:val="00A709D8"/>
    <w:rsid w:val="00A72F6C"/>
    <w:rsid w:val="00A96C3A"/>
    <w:rsid w:val="00AA174B"/>
    <w:rsid w:val="00AA1DA4"/>
    <w:rsid w:val="00AA345D"/>
    <w:rsid w:val="00AB28B6"/>
    <w:rsid w:val="00AC0610"/>
    <w:rsid w:val="00AC09C4"/>
    <w:rsid w:val="00AC2EF3"/>
    <w:rsid w:val="00AD589C"/>
    <w:rsid w:val="00AD6638"/>
    <w:rsid w:val="00AE1E96"/>
    <w:rsid w:val="00AE4CFD"/>
    <w:rsid w:val="00AE51F3"/>
    <w:rsid w:val="00AF78AE"/>
    <w:rsid w:val="00B45449"/>
    <w:rsid w:val="00B45A4C"/>
    <w:rsid w:val="00B519E5"/>
    <w:rsid w:val="00B603B5"/>
    <w:rsid w:val="00B629EF"/>
    <w:rsid w:val="00B6779A"/>
    <w:rsid w:val="00B8133E"/>
    <w:rsid w:val="00BC6FFC"/>
    <w:rsid w:val="00BD19F0"/>
    <w:rsid w:val="00BD3F9D"/>
    <w:rsid w:val="00BD4974"/>
    <w:rsid w:val="00BD698D"/>
    <w:rsid w:val="00BE03F2"/>
    <w:rsid w:val="00BE34E8"/>
    <w:rsid w:val="00BF479A"/>
    <w:rsid w:val="00C04972"/>
    <w:rsid w:val="00C06668"/>
    <w:rsid w:val="00C1119A"/>
    <w:rsid w:val="00C16F6B"/>
    <w:rsid w:val="00C2223F"/>
    <w:rsid w:val="00C408A9"/>
    <w:rsid w:val="00C43810"/>
    <w:rsid w:val="00C53D94"/>
    <w:rsid w:val="00C543CF"/>
    <w:rsid w:val="00C5442D"/>
    <w:rsid w:val="00C54741"/>
    <w:rsid w:val="00C54812"/>
    <w:rsid w:val="00C8537A"/>
    <w:rsid w:val="00C9749B"/>
    <w:rsid w:val="00C975E5"/>
    <w:rsid w:val="00C977E3"/>
    <w:rsid w:val="00CA328B"/>
    <w:rsid w:val="00CC4EC6"/>
    <w:rsid w:val="00CE391C"/>
    <w:rsid w:val="00CF3E44"/>
    <w:rsid w:val="00D045C0"/>
    <w:rsid w:val="00D21889"/>
    <w:rsid w:val="00D3570B"/>
    <w:rsid w:val="00D422B2"/>
    <w:rsid w:val="00D46323"/>
    <w:rsid w:val="00D57CA1"/>
    <w:rsid w:val="00D60C85"/>
    <w:rsid w:val="00D66FA9"/>
    <w:rsid w:val="00D82462"/>
    <w:rsid w:val="00D84929"/>
    <w:rsid w:val="00D94349"/>
    <w:rsid w:val="00D95471"/>
    <w:rsid w:val="00DB31F6"/>
    <w:rsid w:val="00DB4AEA"/>
    <w:rsid w:val="00DD5945"/>
    <w:rsid w:val="00DE11BD"/>
    <w:rsid w:val="00DF4CD1"/>
    <w:rsid w:val="00E01596"/>
    <w:rsid w:val="00E0495D"/>
    <w:rsid w:val="00E17DC1"/>
    <w:rsid w:val="00E23996"/>
    <w:rsid w:val="00E27DA7"/>
    <w:rsid w:val="00E55956"/>
    <w:rsid w:val="00E5606A"/>
    <w:rsid w:val="00E57B8A"/>
    <w:rsid w:val="00E65453"/>
    <w:rsid w:val="00E72952"/>
    <w:rsid w:val="00E8535C"/>
    <w:rsid w:val="00EA3977"/>
    <w:rsid w:val="00EC26ED"/>
    <w:rsid w:val="00EC7FB2"/>
    <w:rsid w:val="00ED580C"/>
    <w:rsid w:val="00EE3126"/>
    <w:rsid w:val="00EE4310"/>
    <w:rsid w:val="00F10072"/>
    <w:rsid w:val="00F1283B"/>
    <w:rsid w:val="00F146E5"/>
    <w:rsid w:val="00F15864"/>
    <w:rsid w:val="00F27268"/>
    <w:rsid w:val="00F60475"/>
    <w:rsid w:val="00F70EE4"/>
    <w:rsid w:val="00F835E4"/>
    <w:rsid w:val="00F846F0"/>
    <w:rsid w:val="00F86929"/>
    <w:rsid w:val="00F87984"/>
    <w:rsid w:val="00FB11EC"/>
    <w:rsid w:val="00FD6E8A"/>
    <w:rsid w:val="00FE1885"/>
    <w:rsid w:val="00FF0B77"/>
    <w:rsid w:val="00FF23A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5B2B8"/>
  <w15:chartTrackingRefBased/>
  <w15:docId w15:val="{8A857EC7-E623-4B67-A6BF-26BB5CAF7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D290D"/>
    <w:pPr>
      <w:spacing w:line="256" w:lineRule="auto"/>
    </w:pPr>
    <w:rPr>
      <w:rFonts w:ascii="Calibri" w:eastAsia="Calibri" w:hAnsi="Calibri" w:cs="Calibri"/>
      <w:kern w:val="0"/>
      <w:sz w:val="22"/>
      <w:szCs w:val="22"/>
      <w:lang w:val="en-US" w:eastAsia="lv-LV"/>
      <w14:ligatures w14:val="none"/>
    </w:rPr>
  </w:style>
  <w:style w:type="paragraph" w:styleId="Virsraksts1">
    <w:name w:val="heading 1"/>
    <w:basedOn w:val="Parasts"/>
    <w:next w:val="Parasts"/>
    <w:link w:val="Virsraksts1Rakstz"/>
    <w:uiPriority w:val="9"/>
    <w:qFormat/>
    <w:rsid w:val="004D29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4D29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4D290D"/>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4D290D"/>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4D290D"/>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4D290D"/>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4D290D"/>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4D290D"/>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4D290D"/>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D290D"/>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4D290D"/>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4D290D"/>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4D290D"/>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4D290D"/>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4D290D"/>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4D290D"/>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4D290D"/>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4D290D"/>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4D29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4D290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4D290D"/>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4D290D"/>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4D290D"/>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4D290D"/>
    <w:rPr>
      <w:i/>
      <w:iCs/>
      <w:color w:val="404040" w:themeColor="text1" w:themeTint="BF"/>
    </w:rPr>
  </w:style>
  <w:style w:type="paragraph" w:styleId="Sarakstarindkopa">
    <w:name w:val="List Paragraph"/>
    <w:basedOn w:val="Parasts"/>
    <w:link w:val="SarakstarindkopaRakstz"/>
    <w:uiPriority w:val="34"/>
    <w:qFormat/>
    <w:rsid w:val="004D290D"/>
    <w:pPr>
      <w:ind w:left="720"/>
      <w:contextualSpacing/>
    </w:pPr>
  </w:style>
  <w:style w:type="character" w:styleId="Intensvsizclums">
    <w:name w:val="Intense Emphasis"/>
    <w:basedOn w:val="Noklusjumarindkopasfonts"/>
    <w:uiPriority w:val="21"/>
    <w:qFormat/>
    <w:rsid w:val="004D290D"/>
    <w:rPr>
      <w:i/>
      <w:iCs/>
      <w:color w:val="0F4761" w:themeColor="accent1" w:themeShade="BF"/>
    </w:rPr>
  </w:style>
  <w:style w:type="paragraph" w:styleId="Intensvscitts">
    <w:name w:val="Intense Quote"/>
    <w:basedOn w:val="Parasts"/>
    <w:next w:val="Parasts"/>
    <w:link w:val="IntensvscittsRakstz"/>
    <w:uiPriority w:val="30"/>
    <w:qFormat/>
    <w:rsid w:val="004D29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4D290D"/>
    <w:rPr>
      <w:i/>
      <w:iCs/>
      <w:color w:val="0F4761" w:themeColor="accent1" w:themeShade="BF"/>
    </w:rPr>
  </w:style>
  <w:style w:type="character" w:styleId="Intensvaatsauce">
    <w:name w:val="Intense Reference"/>
    <w:basedOn w:val="Noklusjumarindkopasfonts"/>
    <w:uiPriority w:val="32"/>
    <w:qFormat/>
    <w:rsid w:val="004D290D"/>
    <w:rPr>
      <w:b/>
      <w:bCs/>
      <w:smallCaps/>
      <w:color w:val="0F4761" w:themeColor="accent1" w:themeShade="BF"/>
      <w:spacing w:val="5"/>
    </w:rPr>
  </w:style>
  <w:style w:type="table" w:styleId="Reatabula">
    <w:name w:val="Table Grid"/>
    <w:basedOn w:val="Parastatabula"/>
    <w:uiPriority w:val="59"/>
    <w:rsid w:val="004D290D"/>
    <w:pPr>
      <w:spacing w:after="0" w:line="240" w:lineRule="auto"/>
    </w:pPr>
    <w:rPr>
      <w:rFonts w:ascii="Calibri" w:eastAsia="Calibri" w:hAnsi="Calibri" w:cs="Calibri"/>
      <w:kern w:val="0"/>
      <w:sz w:val="22"/>
      <w:szCs w:val="22"/>
      <w:lang w:val="en-US" w:eastAsia="lv-LV"/>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basedOn w:val="Noklusjumarindkopasfonts"/>
    <w:link w:val="Sarakstarindkopa"/>
    <w:uiPriority w:val="34"/>
    <w:rsid w:val="000D1D6F"/>
    <w:rPr>
      <w:rFonts w:ascii="Calibri" w:eastAsia="Calibri" w:hAnsi="Calibri" w:cs="Calibri"/>
      <w:kern w:val="0"/>
      <w:sz w:val="22"/>
      <w:szCs w:val="22"/>
      <w:lang w:val="en-US" w:eastAsia="lv-LV"/>
      <w14:ligatures w14:val="none"/>
    </w:rPr>
  </w:style>
  <w:style w:type="paragraph" w:styleId="Galvene">
    <w:name w:val="header"/>
    <w:basedOn w:val="Parasts"/>
    <w:link w:val="GalveneRakstz"/>
    <w:uiPriority w:val="99"/>
    <w:unhideWhenUsed/>
    <w:rsid w:val="00834CB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34CB7"/>
    <w:rPr>
      <w:rFonts w:ascii="Calibri" w:eastAsia="Calibri" w:hAnsi="Calibri" w:cs="Calibri"/>
      <w:kern w:val="0"/>
      <w:sz w:val="22"/>
      <w:szCs w:val="22"/>
      <w:lang w:val="en-US" w:eastAsia="lv-LV"/>
      <w14:ligatures w14:val="none"/>
    </w:rPr>
  </w:style>
  <w:style w:type="paragraph" w:styleId="Kjene">
    <w:name w:val="footer"/>
    <w:basedOn w:val="Parasts"/>
    <w:link w:val="KjeneRakstz"/>
    <w:uiPriority w:val="99"/>
    <w:unhideWhenUsed/>
    <w:rsid w:val="00834CB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34CB7"/>
    <w:rPr>
      <w:rFonts w:ascii="Calibri" w:eastAsia="Calibri" w:hAnsi="Calibri" w:cs="Calibri"/>
      <w:kern w:val="0"/>
      <w:sz w:val="22"/>
      <w:szCs w:val="22"/>
      <w:lang w:val="en-US" w:eastAsia="lv-LV"/>
      <w14:ligatures w14:val="none"/>
    </w:rPr>
  </w:style>
  <w:style w:type="paragraph" w:styleId="Paraststmeklis">
    <w:name w:val="Normal (Web)"/>
    <w:basedOn w:val="Parasts"/>
    <w:uiPriority w:val="99"/>
    <w:semiHidden/>
    <w:unhideWhenUsed/>
    <w:rsid w:val="004608FB"/>
    <w:pPr>
      <w:spacing w:before="100" w:beforeAutospacing="1" w:after="100" w:afterAutospacing="1" w:line="240" w:lineRule="auto"/>
    </w:pPr>
    <w:rPr>
      <w:rFonts w:ascii="Times New Roman" w:eastAsia="Times New Roman" w:hAnsi="Times New Roman" w:cs="Times New Roman"/>
      <w:sz w:val="24"/>
      <w:szCs w:val="24"/>
      <w:lang w:val="lv-LV"/>
    </w:rPr>
  </w:style>
  <w:style w:type="paragraph" w:styleId="Bezatstarpm">
    <w:name w:val="No Spacing"/>
    <w:uiPriority w:val="1"/>
    <w:qFormat/>
    <w:rsid w:val="001C652A"/>
    <w:pPr>
      <w:spacing w:after="0" w:line="240" w:lineRule="auto"/>
    </w:pPr>
    <w:rPr>
      <w:rFonts w:ascii="Calibri" w:eastAsia="Calibri" w:hAnsi="Calibri" w:cs="Calibri"/>
      <w:kern w:val="0"/>
      <w:sz w:val="22"/>
      <w:szCs w:val="22"/>
      <w:lang w:val="en-US" w:eastAsia="lv-LV"/>
      <w14:ligatures w14:val="none"/>
    </w:rPr>
  </w:style>
  <w:style w:type="character" w:styleId="Izclums">
    <w:name w:val="Emphasis"/>
    <w:basedOn w:val="Noklusjumarindkopasfonts"/>
    <w:uiPriority w:val="20"/>
    <w:qFormat/>
    <w:rsid w:val="00E72952"/>
    <w:rPr>
      <w:i/>
      <w:iCs/>
    </w:rPr>
  </w:style>
  <w:style w:type="character" w:customStyle="1" w:styleId="markedcontent">
    <w:name w:val="markedcontent"/>
    <w:basedOn w:val="Noklusjumarindkopasfonts"/>
    <w:rsid w:val="004949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31A44-B206-4539-A706-4E1C9EF9A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26435</Words>
  <Characters>15068</Characters>
  <Application>Microsoft Office Word</Application>
  <DocSecurity>0</DocSecurity>
  <Lines>125</Lines>
  <Paragraphs>82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Pii Piladzitis</dc:creator>
  <cp:keywords/>
  <dc:description/>
  <cp:lastModifiedBy>Pii Piladzitis</cp:lastModifiedBy>
  <cp:revision>2</cp:revision>
  <dcterms:created xsi:type="dcterms:W3CDTF">2025-09-29T10:51:00Z</dcterms:created>
  <dcterms:modified xsi:type="dcterms:W3CDTF">2025-09-29T10:51:00Z</dcterms:modified>
</cp:coreProperties>
</file>