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026F3" w14:textId="77777777" w:rsidR="00A70B0D" w:rsidRPr="001328A2" w:rsidRDefault="00A70B0D" w:rsidP="00A70B0D">
      <w:pPr>
        <w:suppressAutoHyphens/>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1</w:t>
      </w:r>
      <w:r w:rsidRPr="001328A2">
        <w:rPr>
          <w:rFonts w:ascii="Times New Roman" w:eastAsia="Times New Roman" w:hAnsi="Times New Roman" w:cs="Times New Roman"/>
          <w:bCs/>
          <w:sz w:val="24"/>
          <w:szCs w:val="24"/>
          <w:lang w:eastAsia="ar-SA"/>
        </w:rPr>
        <w:t>.pielikums</w:t>
      </w:r>
    </w:p>
    <w:p w14:paraId="2BF32A78" w14:textId="77777777" w:rsidR="00A70B0D" w:rsidRDefault="00A70B0D" w:rsidP="00A70B0D">
      <w:pPr>
        <w:spacing w:after="0" w:line="240" w:lineRule="auto"/>
        <w:jc w:val="right"/>
        <w:rPr>
          <w:rFonts w:ascii="Times New Roman" w:eastAsia="Times New Roman" w:hAnsi="Times New Roman" w:cs="Times New Roman"/>
          <w:sz w:val="20"/>
          <w:szCs w:val="20"/>
        </w:rPr>
      </w:pPr>
      <w:r w:rsidRPr="00370F36">
        <w:rPr>
          <w:rFonts w:ascii="Times New Roman" w:eastAsia="Times New Roman" w:hAnsi="Times New Roman" w:cs="Times New Roman"/>
          <w:sz w:val="20"/>
          <w:szCs w:val="20"/>
          <w:lang w:eastAsia="lv-LV"/>
        </w:rPr>
        <w:t>Tirgus izpētei</w:t>
      </w:r>
      <w:r w:rsidRPr="00370F36">
        <w:rPr>
          <w:rFonts w:ascii="Times New Roman" w:eastAsia="Times New Roman" w:hAnsi="Times New Roman" w:cs="Times New Roman"/>
          <w:bCs/>
          <w:sz w:val="20"/>
          <w:szCs w:val="20"/>
        </w:rPr>
        <w:t xml:space="preserve"> </w:t>
      </w:r>
      <w:r w:rsidRPr="00370F3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Saimniecības preču </w:t>
      </w:r>
    </w:p>
    <w:p w14:paraId="2AB1108A" w14:textId="77777777" w:rsidR="00A70B0D" w:rsidRDefault="00A70B0D" w:rsidP="00A70B0D">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un materiālu piegāde</w:t>
      </w:r>
    </w:p>
    <w:p w14:paraId="65D45AE4" w14:textId="77777777" w:rsidR="00A70B0D" w:rsidRDefault="00A70B0D" w:rsidP="00A70B0D">
      <w:pPr>
        <w:spacing w:after="0" w:line="240" w:lineRule="auto"/>
        <w:jc w:val="right"/>
        <w:rPr>
          <w:rFonts w:ascii="Times New Roman" w:eastAsia="Times New Roman" w:hAnsi="Times New Roman" w:cs="Times New Roman"/>
          <w:sz w:val="20"/>
          <w:szCs w:val="20"/>
        </w:rPr>
      </w:pPr>
      <w:r w:rsidRPr="00370F36">
        <w:rPr>
          <w:rFonts w:ascii="Times New Roman" w:eastAsia="Times New Roman" w:hAnsi="Times New Roman" w:cs="Times New Roman"/>
          <w:sz w:val="20"/>
          <w:szCs w:val="20"/>
        </w:rPr>
        <w:t xml:space="preserve">Balvu novada “Pansionāts </w:t>
      </w:r>
    </w:p>
    <w:p w14:paraId="1EAFD816" w14:textId="77777777" w:rsidR="00A70B0D" w:rsidRDefault="00A70B0D" w:rsidP="00A70B0D">
      <w:pPr>
        <w:spacing w:after="0" w:line="240" w:lineRule="auto"/>
        <w:jc w:val="right"/>
        <w:rPr>
          <w:rFonts w:ascii="Times New Roman" w:eastAsia="Times New Roman" w:hAnsi="Times New Roman" w:cs="Times New Roman"/>
          <w:sz w:val="20"/>
          <w:szCs w:val="20"/>
        </w:rPr>
      </w:pPr>
      <w:r w:rsidRPr="00370F36">
        <w:rPr>
          <w:rFonts w:ascii="Times New Roman" w:eastAsia="Times New Roman" w:hAnsi="Times New Roman" w:cs="Times New Roman"/>
          <w:sz w:val="20"/>
          <w:szCs w:val="20"/>
        </w:rPr>
        <w:t xml:space="preserve">“Balvi”” vajadzībām”, </w:t>
      </w:r>
    </w:p>
    <w:p w14:paraId="5B01961D" w14:textId="1B70E160" w:rsidR="00A70B0D" w:rsidRPr="003B0A4E" w:rsidRDefault="00A70B0D" w:rsidP="00A70B0D">
      <w:pPr>
        <w:spacing w:after="0" w:line="240" w:lineRule="auto"/>
        <w:jc w:val="right"/>
        <w:rPr>
          <w:rFonts w:ascii="Times New Roman" w:eastAsia="Times New Roman" w:hAnsi="Times New Roman" w:cs="Times New Roman"/>
          <w:sz w:val="20"/>
          <w:szCs w:val="20"/>
          <w:lang w:eastAsia="ar-SA"/>
        </w:rPr>
      </w:pPr>
      <w:r w:rsidRPr="00370F36">
        <w:rPr>
          <w:rFonts w:ascii="Times New Roman" w:eastAsia="Times New Roman" w:hAnsi="Times New Roman" w:cs="Times New Roman"/>
          <w:sz w:val="20"/>
          <w:szCs w:val="20"/>
        </w:rPr>
        <w:t xml:space="preserve">ID Nr. PS TI </w:t>
      </w:r>
      <w:r>
        <w:rPr>
          <w:rFonts w:ascii="Times New Roman" w:eastAsia="Times New Roman" w:hAnsi="Times New Roman" w:cs="Times New Roman"/>
          <w:sz w:val="20"/>
          <w:szCs w:val="20"/>
        </w:rPr>
        <w:t>202</w:t>
      </w:r>
      <w:r>
        <w:rPr>
          <w:rFonts w:ascii="Times New Roman" w:eastAsia="Times New Roman" w:hAnsi="Times New Roman" w:cs="Times New Roman"/>
          <w:sz w:val="20"/>
          <w:szCs w:val="20"/>
        </w:rPr>
        <w:t>5</w:t>
      </w:r>
      <w:r w:rsidRPr="00370F36">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rPr>
        <w:t>1</w:t>
      </w:r>
    </w:p>
    <w:p w14:paraId="3E906F17" w14:textId="460EB73E" w:rsidR="00AC0393" w:rsidRDefault="00AC0393" w:rsidP="00136BF2">
      <w:pPr>
        <w:spacing w:after="0" w:line="240" w:lineRule="auto"/>
        <w:jc w:val="center"/>
        <w:rPr>
          <w:rFonts w:ascii="Times New Roman" w:eastAsia="Times New Roman" w:hAnsi="Times New Roman" w:cs="Times New Roman"/>
          <w:b/>
          <w:sz w:val="24"/>
          <w:szCs w:val="24"/>
          <w:lang w:eastAsia="lv-LV"/>
        </w:rPr>
      </w:pPr>
    </w:p>
    <w:p w14:paraId="17B06CF1" w14:textId="77777777" w:rsidR="00A70B0D" w:rsidRPr="005B0975" w:rsidRDefault="00A70B0D" w:rsidP="00136BF2">
      <w:pPr>
        <w:spacing w:after="0" w:line="240" w:lineRule="auto"/>
        <w:jc w:val="center"/>
        <w:rPr>
          <w:rFonts w:ascii="Times New Roman" w:eastAsia="Times New Roman" w:hAnsi="Times New Roman" w:cs="Times New Roman"/>
          <w:b/>
          <w:sz w:val="24"/>
          <w:szCs w:val="24"/>
          <w:lang w:eastAsia="lv-LV"/>
        </w:rPr>
      </w:pPr>
    </w:p>
    <w:p w14:paraId="46028AD0" w14:textId="77777777" w:rsidR="00AC0393" w:rsidRPr="005B0975" w:rsidRDefault="00AC0393" w:rsidP="00AC0393">
      <w:pPr>
        <w:spacing w:after="0" w:line="240" w:lineRule="auto"/>
        <w:jc w:val="center"/>
        <w:rPr>
          <w:rFonts w:ascii="Times New Roman" w:eastAsia="Times New Roman" w:hAnsi="Times New Roman" w:cs="Times New Roman"/>
          <w:b/>
          <w:sz w:val="24"/>
          <w:szCs w:val="24"/>
        </w:rPr>
      </w:pPr>
      <w:r w:rsidRPr="005B0975">
        <w:rPr>
          <w:rFonts w:ascii="Times New Roman" w:eastAsia="Times New Roman" w:hAnsi="Times New Roman" w:cs="Times New Roman"/>
          <w:b/>
          <w:sz w:val="24"/>
          <w:szCs w:val="24"/>
        </w:rPr>
        <w:t>TEHNISKĀ SPECIFIKĀCIJA</w:t>
      </w:r>
    </w:p>
    <w:p w14:paraId="6A943603" w14:textId="0C55B936" w:rsidR="00AC0393" w:rsidRPr="005B0975" w:rsidRDefault="00596C11" w:rsidP="00AC0393">
      <w:pPr>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bCs/>
          <w:sz w:val="28"/>
          <w:szCs w:val="28"/>
        </w:rPr>
        <w:t>Tirgus izpētei</w:t>
      </w:r>
      <w:r w:rsidR="00AC0393" w:rsidRPr="005B0975">
        <w:rPr>
          <w:rFonts w:ascii="Times New Roman" w:eastAsia="Times New Roman" w:hAnsi="Times New Roman" w:cs="Times New Roman"/>
          <w:b/>
          <w:bCs/>
          <w:sz w:val="28"/>
          <w:szCs w:val="28"/>
        </w:rPr>
        <w:t xml:space="preserve"> </w:t>
      </w:r>
      <w:r w:rsidR="00AC0393" w:rsidRPr="005B0975">
        <w:rPr>
          <w:rFonts w:ascii="Times New Roman" w:eastAsia="Times New Roman" w:hAnsi="Times New Roman" w:cs="Times New Roman"/>
          <w:b/>
          <w:sz w:val="24"/>
          <w:szCs w:val="24"/>
        </w:rPr>
        <w:t>„</w:t>
      </w:r>
      <w:r w:rsidR="00AC0393" w:rsidRPr="005B0975">
        <w:rPr>
          <w:rFonts w:ascii="Times New Roman" w:eastAsia="Times New Roman" w:hAnsi="Times New Roman" w:cs="Times New Roman"/>
          <w:b/>
          <w:sz w:val="28"/>
          <w:szCs w:val="28"/>
        </w:rPr>
        <w:t>Saimniecības preču un materiālu piegāde Balvu novada pašvaldības “Pansionāts “Balvi”” vajadzībām</w:t>
      </w:r>
      <w:r w:rsidR="00AC0393" w:rsidRPr="005B0975">
        <w:rPr>
          <w:rFonts w:ascii="Times New Roman" w:eastAsia="Times New Roman" w:hAnsi="Times New Roman" w:cs="Times New Roman"/>
          <w:b/>
          <w:sz w:val="24"/>
          <w:szCs w:val="24"/>
        </w:rPr>
        <w:t>”</w:t>
      </w:r>
      <w:r w:rsidR="00AC0393" w:rsidRPr="005B0975">
        <w:rPr>
          <w:rFonts w:ascii="Times New Roman" w:eastAsia="Times New Roman" w:hAnsi="Times New Roman" w:cs="Times New Roman"/>
          <w:b/>
          <w:sz w:val="28"/>
          <w:szCs w:val="28"/>
        </w:rPr>
        <w:t>, ID Nr</w:t>
      </w:r>
      <w:r w:rsidR="00F7099F">
        <w:rPr>
          <w:rFonts w:ascii="Times New Roman" w:eastAsia="Times New Roman" w:hAnsi="Times New Roman" w:cs="Times New Roman"/>
          <w:b/>
          <w:sz w:val="28"/>
          <w:szCs w:val="28"/>
        </w:rPr>
        <w:t>.</w:t>
      </w:r>
      <w:r w:rsidR="000A1801">
        <w:rPr>
          <w:rFonts w:ascii="Times New Roman" w:eastAsia="Times New Roman" w:hAnsi="Times New Roman" w:cs="Times New Roman"/>
          <w:b/>
          <w:color w:val="FF0000"/>
          <w:sz w:val="28"/>
          <w:szCs w:val="28"/>
        </w:rPr>
        <w:t xml:space="preserve"> </w:t>
      </w:r>
      <w:r w:rsidR="000A1801" w:rsidRPr="000A1801">
        <w:rPr>
          <w:rFonts w:ascii="Times New Roman" w:eastAsia="Times New Roman" w:hAnsi="Times New Roman" w:cs="Times New Roman"/>
          <w:b/>
          <w:sz w:val="28"/>
          <w:szCs w:val="28"/>
        </w:rPr>
        <w:t>PS TI 2025/1</w:t>
      </w:r>
    </w:p>
    <w:p w14:paraId="52E8F2DF" w14:textId="77777777" w:rsidR="00AC0393" w:rsidRPr="005B0975" w:rsidRDefault="00AC0393" w:rsidP="00AC0393">
      <w:pPr>
        <w:spacing w:after="0" w:line="240" w:lineRule="auto"/>
        <w:jc w:val="center"/>
        <w:rPr>
          <w:rFonts w:ascii="Times New Roman" w:eastAsia="Times New Roman" w:hAnsi="Times New Roman" w:cs="Times New Roman"/>
          <w:b/>
          <w:sz w:val="28"/>
          <w:szCs w:val="28"/>
        </w:rPr>
      </w:pPr>
    </w:p>
    <w:p w14:paraId="4DBA306C" w14:textId="77777777" w:rsidR="00AC0393" w:rsidRPr="005B0975" w:rsidRDefault="00AC0393" w:rsidP="00AC0393">
      <w:pPr>
        <w:spacing w:after="0" w:line="240" w:lineRule="auto"/>
        <w:jc w:val="center"/>
        <w:rPr>
          <w:rFonts w:ascii="Times New Roman" w:eastAsia="Times New Roman" w:hAnsi="Times New Roman" w:cs="Times New Roman"/>
          <w:b/>
          <w:sz w:val="28"/>
          <w:szCs w:val="28"/>
        </w:rPr>
      </w:pPr>
    </w:p>
    <w:p w14:paraId="7AE09026" w14:textId="7FEA612B" w:rsidR="00AC0393" w:rsidRPr="005B0975" w:rsidRDefault="00AC0393" w:rsidP="00AC0393">
      <w:pPr>
        <w:spacing w:after="0" w:line="240" w:lineRule="auto"/>
        <w:jc w:val="both"/>
        <w:rPr>
          <w:rFonts w:ascii="Times New Roman" w:eastAsia="Times New Roman" w:hAnsi="Times New Roman" w:cs="Times New Roman"/>
          <w:b/>
          <w:sz w:val="28"/>
          <w:szCs w:val="28"/>
        </w:rPr>
      </w:pPr>
      <w:r w:rsidRPr="005B0975">
        <w:rPr>
          <w:rFonts w:ascii="Times New Roman" w:eastAsia="Times New Roman" w:hAnsi="Times New Roman" w:cs="Times New Roman"/>
          <w:sz w:val="24"/>
          <w:szCs w:val="24"/>
          <w:lang w:eastAsia="lv-LV"/>
        </w:rPr>
        <w:t>Iepirkuma priekšmet</w:t>
      </w:r>
      <w:r w:rsidR="00596C11">
        <w:rPr>
          <w:rFonts w:ascii="Times New Roman" w:eastAsia="Times New Roman" w:hAnsi="Times New Roman" w:cs="Times New Roman"/>
          <w:sz w:val="24"/>
          <w:szCs w:val="24"/>
          <w:lang w:eastAsia="lv-LV"/>
        </w:rPr>
        <w:t xml:space="preserve">s </w:t>
      </w:r>
      <w:r w:rsidRPr="005B0975">
        <w:rPr>
          <w:rFonts w:ascii="Times New Roman" w:eastAsia="Times New Roman" w:hAnsi="Times New Roman" w:cs="Times New Roman"/>
          <w:sz w:val="24"/>
          <w:szCs w:val="24"/>
          <w:lang w:eastAsia="lv-LV"/>
        </w:rPr>
        <w:t xml:space="preserve">: </w:t>
      </w:r>
      <w:r w:rsidRPr="005B0975">
        <w:rPr>
          <w:rFonts w:ascii="Times New Roman" w:eastAsia="Times New Roman" w:hAnsi="Times New Roman" w:cs="Times New Roman"/>
          <w:sz w:val="24"/>
          <w:szCs w:val="24"/>
          <w:lang w:eastAsia="ar-SA"/>
        </w:rPr>
        <w:t>Mazgāšanas, dezinfekcijas, higiēnas izstrādājumu līdzekļi, mazgāšanas un tīrīšanas līdzekļi slēgtās dozēšanas sistēmās un veļas mazgāšanas līdzekļi (videi draudzīgi).</w:t>
      </w:r>
    </w:p>
    <w:p w14:paraId="1406F7BF" w14:textId="77777777" w:rsidR="00AC0393" w:rsidRPr="005B0975" w:rsidRDefault="00AC0393" w:rsidP="00AC0393">
      <w:pPr>
        <w:spacing w:after="0" w:line="240" w:lineRule="auto"/>
        <w:jc w:val="center"/>
        <w:rPr>
          <w:rFonts w:ascii="Times New Roman" w:eastAsia="Times New Roman" w:hAnsi="Times New Roman" w:cs="Times New Roman"/>
          <w:b/>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253"/>
        <w:gridCol w:w="1871"/>
        <w:gridCol w:w="426"/>
        <w:gridCol w:w="1275"/>
      </w:tblGrid>
      <w:tr w:rsidR="00AC0393" w:rsidRPr="005B0975" w14:paraId="27DF8B18" w14:textId="77777777" w:rsidTr="00826CB9">
        <w:trPr>
          <w:trHeight w:val="484"/>
        </w:trPr>
        <w:tc>
          <w:tcPr>
            <w:tcW w:w="1242" w:type="dxa"/>
            <w:vAlign w:val="center"/>
          </w:tcPr>
          <w:p w14:paraId="6A5B0A43"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Nr. p.k.</w:t>
            </w:r>
          </w:p>
        </w:tc>
        <w:tc>
          <w:tcPr>
            <w:tcW w:w="4253" w:type="dxa"/>
            <w:vAlign w:val="center"/>
          </w:tcPr>
          <w:p w14:paraId="41A5AF2A"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Preces nosaukums</w:t>
            </w:r>
          </w:p>
          <w:p w14:paraId="0C3DBDA5" w14:textId="77777777" w:rsidR="00AC0393" w:rsidRPr="005B0975" w:rsidRDefault="00AC0393" w:rsidP="00826CB9">
            <w:pPr>
              <w:spacing w:after="0" w:line="240" w:lineRule="auto"/>
              <w:jc w:val="center"/>
              <w:rPr>
                <w:rFonts w:ascii="Times New Roman" w:eastAsia="Calibri" w:hAnsi="Times New Roman" w:cs="Times New Roman"/>
                <w:sz w:val="24"/>
                <w:szCs w:val="24"/>
              </w:rPr>
            </w:pPr>
          </w:p>
        </w:tc>
        <w:tc>
          <w:tcPr>
            <w:tcW w:w="1871" w:type="dxa"/>
            <w:vAlign w:val="center"/>
          </w:tcPr>
          <w:p w14:paraId="37A11F2F" w14:textId="77777777" w:rsidR="00AC0393" w:rsidRPr="005B0975" w:rsidRDefault="00AC0393" w:rsidP="00826CB9">
            <w:pPr>
              <w:spacing w:after="0" w:line="240" w:lineRule="auto"/>
              <w:ind w:right="-108"/>
              <w:rPr>
                <w:rFonts w:ascii="Times New Roman" w:eastAsia="Calibri" w:hAnsi="Times New Roman" w:cs="Times New Roman"/>
                <w:sz w:val="24"/>
                <w:szCs w:val="24"/>
              </w:rPr>
            </w:pPr>
            <w:r w:rsidRPr="005B0975">
              <w:rPr>
                <w:rFonts w:ascii="Times New Roman" w:eastAsia="Calibri" w:hAnsi="Times New Roman" w:cs="Times New Roman"/>
                <w:sz w:val="24"/>
                <w:szCs w:val="24"/>
              </w:rPr>
              <w:t>Mērvienība</w:t>
            </w:r>
          </w:p>
        </w:tc>
        <w:tc>
          <w:tcPr>
            <w:tcW w:w="1701" w:type="dxa"/>
            <w:gridSpan w:val="2"/>
            <w:vAlign w:val="center"/>
          </w:tcPr>
          <w:p w14:paraId="3B36296A" w14:textId="77777777" w:rsidR="00AC0393" w:rsidRPr="005B0975" w:rsidRDefault="00AC0393" w:rsidP="00826CB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Plānotais apjoms</w:t>
            </w:r>
          </w:p>
        </w:tc>
      </w:tr>
      <w:tr w:rsidR="00AC0393" w:rsidRPr="005B0975" w14:paraId="286ADE1E" w14:textId="77777777" w:rsidTr="00826CB9">
        <w:tc>
          <w:tcPr>
            <w:tcW w:w="1242" w:type="dxa"/>
          </w:tcPr>
          <w:p w14:paraId="45E7EB6A" w14:textId="77777777" w:rsidR="00AC0393" w:rsidRPr="005B0975" w:rsidRDefault="00AC0393" w:rsidP="00826CB9">
            <w:pPr>
              <w:spacing w:after="0" w:line="240" w:lineRule="auto"/>
              <w:jc w:val="center"/>
              <w:rPr>
                <w:rFonts w:ascii="Times New Roman" w:eastAsia="Calibri" w:hAnsi="Times New Roman" w:cs="Times New Roman"/>
                <w:b/>
                <w:sz w:val="24"/>
                <w:szCs w:val="24"/>
              </w:rPr>
            </w:pPr>
            <w:r w:rsidRPr="005B0975">
              <w:rPr>
                <w:rFonts w:ascii="Times New Roman" w:eastAsia="Calibri" w:hAnsi="Times New Roman" w:cs="Times New Roman"/>
                <w:b/>
                <w:sz w:val="24"/>
                <w:szCs w:val="24"/>
              </w:rPr>
              <w:t>1.</w:t>
            </w:r>
          </w:p>
        </w:tc>
        <w:tc>
          <w:tcPr>
            <w:tcW w:w="7825" w:type="dxa"/>
            <w:gridSpan w:val="4"/>
          </w:tcPr>
          <w:p w14:paraId="6D3F1739" w14:textId="77777777" w:rsidR="00AC0393" w:rsidRPr="005B0975" w:rsidRDefault="00AC0393" w:rsidP="00826CB9">
            <w:pPr>
              <w:spacing w:after="0" w:line="240" w:lineRule="auto"/>
              <w:rPr>
                <w:rFonts w:ascii="Times New Roman" w:eastAsia="Calibri" w:hAnsi="Times New Roman" w:cs="Times New Roman"/>
                <w:b/>
                <w:sz w:val="24"/>
                <w:szCs w:val="24"/>
              </w:rPr>
            </w:pPr>
            <w:r w:rsidRPr="005B0975">
              <w:rPr>
                <w:rFonts w:ascii="Times New Roman" w:eastAsia="Calibri" w:hAnsi="Times New Roman" w:cs="Times New Roman"/>
                <w:b/>
                <w:sz w:val="24"/>
                <w:szCs w:val="24"/>
              </w:rPr>
              <w:t>Mazgāšanas, dezinfekcijas, higiēnas izstrādājumu līdzekļi</w:t>
            </w:r>
          </w:p>
        </w:tc>
      </w:tr>
      <w:tr w:rsidR="00AC0393" w:rsidRPr="005B0975" w14:paraId="7818B344" w14:textId="77777777" w:rsidTr="00826CB9">
        <w:trPr>
          <w:trHeight w:val="1187"/>
        </w:trPr>
        <w:tc>
          <w:tcPr>
            <w:tcW w:w="1242" w:type="dxa"/>
            <w:tcBorders>
              <w:bottom w:val="single" w:sz="4" w:space="0" w:color="auto"/>
            </w:tcBorders>
          </w:tcPr>
          <w:p w14:paraId="7F385BF1" w14:textId="0BAC0DD8"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1.</w:t>
            </w:r>
            <w:r w:rsidR="00EA02EF">
              <w:rPr>
                <w:rFonts w:ascii="Times New Roman" w:eastAsia="Calibri" w:hAnsi="Times New Roman" w:cs="Times New Roman"/>
                <w:sz w:val="24"/>
                <w:szCs w:val="24"/>
              </w:rPr>
              <w:t>1</w:t>
            </w:r>
            <w:r w:rsidRPr="005B0975">
              <w:rPr>
                <w:rFonts w:ascii="Times New Roman" w:eastAsia="Calibri" w:hAnsi="Times New Roman" w:cs="Times New Roman"/>
                <w:sz w:val="24"/>
                <w:szCs w:val="24"/>
              </w:rPr>
              <w:t>.</w:t>
            </w:r>
          </w:p>
        </w:tc>
        <w:tc>
          <w:tcPr>
            <w:tcW w:w="4253" w:type="dxa"/>
            <w:tcBorders>
              <w:top w:val="nil"/>
              <w:left w:val="single" w:sz="8" w:space="0" w:color="auto"/>
              <w:bottom w:val="single" w:sz="8" w:space="0" w:color="000000"/>
              <w:right w:val="single" w:sz="8" w:space="0" w:color="auto"/>
            </w:tcBorders>
            <w:vAlign w:val="center"/>
          </w:tcPr>
          <w:p w14:paraId="302C1753" w14:textId="461BA075"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 xml:space="preserve">Stipras iedarbības dezinficējošs līdzeklis saunu tīrīšanai uz akselerētā ūdeņraža pārskābes bāzes, skābs. Fungicīds, baktericīds, virucīds un sporicīds. Var lietot uz mīkstām mēbelēm. Bez smaržvielām, Pēc dezinfekcijas nav jānoskalo, </w:t>
            </w:r>
            <w:r w:rsidR="000756EF">
              <w:rPr>
                <w:rFonts w:ascii="Times New Roman" w:hAnsi="Times New Roman" w:cs="Times New Roman"/>
                <w:color w:val="000000"/>
              </w:rPr>
              <w:t xml:space="preserve">nav kodīgs, nav kairinošs, </w:t>
            </w:r>
            <w:r w:rsidR="00EA34FF">
              <w:rPr>
                <w:rFonts w:ascii="Times New Roman" w:hAnsi="Times New Roman" w:cs="Times New Roman"/>
                <w:color w:val="000000"/>
              </w:rPr>
              <w:t xml:space="preserve">sadalās par ūdeni un skābekli, </w:t>
            </w:r>
            <w:r w:rsidRPr="005B0975">
              <w:rPr>
                <w:rFonts w:ascii="Times New Roman" w:hAnsi="Times New Roman" w:cs="Times New Roman"/>
                <w:color w:val="000000"/>
              </w:rPr>
              <w:t>5l kanna,  pH 2, biocīds</w:t>
            </w:r>
          </w:p>
        </w:tc>
        <w:tc>
          <w:tcPr>
            <w:tcW w:w="1871" w:type="dxa"/>
            <w:tcBorders>
              <w:bottom w:val="single" w:sz="4" w:space="0" w:color="auto"/>
            </w:tcBorders>
            <w:vAlign w:val="center"/>
          </w:tcPr>
          <w:p w14:paraId="26879ED9"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tcBorders>
              <w:top w:val="nil"/>
              <w:left w:val="single" w:sz="8" w:space="0" w:color="auto"/>
              <w:bottom w:val="single" w:sz="8" w:space="0" w:color="000000"/>
              <w:right w:val="single" w:sz="8" w:space="0" w:color="auto"/>
            </w:tcBorders>
            <w:vAlign w:val="center"/>
          </w:tcPr>
          <w:p w14:paraId="3BE5C08D" w14:textId="5C701AB9" w:rsidR="00AC0393" w:rsidRPr="005B0975" w:rsidRDefault="00BC4BE0" w:rsidP="00826CB9">
            <w:pPr>
              <w:jc w:val="center"/>
              <w:rPr>
                <w:rFonts w:ascii="Times New Roman" w:hAnsi="Times New Roman" w:cs="Times New Roman"/>
                <w:color w:val="000000"/>
              </w:rPr>
            </w:pPr>
            <w:r>
              <w:rPr>
                <w:rFonts w:ascii="Times New Roman" w:hAnsi="Times New Roman" w:cs="Times New Roman"/>
                <w:color w:val="000000"/>
              </w:rPr>
              <w:t>6</w:t>
            </w:r>
          </w:p>
        </w:tc>
      </w:tr>
      <w:tr w:rsidR="00AC0393" w:rsidRPr="005B0975" w14:paraId="7A9E2F24" w14:textId="77777777" w:rsidTr="00826CB9">
        <w:trPr>
          <w:trHeight w:val="977"/>
        </w:trPr>
        <w:tc>
          <w:tcPr>
            <w:tcW w:w="1242" w:type="dxa"/>
          </w:tcPr>
          <w:p w14:paraId="2510E8CF" w14:textId="110F859D"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1.</w:t>
            </w:r>
            <w:r w:rsidR="00D912FA">
              <w:rPr>
                <w:rFonts w:ascii="Times New Roman" w:eastAsia="Calibri" w:hAnsi="Times New Roman" w:cs="Times New Roman"/>
                <w:sz w:val="24"/>
                <w:szCs w:val="24"/>
              </w:rPr>
              <w:t>2</w:t>
            </w:r>
            <w:r w:rsidRPr="005B0975">
              <w:rPr>
                <w:rFonts w:ascii="Times New Roman" w:eastAsia="Calibri" w:hAnsi="Times New Roman" w:cs="Times New Roman"/>
                <w:sz w:val="24"/>
                <w:szCs w:val="24"/>
              </w:rPr>
              <w:t>.</w:t>
            </w:r>
          </w:p>
        </w:tc>
        <w:tc>
          <w:tcPr>
            <w:tcW w:w="4253" w:type="dxa"/>
            <w:tcBorders>
              <w:top w:val="nil"/>
              <w:left w:val="nil"/>
              <w:bottom w:val="single" w:sz="4" w:space="0" w:color="auto"/>
              <w:right w:val="single" w:sz="8" w:space="0" w:color="auto"/>
            </w:tcBorders>
            <w:vAlign w:val="center"/>
          </w:tcPr>
          <w:p w14:paraId="14C0156F"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Spēcīgs rūsas un kaļķa tīrīšanas līdzeklis sanitārām telpām, skābs, pH 1,koncentrāts, viskozs, aromatizēts, videi draudzīgs, iepakots 1 l videi draudzīgā iepakojumā</w:t>
            </w:r>
          </w:p>
        </w:tc>
        <w:tc>
          <w:tcPr>
            <w:tcW w:w="1871" w:type="dxa"/>
            <w:vAlign w:val="center"/>
          </w:tcPr>
          <w:p w14:paraId="2802FAB3"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tcBorders>
              <w:top w:val="nil"/>
              <w:left w:val="nil"/>
              <w:bottom w:val="single" w:sz="4" w:space="0" w:color="auto"/>
              <w:right w:val="single" w:sz="8" w:space="0" w:color="auto"/>
            </w:tcBorders>
            <w:vAlign w:val="center"/>
          </w:tcPr>
          <w:p w14:paraId="64DC79C6" w14:textId="77777777" w:rsidR="00AA60D4" w:rsidRDefault="00AA60D4" w:rsidP="00826CB9">
            <w:pPr>
              <w:jc w:val="center"/>
              <w:rPr>
                <w:rFonts w:ascii="Times New Roman" w:hAnsi="Times New Roman" w:cs="Times New Roman"/>
                <w:color w:val="000000"/>
              </w:rPr>
            </w:pPr>
          </w:p>
          <w:p w14:paraId="3B8B4300" w14:textId="689630D6" w:rsidR="00AC0393" w:rsidRDefault="00F1445C" w:rsidP="00826CB9">
            <w:pPr>
              <w:jc w:val="center"/>
              <w:rPr>
                <w:rFonts w:ascii="Times New Roman" w:hAnsi="Times New Roman" w:cs="Times New Roman"/>
                <w:color w:val="000000"/>
              </w:rPr>
            </w:pPr>
            <w:r>
              <w:rPr>
                <w:rFonts w:ascii="Times New Roman" w:hAnsi="Times New Roman" w:cs="Times New Roman"/>
                <w:color w:val="000000"/>
              </w:rPr>
              <w:t>3</w:t>
            </w:r>
            <w:r w:rsidR="00AA60D4">
              <w:rPr>
                <w:rFonts w:ascii="Times New Roman" w:hAnsi="Times New Roman" w:cs="Times New Roman"/>
                <w:color w:val="000000"/>
              </w:rPr>
              <w:t>0</w:t>
            </w:r>
          </w:p>
          <w:p w14:paraId="1558616C" w14:textId="26C83BB7" w:rsidR="00AA60D4" w:rsidRPr="005B0975" w:rsidRDefault="00AA60D4" w:rsidP="00826CB9">
            <w:pPr>
              <w:jc w:val="center"/>
              <w:rPr>
                <w:rFonts w:ascii="Times New Roman" w:hAnsi="Times New Roman" w:cs="Times New Roman"/>
                <w:color w:val="000000"/>
              </w:rPr>
            </w:pPr>
          </w:p>
        </w:tc>
      </w:tr>
      <w:tr w:rsidR="00AC0393" w:rsidRPr="005B0975" w14:paraId="27A7565B" w14:textId="77777777" w:rsidTr="00826CB9">
        <w:trPr>
          <w:trHeight w:val="977"/>
        </w:trPr>
        <w:tc>
          <w:tcPr>
            <w:tcW w:w="1242" w:type="dxa"/>
          </w:tcPr>
          <w:p w14:paraId="5D8B7A16" w14:textId="6E42E6E1" w:rsidR="00AC0393" w:rsidRPr="005B0975" w:rsidRDefault="00AC0393" w:rsidP="00826CB9">
            <w:pPr>
              <w:spacing w:after="0" w:line="240" w:lineRule="auto"/>
              <w:jc w:val="center"/>
              <w:rPr>
                <w:rFonts w:ascii="Times New Roman" w:eastAsia="Calibri" w:hAnsi="Times New Roman" w:cs="Times New Roman"/>
                <w:sz w:val="24"/>
                <w:szCs w:val="24"/>
                <w:highlight w:val="yellow"/>
              </w:rPr>
            </w:pPr>
            <w:r w:rsidRPr="005B0975">
              <w:rPr>
                <w:rFonts w:ascii="Times New Roman" w:eastAsia="Calibri" w:hAnsi="Times New Roman" w:cs="Times New Roman"/>
                <w:sz w:val="24"/>
                <w:szCs w:val="24"/>
              </w:rPr>
              <w:t>1.</w:t>
            </w:r>
            <w:r w:rsidR="00D912FA">
              <w:rPr>
                <w:rFonts w:ascii="Times New Roman" w:eastAsia="Calibri" w:hAnsi="Times New Roman" w:cs="Times New Roman"/>
                <w:sz w:val="24"/>
                <w:szCs w:val="24"/>
              </w:rPr>
              <w:t>3</w:t>
            </w:r>
            <w:r w:rsidRPr="005B0975">
              <w:rPr>
                <w:rFonts w:ascii="Times New Roman" w:eastAsia="Calibri" w:hAnsi="Times New Roman" w:cs="Times New Roman"/>
                <w:sz w:val="24"/>
                <w:szCs w:val="24"/>
              </w:rPr>
              <w:t>.</w:t>
            </w:r>
          </w:p>
        </w:tc>
        <w:tc>
          <w:tcPr>
            <w:tcW w:w="4253" w:type="dxa"/>
            <w:tcBorders>
              <w:top w:val="nil"/>
              <w:left w:val="nil"/>
              <w:bottom w:val="single" w:sz="4" w:space="0" w:color="auto"/>
              <w:right w:val="single" w:sz="8" w:space="0" w:color="auto"/>
            </w:tcBorders>
            <w:vAlign w:val="center"/>
          </w:tcPr>
          <w:p w14:paraId="4AD787F1"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Videi draudzīgs, šķidrais veļas mazgāšanas līdzeklis baltas, krāsainas veļas mazgāšanai, satur aloe vera ekstraktu, koncentrāts, 5 l kanna, pH 8, satur Ecolabel sertifikātu</w:t>
            </w:r>
          </w:p>
        </w:tc>
        <w:tc>
          <w:tcPr>
            <w:tcW w:w="1871" w:type="dxa"/>
            <w:vAlign w:val="center"/>
          </w:tcPr>
          <w:p w14:paraId="4986FC3F"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highlight w:val="yellow"/>
              </w:rPr>
            </w:pPr>
            <w:r w:rsidRPr="005B0975">
              <w:rPr>
                <w:rFonts w:ascii="Times New Roman" w:eastAsia="Calibri" w:hAnsi="Times New Roman" w:cs="Times New Roman"/>
                <w:sz w:val="24"/>
                <w:szCs w:val="24"/>
              </w:rPr>
              <w:t>gab.</w:t>
            </w:r>
          </w:p>
        </w:tc>
        <w:tc>
          <w:tcPr>
            <w:tcW w:w="1701" w:type="dxa"/>
            <w:gridSpan w:val="2"/>
            <w:tcBorders>
              <w:top w:val="nil"/>
              <w:left w:val="nil"/>
              <w:bottom w:val="single" w:sz="4" w:space="0" w:color="auto"/>
              <w:right w:val="single" w:sz="8" w:space="0" w:color="auto"/>
            </w:tcBorders>
            <w:vAlign w:val="center"/>
          </w:tcPr>
          <w:p w14:paraId="5A87D29A" w14:textId="0A9427EB" w:rsidR="00AC0393" w:rsidRPr="005B0975" w:rsidRDefault="00F1445C" w:rsidP="00826CB9">
            <w:pPr>
              <w:jc w:val="center"/>
              <w:rPr>
                <w:rFonts w:ascii="Times New Roman" w:hAnsi="Times New Roman" w:cs="Times New Roman"/>
                <w:color w:val="FF0000"/>
              </w:rPr>
            </w:pPr>
            <w:r>
              <w:rPr>
                <w:rFonts w:ascii="Times New Roman" w:hAnsi="Times New Roman" w:cs="Times New Roman"/>
              </w:rPr>
              <w:t>10</w:t>
            </w:r>
          </w:p>
        </w:tc>
      </w:tr>
      <w:tr w:rsidR="00AC0393" w:rsidRPr="005B0975" w14:paraId="225DB1A8" w14:textId="77777777" w:rsidTr="00CD00B0">
        <w:trPr>
          <w:trHeight w:val="666"/>
        </w:trPr>
        <w:tc>
          <w:tcPr>
            <w:tcW w:w="1242" w:type="dxa"/>
            <w:tcBorders>
              <w:top w:val="single" w:sz="4" w:space="0" w:color="auto"/>
            </w:tcBorders>
          </w:tcPr>
          <w:p w14:paraId="38FA09E5" w14:textId="77FBDF13"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1.</w:t>
            </w:r>
            <w:r w:rsidR="00D912FA">
              <w:rPr>
                <w:rFonts w:ascii="Times New Roman" w:eastAsia="Calibri" w:hAnsi="Times New Roman" w:cs="Times New Roman"/>
                <w:sz w:val="24"/>
                <w:szCs w:val="24"/>
              </w:rPr>
              <w:t>4</w:t>
            </w:r>
            <w:r w:rsidRPr="005B0975">
              <w:rPr>
                <w:rFonts w:ascii="Times New Roman" w:eastAsia="Calibri" w:hAnsi="Times New Roman" w:cs="Times New Roman"/>
                <w:sz w:val="24"/>
                <w:szCs w:val="24"/>
              </w:rPr>
              <w:t>.</w:t>
            </w:r>
          </w:p>
        </w:tc>
        <w:tc>
          <w:tcPr>
            <w:tcW w:w="4253" w:type="dxa"/>
            <w:tcBorders>
              <w:top w:val="single" w:sz="4" w:space="0" w:color="auto"/>
              <w:left w:val="nil"/>
              <w:bottom w:val="single" w:sz="8" w:space="0" w:color="auto"/>
              <w:right w:val="single" w:sz="8" w:space="0" w:color="auto"/>
            </w:tcBorders>
            <w:vAlign w:val="center"/>
          </w:tcPr>
          <w:p w14:paraId="6B5A6085"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Videi draudzīgs trauku mazgāšanas līdzeklis mazgāšanai ar rokām,  koncentrāts,  izšķīdina taukus, ar aromātu, maigs rokām, lietojams koncentrācijā sākot no 1-2 m/ uz 1 l ūdens, iepakots 5 l kannā, pH 6, piešķirts Ecolabel sertifikāts</w:t>
            </w:r>
          </w:p>
        </w:tc>
        <w:tc>
          <w:tcPr>
            <w:tcW w:w="1871" w:type="dxa"/>
            <w:tcBorders>
              <w:top w:val="single" w:sz="4" w:space="0" w:color="auto"/>
            </w:tcBorders>
            <w:vAlign w:val="center"/>
          </w:tcPr>
          <w:p w14:paraId="0535AF5A"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tcBorders>
              <w:top w:val="single" w:sz="4" w:space="0" w:color="auto"/>
              <w:left w:val="nil"/>
              <w:bottom w:val="single" w:sz="8" w:space="0" w:color="auto"/>
              <w:right w:val="single" w:sz="8" w:space="0" w:color="auto"/>
            </w:tcBorders>
            <w:vAlign w:val="center"/>
          </w:tcPr>
          <w:p w14:paraId="7794CBDC" w14:textId="77777777" w:rsidR="00AC0393" w:rsidRPr="005B0975" w:rsidRDefault="00AC0393" w:rsidP="00826CB9">
            <w:pPr>
              <w:jc w:val="center"/>
              <w:rPr>
                <w:rFonts w:ascii="Times New Roman" w:hAnsi="Times New Roman" w:cs="Times New Roman"/>
                <w:color w:val="000000"/>
              </w:rPr>
            </w:pPr>
            <w:r w:rsidRPr="005B0975">
              <w:rPr>
                <w:rFonts w:ascii="Times New Roman" w:hAnsi="Times New Roman" w:cs="Times New Roman"/>
                <w:color w:val="000000"/>
              </w:rPr>
              <w:t>5</w:t>
            </w:r>
          </w:p>
        </w:tc>
      </w:tr>
      <w:tr w:rsidR="00AC0393" w:rsidRPr="005B0975" w14:paraId="0844E7C9" w14:textId="77777777" w:rsidTr="00826CB9">
        <w:trPr>
          <w:trHeight w:val="977"/>
        </w:trPr>
        <w:tc>
          <w:tcPr>
            <w:tcW w:w="1242" w:type="dxa"/>
          </w:tcPr>
          <w:p w14:paraId="0E4832A8" w14:textId="51E9BAF0"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1.</w:t>
            </w:r>
            <w:r w:rsidR="00D912FA">
              <w:rPr>
                <w:rFonts w:ascii="Times New Roman" w:eastAsia="Calibri" w:hAnsi="Times New Roman" w:cs="Times New Roman"/>
                <w:sz w:val="24"/>
                <w:szCs w:val="24"/>
              </w:rPr>
              <w:t>5</w:t>
            </w:r>
            <w:r w:rsidRPr="005B0975">
              <w:rPr>
                <w:rFonts w:ascii="Times New Roman" w:eastAsia="Calibri" w:hAnsi="Times New Roman" w:cs="Times New Roman"/>
                <w:sz w:val="24"/>
                <w:szCs w:val="24"/>
              </w:rPr>
              <w:t>.</w:t>
            </w:r>
          </w:p>
        </w:tc>
        <w:tc>
          <w:tcPr>
            <w:tcW w:w="4253" w:type="dxa"/>
            <w:tcBorders>
              <w:top w:val="nil"/>
              <w:left w:val="nil"/>
              <w:bottom w:val="nil"/>
              <w:right w:val="single" w:sz="8" w:space="0" w:color="auto"/>
            </w:tcBorders>
            <w:vAlign w:val="center"/>
          </w:tcPr>
          <w:p w14:paraId="02CC226A"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Putekļu lupatiņas, izmērs 40x38 cm (+/- 1%), dažādas krāsas, sarkana, zila, zaļa, dzeltena, iepakotas pa 10 gab.</w:t>
            </w:r>
          </w:p>
        </w:tc>
        <w:tc>
          <w:tcPr>
            <w:tcW w:w="1871" w:type="dxa"/>
            <w:vAlign w:val="center"/>
          </w:tcPr>
          <w:p w14:paraId="6C50E5A4" w14:textId="77777777" w:rsidR="00AC0393" w:rsidRPr="005B0975" w:rsidRDefault="00AC0393" w:rsidP="00826CB9">
            <w:pPr>
              <w:spacing w:after="0" w:line="240" w:lineRule="auto"/>
              <w:jc w:val="center"/>
              <w:rPr>
                <w:rFonts w:ascii="Times New Roman" w:eastAsia="Calibri" w:hAnsi="Times New Roman" w:cs="Times New Roman"/>
                <w:sz w:val="24"/>
                <w:szCs w:val="24"/>
              </w:rPr>
            </w:pPr>
          </w:p>
          <w:p w14:paraId="7686BA11"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tcBorders>
              <w:top w:val="nil"/>
              <w:left w:val="nil"/>
              <w:bottom w:val="nil"/>
              <w:right w:val="single" w:sz="8" w:space="0" w:color="auto"/>
            </w:tcBorders>
            <w:vAlign w:val="center"/>
          </w:tcPr>
          <w:p w14:paraId="299D07E7" w14:textId="14235D9C" w:rsidR="00AC0393" w:rsidRPr="005B0975" w:rsidRDefault="003427F0" w:rsidP="00826CB9">
            <w:pPr>
              <w:jc w:val="center"/>
              <w:rPr>
                <w:rFonts w:ascii="Times New Roman" w:hAnsi="Times New Roman" w:cs="Times New Roman"/>
                <w:color w:val="000000"/>
              </w:rPr>
            </w:pPr>
            <w:r>
              <w:rPr>
                <w:rFonts w:ascii="Times New Roman" w:hAnsi="Times New Roman" w:cs="Times New Roman"/>
                <w:color w:val="000000"/>
              </w:rPr>
              <w:t>6</w:t>
            </w:r>
            <w:r w:rsidR="00AC0393" w:rsidRPr="005B0975">
              <w:rPr>
                <w:rFonts w:ascii="Times New Roman" w:hAnsi="Times New Roman" w:cs="Times New Roman"/>
                <w:color w:val="000000"/>
              </w:rPr>
              <w:t>00</w:t>
            </w:r>
          </w:p>
        </w:tc>
      </w:tr>
      <w:tr w:rsidR="00AC0393" w:rsidRPr="005B0975" w14:paraId="0553E44B" w14:textId="77777777" w:rsidTr="00826CB9">
        <w:trPr>
          <w:trHeight w:val="734"/>
        </w:trPr>
        <w:tc>
          <w:tcPr>
            <w:tcW w:w="1242" w:type="dxa"/>
          </w:tcPr>
          <w:p w14:paraId="567CCCB4" w14:textId="627654C1"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1.</w:t>
            </w:r>
            <w:r w:rsidR="00D912FA">
              <w:rPr>
                <w:rFonts w:ascii="Times New Roman" w:eastAsia="Calibri" w:hAnsi="Times New Roman" w:cs="Times New Roman"/>
                <w:sz w:val="24"/>
                <w:szCs w:val="24"/>
              </w:rPr>
              <w:t>6</w:t>
            </w:r>
            <w:r w:rsidRPr="005B0975">
              <w:rPr>
                <w:rFonts w:ascii="Times New Roman" w:eastAsia="Calibri" w:hAnsi="Times New Roman" w:cs="Times New Roman"/>
                <w:sz w:val="24"/>
                <w:szCs w:val="24"/>
              </w:rPr>
              <w:t>.</w:t>
            </w:r>
          </w:p>
        </w:tc>
        <w:tc>
          <w:tcPr>
            <w:tcW w:w="4253" w:type="dxa"/>
            <w:tcBorders>
              <w:top w:val="single" w:sz="8" w:space="0" w:color="auto"/>
              <w:left w:val="single" w:sz="8" w:space="0" w:color="auto"/>
              <w:bottom w:val="single" w:sz="8" w:space="0" w:color="000000"/>
              <w:right w:val="single" w:sz="8" w:space="0" w:color="auto"/>
            </w:tcBorders>
            <w:vAlign w:val="center"/>
          </w:tcPr>
          <w:p w14:paraId="0CC6088F"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Tualetes papīrs, platums 9 cm, 2 kārtas, balts, jaukta šķiedra, 150m     ( +/-5% m), liekami pie sienas stiprināmos turētājos, piešķirts Ecolabel sertifikāts</w:t>
            </w:r>
          </w:p>
        </w:tc>
        <w:tc>
          <w:tcPr>
            <w:tcW w:w="1871" w:type="dxa"/>
            <w:vAlign w:val="center"/>
          </w:tcPr>
          <w:p w14:paraId="24431065"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tcBorders>
              <w:top w:val="single" w:sz="8" w:space="0" w:color="auto"/>
              <w:left w:val="single" w:sz="8" w:space="0" w:color="auto"/>
              <w:bottom w:val="single" w:sz="8" w:space="0" w:color="000000"/>
              <w:right w:val="single" w:sz="8" w:space="0" w:color="auto"/>
            </w:tcBorders>
            <w:vAlign w:val="center"/>
          </w:tcPr>
          <w:p w14:paraId="3BD8C03E" w14:textId="470085D2" w:rsidR="00AC0393" w:rsidRPr="005B0975" w:rsidRDefault="00DE7FFA" w:rsidP="00826CB9">
            <w:pPr>
              <w:jc w:val="center"/>
              <w:rPr>
                <w:rFonts w:ascii="Times New Roman" w:hAnsi="Times New Roman" w:cs="Times New Roman"/>
                <w:color w:val="000000"/>
              </w:rPr>
            </w:pPr>
            <w:r>
              <w:rPr>
                <w:rFonts w:ascii="Times New Roman" w:hAnsi="Times New Roman" w:cs="Times New Roman"/>
                <w:color w:val="000000"/>
              </w:rPr>
              <w:t>1</w:t>
            </w:r>
            <w:r w:rsidR="0042542E">
              <w:rPr>
                <w:rFonts w:ascii="Times New Roman" w:hAnsi="Times New Roman" w:cs="Times New Roman"/>
                <w:color w:val="000000"/>
              </w:rPr>
              <w:t>6</w:t>
            </w:r>
            <w:r>
              <w:rPr>
                <w:rFonts w:ascii="Times New Roman" w:hAnsi="Times New Roman" w:cs="Times New Roman"/>
                <w:color w:val="000000"/>
              </w:rPr>
              <w:t>00</w:t>
            </w:r>
          </w:p>
        </w:tc>
      </w:tr>
      <w:tr w:rsidR="00AC0393" w:rsidRPr="005B0975" w14:paraId="18DAA2B8" w14:textId="77777777" w:rsidTr="00826CB9">
        <w:trPr>
          <w:trHeight w:val="406"/>
        </w:trPr>
        <w:tc>
          <w:tcPr>
            <w:tcW w:w="1242" w:type="dxa"/>
          </w:tcPr>
          <w:p w14:paraId="1FCC252D" w14:textId="2955221B"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lastRenderedPageBreak/>
              <w:t>1.</w:t>
            </w:r>
            <w:r w:rsidR="00D912FA">
              <w:rPr>
                <w:rFonts w:ascii="Times New Roman" w:eastAsia="Calibri" w:hAnsi="Times New Roman" w:cs="Times New Roman"/>
                <w:sz w:val="24"/>
                <w:szCs w:val="24"/>
              </w:rPr>
              <w:t>7</w:t>
            </w:r>
            <w:r w:rsidRPr="005B0975">
              <w:rPr>
                <w:rFonts w:ascii="Times New Roman" w:eastAsia="Calibri" w:hAnsi="Times New Roman" w:cs="Times New Roman"/>
                <w:sz w:val="24"/>
                <w:szCs w:val="24"/>
              </w:rPr>
              <w:t>.</w:t>
            </w:r>
          </w:p>
        </w:tc>
        <w:tc>
          <w:tcPr>
            <w:tcW w:w="4253" w:type="dxa"/>
            <w:tcBorders>
              <w:top w:val="nil"/>
              <w:left w:val="single" w:sz="8" w:space="0" w:color="auto"/>
              <w:bottom w:val="single" w:sz="8" w:space="0" w:color="000000"/>
              <w:right w:val="single" w:sz="8" w:space="0" w:color="auto"/>
            </w:tcBorders>
            <w:vAlign w:val="center"/>
          </w:tcPr>
          <w:p w14:paraId="75BAEF1C"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 xml:space="preserve">Papīra dvieļi 3 kārtas, balts, perforēts 14 m (+/- 5% m), </w:t>
            </w:r>
          </w:p>
        </w:tc>
        <w:tc>
          <w:tcPr>
            <w:tcW w:w="1871" w:type="dxa"/>
            <w:vAlign w:val="center"/>
          </w:tcPr>
          <w:p w14:paraId="1F73F51E"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Times New Roman" w:hAnsi="Times New Roman" w:cs="Times New Roman"/>
                <w:color w:val="000000"/>
                <w:sz w:val="24"/>
                <w:szCs w:val="24"/>
                <w:lang w:eastAsia="lv-LV"/>
              </w:rPr>
              <w:t>gab.</w:t>
            </w:r>
          </w:p>
        </w:tc>
        <w:tc>
          <w:tcPr>
            <w:tcW w:w="1701" w:type="dxa"/>
            <w:gridSpan w:val="2"/>
            <w:tcBorders>
              <w:top w:val="nil"/>
              <w:left w:val="single" w:sz="8" w:space="0" w:color="auto"/>
              <w:bottom w:val="single" w:sz="8" w:space="0" w:color="000000"/>
              <w:right w:val="single" w:sz="8" w:space="0" w:color="auto"/>
            </w:tcBorders>
            <w:vAlign w:val="center"/>
          </w:tcPr>
          <w:p w14:paraId="3E8F41C3" w14:textId="7DFC2228" w:rsidR="00AC0393" w:rsidRPr="005B0975" w:rsidRDefault="0042542E" w:rsidP="00826CB9">
            <w:pPr>
              <w:jc w:val="center"/>
              <w:rPr>
                <w:rFonts w:ascii="Times New Roman" w:hAnsi="Times New Roman" w:cs="Times New Roman"/>
                <w:color w:val="000000"/>
              </w:rPr>
            </w:pPr>
            <w:r>
              <w:rPr>
                <w:rFonts w:ascii="Times New Roman" w:hAnsi="Times New Roman" w:cs="Times New Roman"/>
                <w:color w:val="000000"/>
              </w:rPr>
              <w:t>1</w:t>
            </w:r>
            <w:r w:rsidR="00D95CCD">
              <w:rPr>
                <w:rFonts w:ascii="Times New Roman" w:hAnsi="Times New Roman" w:cs="Times New Roman"/>
                <w:color w:val="000000"/>
              </w:rPr>
              <w:t>48</w:t>
            </w:r>
            <w:r>
              <w:rPr>
                <w:rFonts w:ascii="Times New Roman" w:hAnsi="Times New Roman" w:cs="Times New Roman"/>
                <w:color w:val="000000"/>
              </w:rPr>
              <w:t>0</w:t>
            </w:r>
          </w:p>
        </w:tc>
      </w:tr>
      <w:tr w:rsidR="00840C35" w:rsidRPr="005B0975" w14:paraId="73C5BF77" w14:textId="77777777" w:rsidTr="006F06C4">
        <w:trPr>
          <w:trHeight w:val="406"/>
        </w:trPr>
        <w:tc>
          <w:tcPr>
            <w:tcW w:w="1242" w:type="dxa"/>
          </w:tcPr>
          <w:p w14:paraId="04909A3B" w14:textId="5682FDF9" w:rsidR="00840C35" w:rsidRPr="005B0975" w:rsidRDefault="00840C35" w:rsidP="00840C35">
            <w:pPr>
              <w:spacing w:after="0" w:line="240" w:lineRule="auto"/>
              <w:jc w:val="center"/>
              <w:rPr>
                <w:rFonts w:ascii="Times New Roman" w:eastAsia="Calibri" w:hAnsi="Times New Roman" w:cs="Times New Roman"/>
                <w:sz w:val="24"/>
                <w:szCs w:val="24"/>
              </w:rPr>
            </w:pPr>
          </w:p>
        </w:tc>
        <w:tc>
          <w:tcPr>
            <w:tcW w:w="4253" w:type="dxa"/>
            <w:tcBorders>
              <w:top w:val="nil"/>
              <w:left w:val="single" w:sz="8" w:space="0" w:color="auto"/>
              <w:bottom w:val="single" w:sz="8" w:space="0" w:color="auto"/>
              <w:right w:val="single" w:sz="8" w:space="0" w:color="auto"/>
            </w:tcBorders>
            <w:vAlign w:val="center"/>
          </w:tcPr>
          <w:p w14:paraId="3A797544" w14:textId="1D97757D" w:rsidR="00840C35" w:rsidRPr="005B0975" w:rsidRDefault="00840C35" w:rsidP="00840C35">
            <w:pPr>
              <w:rPr>
                <w:rFonts w:ascii="Times New Roman" w:hAnsi="Times New Roman" w:cs="Times New Roman"/>
                <w:color w:val="000000"/>
              </w:rPr>
            </w:pPr>
          </w:p>
        </w:tc>
        <w:tc>
          <w:tcPr>
            <w:tcW w:w="1871" w:type="dxa"/>
            <w:vAlign w:val="center"/>
          </w:tcPr>
          <w:p w14:paraId="60949582" w14:textId="2DB1EB2A" w:rsidR="00840C35" w:rsidRPr="005B0975" w:rsidRDefault="00840C35" w:rsidP="00840C35">
            <w:pPr>
              <w:spacing w:after="0" w:line="240" w:lineRule="auto"/>
              <w:jc w:val="center"/>
              <w:rPr>
                <w:rFonts w:ascii="Times New Roman" w:eastAsia="Calibri" w:hAnsi="Times New Roman" w:cs="Times New Roman"/>
                <w:sz w:val="24"/>
                <w:szCs w:val="24"/>
              </w:rPr>
            </w:pPr>
          </w:p>
        </w:tc>
        <w:tc>
          <w:tcPr>
            <w:tcW w:w="1701" w:type="dxa"/>
            <w:gridSpan w:val="2"/>
            <w:vAlign w:val="center"/>
          </w:tcPr>
          <w:p w14:paraId="3F3873F8" w14:textId="2ACA4B27" w:rsidR="00840C35" w:rsidRDefault="00840C35" w:rsidP="00840C35">
            <w:pPr>
              <w:jc w:val="center"/>
              <w:rPr>
                <w:rFonts w:ascii="Times New Roman" w:eastAsia="Calibri" w:hAnsi="Times New Roman" w:cs="Times New Roman"/>
                <w:sz w:val="24"/>
                <w:szCs w:val="24"/>
              </w:rPr>
            </w:pPr>
          </w:p>
        </w:tc>
      </w:tr>
      <w:tr w:rsidR="00AC0393" w:rsidRPr="005B0975" w14:paraId="0D794F5A" w14:textId="77777777" w:rsidTr="00826CB9">
        <w:tc>
          <w:tcPr>
            <w:tcW w:w="1242" w:type="dxa"/>
            <w:tcBorders>
              <w:top w:val="single" w:sz="4" w:space="0" w:color="auto"/>
            </w:tcBorders>
          </w:tcPr>
          <w:p w14:paraId="0234F079" w14:textId="77777777" w:rsidR="00AC0393" w:rsidRPr="005B0975" w:rsidRDefault="00AC0393" w:rsidP="00826CB9">
            <w:pPr>
              <w:spacing w:after="0" w:line="240" w:lineRule="auto"/>
              <w:jc w:val="center"/>
              <w:rPr>
                <w:rFonts w:ascii="Times New Roman" w:eastAsia="Calibri" w:hAnsi="Times New Roman" w:cs="Times New Roman"/>
                <w:b/>
                <w:sz w:val="24"/>
                <w:szCs w:val="24"/>
              </w:rPr>
            </w:pPr>
            <w:r w:rsidRPr="005B0975">
              <w:rPr>
                <w:rFonts w:ascii="Times New Roman" w:eastAsia="Calibri" w:hAnsi="Times New Roman" w:cs="Times New Roman"/>
                <w:b/>
                <w:sz w:val="24"/>
                <w:szCs w:val="24"/>
              </w:rPr>
              <w:t>2.</w:t>
            </w:r>
          </w:p>
        </w:tc>
        <w:tc>
          <w:tcPr>
            <w:tcW w:w="6550" w:type="dxa"/>
            <w:gridSpan w:val="3"/>
            <w:tcBorders>
              <w:top w:val="single" w:sz="4" w:space="0" w:color="auto"/>
              <w:right w:val="nil"/>
            </w:tcBorders>
          </w:tcPr>
          <w:p w14:paraId="43FA12EC" w14:textId="77777777" w:rsidR="00AC0393" w:rsidRPr="005B0975" w:rsidRDefault="00AC0393" w:rsidP="00826CB9">
            <w:pPr>
              <w:spacing w:after="0" w:line="240" w:lineRule="auto"/>
              <w:rPr>
                <w:rFonts w:ascii="Times New Roman" w:eastAsia="Calibri" w:hAnsi="Times New Roman" w:cs="Times New Roman"/>
                <w:b/>
                <w:sz w:val="24"/>
                <w:szCs w:val="24"/>
              </w:rPr>
            </w:pPr>
            <w:r w:rsidRPr="005B0975">
              <w:rPr>
                <w:rFonts w:ascii="Times New Roman" w:eastAsia="Calibri" w:hAnsi="Times New Roman" w:cs="Times New Roman"/>
                <w:b/>
                <w:sz w:val="24"/>
                <w:szCs w:val="24"/>
              </w:rPr>
              <w:t>Mazgāšanas un tīrīšanas līdzekļi slēgtās dozēšanas sistēmās</w:t>
            </w:r>
          </w:p>
        </w:tc>
        <w:tc>
          <w:tcPr>
            <w:tcW w:w="1275" w:type="dxa"/>
            <w:tcBorders>
              <w:top w:val="single" w:sz="4" w:space="0" w:color="auto"/>
              <w:left w:val="nil"/>
            </w:tcBorders>
          </w:tcPr>
          <w:p w14:paraId="6BB4ADB8" w14:textId="77777777" w:rsidR="00AC0393" w:rsidRPr="005B0975" w:rsidRDefault="00AC0393" w:rsidP="00826CB9">
            <w:pPr>
              <w:spacing w:after="0" w:line="240" w:lineRule="auto"/>
              <w:rPr>
                <w:rFonts w:ascii="Times New Roman" w:eastAsia="Calibri" w:hAnsi="Times New Roman" w:cs="Times New Roman"/>
                <w:b/>
                <w:sz w:val="24"/>
                <w:szCs w:val="24"/>
              </w:rPr>
            </w:pPr>
          </w:p>
        </w:tc>
      </w:tr>
      <w:tr w:rsidR="00AC0393" w:rsidRPr="005B0975" w14:paraId="30BA2B3F" w14:textId="77777777" w:rsidTr="00826CB9">
        <w:tc>
          <w:tcPr>
            <w:tcW w:w="1242" w:type="dxa"/>
          </w:tcPr>
          <w:p w14:paraId="01E5EB91"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2.1.</w:t>
            </w:r>
          </w:p>
        </w:tc>
        <w:tc>
          <w:tcPr>
            <w:tcW w:w="4253" w:type="dxa"/>
            <w:tcBorders>
              <w:top w:val="nil"/>
              <w:left w:val="single" w:sz="8" w:space="0" w:color="auto"/>
              <w:bottom w:val="single" w:sz="8" w:space="0" w:color="000000"/>
              <w:right w:val="single" w:sz="8" w:space="0" w:color="auto"/>
            </w:tcBorders>
            <w:vAlign w:val="center"/>
          </w:tcPr>
          <w:p w14:paraId="6C8AD22B" w14:textId="739C34CC" w:rsidR="00AC0393" w:rsidRPr="005B0975" w:rsidRDefault="000614B9" w:rsidP="00826CB9">
            <w:pPr>
              <w:rPr>
                <w:rFonts w:ascii="Times New Roman" w:hAnsi="Times New Roman" w:cs="Times New Roman"/>
                <w:color w:val="000000"/>
              </w:rPr>
            </w:pPr>
            <w:r>
              <w:rPr>
                <w:rFonts w:ascii="Times New Roman" w:hAnsi="Times New Roman" w:cs="Times New Roman"/>
                <w:color w:val="000000"/>
              </w:rPr>
              <w:t>Videi dr</w:t>
            </w:r>
            <w:r w:rsidR="00831CDA">
              <w:rPr>
                <w:rFonts w:ascii="Times New Roman" w:hAnsi="Times New Roman" w:cs="Times New Roman"/>
                <w:color w:val="000000"/>
              </w:rPr>
              <w:t>a</w:t>
            </w:r>
            <w:r>
              <w:rPr>
                <w:rFonts w:ascii="Times New Roman" w:hAnsi="Times New Roman" w:cs="Times New Roman"/>
                <w:color w:val="000000"/>
              </w:rPr>
              <w:t xml:space="preserve">udzīgs </w:t>
            </w:r>
            <w:r w:rsidR="00A31CA1">
              <w:rPr>
                <w:rFonts w:ascii="Times New Roman" w:hAnsi="Times New Roman" w:cs="Times New Roman"/>
                <w:color w:val="000000"/>
              </w:rPr>
              <w:t>k</w:t>
            </w:r>
            <w:r w:rsidR="00AC0393" w:rsidRPr="005B0975">
              <w:rPr>
                <w:rFonts w:ascii="Times New Roman" w:hAnsi="Times New Roman" w:cs="Times New Roman"/>
                <w:color w:val="000000"/>
              </w:rPr>
              <w:t>oncentrēts ikdienas tīrīšanas līdzeklis klozetpodiem, satur nepatīkamā aromāta neitralizēšanas tehnoloģiju, skābs, videi draudzīgs iepakojums, 1.5 litri, lietojams dozēšanas sistēmā</w:t>
            </w:r>
            <w:r w:rsidR="00831CDA">
              <w:rPr>
                <w:rFonts w:ascii="Times New Roman" w:hAnsi="Times New Roman" w:cs="Times New Roman"/>
                <w:color w:val="000000"/>
              </w:rPr>
              <w:t>, piešķirts Ecolabel sertifikāts</w:t>
            </w:r>
          </w:p>
        </w:tc>
        <w:tc>
          <w:tcPr>
            <w:tcW w:w="1871" w:type="dxa"/>
            <w:vAlign w:val="center"/>
          </w:tcPr>
          <w:p w14:paraId="24ADBA2E"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vAlign w:val="center"/>
          </w:tcPr>
          <w:p w14:paraId="6B80FADC" w14:textId="77777777" w:rsidR="00AC0393" w:rsidRDefault="00DE7FFA" w:rsidP="00826CB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p w14:paraId="37CC392C" w14:textId="5850AD5D" w:rsidR="00DE7FFA" w:rsidRPr="005B0975" w:rsidRDefault="00DE7FFA" w:rsidP="00826CB9">
            <w:pPr>
              <w:spacing w:after="0" w:line="240" w:lineRule="auto"/>
              <w:jc w:val="center"/>
              <w:rPr>
                <w:rFonts w:ascii="Times New Roman" w:eastAsia="Calibri" w:hAnsi="Times New Roman" w:cs="Times New Roman"/>
                <w:sz w:val="24"/>
                <w:szCs w:val="24"/>
              </w:rPr>
            </w:pPr>
          </w:p>
        </w:tc>
      </w:tr>
      <w:tr w:rsidR="00AC0393" w:rsidRPr="005B0975" w14:paraId="543045D3" w14:textId="77777777" w:rsidTr="00826CB9">
        <w:tc>
          <w:tcPr>
            <w:tcW w:w="1242" w:type="dxa"/>
          </w:tcPr>
          <w:p w14:paraId="7119D6B1"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2.2.</w:t>
            </w:r>
          </w:p>
        </w:tc>
        <w:tc>
          <w:tcPr>
            <w:tcW w:w="4253" w:type="dxa"/>
            <w:tcBorders>
              <w:top w:val="nil"/>
              <w:left w:val="nil"/>
              <w:bottom w:val="single" w:sz="4" w:space="0" w:color="auto"/>
              <w:right w:val="single" w:sz="8" w:space="0" w:color="auto"/>
            </w:tcBorders>
            <w:vAlign w:val="center"/>
          </w:tcPr>
          <w:p w14:paraId="074E3718" w14:textId="3CEF03CC" w:rsidR="00AC0393" w:rsidRPr="005B0975" w:rsidRDefault="00831CDA" w:rsidP="00826CB9">
            <w:pPr>
              <w:rPr>
                <w:rFonts w:ascii="Times New Roman" w:hAnsi="Times New Roman" w:cs="Times New Roman"/>
                <w:color w:val="000000"/>
              </w:rPr>
            </w:pPr>
            <w:r>
              <w:rPr>
                <w:rFonts w:ascii="Times New Roman" w:hAnsi="Times New Roman" w:cs="Times New Roman"/>
                <w:color w:val="000000"/>
              </w:rPr>
              <w:t>Videi draudzīgs k</w:t>
            </w:r>
            <w:r w:rsidR="00AC0393" w:rsidRPr="005B0975">
              <w:rPr>
                <w:rFonts w:ascii="Times New Roman" w:hAnsi="Times New Roman" w:cs="Times New Roman"/>
                <w:color w:val="000000"/>
              </w:rPr>
              <w:t>oncentrēts stiklu, spoguļu un citu ūdens izturīgu virsmu tīrīšanas līdzeklis uz spirta bāzes, satur nepatīkamā aromāta neitralizēšanas tehnoloģiju, pH neitrāls, videi draudzīgs iepakojums, 2.5 l, lietojams dozēšanas sistēmā</w:t>
            </w:r>
            <w:r>
              <w:rPr>
                <w:rFonts w:ascii="Times New Roman" w:hAnsi="Times New Roman" w:cs="Times New Roman"/>
                <w:color w:val="000000"/>
              </w:rPr>
              <w:t>, piešķirts Ecolabel sertifikāts</w:t>
            </w:r>
          </w:p>
        </w:tc>
        <w:tc>
          <w:tcPr>
            <w:tcW w:w="1871" w:type="dxa"/>
            <w:vAlign w:val="center"/>
          </w:tcPr>
          <w:p w14:paraId="5EA451AF"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vAlign w:val="center"/>
          </w:tcPr>
          <w:p w14:paraId="60DE88BB" w14:textId="7CE479E6" w:rsidR="00AC0393" w:rsidRPr="005B0975" w:rsidRDefault="00BC4BE0" w:rsidP="00826CB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AC0393" w:rsidRPr="005B0975" w14:paraId="76F503BD" w14:textId="77777777" w:rsidTr="00826CB9">
        <w:tc>
          <w:tcPr>
            <w:tcW w:w="1242" w:type="dxa"/>
          </w:tcPr>
          <w:p w14:paraId="5AF38BF6" w14:textId="77777777" w:rsidR="00AC0393" w:rsidRPr="005B0975" w:rsidRDefault="00AC0393" w:rsidP="00826CB9">
            <w:pPr>
              <w:spacing w:after="0" w:line="240" w:lineRule="auto"/>
              <w:jc w:val="center"/>
              <w:rPr>
                <w:rFonts w:ascii="Times New Roman" w:eastAsia="Calibri" w:hAnsi="Times New Roman" w:cs="Times New Roman"/>
                <w:sz w:val="24"/>
                <w:szCs w:val="24"/>
              </w:rPr>
            </w:pPr>
            <w:bookmarkStart w:id="0" w:name="_Hlk528275816"/>
            <w:r w:rsidRPr="005B0975">
              <w:rPr>
                <w:rFonts w:ascii="Times New Roman" w:eastAsia="Calibri" w:hAnsi="Times New Roman" w:cs="Times New Roman"/>
                <w:sz w:val="24"/>
                <w:szCs w:val="24"/>
              </w:rPr>
              <w:t>2.3.</w:t>
            </w:r>
          </w:p>
        </w:tc>
        <w:tc>
          <w:tcPr>
            <w:tcW w:w="4253" w:type="dxa"/>
            <w:tcBorders>
              <w:top w:val="single" w:sz="4" w:space="0" w:color="auto"/>
              <w:left w:val="nil"/>
              <w:bottom w:val="single" w:sz="8" w:space="0" w:color="auto"/>
              <w:right w:val="single" w:sz="8" w:space="0" w:color="auto"/>
            </w:tcBorders>
            <w:vAlign w:val="center"/>
          </w:tcPr>
          <w:p w14:paraId="4C4D542D" w14:textId="53BE1E25"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Koncentrēts sanitāro telpu ikdienas tīrīšanas līdzeklis ar dezinficējošu (fungicīda un baktericīda) iedarbību, satur smaku neitralizēšnas tehnoloģiju, skābs, videi draudzīgs iepakojums, biocīds, 2.5 l, lietojams dozēšanas sistēmā</w:t>
            </w:r>
          </w:p>
        </w:tc>
        <w:tc>
          <w:tcPr>
            <w:tcW w:w="1871" w:type="dxa"/>
            <w:vAlign w:val="center"/>
          </w:tcPr>
          <w:p w14:paraId="4DA32D32"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vAlign w:val="center"/>
          </w:tcPr>
          <w:p w14:paraId="0809B1C2" w14:textId="2C5031F6" w:rsidR="00AC0393" w:rsidRPr="005B0975" w:rsidRDefault="00DE7FFA" w:rsidP="00826CB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r>
      <w:bookmarkEnd w:id="0"/>
      <w:tr w:rsidR="00AC0393" w:rsidRPr="005B0975" w14:paraId="77AAFE76" w14:textId="77777777" w:rsidTr="00826CB9">
        <w:tc>
          <w:tcPr>
            <w:tcW w:w="1242" w:type="dxa"/>
          </w:tcPr>
          <w:p w14:paraId="1F189A17" w14:textId="43603D1E"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2.</w:t>
            </w:r>
            <w:r w:rsidR="001F68BC">
              <w:rPr>
                <w:rFonts w:ascii="Times New Roman" w:eastAsia="Calibri" w:hAnsi="Times New Roman" w:cs="Times New Roman"/>
                <w:sz w:val="24"/>
                <w:szCs w:val="24"/>
              </w:rPr>
              <w:t>4</w:t>
            </w:r>
            <w:r w:rsidRPr="005B0975">
              <w:rPr>
                <w:rFonts w:ascii="Times New Roman" w:eastAsia="Calibri" w:hAnsi="Times New Roman" w:cs="Times New Roman"/>
                <w:sz w:val="24"/>
                <w:szCs w:val="24"/>
              </w:rPr>
              <w:t>.</w:t>
            </w:r>
          </w:p>
        </w:tc>
        <w:tc>
          <w:tcPr>
            <w:tcW w:w="4253" w:type="dxa"/>
            <w:tcBorders>
              <w:top w:val="nil"/>
              <w:left w:val="nil"/>
              <w:bottom w:val="single" w:sz="4" w:space="0" w:color="auto"/>
              <w:right w:val="single" w:sz="8" w:space="0" w:color="auto"/>
            </w:tcBorders>
            <w:vAlign w:val="center"/>
          </w:tcPr>
          <w:p w14:paraId="0DDC2AF1"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Koncentrēts grīdas mazgāšanas līdzeklis, satur smaku neitralizēšanas tehnoloģiju, pH neitrāls, videi draudzīgs iepakojums, 2.5 l, lietojams dozēšanas sistēmā</w:t>
            </w:r>
          </w:p>
        </w:tc>
        <w:tc>
          <w:tcPr>
            <w:tcW w:w="1871" w:type="dxa"/>
            <w:vAlign w:val="center"/>
          </w:tcPr>
          <w:p w14:paraId="52681712"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vAlign w:val="center"/>
          </w:tcPr>
          <w:p w14:paraId="7E49FE3A" w14:textId="229F52D6" w:rsidR="00AC0393" w:rsidRPr="005B0975" w:rsidRDefault="00DE7FFA" w:rsidP="00826CB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AC0393" w:rsidRPr="005B0975" w14:paraId="2A5AF171" w14:textId="77777777" w:rsidTr="00826CB9">
        <w:tc>
          <w:tcPr>
            <w:tcW w:w="1242" w:type="dxa"/>
          </w:tcPr>
          <w:p w14:paraId="75F0FDC2" w14:textId="783C170E"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2.</w:t>
            </w:r>
            <w:r w:rsidR="001F68BC">
              <w:rPr>
                <w:rFonts w:ascii="Times New Roman" w:eastAsia="Calibri" w:hAnsi="Times New Roman" w:cs="Times New Roman"/>
                <w:sz w:val="24"/>
                <w:szCs w:val="24"/>
              </w:rPr>
              <w:t>5</w:t>
            </w:r>
            <w:r w:rsidRPr="005B0975">
              <w:rPr>
                <w:rFonts w:ascii="Times New Roman" w:eastAsia="Calibri" w:hAnsi="Times New Roman" w:cs="Times New Roman"/>
                <w:sz w:val="24"/>
                <w:szCs w:val="24"/>
              </w:rPr>
              <w:t>.</w:t>
            </w:r>
          </w:p>
        </w:tc>
        <w:tc>
          <w:tcPr>
            <w:tcW w:w="4253" w:type="dxa"/>
            <w:tcBorders>
              <w:top w:val="single" w:sz="4" w:space="0" w:color="auto"/>
              <w:left w:val="nil"/>
              <w:bottom w:val="single" w:sz="8" w:space="0" w:color="auto"/>
              <w:right w:val="single" w:sz="8" w:space="0" w:color="auto"/>
            </w:tcBorders>
            <w:vAlign w:val="center"/>
          </w:tcPr>
          <w:p w14:paraId="3943F649"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Koncentrēts gaisa atsvaidzinātājs, satur smaku neitralizēšanas tehnoloģiju, 1,5 l, videi draudzīgs iepakojums, lietojams dozēšanas sistēmā</w:t>
            </w:r>
          </w:p>
        </w:tc>
        <w:tc>
          <w:tcPr>
            <w:tcW w:w="1871" w:type="dxa"/>
            <w:vAlign w:val="center"/>
          </w:tcPr>
          <w:p w14:paraId="7F4C1D44"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vAlign w:val="center"/>
          </w:tcPr>
          <w:p w14:paraId="610C124F" w14:textId="2D3BC583" w:rsidR="00AC0393" w:rsidRDefault="00FF4D9C" w:rsidP="00826CB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p w14:paraId="260BB63C" w14:textId="2059F96D" w:rsidR="00DE7FFA" w:rsidRPr="005B0975" w:rsidRDefault="00DE7FFA" w:rsidP="00826CB9">
            <w:pPr>
              <w:spacing w:after="0" w:line="240" w:lineRule="auto"/>
              <w:jc w:val="center"/>
              <w:rPr>
                <w:rFonts w:ascii="Times New Roman" w:eastAsia="Calibri" w:hAnsi="Times New Roman" w:cs="Times New Roman"/>
                <w:sz w:val="24"/>
                <w:szCs w:val="24"/>
              </w:rPr>
            </w:pPr>
          </w:p>
        </w:tc>
      </w:tr>
      <w:tr w:rsidR="00AC0393" w:rsidRPr="005B0975" w14:paraId="4FA6D809" w14:textId="77777777" w:rsidTr="00826CB9">
        <w:tc>
          <w:tcPr>
            <w:tcW w:w="1242" w:type="dxa"/>
          </w:tcPr>
          <w:p w14:paraId="7DED4720" w14:textId="1AA6CA4E"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2.</w:t>
            </w:r>
            <w:r w:rsidR="001F68BC">
              <w:rPr>
                <w:rFonts w:ascii="Times New Roman" w:eastAsia="Calibri" w:hAnsi="Times New Roman" w:cs="Times New Roman"/>
                <w:sz w:val="24"/>
                <w:szCs w:val="24"/>
              </w:rPr>
              <w:t>6</w:t>
            </w:r>
            <w:r w:rsidRPr="005B0975">
              <w:rPr>
                <w:rFonts w:ascii="Times New Roman" w:eastAsia="Calibri" w:hAnsi="Times New Roman" w:cs="Times New Roman"/>
                <w:sz w:val="24"/>
                <w:szCs w:val="24"/>
              </w:rPr>
              <w:t>.</w:t>
            </w:r>
          </w:p>
        </w:tc>
        <w:tc>
          <w:tcPr>
            <w:tcW w:w="4253" w:type="dxa"/>
            <w:tcBorders>
              <w:top w:val="nil"/>
              <w:left w:val="nil"/>
              <w:bottom w:val="single" w:sz="8" w:space="0" w:color="auto"/>
              <w:right w:val="single" w:sz="8" w:space="0" w:color="auto"/>
            </w:tcBorders>
            <w:vAlign w:val="center"/>
          </w:tcPr>
          <w:p w14:paraId="12CE96FB"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Pulverizators 500 ml virsmu mazgāšanas līdzeklim ar izsmidzinātāju un marķējumu</w:t>
            </w:r>
          </w:p>
        </w:tc>
        <w:tc>
          <w:tcPr>
            <w:tcW w:w="1871" w:type="dxa"/>
            <w:vAlign w:val="center"/>
          </w:tcPr>
          <w:p w14:paraId="1A82D482"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vAlign w:val="center"/>
          </w:tcPr>
          <w:p w14:paraId="281F30FB" w14:textId="311C1058"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1</w:t>
            </w:r>
            <w:r w:rsidR="00513AFA">
              <w:rPr>
                <w:rFonts w:ascii="Times New Roman" w:eastAsia="Calibri" w:hAnsi="Times New Roman" w:cs="Times New Roman"/>
                <w:sz w:val="24"/>
                <w:szCs w:val="24"/>
              </w:rPr>
              <w:t>2</w:t>
            </w:r>
          </w:p>
        </w:tc>
      </w:tr>
      <w:tr w:rsidR="00AC0393" w:rsidRPr="005B0975" w14:paraId="28B7F846" w14:textId="77777777" w:rsidTr="00826CB9">
        <w:tc>
          <w:tcPr>
            <w:tcW w:w="1242" w:type="dxa"/>
          </w:tcPr>
          <w:p w14:paraId="4EBABCB7" w14:textId="1C948133"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2.</w:t>
            </w:r>
            <w:r w:rsidR="001F68BC">
              <w:rPr>
                <w:rFonts w:ascii="Times New Roman" w:eastAsia="Calibri" w:hAnsi="Times New Roman" w:cs="Times New Roman"/>
                <w:sz w:val="24"/>
                <w:szCs w:val="24"/>
              </w:rPr>
              <w:t>7</w:t>
            </w:r>
            <w:r w:rsidRPr="005B0975">
              <w:rPr>
                <w:rFonts w:ascii="Times New Roman" w:eastAsia="Calibri" w:hAnsi="Times New Roman" w:cs="Times New Roman"/>
                <w:sz w:val="24"/>
                <w:szCs w:val="24"/>
              </w:rPr>
              <w:t>.</w:t>
            </w:r>
          </w:p>
        </w:tc>
        <w:tc>
          <w:tcPr>
            <w:tcW w:w="4253" w:type="dxa"/>
            <w:tcBorders>
              <w:top w:val="nil"/>
              <w:left w:val="nil"/>
              <w:bottom w:val="single" w:sz="8" w:space="0" w:color="auto"/>
              <w:right w:val="single" w:sz="8" w:space="0" w:color="auto"/>
            </w:tcBorders>
            <w:vAlign w:val="center"/>
          </w:tcPr>
          <w:p w14:paraId="6CE6A473"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Pulverizators 500 ml sanitāro telpu mazgāšanas līdzeklim ar izsmidzinātāju un marķējumu</w:t>
            </w:r>
          </w:p>
        </w:tc>
        <w:tc>
          <w:tcPr>
            <w:tcW w:w="1871" w:type="dxa"/>
            <w:vAlign w:val="center"/>
          </w:tcPr>
          <w:p w14:paraId="673FC629"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vAlign w:val="center"/>
          </w:tcPr>
          <w:p w14:paraId="14A212CD" w14:textId="05F84116"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1</w:t>
            </w:r>
            <w:r w:rsidR="00513AFA">
              <w:rPr>
                <w:rFonts w:ascii="Times New Roman" w:eastAsia="Calibri" w:hAnsi="Times New Roman" w:cs="Times New Roman"/>
                <w:sz w:val="24"/>
                <w:szCs w:val="24"/>
              </w:rPr>
              <w:t>2</w:t>
            </w:r>
          </w:p>
        </w:tc>
      </w:tr>
      <w:tr w:rsidR="00AC0393" w:rsidRPr="005B0975" w14:paraId="4AD53512" w14:textId="77777777" w:rsidTr="00826CB9">
        <w:tc>
          <w:tcPr>
            <w:tcW w:w="1242" w:type="dxa"/>
          </w:tcPr>
          <w:p w14:paraId="34BC58F1" w14:textId="4C5C763F"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2.</w:t>
            </w:r>
            <w:r w:rsidR="001F68BC">
              <w:rPr>
                <w:rFonts w:ascii="Times New Roman" w:eastAsia="Calibri" w:hAnsi="Times New Roman" w:cs="Times New Roman"/>
                <w:sz w:val="24"/>
                <w:szCs w:val="24"/>
              </w:rPr>
              <w:t>8</w:t>
            </w:r>
            <w:r w:rsidRPr="005B0975">
              <w:rPr>
                <w:rFonts w:ascii="Times New Roman" w:eastAsia="Calibri" w:hAnsi="Times New Roman" w:cs="Times New Roman"/>
                <w:sz w:val="24"/>
                <w:szCs w:val="24"/>
              </w:rPr>
              <w:t>.</w:t>
            </w:r>
          </w:p>
        </w:tc>
        <w:tc>
          <w:tcPr>
            <w:tcW w:w="4253" w:type="dxa"/>
            <w:tcBorders>
              <w:top w:val="nil"/>
              <w:left w:val="nil"/>
              <w:bottom w:val="single" w:sz="8" w:space="0" w:color="auto"/>
              <w:right w:val="single" w:sz="8" w:space="0" w:color="auto"/>
            </w:tcBorders>
            <w:vAlign w:val="center"/>
          </w:tcPr>
          <w:p w14:paraId="38ACE247"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Pulverizators 750 ml ar izliektu uzgali podu mazgāšanas līdzeklim ar marķējumu</w:t>
            </w:r>
          </w:p>
        </w:tc>
        <w:tc>
          <w:tcPr>
            <w:tcW w:w="1871" w:type="dxa"/>
            <w:vAlign w:val="center"/>
          </w:tcPr>
          <w:p w14:paraId="5B7197A1"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vAlign w:val="center"/>
          </w:tcPr>
          <w:p w14:paraId="2FD2F386" w14:textId="7777777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10</w:t>
            </w:r>
          </w:p>
        </w:tc>
      </w:tr>
      <w:tr w:rsidR="00AC0393" w:rsidRPr="005B0975" w14:paraId="1955E575" w14:textId="77777777" w:rsidTr="00826CB9">
        <w:tc>
          <w:tcPr>
            <w:tcW w:w="1242" w:type="dxa"/>
          </w:tcPr>
          <w:p w14:paraId="7061C1C3" w14:textId="2D3249C7"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2.</w:t>
            </w:r>
            <w:r w:rsidR="001F68BC">
              <w:rPr>
                <w:rFonts w:ascii="Times New Roman" w:eastAsia="Calibri" w:hAnsi="Times New Roman" w:cs="Times New Roman"/>
                <w:sz w:val="24"/>
                <w:szCs w:val="24"/>
              </w:rPr>
              <w:t>9</w:t>
            </w:r>
            <w:r w:rsidRPr="005B0975">
              <w:rPr>
                <w:rFonts w:ascii="Times New Roman" w:eastAsia="Calibri" w:hAnsi="Times New Roman" w:cs="Times New Roman"/>
                <w:sz w:val="24"/>
                <w:szCs w:val="24"/>
              </w:rPr>
              <w:t>.</w:t>
            </w:r>
          </w:p>
        </w:tc>
        <w:tc>
          <w:tcPr>
            <w:tcW w:w="4253" w:type="dxa"/>
            <w:tcBorders>
              <w:top w:val="nil"/>
              <w:left w:val="nil"/>
              <w:bottom w:val="single" w:sz="4" w:space="0" w:color="auto"/>
              <w:right w:val="single" w:sz="8" w:space="0" w:color="auto"/>
            </w:tcBorders>
            <w:vAlign w:val="center"/>
          </w:tcPr>
          <w:p w14:paraId="715347F4"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Pulverizators ar 650 ml +/- 30 ml ar mērskalu, krāsas viscaur sarkana, dzeltena, zila, zaļa</w:t>
            </w:r>
          </w:p>
        </w:tc>
        <w:tc>
          <w:tcPr>
            <w:tcW w:w="1871" w:type="dxa"/>
            <w:vAlign w:val="center"/>
          </w:tcPr>
          <w:p w14:paraId="22FC4E0F"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vAlign w:val="center"/>
          </w:tcPr>
          <w:p w14:paraId="444B5703" w14:textId="63B9559A" w:rsidR="00AC0393" w:rsidRPr="005B0975" w:rsidRDefault="00513AFA" w:rsidP="00826CB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FF4D9C">
              <w:rPr>
                <w:rFonts w:ascii="Times New Roman" w:eastAsia="Calibri" w:hAnsi="Times New Roman" w:cs="Times New Roman"/>
                <w:sz w:val="24"/>
                <w:szCs w:val="24"/>
              </w:rPr>
              <w:t>0</w:t>
            </w:r>
          </w:p>
        </w:tc>
      </w:tr>
      <w:tr w:rsidR="00AC0393" w:rsidRPr="005B0975" w14:paraId="24CBD46E" w14:textId="77777777" w:rsidTr="00826CB9">
        <w:tc>
          <w:tcPr>
            <w:tcW w:w="1242" w:type="dxa"/>
          </w:tcPr>
          <w:p w14:paraId="0F508B67" w14:textId="5DA0EEE4" w:rsidR="00AC0393" w:rsidRPr="005B0975" w:rsidRDefault="00AC0393" w:rsidP="00826CB9">
            <w:pPr>
              <w:spacing w:after="0" w:line="240" w:lineRule="auto"/>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2.1</w:t>
            </w:r>
            <w:r w:rsidR="001F68BC">
              <w:rPr>
                <w:rFonts w:ascii="Times New Roman" w:eastAsia="Calibri" w:hAnsi="Times New Roman" w:cs="Times New Roman"/>
                <w:sz w:val="24"/>
                <w:szCs w:val="24"/>
              </w:rPr>
              <w:t>0</w:t>
            </w:r>
            <w:r w:rsidRPr="005B0975">
              <w:rPr>
                <w:rFonts w:ascii="Times New Roman" w:eastAsia="Calibri" w:hAnsi="Times New Roman" w:cs="Times New Roman"/>
                <w:sz w:val="24"/>
                <w:szCs w:val="24"/>
              </w:rPr>
              <w:t>.</w:t>
            </w:r>
          </w:p>
        </w:tc>
        <w:tc>
          <w:tcPr>
            <w:tcW w:w="4253" w:type="dxa"/>
            <w:tcBorders>
              <w:top w:val="single" w:sz="4" w:space="0" w:color="auto"/>
              <w:left w:val="single" w:sz="4" w:space="0" w:color="auto"/>
              <w:bottom w:val="single" w:sz="4" w:space="0" w:color="auto"/>
              <w:right w:val="single" w:sz="4" w:space="0" w:color="auto"/>
            </w:tcBorders>
            <w:vAlign w:val="center"/>
          </w:tcPr>
          <w:p w14:paraId="2000B65A" w14:textId="77777777" w:rsidR="00AC0393" w:rsidRPr="005B0975" w:rsidRDefault="00AC0393" w:rsidP="00826CB9">
            <w:pPr>
              <w:rPr>
                <w:rFonts w:ascii="Times New Roman" w:hAnsi="Times New Roman" w:cs="Times New Roman"/>
                <w:color w:val="000000"/>
              </w:rPr>
            </w:pPr>
            <w:r w:rsidRPr="005B0975">
              <w:rPr>
                <w:rFonts w:ascii="Times New Roman" w:hAnsi="Times New Roman" w:cs="Times New Roman"/>
                <w:color w:val="000000"/>
              </w:rPr>
              <w:t>Pulverizators 750 ml  gaisa atsvaidzināšanas līdzeklim līdzeklim ar pulverizatoru un  marķējumu</w:t>
            </w:r>
          </w:p>
        </w:tc>
        <w:tc>
          <w:tcPr>
            <w:tcW w:w="1871" w:type="dxa"/>
            <w:vAlign w:val="center"/>
          </w:tcPr>
          <w:p w14:paraId="56605C8E" w14:textId="77777777" w:rsidR="00AC0393" w:rsidRPr="005B0975" w:rsidRDefault="00AC0393" w:rsidP="00826CB9">
            <w:pPr>
              <w:spacing w:after="0" w:line="240" w:lineRule="auto"/>
              <w:ind w:right="-108"/>
              <w:jc w:val="center"/>
              <w:rPr>
                <w:rFonts w:ascii="Times New Roman" w:eastAsia="Calibri" w:hAnsi="Times New Roman" w:cs="Times New Roman"/>
                <w:sz w:val="24"/>
                <w:szCs w:val="24"/>
              </w:rPr>
            </w:pPr>
            <w:r w:rsidRPr="005B0975">
              <w:rPr>
                <w:rFonts w:ascii="Times New Roman" w:eastAsia="Calibri" w:hAnsi="Times New Roman" w:cs="Times New Roman"/>
                <w:sz w:val="24"/>
                <w:szCs w:val="24"/>
              </w:rPr>
              <w:t>gab.</w:t>
            </w:r>
          </w:p>
        </w:tc>
        <w:tc>
          <w:tcPr>
            <w:tcW w:w="1701" w:type="dxa"/>
            <w:gridSpan w:val="2"/>
            <w:vAlign w:val="center"/>
          </w:tcPr>
          <w:p w14:paraId="49CBA6D3" w14:textId="34BAE4BD" w:rsidR="00AC0393" w:rsidRPr="005B0975" w:rsidRDefault="00513AFA" w:rsidP="00826CB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AC0393" w:rsidRPr="005B0975" w14:paraId="572A8832" w14:textId="77777777" w:rsidTr="00826CB9">
        <w:tc>
          <w:tcPr>
            <w:tcW w:w="1242" w:type="dxa"/>
          </w:tcPr>
          <w:p w14:paraId="3AA14964" w14:textId="77777777" w:rsidR="00AC0393" w:rsidRPr="005B0975" w:rsidRDefault="00AC0393" w:rsidP="00826CB9">
            <w:pPr>
              <w:spacing w:after="0" w:line="240" w:lineRule="auto"/>
              <w:jc w:val="both"/>
              <w:rPr>
                <w:rFonts w:ascii="Times New Roman" w:eastAsia="Calibri" w:hAnsi="Times New Roman" w:cs="Times New Roman"/>
                <w:b/>
                <w:sz w:val="24"/>
                <w:szCs w:val="24"/>
              </w:rPr>
            </w:pPr>
          </w:p>
        </w:tc>
        <w:tc>
          <w:tcPr>
            <w:tcW w:w="6550" w:type="dxa"/>
            <w:gridSpan w:val="3"/>
            <w:tcBorders>
              <w:right w:val="nil"/>
            </w:tcBorders>
          </w:tcPr>
          <w:p w14:paraId="58895B77" w14:textId="77777777" w:rsidR="00AC0393" w:rsidRPr="005B0975" w:rsidRDefault="00AC0393" w:rsidP="00826CB9">
            <w:pPr>
              <w:spacing w:after="0" w:line="240" w:lineRule="auto"/>
              <w:rPr>
                <w:rFonts w:ascii="Times New Roman" w:eastAsia="Calibri" w:hAnsi="Times New Roman" w:cs="Times New Roman"/>
                <w:b/>
                <w:sz w:val="24"/>
                <w:szCs w:val="24"/>
              </w:rPr>
            </w:pPr>
            <w:r w:rsidRPr="005B0975">
              <w:rPr>
                <w:rFonts w:ascii="Times New Roman" w:eastAsia="Calibri" w:hAnsi="Times New Roman" w:cs="Times New Roman"/>
                <w:b/>
                <w:sz w:val="24"/>
                <w:szCs w:val="24"/>
              </w:rPr>
              <w:t>*Personāla apmācība, telpu uzkopšanas higiēnas plāna izstrāde, slēgtās sistēmas uzstādīšana ir jāiekļauj cenā.</w:t>
            </w:r>
          </w:p>
        </w:tc>
        <w:tc>
          <w:tcPr>
            <w:tcW w:w="1275" w:type="dxa"/>
            <w:tcBorders>
              <w:left w:val="nil"/>
            </w:tcBorders>
          </w:tcPr>
          <w:p w14:paraId="2886D1C7" w14:textId="77777777" w:rsidR="00AC0393" w:rsidRPr="005B0975" w:rsidRDefault="00AC0393" w:rsidP="00826CB9">
            <w:pPr>
              <w:spacing w:after="0" w:line="240" w:lineRule="auto"/>
              <w:jc w:val="center"/>
              <w:rPr>
                <w:rFonts w:ascii="Times New Roman" w:eastAsia="Calibri" w:hAnsi="Times New Roman" w:cs="Times New Roman"/>
                <w:b/>
                <w:sz w:val="24"/>
                <w:szCs w:val="24"/>
              </w:rPr>
            </w:pPr>
          </w:p>
        </w:tc>
      </w:tr>
    </w:tbl>
    <w:p w14:paraId="15B7DC41" w14:textId="77777777" w:rsidR="00AC0393" w:rsidRPr="005B0975" w:rsidRDefault="00AC0393" w:rsidP="00AC0393">
      <w:pPr>
        <w:spacing w:after="0" w:line="240" w:lineRule="auto"/>
        <w:jc w:val="right"/>
        <w:rPr>
          <w:rFonts w:ascii="Times New Roman" w:eastAsia="Times New Roman" w:hAnsi="Times New Roman" w:cs="Times New Roman"/>
          <w:b/>
          <w:sz w:val="24"/>
          <w:szCs w:val="24"/>
          <w:lang w:eastAsia="lv-LV"/>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395"/>
        <w:gridCol w:w="1162"/>
        <w:gridCol w:w="2268"/>
      </w:tblGrid>
      <w:tr w:rsidR="00AC0393" w:rsidRPr="005B0975" w14:paraId="78F9E00F" w14:textId="77777777" w:rsidTr="00826CB9">
        <w:tc>
          <w:tcPr>
            <w:tcW w:w="1242" w:type="dxa"/>
          </w:tcPr>
          <w:p w14:paraId="49896747" w14:textId="77777777" w:rsidR="00AC0393" w:rsidRPr="005B0975" w:rsidRDefault="00AC0393" w:rsidP="00826CB9">
            <w:pPr>
              <w:spacing w:after="0" w:line="240" w:lineRule="auto"/>
              <w:jc w:val="center"/>
              <w:rPr>
                <w:rFonts w:ascii="Times New Roman" w:eastAsia="Calibri" w:hAnsi="Times New Roman" w:cs="Times New Roman"/>
                <w:b/>
                <w:sz w:val="24"/>
                <w:szCs w:val="24"/>
              </w:rPr>
            </w:pPr>
            <w:r w:rsidRPr="005B0975">
              <w:rPr>
                <w:rFonts w:ascii="Times New Roman" w:eastAsia="Calibri" w:hAnsi="Times New Roman" w:cs="Times New Roman"/>
                <w:b/>
                <w:sz w:val="24"/>
                <w:szCs w:val="24"/>
              </w:rPr>
              <w:t>3.</w:t>
            </w:r>
            <w:r w:rsidRPr="005B0975">
              <w:rPr>
                <w:rFonts w:ascii="Times New Roman" w:eastAsia="Calibri" w:hAnsi="Times New Roman" w:cs="Times New Roman"/>
                <w:b/>
                <w:sz w:val="24"/>
                <w:szCs w:val="24"/>
              </w:rPr>
              <w:br w:type="page"/>
            </w:r>
          </w:p>
        </w:tc>
        <w:tc>
          <w:tcPr>
            <w:tcW w:w="7825" w:type="dxa"/>
            <w:gridSpan w:val="3"/>
          </w:tcPr>
          <w:p w14:paraId="374BFB71" w14:textId="77777777" w:rsidR="00AC0393" w:rsidRPr="005B0975" w:rsidRDefault="00AC0393" w:rsidP="00826CB9">
            <w:pPr>
              <w:spacing w:after="0" w:line="240" w:lineRule="auto"/>
              <w:rPr>
                <w:rFonts w:ascii="Times New Roman" w:eastAsia="Calibri" w:hAnsi="Times New Roman" w:cs="Times New Roman"/>
                <w:b/>
                <w:sz w:val="24"/>
                <w:szCs w:val="24"/>
              </w:rPr>
            </w:pPr>
            <w:r w:rsidRPr="005B0975">
              <w:rPr>
                <w:rFonts w:ascii="Times New Roman" w:eastAsia="Calibri" w:hAnsi="Times New Roman" w:cs="Times New Roman"/>
                <w:b/>
                <w:sz w:val="24"/>
                <w:szCs w:val="24"/>
              </w:rPr>
              <w:t xml:space="preserve">Veļas mazgāšanas līdzekļi </w:t>
            </w:r>
            <w:r w:rsidRPr="005B0975">
              <w:rPr>
                <w:rFonts w:ascii="Times New Roman" w:hAnsi="Times New Roman" w:cs="Times New Roman"/>
                <w:b/>
                <w:bCs/>
                <w:color w:val="000000"/>
                <w:sz w:val="24"/>
                <w:szCs w:val="24"/>
              </w:rPr>
              <w:t>automātiskās dozēšanas sistēmās</w:t>
            </w:r>
            <w:r w:rsidRPr="005B0975">
              <w:rPr>
                <w:rFonts w:ascii="Times New Roman" w:eastAsia="Calibri" w:hAnsi="Times New Roman" w:cs="Times New Roman"/>
                <w:b/>
                <w:sz w:val="24"/>
                <w:szCs w:val="24"/>
              </w:rPr>
              <w:t xml:space="preserve"> (videi draudzīgi)</w:t>
            </w:r>
          </w:p>
        </w:tc>
      </w:tr>
      <w:tr w:rsidR="00136BF2" w:rsidRPr="00136BF2" w14:paraId="60C2C6D5" w14:textId="77777777" w:rsidTr="0056619C">
        <w:tc>
          <w:tcPr>
            <w:tcW w:w="1242" w:type="dxa"/>
          </w:tcPr>
          <w:p w14:paraId="2515A0A1" w14:textId="77777777" w:rsidR="00B6678C" w:rsidRPr="00136BF2" w:rsidRDefault="00B6678C" w:rsidP="00B6678C">
            <w:pPr>
              <w:spacing w:after="0" w:line="240" w:lineRule="auto"/>
              <w:jc w:val="center"/>
              <w:rPr>
                <w:rFonts w:ascii="Times New Roman" w:eastAsia="Calibri" w:hAnsi="Times New Roman" w:cs="Times New Roman"/>
                <w:sz w:val="24"/>
                <w:szCs w:val="24"/>
              </w:rPr>
            </w:pPr>
            <w:r w:rsidRPr="00136BF2">
              <w:rPr>
                <w:rFonts w:ascii="Times New Roman" w:eastAsia="Calibri" w:hAnsi="Times New Roman" w:cs="Times New Roman"/>
                <w:sz w:val="24"/>
                <w:szCs w:val="24"/>
              </w:rPr>
              <w:t>3.1.</w:t>
            </w:r>
          </w:p>
        </w:tc>
        <w:tc>
          <w:tcPr>
            <w:tcW w:w="4395" w:type="dxa"/>
            <w:tcBorders>
              <w:top w:val="single" w:sz="4" w:space="0" w:color="auto"/>
              <w:left w:val="nil"/>
              <w:bottom w:val="single" w:sz="8" w:space="0" w:color="auto"/>
              <w:right w:val="single" w:sz="8" w:space="0" w:color="auto"/>
            </w:tcBorders>
          </w:tcPr>
          <w:p w14:paraId="339CF540" w14:textId="77777777" w:rsidR="00B6678C" w:rsidRPr="00136BF2" w:rsidRDefault="00B6678C" w:rsidP="00B6678C">
            <w:pPr>
              <w:spacing w:after="0" w:line="240" w:lineRule="auto"/>
              <w:rPr>
                <w:rFonts w:ascii="Times New Roman" w:eastAsia="Times New Roman" w:hAnsi="Times New Roman" w:cs="Times New Roman"/>
                <w:sz w:val="24"/>
                <w:szCs w:val="24"/>
                <w:lang w:eastAsia="lv-LV"/>
              </w:rPr>
            </w:pPr>
            <w:r w:rsidRPr="00136BF2">
              <w:rPr>
                <w:rFonts w:ascii="Times New Roman" w:eastAsia="Times New Roman" w:hAnsi="Times New Roman" w:cs="Times New Roman"/>
                <w:sz w:val="24"/>
                <w:szCs w:val="24"/>
                <w:lang w:eastAsia="lv-LV"/>
              </w:rPr>
              <w:t>Koncentrēts mazgāšanas līdzeklis, nesatur hloru, ph (1% ūdens šķīdums) 7,0-8,0, uz 1kg sausas veļas 1-8g. Izmantojams ar automātisko dozēšanas sistēmu.</w:t>
            </w:r>
          </w:p>
          <w:p w14:paraId="49BFF9A9" w14:textId="27795F49" w:rsidR="00B6678C" w:rsidRPr="00136BF2" w:rsidRDefault="00B6678C" w:rsidP="00B6678C">
            <w:pPr>
              <w:rPr>
                <w:rFonts w:ascii="Times New Roman" w:hAnsi="Times New Roman" w:cs="Times New Roman"/>
              </w:rPr>
            </w:pPr>
            <w:r w:rsidRPr="00136BF2">
              <w:rPr>
                <w:rFonts w:ascii="Times New Roman" w:eastAsia="Times New Roman" w:hAnsi="Times New Roman" w:cs="Times New Roman"/>
                <w:sz w:val="24"/>
                <w:szCs w:val="24"/>
                <w:lang w:eastAsia="lv-LV"/>
              </w:rPr>
              <w:t>Piešķirts Ecolabel sertifikāts</w:t>
            </w:r>
            <w:r w:rsidRPr="00136BF2">
              <w:rPr>
                <w:rFonts w:ascii="Times New Roman" w:eastAsia="Times New Roman" w:hAnsi="Times New Roman" w:cs="Times New Roman"/>
                <w:sz w:val="24"/>
                <w:szCs w:val="24"/>
                <w:lang w:eastAsia="lv-LV"/>
              </w:rPr>
              <w:br/>
              <w:t>Iepakots: Ne vairāk kā 30kg kannā</w:t>
            </w:r>
          </w:p>
        </w:tc>
        <w:tc>
          <w:tcPr>
            <w:tcW w:w="1162" w:type="dxa"/>
            <w:vAlign w:val="center"/>
          </w:tcPr>
          <w:p w14:paraId="64D99292" w14:textId="0A9FFD04" w:rsidR="00B6678C" w:rsidRPr="00136BF2" w:rsidRDefault="002D5702" w:rsidP="00B6678C">
            <w:pPr>
              <w:spacing w:after="0" w:line="240" w:lineRule="auto"/>
              <w:jc w:val="center"/>
              <w:rPr>
                <w:rFonts w:ascii="Times New Roman" w:eastAsia="Calibri" w:hAnsi="Times New Roman" w:cs="Times New Roman"/>
                <w:sz w:val="24"/>
                <w:szCs w:val="24"/>
              </w:rPr>
            </w:pPr>
            <w:r w:rsidRPr="00136BF2">
              <w:rPr>
                <w:rFonts w:ascii="Times New Roman" w:eastAsia="Calibri" w:hAnsi="Times New Roman" w:cs="Times New Roman"/>
                <w:sz w:val="24"/>
                <w:szCs w:val="24"/>
              </w:rPr>
              <w:t>K</w:t>
            </w:r>
            <w:r w:rsidR="00B6678C" w:rsidRPr="00136BF2">
              <w:rPr>
                <w:rFonts w:ascii="Times New Roman" w:eastAsia="Calibri" w:hAnsi="Times New Roman" w:cs="Times New Roman"/>
                <w:sz w:val="24"/>
                <w:szCs w:val="24"/>
              </w:rPr>
              <w:t>g</w:t>
            </w:r>
          </w:p>
        </w:tc>
        <w:tc>
          <w:tcPr>
            <w:tcW w:w="2268" w:type="dxa"/>
            <w:vAlign w:val="center"/>
          </w:tcPr>
          <w:p w14:paraId="09D8E480" w14:textId="2D19C4A4" w:rsidR="00B6678C" w:rsidRPr="00136BF2" w:rsidRDefault="00DE7FFA" w:rsidP="00B667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164C57">
              <w:rPr>
                <w:rFonts w:ascii="Times New Roman" w:eastAsia="Calibri" w:hAnsi="Times New Roman" w:cs="Times New Roman"/>
                <w:sz w:val="24"/>
                <w:szCs w:val="24"/>
              </w:rPr>
              <w:t>4</w:t>
            </w:r>
            <w:r>
              <w:rPr>
                <w:rFonts w:ascii="Times New Roman" w:eastAsia="Calibri" w:hAnsi="Times New Roman" w:cs="Times New Roman"/>
                <w:sz w:val="24"/>
                <w:szCs w:val="24"/>
              </w:rPr>
              <w:t>0</w:t>
            </w:r>
          </w:p>
        </w:tc>
      </w:tr>
      <w:tr w:rsidR="00136BF2" w:rsidRPr="00136BF2" w14:paraId="3B0ED366" w14:textId="77777777" w:rsidTr="0026285C">
        <w:tc>
          <w:tcPr>
            <w:tcW w:w="1242" w:type="dxa"/>
          </w:tcPr>
          <w:p w14:paraId="2B52CC65" w14:textId="77777777" w:rsidR="00B6678C" w:rsidRPr="00136BF2" w:rsidRDefault="00B6678C" w:rsidP="00B6678C">
            <w:pPr>
              <w:spacing w:after="0" w:line="240" w:lineRule="auto"/>
              <w:jc w:val="center"/>
              <w:rPr>
                <w:rFonts w:ascii="Times New Roman" w:eastAsia="Calibri" w:hAnsi="Times New Roman" w:cs="Times New Roman"/>
                <w:sz w:val="24"/>
                <w:szCs w:val="24"/>
              </w:rPr>
            </w:pPr>
            <w:r w:rsidRPr="00136BF2">
              <w:rPr>
                <w:rFonts w:ascii="Times New Roman" w:eastAsia="Calibri" w:hAnsi="Times New Roman" w:cs="Times New Roman"/>
                <w:sz w:val="24"/>
                <w:szCs w:val="24"/>
              </w:rPr>
              <w:t>3.2.</w:t>
            </w:r>
          </w:p>
        </w:tc>
        <w:tc>
          <w:tcPr>
            <w:tcW w:w="4395" w:type="dxa"/>
            <w:tcBorders>
              <w:top w:val="nil"/>
              <w:left w:val="nil"/>
              <w:bottom w:val="single" w:sz="4" w:space="0" w:color="auto"/>
              <w:right w:val="single" w:sz="8" w:space="0" w:color="auto"/>
            </w:tcBorders>
          </w:tcPr>
          <w:p w14:paraId="70894960" w14:textId="77777777" w:rsidR="00B6678C" w:rsidRPr="00136BF2" w:rsidRDefault="00B6678C" w:rsidP="00B6678C">
            <w:pPr>
              <w:spacing w:after="0" w:line="240" w:lineRule="auto"/>
              <w:rPr>
                <w:rFonts w:ascii="Times New Roman" w:eastAsia="Times New Roman" w:hAnsi="Times New Roman" w:cs="Times New Roman"/>
                <w:sz w:val="24"/>
                <w:szCs w:val="24"/>
                <w:lang w:eastAsia="lv-LV"/>
              </w:rPr>
            </w:pPr>
            <w:r w:rsidRPr="00136BF2">
              <w:rPr>
                <w:rFonts w:ascii="Times New Roman" w:eastAsia="Times New Roman" w:hAnsi="Times New Roman" w:cs="Times New Roman"/>
                <w:sz w:val="24"/>
                <w:szCs w:val="24"/>
                <w:lang w:eastAsia="lv-LV"/>
              </w:rPr>
              <w:t>Šķidrs koncentrēts veļas mazgāšanas līdzeklis sārmainības paaugstināšanai visa veida veļai, piemērots jebkuras cietības ūdenim. Ph (1% ūdens šķīdums)12,5-13,5, uz 1kg sausas veļas 3-10g. Dozējams ar automātisko dozēšanas iekārtu.</w:t>
            </w:r>
          </w:p>
          <w:p w14:paraId="22781190" w14:textId="334F8CAB" w:rsidR="00B6678C" w:rsidRPr="00136BF2" w:rsidRDefault="00B6678C" w:rsidP="00B6678C">
            <w:pPr>
              <w:rPr>
                <w:rFonts w:ascii="Times New Roman" w:hAnsi="Times New Roman" w:cs="Times New Roman"/>
              </w:rPr>
            </w:pPr>
            <w:r w:rsidRPr="00136BF2">
              <w:rPr>
                <w:rFonts w:ascii="Times New Roman" w:eastAsia="Times New Roman" w:hAnsi="Times New Roman" w:cs="Times New Roman"/>
                <w:sz w:val="24"/>
                <w:szCs w:val="24"/>
                <w:lang w:eastAsia="lv-LV"/>
              </w:rPr>
              <w:t>Piešķirts Ecolabel sertifikāts</w:t>
            </w:r>
            <w:r w:rsidRPr="00136BF2">
              <w:rPr>
                <w:rFonts w:ascii="Times New Roman" w:eastAsia="Times New Roman" w:hAnsi="Times New Roman" w:cs="Times New Roman"/>
                <w:sz w:val="24"/>
                <w:szCs w:val="24"/>
                <w:lang w:eastAsia="lv-LV"/>
              </w:rPr>
              <w:br/>
              <w:t xml:space="preserve">Iepakots: Ne vairāk kā </w:t>
            </w:r>
            <w:r w:rsidR="00EF04D1">
              <w:rPr>
                <w:rFonts w:ascii="Times New Roman" w:eastAsia="Times New Roman" w:hAnsi="Times New Roman" w:cs="Times New Roman"/>
                <w:sz w:val="24"/>
                <w:szCs w:val="24"/>
                <w:lang w:eastAsia="lv-LV"/>
              </w:rPr>
              <w:t xml:space="preserve"> 25 </w:t>
            </w:r>
            <w:r w:rsidRPr="00136BF2">
              <w:rPr>
                <w:rFonts w:ascii="Times New Roman" w:eastAsia="Times New Roman" w:hAnsi="Times New Roman" w:cs="Times New Roman"/>
                <w:sz w:val="24"/>
                <w:szCs w:val="24"/>
                <w:lang w:eastAsia="lv-LV"/>
              </w:rPr>
              <w:t>kg kannā</w:t>
            </w:r>
          </w:p>
        </w:tc>
        <w:tc>
          <w:tcPr>
            <w:tcW w:w="1162" w:type="dxa"/>
            <w:vAlign w:val="center"/>
          </w:tcPr>
          <w:p w14:paraId="7346971A" w14:textId="0B456C09" w:rsidR="00B6678C" w:rsidRPr="00136BF2" w:rsidRDefault="002D5702" w:rsidP="00B6678C">
            <w:pPr>
              <w:spacing w:after="0" w:line="240" w:lineRule="auto"/>
              <w:jc w:val="center"/>
              <w:rPr>
                <w:rFonts w:ascii="Times New Roman" w:eastAsia="Calibri" w:hAnsi="Times New Roman" w:cs="Times New Roman"/>
                <w:sz w:val="24"/>
                <w:szCs w:val="24"/>
              </w:rPr>
            </w:pPr>
            <w:r w:rsidRPr="00136BF2">
              <w:rPr>
                <w:rFonts w:ascii="Times New Roman" w:eastAsia="Calibri" w:hAnsi="Times New Roman" w:cs="Times New Roman"/>
                <w:sz w:val="24"/>
                <w:szCs w:val="24"/>
              </w:rPr>
              <w:t>K</w:t>
            </w:r>
            <w:r w:rsidR="00B6678C" w:rsidRPr="00136BF2">
              <w:rPr>
                <w:rFonts w:ascii="Times New Roman" w:eastAsia="Calibri" w:hAnsi="Times New Roman" w:cs="Times New Roman"/>
                <w:sz w:val="24"/>
                <w:szCs w:val="24"/>
              </w:rPr>
              <w:t>g</w:t>
            </w:r>
          </w:p>
        </w:tc>
        <w:tc>
          <w:tcPr>
            <w:tcW w:w="2268" w:type="dxa"/>
            <w:vAlign w:val="center"/>
          </w:tcPr>
          <w:p w14:paraId="761FBFD2" w14:textId="2289CBDB" w:rsidR="00B6678C" w:rsidRPr="00136BF2" w:rsidRDefault="0056619C" w:rsidP="00B667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DE7FFA">
              <w:rPr>
                <w:rFonts w:ascii="Times New Roman" w:eastAsia="Calibri" w:hAnsi="Times New Roman" w:cs="Times New Roman"/>
                <w:sz w:val="24"/>
                <w:szCs w:val="24"/>
              </w:rPr>
              <w:t>6</w:t>
            </w:r>
            <w:r>
              <w:rPr>
                <w:rFonts w:ascii="Times New Roman" w:eastAsia="Calibri" w:hAnsi="Times New Roman" w:cs="Times New Roman"/>
                <w:sz w:val="24"/>
                <w:szCs w:val="24"/>
              </w:rPr>
              <w:t>5</w:t>
            </w:r>
          </w:p>
        </w:tc>
      </w:tr>
      <w:tr w:rsidR="00136BF2" w:rsidRPr="00136BF2" w14:paraId="1C6E4E21" w14:textId="77777777" w:rsidTr="0026285C">
        <w:tc>
          <w:tcPr>
            <w:tcW w:w="1242" w:type="dxa"/>
          </w:tcPr>
          <w:p w14:paraId="42D0D07D" w14:textId="77777777" w:rsidR="00B6678C" w:rsidRPr="0000442F" w:rsidRDefault="00B6678C" w:rsidP="00B6678C">
            <w:pPr>
              <w:spacing w:after="0" w:line="240" w:lineRule="auto"/>
              <w:jc w:val="center"/>
              <w:rPr>
                <w:rFonts w:ascii="Times New Roman" w:eastAsia="Calibri" w:hAnsi="Times New Roman" w:cs="Times New Roman"/>
                <w:sz w:val="24"/>
                <w:szCs w:val="24"/>
              </w:rPr>
            </w:pPr>
            <w:r w:rsidRPr="0000442F">
              <w:rPr>
                <w:rFonts w:ascii="Times New Roman" w:eastAsia="Calibri" w:hAnsi="Times New Roman" w:cs="Times New Roman"/>
                <w:sz w:val="24"/>
                <w:szCs w:val="24"/>
              </w:rPr>
              <w:t>3.3.</w:t>
            </w:r>
          </w:p>
        </w:tc>
        <w:tc>
          <w:tcPr>
            <w:tcW w:w="4395" w:type="dxa"/>
            <w:tcBorders>
              <w:top w:val="single" w:sz="4" w:space="0" w:color="auto"/>
              <w:left w:val="nil"/>
              <w:bottom w:val="single" w:sz="8" w:space="0" w:color="auto"/>
              <w:right w:val="single" w:sz="8" w:space="0" w:color="auto"/>
            </w:tcBorders>
          </w:tcPr>
          <w:p w14:paraId="5B81926E" w14:textId="77777777" w:rsidR="00B6678C" w:rsidRPr="0000442F" w:rsidRDefault="00B6678C" w:rsidP="00B6678C">
            <w:pPr>
              <w:spacing w:after="0" w:line="240" w:lineRule="auto"/>
              <w:rPr>
                <w:rFonts w:ascii="Times New Roman" w:eastAsia="Times New Roman" w:hAnsi="Times New Roman" w:cs="Times New Roman"/>
                <w:sz w:val="24"/>
                <w:szCs w:val="24"/>
                <w:lang w:eastAsia="lv-LV"/>
              </w:rPr>
            </w:pPr>
            <w:r w:rsidRPr="0000442F">
              <w:rPr>
                <w:rFonts w:ascii="Times New Roman" w:eastAsia="Times New Roman" w:hAnsi="Times New Roman" w:cs="Times New Roman"/>
                <w:sz w:val="24"/>
                <w:szCs w:val="24"/>
                <w:lang w:eastAsia="lv-LV"/>
              </w:rPr>
              <w:t>Šķidrs mazgāšanas līdzeklis ar sārmu izturīgu fermentu. Efektīvi iztīra cietes, asins, tauku, eļlas, olbaltumu traipus jau sākot pie 20`C, piemērots jebkuras cietības ūdenim. Ph (1% ūdens šķīdums) 6,0-7,0, uz 1kg sausas veļas 2-10g. Dozējams ar automātisko dozēšanas iekārtu.</w:t>
            </w:r>
          </w:p>
          <w:p w14:paraId="5FDB1C7B" w14:textId="5AF2133C" w:rsidR="00B6678C" w:rsidRPr="0000442F" w:rsidRDefault="00B6678C" w:rsidP="00B6678C">
            <w:pPr>
              <w:rPr>
                <w:rFonts w:ascii="Times New Roman" w:hAnsi="Times New Roman" w:cs="Times New Roman"/>
              </w:rPr>
            </w:pPr>
            <w:r w:rsidRPr="0000442F">
              <w:rPr>
                <w:rFonts w:ascii="Times New Roman" w:eastAsia="Times New Roman" w:hAnsi="Times New Roman" w:cs="Times New Roman"/>
                <w:sz w:val="24"/>
                <w:szCs w:val="24"/>
                <w:lang w:eastAsia="lv-LV"/>
              </w:rPr>
              <w:t>Piešķirts Ecolabel sertifikāts</w:t>
            </w:r>
            <w:r w:rsidRPr="0000442F">
              <w:rPr>
                <w:rFonts w:ascii="Times New Roman" w:eastAsia="Times New Roman" w:hAnsi="Times New Roman" w:cs="Times New Roman"/>
                <w:sz w:val="24"/>
                <w:szCs w:val="24"/>
                <w:lang w:eastAsia="lv-LV"/>
              </w:rPr>
              <w:br/>
              <w:t xml:space="preserve">Iepakots: Ne vairāk kā </w:t>
            </w:r>
            <w:r w:rsidR="00ED68B3">
              <w:rPr>
                <w:rFonts w:ascii="Times New Roman" w:eastAsia="Times New Roman" w:hAnsi="Times New Roman" w:cs="Times New Roman"/>
                <w:sz w:val="24"/>
                <w:szCs w:val="24"/>
                <w:lang w:eastAsia="lv-LV"/>
              </w:rPr>
              <w:t xml:space="preserve">20 </w:t>
            </w:r>
            <w:r w:rsidRPr="0000442F">
              <w:rPr>
                <w:rFonts w:ascii="Times New Roman" w:eastAsia="Times New Roman" w:hAnsi="Times New Roman" w:cs="Times New Roman"/>
                <w:sz w:val="24"/>
                <w:szCs w:val="24"/>
                <w:lang w:eastAsia="lv-LV"/>
              </w:rPr>
              <w:t>kg kannā</w:t>
            </w:r>
          </w:p>
        </w:tc>
        <w:tc>
          <w:tcPr>
            <w:tcW w:w="1162" w:type="dxa"/>
            <w:vAlign w:val="center"/>
          </w:tcPr>
          <w:p w14:paraId="73E0890D" w14:textId="340FF023" w:rsidR="00B6678C" w:rsidRPr="0000442F" w:rsidRDefault="002D5702" w:rsidP="00B6678C">
            <w:pPr>
              <w:spacing w:after="0" w:line="240" w:lineRule="auto"/>
              <w:jc w:val="center"/>
              <w:rPr>
                <w:rFonts w:ascii="Times New Roman" w:eastAsia="Calibri" w:hAnsi="Times New Roman" w:cs="Times New Roman"/>
                <w:sz w:val="24"/>
                <w:szCs w:val="24"/>
              </w:rPr>
            </w:pPr>
            <w:r w:rsidRPr="0000442F">
              <w:rPr>
                <w:rFonts w:ascii="Times New Roman" w:eastAsia="Calibri" w:hAnsi="Times New Roman" w:cs="Times New Roman"/>
                <w:sz w:val="24"/>
                <w:szCs w:val="24"/>
              </w:rPr>
              <w:t>K</w:t>
            </w:r>
            <w:r w:rsidR="00B6678C" w:rsidRPr="0000442F">
              <w:rPr>
                <w:rFonts w:ascii="Times New Roman" w:eastAsia="Calibri" w:hAnsi="Times New Roman" w:cs="Times New Roman"/>
                <w:sz w:val="24"/>
                <w:szCs w:val="24"/>
              </w:rPr>
              <w:t>g</w:t>
            </w:r>
          </w:p>
        </w:tc>
        <w:tc>
          <w:tcPr>
            <w:tcW w:w="2268" w:type="dxa"/>
            <w:vAlign w:val="center"/>
          </w:tcPr>
          <w:p w14:paraId="07F6A6EC" w14:textId="17E8FD8E" w:rsidR="00B6678C" w:rsidRPr="0000442F" w:rsidRDefault="0056619C" w:rsidP="00B6678C">
            <w:pPr>
              <w:spacing w:after="0" w:line="240" w:lineRule="auto"/>
              <w:jc w:val="center"/>
              <w:rPr>
                <w:rFonts w:ascii="Times New Roman" w:eastAsia="Calibri" w:hAnsi="Times New Roman" w:cs="Times New Roman"/>
                <w:sz w:val="24"/>
                <w:szCs w:val="24"/>
              </w:rPr>
            </w:pPr>
            <w:r w:rsidRPr="0000442F">
              <w:rPr>
                <w:rFonts w:ascii="Times New Roman" w:eastAsia="Calibri" w:hAnsi="Times New Roman" w:cs="Times New Roman"/>
                <w:sz w:val="24"/>
                <w:szCs w:val="24"/>
              </w:rPr>
              <w:t>4</w:t>
            </w:r>
            <w:r w:rsidR="00B6678C" w:rsidRPr="0000442F">
              <w:rPr>
                <w:rFonts w:ascii="Times New Roman" w:eastAsia="Calibri" w:hAnsi="Times New Roman" w:cs="Times New Roman"/>
                <w:sz w:val="24"/>
                <w:szCs w:val="24"/>
              </w:rPr>
              <w:t>0</w:t>
            </w:r>
          </w:p>
        </w:tc>
      </w:tr>
      <w:tr w:rsidR="00136BF2" w:rsidRPr="00136BF2" w14:paraId="2F162B54" w14:textId="77777777" w:rsidTr="0026285C">
        <w:tc>
          <w:tcPr>
            <w:tcW w:w="1242" w:type="dxa"/>
          </w:tcPr>
          <w:p w14:paraId="4EB809C6" w14:textId="77777777" w:rsidR="00B6678C" w:rsidRPr="00136BF2" w:rsidRDefault="00B6678C" w:rsidP="00B6678C">
            <w:pPr>
              <w:spacing w:after="0" w:line="240" w:lineRule="auto"/>
              <w:jc w:val="center"/>
              <w:rPr>
                <w:rFonts w:ascii="Times New Roman" w:eastAsia="Calibri" w:hAnsi="Times New Roman" w:cs="Times New Roman"/>
                <w:sz w:val="24"/>
                <w:szCs w:val="24"/>
              </w:rPr>
            </w:pPr>
            <w:r w:rsidRPr="00136BF2">
              <w:rPr>
                <w:rFonts w:ascii="Times New Roman" w:eastAsia="Calibri" w:hAnsi="Times New Roman" w:cs="Times New Roman"/>
                <w:sz w:val="24"/>
                <w:szCs w:val="24"/>
              </w:rPr>
              <w:t>3.4.</w:t>
            </w:r>
          </w:p>
        </w:tc>
        <w:tc>
          <w:tcPr>
            <w:tcW w:w="4395" w:type="dxa"/>
            <w:tcBorders>
              <w:top w:val="nil"/>
              <w:left w:val="nil"/>
              <w:bottom w:val="single" w:sz="4" w:space="0" w:color="auto"/>
              <w:right w:val="single" w:sz="8" w:space="0" w:color="auto"/>
            </w:tcBorders>
          </w:tcPr>
          <w:p w14:paraId="6105FAD0" w14:textId="77777777" w:rsidR="00B6678C" w:rsidRPr="00136BF2" w:rsidRDefault="00B6678C" w:rsidP="00B6678C">
            <w:pPr>
              <w:spacing w:after="0" w:line="240" w:lineRule="auto"/>
              <w:rPr>
                <w:rFonts w:ascii="Times New Roman" w:eastAsia="Times New Roman" w:hAnsi="Times New Roman" w:cs="Times New Roman"/>
                <w:sz w:val="24"/>
                <w:szCs w:val="24"/>
                <w:lang w:eastAsia="lv-LV"/>
              </w:rPr>
            </w:pPr>
            <w:r w:rsidRPr="00136BF2">
              <w:rPr>
                <w:rFonts w:ascii="Times New Roman" w:eastAsia="Times New Roman" w:hAnsi="Times New Roman" w:cs="Times New Roman"/>
                <w:sz w:val="24"/>
                <w:szCs w:val="24"/>
                <w:lang w:eastAsia="lv-LV"/>
              </w:rPr>
              <w:t>Balinošs un dezinficējošs līdzeklis pielietojams temperatūrā no 40`C līdz 70`C. Nebojā auduma šķiedru. Balinātāji uz skābekļa un organiskas skābes pamata. Ir reģistrēts LV kā biocīds. Piemērots jebkuras cietības ūdenim. Ph (1% ūdens šķīdums) 1,0-2,5, uz 1kg sausas veļas 1-7g. Dozējams ar automātisko dozēšanas iekārtu.</w:t>
            </w:r>
          </w:p>
          <w:p w14:paraId="055BDD34" w14:textId="3D73F9CB" w:rsidR="00B6678C" w:rsidRPr="00136BF2" w:rsidRDefault="00B6678C" w:rsidP="00B6678C">
            <w:pPr>
              <w:rPr>
                <w:rFonts w:ascii="Times New Roman" w:hAnsi="Times New Roman" w:cs="Times New Roman"/>
              </w:rPr>
            </w:pPr>
            <w:r w:rsidRPr="00136BF2">
              <w:rPr>
                <w:rFonts w:ascii="Times New Roman" w:eastAsia="Times New Roman" w:hAnsi="Times New Roman" w:cs="Times New Roman"/>
                <w:sz w:val="24"/>
                <w:szCs w:val="24"/>
                <w:lang w:eastAsia="lv-LV"/>
              </w:rPr>
              <w:t>Piešķirts Ecolabel sertifikāts</w:t>
            </w:r>
            <w:r w:rsidRPr="00136BF2">
              <w:rPr>
                <w:rFonts w:ascii="Times New Roman" w:eastAsia="Times New Roman" w:hAnsi="Times New Roman" w:cs="Times New Roman"/>
                <w:sz w:val="24"/>
                <w:szCs w:val="24"/>
                <w:lang w:eastAsia="lv-LV"/>
              </w:rPr>
              <w:br/>
              <w:t>Iepakots: Ne vairāk kā 30kg kannā</w:t>
            </w:r>
          </w:p>
        </w:tc>
        <w:tc>
          <w:tcPr>
            <w:tcW w:w="1162" w:type="dxa"/>
            <w:vAlign w:val="center"/>
          </w:tcPr>
          <w:p w14:paraId="3041D96D" w14:textId="528888D2" w:rsidR="00B6678C" w:rsidRPr="00136BF2" w:rsidRDefault="002D5702" w:rsidP="00B6678C">
            <w:pPr>
              <w:spacing w:after="0" w:line="240" w:lineRule="auto"/>
              <w:jc w:val="center"/>
              <w:rPr>
                <w:rFonts w:ascii="Times New Roman" w:eastAsia="Calibri" w:hAnsi="Times New Roman" w:cs="Times New Roman"/>
                <w:sz w:val="24"/>
                <w:szCs w:val="24"/>
              </w:rPr>
            </w:pPr>
            <w:r w:rsidRPr="00136BF2">
              <w:rPr>
                <w:rFonts w:ascii="Times New Roman" w:eastAsia="Calibri" w:hAnsi="Times New Roman" w:cs="Times New Roman"/>
                <w:sz w:val="24"/>
                <w:szCs w:val="24"/>
              </w:rPr>
              <w:t>K</w:t>
            </w:r>
            <w:r w:rsidR="00B6678C" w:rsidRPr="00136BF2">
              <w:rPr>
                <w:rFonts w:ascii="Times New Roman" w:eastAsia="Calibri" w:hAnsi="Times New Roman" w:cs="Times New Roman"/>
                <w:sz w:val="24"/>
                <w:szCs w:val="24"/>
              </w:rPr>
              <w:t>g</w:t>
            </w:r>
          </w:p>
        </w:tc>
        <w:tc>
          <w:tcPr>
            <w:tcW w:w="2268" w:type="dxa"/>
            <w:vAlign w:val="center"/>
          </w:tcPr>
          <w:p w14:paraId="693EF3A7" w14:textId="1DC31025" w:rsidR="00B6678C" w:rsidRPr="00136BF2" w:rsidRDefault="00DE7FFA" w:rsidP="00B667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60</w:t>
            </w:r>
          </w:p>
        </w:tc>
      </w:tr>
      <w:tr w:rsidR="00B6678C" w:rsidRPr="00136BF2" w14:paraId="24453DDB" w14:textId="77777777" w:rsidTr="0026285C">
        <w:trPr>
          <w:trHeight w:val="1319"/>
        </w:trPr>
        <w:tc>
          <w:tcPr>
            <w:tcW w:w="1242" w:type="dxa"/>
          </w:tcPr>
          <w:p w14:paraId="0089114F" w14:textId="77777777" w:rsidR="00B6678C" w:rsidRPr="00136BF2" w:rsidRDefault="00B6678C" w:rsidP="00B6678C">
            <w:pPr>
              <w:spacing w:after="0" w:line="240" w:lineRule="auto"/>
              <w:jc w:val="center"/>
              <w:rPr>
                <w:rFonts w:ascii="Times New Roman" w:eastAsia="Calibri" w:hAnsi="Times New Roman" w:cs="Times New Roman"/>
                <w:sz w:val="24"/>
                <w:szCs w:val="24"/>
              </w:rPr>
            </w:pPr>
            <w:r w:rsidRPr="00136BF2">
              <w:rPr>
                <w:rFonts w:ascii="Times New Roman" w:eastAsia="Calibri" w:hAnsi="Times New Roman" w:cs="Times New Roman"/>
                <w:sz w:val="24"/>
                <w:szCs w:val="24"/>
              </w:rPr>
              <w:t>3.5.</w:t>
            </w:r>
          </w:p>
        </w:tc>
        <w:tc>
          <w:tcPr>
            <w:tcW w:w="4395" w:type="dxa"/>
            <w:tcBorders>
              <w:top w:val="single" w:sz="4" w:space="0" w:color="auto"/>
              <w:left w:val="single" w:sz="4" w:space="0" w:color="auto"/>
              <w:bottom w:val="single" w:sz="4" w:space="0" w:color="auto"/>
              <w:right w:val="single" w:sz="4" w:space="0" w:color="auto"/>
            </w:tcBorders>
          </w:tcPr>
          <w:p w14:paraId="0CE89390" w14:textId="7082F61D" w:rsidR="00B6678C" w:rsidRPr="00136BF2" w:rsidRDefault="00B6678C" w:rsidP="00B6678C">
            <w:pPr>
              <w:spacing w:after="0" w:line="240" w:lineRule="auto"/>
              <w:rPr>
                <w:rFonts w:ascii="Times New Roman" w:eastAsia="Times New Roman" w:hAnsi="Times New Roman" w:cs="Times New Roman"/>
                <w:sz w:val="24"/>
                <w:szCs w:val="24"/>
                <w:lang w:eastAsia="lv-LV"/>
              </w:rPr>
            </w:pPr>
            <w:r w:rsidRPr="00136BF2">
              <w:rPr>
                <w:rFonts w:ascii="Times New Roman" w:eastAsia="Times New Roman" w:hAnsi="Times New Roman" w:cs="Times New Roman"/>
                <w:sz w:val="24"/>
                <w:szCs w:val="24"/>
                <w:lang w:eastAsia="lv-LV"/>
              </w:rPr>
              <w:t>Veļas skalošanas līdzeklis, mīkstina veļu,</w:t>
            </w:r>
            <w:r w:rsidR="00F568E3">
              <w:rPr>
                <w:rFonts w:ascii="Times New Roman" w:eastAsia="Times New Roman" w:hAnsi="Times New Roman" w:cs="Times New Roman"/>
                <w:sz w:val="24"/>
                <w:szCs w:val="24"/>
                <w:lang w:eastAsia="lv-LV"/>
              </w:rPr>
              <w:t xml:space="preserve"> </w:t>
            </w:r>
            <w:r w:rsidR="00F568E3" w:rsidRPr="005B0975">
              <w:rPr>
                <w:rFonts w:ascii="Times New Roman" w:hAnsi="Times New Roman" w:cs="Times New Roman"/>
                <w:color w:val="000000"/>
              </w:rPr>
              <w:t>ar aromātu</w:t>
            </w:r>
            <w:r w:rsidR="00F568E3">
              <w:rPr>
                <w:rFonts w:ascii="Times New Roman" w:hAnsi="Times New Roman" w:cs="Times New Roman"/>
                <w:color w:val="000000"/>
              </w:rPr>
              <w:t>,</w:t>
            </w:r>
            <w:r w:rsidRPr="00136BF2">
              <w:rPr>
                <w:rFonts w:ascii="Times New Roman" w:eastAsia="Times New Roman" w:hAnsi="Times New Roman" w:cs="Times New Roman"/>
                <w:sz w:val="24"/>
                <w:szCs w:val="24"/>
                <w:lang w:eastAsia="lv-LV"/>
              </w:rPr>
              <w:t xml:space="preserve"> neitralizē ph. </w:t>
            </w:r>
            <w:r w:rsidRPr="00136BF2">
              <w:rPr>
                <w:rFonts w:ascii="Times New Roman" w:eastAsia="Times New Roman" w:hAnsi="Times New Roman" w:cs="Times New Roman"/>
                <w:sz w:val="24"/>
                <w:szCs w:val="24"/>
                <w:lang w:eastAsia="lv-LV"/>
              </w:rPr>
              <w:br/>
              <w:t>Piemērots jebkuras cietības ūdenim. Ph (1% ūdens šķīdums) 3,0-4,5, uz 1kg sausas veļas 1-7g. Dozējams ar automātisko dozēšanas iekārtu.</w:t>
            </w:r>
          </w:p>
          <w:p w14:paraId="2569A45F" w14:textId="5171B5AE" w:rsidR="00B6678C" w:rsidRPr="00136BF2" w:rsidRDefault="00B6678C" w:rsidP="00B6678C">
            <w:pPr>
              <w:rPr>
                <w:rFonts w:ascii="Times New Roman" w:hAnsi="Times New Roman" w:cs="Times New Roman"/>
              </w:rPr>
            </w:pPr>
            <w:r w:rsidRPr="00136BF2">
              <w:rPr>
                <w:rFonts w:ascii="Times New Roman" w:eastAsia="Times New Roman" w:hAnsi="Times New Roman" w:cs="Times New Roman"/>
                <w:sz w:val="24"/>
                <w:szCs w:val="24"/>
                <w:lang w:eastAsia="lv-LV"/>
              </w:rPr>
              <w:t>Piešķirts Ecolabel sertifikāts</w:t>
            </w:r>
            <w:r w:rsidRPr="00136BF2">
              <w:rPr>
                <w:rFonts w:ascii="Times New Roman" w:eastAsia="Times New Roman" w:hAnsi="Times New Roman" w:cs="Times New Roman"/>
                <w:sz w:val="24"/>
                <w:szCs w:val="24"/>
                <w:lang w:eastAsia="lv-LV"/>
              </w:rPr>
              <w:br/>
              <w:t>Iepakots: Ne vairāk kā 30kg kannā</w:t>
            </w:r>
          </w:p>
        </w:tc>
        <w:tc>
          <w:tcPr>
            <w:tcW w:w="1162" w:type="dxa"/>
            <w:vAlign w:val="center"/>
          </w:tcPr>
          <w:p w14:paraId="60D38B7B" w14:textId="77777777" w:rsidR="00B6678C" w:rsidRPr="00136BF2" w:rsidRDefault="00B6678C" w:rsidP="00B6678C">
            <w:pPr>
              <w:spacing w:after="0" w:line="240" w:lineRule="auto"/>
              <w:jc w:val="center"/>
              <w:rPr>
                <w:rFonts w:ascii="Times New Roman" w:eastAsia="Calibri" w:hAnsi="Times New Roman" w:cs="Times New Roman"/>
                <w:sz w:val="24"/>
                <w:szCs w:val="24"/>
              </w:rPr>
            </w:pPr>
          </w:p>
          <w:p w14:paraId="2E9AD127" w14:textId="77777777" w:rsidR="00B6678C" w:rsidRPr="00136BF2" w:rsidRDefault="00B6678C" w:rsidP="00B6678C">
            <w:pPr>
              <w:spacing w:after="0" w:line="240" w:lineRule="auto"/>
              <w:jc w:val="center"/>
              <w:rPr>
                <w:rFonts w:ascii="Times New Roman" w:eastAsia="Calibri" w:hAnsi="Times New Roman" w:cs="Times New Roman"/>
                <w:sz w:val="24"/>
                <w:szCs w:val="24"/>
              </w:rPr>
            </w:pPr>
          </w:p>
          <w:p w14:paraId="045690B3" w14:textId="23DD8887" w:rsidR="00B6678C" w:rsidRPr="00136BF2" w:rsidRDefault="002D5702" w:rsidP="00B6678C">
            <w:pPr>
              <w:spacing w:after="0" w:line="240" w:lineRule="auto"/>
              <w:jc w:val="center"/>
              <w:rPr>
                <w:rFonts w:ascii="Times New Roman" w:eastAsia="Calibri" w:hAnsi="Times New Roman" w:cs="Times New Roman"/>
                <w:sz w:val="24"/>
                <w:szCs w:val="24"/>
              </w:rPr>
            </w:pPr>
            <w:r w:rsidRPr="00136BF2">
              <w:rPr>
                <w:rFonts w:ascii="Times New Roman" w:eastAsia="Calibri" w:hAnsi="Times New Roman" w:cs="Times New Roman"/>
                <w:sz w:val="24"/>
                <w:szCs w:val="24"/>
              </w:rPr>
              <w:t>K</w:t>
            </w:r>
            <w:r w:rsidR="00B6678C" w:rsidRPr="00136BF2">
              <w:rPr>
                <w:rFonts w:ascii="Times New Roman" w:eastAsia="Calibri" w:hAnsi="Times New Roman" w:cs="Times New Roman"/>
                <w:sz w:val="24"/>
                <w:szCs w:val="24"/>
              </w:rPr>
              <w:t>g</w:t>
            </w:r>
          </w:p>
        </w:tc>
        <w:tc>
          <w:tcPr>
            <w:tcW w:w="2268" w:type="dxa"/>
            <w:vAlign w:val="center"/>
          </w:tcPr>
          <w:p w14:paraId="07F9DA1A" w14:textId="77777777" w:rsidR="00B6678C" w:rsidRPr="00136BF2" w:rsidRDefault="00B6678C" w:rsidP="00B6678C">
            <w:pPr>
              <w:spacing w:after="0" w:line="240" w:lineRule="auto"/>
              <w:jc w:val="center"/>
              <w:rPr>
                <w:rFonts w:ascii="Times New Roman" w:eastAsia="Calibri" w:hAnsi="Times New Roman" w:cs="Times New Roman"/>
                <w:sz w:val="24"/>
                <w:szCs w:val="24"/>
              </w:rPr>
            </w:pPr>
          </w:p>
          <w:p w14:paraId="1730DE55" w14:textId="77777777" w:rsidR="00B6678C" w:rsidRPr="00136BF2" w:rsidRDefault="00B6678C" w:rsidP="00B6678C">
            <w:pPr>
              <w:spacing w:after="0" w:line="240" w:lineRule="auto"/>
              <w:jc w:val="center"/>
              <w:rPr>
                <w:rFonts w:ascii="Times New Roman" w:eastAsia="Calibri" w:hAnsi="Times New Roman" w:cs="Times New Roman"/>
                <w:sz w:val="24"/>
                <w:szCs w:val="24"/>
              </w:rPr>
            </w:pPr>
          </w:p>
          <w:p w14:paraId="48CE0FE9" w14:textId="724134EA" w:rsidR="00B6678C" w:rsidRPr="00136BF2" w:rsidRDefault="00913CFC" w:rsidP="00B667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16E95">
              <w:rPr>
                <w:rFonts w:ascii="Times New Roman" w:eastAsia="Calibri" w:hAnsi="Times New Roman" w:cs="Times New Roman"/>
                <w:sz w:val="24"/>
                <w:szCs w:val="24"/>
              </w:rPr>
              <w:t>7</w:t>
            </w:r>
            <w:r w:rsidR="00B6678C" w:rsidRPr="00136BF2">
              <w:rPr>
                <w:rFonts w:ascii="Times New Roman" w:eastAsia="Calibri" w:hAnsi="Times New Roman" w:cs="Times New Roman"/>
                <w:sz w:val="24"/>
                <w:szCs w:val="24"/>
              </w:rPr>
              <w:t>0</w:t>
            </w:r>
          </w:p>
        </w:tc>
      </w:tr>
    </w:tbl>
    <w:p w14:paraId="0F62B6BB" w14:textId="77777777" w:rsidR="00AC0393" w:rsidRPr="00136BF2" w:rsidRDefault="00AC0393" w:rsidP="00AC0393">
      <w:pPr>
        <w:spacing w:after="0" w:line="240" w:lineRule="auto"/>
        <w:rPr>
          <w:rFonts w:ascii="Times New Roman" w:eastAsia="Times New Roman" w:hAnsi="Times New Roman" w:cs="Times New Roman"/>
          <w:b/>
          <w:sz w:val="24"/>
          <w:szCs w:val="24"/>
          <w:lang w:eastAsia="lv-LV"/>
        </w:rPr>
      </w:pPr>
    </w:p>
    <w:p w14:paraId="5908D1F0" w14:textId="59C73331" w:rsidR="00AC0393" w:rsidRPr="00136BF2" w:rsidRDefault="00AC0393" w:rsidP="00AC0393">
      <w:pPr>
        <w:tabs>
          <w:tab w:val="left" w:pos="1080"/>
          <w:tab w:val="left" w:pos="1440"/>
        </w:tabs>
        <w:spacing w:after="0" w:line="276" w:lineRule="auto"/>
        <w:ind w:left="709" w:hanging="709"/>
        <w:rPr>
          <w:rFonts w:ascii="Times New Roman" w:eastAsia="Garamond,Bold" w:hAnsi="Times New Roman" w:cs="Times New Roman"/>
          <w:b/>
          <w:sz w:val="24"/>
          <w:szCs w:val="24"/>
          <w:lang w:eastAsia="lv-LV"/>
        </w:rPr>
      </w:pPr>
      <w:r w:rsidRPr="00136BF2">
        <w:rPr>
          <w:rFonts w:ascii="Times New Roman" w:eastAsia="Times New Roman" w:hAnsi="Times New Roman" w:cs="Times New Roman"/>
          <w:b/>
          <w:sz w:val="24"/>
          <w:szCs w:val="24"/>
          <w:lang w:eastAsia="lv-LV"/>
        </w:rPr>
        <w:t>Pretendents ņem vērā</w:t>
      </w:r>
      <w:r w:rsidRPr="00136BF2">
        <w:rPr>
          <w:rFonts w:ascii="Times New Roman" w:eastAsia="Times New Roman" w:hAnsi="Times New Roman" w:cs="Times New Roman"/>
          <w:b/>
          <w:lang w:eastAsia="lv-LV"/>
        </w:rPr>
        <w:t xml:space="preserve"> Tehniskā specifikācijas </w:t>
      </w:r>
      <w:r w:rsidRPr="00136BF2">
        <w:rPr>
          <w:rFonts w:ascii="Times New Roman" w:eastAsia="Garamond,Bold" w:hAnsi="Times New Roman" w:cs="Times New Roman"/>
          <w:b/>
          <w:sz w:val="24"/>
          <w:szCs w:val="24"/>
          <w:lang w:eastAsia="lv-LV"/>
        </w:rPr>
        <w:t xml:space="preserve">pielikumā noteiktās prasības </w:t>
      </w:r>
    </w:p>
    <w:p w14:paraId="426AD242" w14:textId="77777777" w:rsidR="00AC0393" w:rsidRPr="00136BF2" w:rsidRDefault="00AC0393" w:rsidP="00AC0393">
      <w:pPr>
        <w:spacing w:after="0" w:line="240" w:lineRule="auto"/>
        <w:rPr>
          <w:rFonts w:ascii="Times New Roman" w:eastAsia="Times New Roman" w:hAnsi="Times New Roman" w:cs="Times New Roman"/>
          <w:b/>
          <w:sz w:val="24"/>
          <w:szCs w:val="24"/>
          <w:lang w:eastAsia="lv-LV"/>
        </w:rPr>
      </w:pPr>
    </w:p>
    <w:p w14:paraId="1711014D" w14:textId="77777777" w:rsidR="00AC0393" w:rsidRPr="00136BF2" w:rsidRDefault="00AC0393" w:rsidP="00AC0393">
      <w:pPr>
        <w:spacing w:after="0" w:line="240" w:lineRule="auto"/>
        <w:rPr>
          <w:rFonts w:ascii="Times New Roman" w:eastAsia="Times New Roman" w:hAnsi="Times New Roman" w:cs="Times New Roman"/>
          <w:b/>
          <w:sz w:val="24"/>
          <w:szCs w:val="24"/>
          <w:lang w:eastAsia="lv-LV"/>
        </w:rPr>
      </w:pPr>
    </w:p>
    <w:p w14:paraId="1797E075" w14:textId="30CE8248" w:rsidR="00371B97" w:rsidRPr="005B0975" w:rsidRDefault="00371B97" w:rsidP="00AC0393">
      <w:pPr>
        <w:spacing w:after="0" w:line="240" w:lineRule="auto"/>
        <w:rPr>
          <w:rFonts w:ascii="Times New Roman" w:eastAsia="Times New Roman" w:hAnsi="Times New Roman" w:cs="Times New Roman"/>
          <w:sz w:val="24"/>
          <w:szCs w:val="24"/>
          <w:lang w:eastAsia="lv-LV"/>
        </w:rPr>
        <w:sectPr w:rsidR="00371B97" w:rsidRPr="005B0975" w:rsidSect="00A94528">
          <w:pgSz w:w="11906" w:h="16838"/>
          <w:pgMar w:top="1021" w:right="1134" w:bottom="993" w:left="1701" w:header="709" w:footer="573" w:gutter="0"/>
          <w:cols w:space="708"/>
          <w:titlePg/>
          <w:docGrid w:linePitch="360"/>
        </w:sectPr>
      </w:pPr>
    </w:p>
    <w:p w14:paraId="388AA220" w14:textId="77777777" w:rsidR="00AC0393" w:rsidRPr="006D7260" w:rsidRDefault="00AC0393" w:rsidP="00AC0393">
      <w:pPr>
        <w:tabs>
          <w:tab w:val="left" w:pos="1080"/>
          <w:tab w:val="left" w:pos="1440"/>
        </w:tabs>
        <w:spacing w:after="0" w:line="276" w:lineRule="auto"/>
        <w:ind w:left="709" w:hanging="709"/>
        <w:rPr>
          <w:rFonts w:ascii="Times New Roman" w:eastAsia="Times New Roman" w:hAnsi="Times New Roman" w:cs="Times New Roman"/>
          <w:b/>
          <w:sz w:val="28"/>
          <w:szCs w:val="28"/>
          <w:lang w:eastAsia="lv-LV"/>
        </w:rPr>
      </w:pPr>
      <w:bookmarkStart w:id="1" w:name="_Hlk25747419"/>
      <w:r w:rsidRPr="006D7260">
        <w:rPr>
          <w:rFonts w:ascii="Times New Roman" w:eastAsia="Times New Roman" w:hAnsi="Times New Roman" w:cs="Times New Roman"/>
          <w:b/>
          <w:sz w:val="28"/>
          <w:szCs w:val="28"/>
          <w:lang w:eastAsia="lv-LV"/>
        </w:rPr>
        <w:lastRenderedPageBreak/>
        <w:t xml:space="preserve">Tehniskā specifikācijas 1.daļas </w:t>
      </w:r>
    </w:p>
    <w:p w14:paraId="397A7340" w14:textId="77777777" w:rsidR="00AC0393" w:rsidRPr="006D7260" w:rsidRDefault="00AC0393" w:rsidP="00AC0393">
      <w:pPr>
        <w:tabs>
          <w:tab w:val="left" w:pos="1080"/>
          <w:tab w:val="left" w:pos="1440"/>
        </w:tabs>
        <w:spacing w:after="0" w:line="276" w:lineRule="auto"/>
        <w:ind w:left="709" w:hanging="709"/>
        <w:rPr>
          <w:rFonts w:ascii="Times New Roman" w:eastAsia="Garamond,Bold" w:hAnsi="Times New Roman" w:cs="Times New Roman"/>
          <w:b/>
          <w:sz w:val="28"/>
          <w:szCs w:val="28"/>
          <w:lang w:eastAsia="lv-LV"/>
        </w:rPr>
      </w:pPr>
      <w:r w:rsidRPr="006D7260">
        <w:rPr>
          <w:rFonts w:ascii="Times New Roman" w:eastAsia="Garamond,Bold" w:hAnsi="Times New Roman" w:cs="Times New Roman"/>
          <w:b/>
          <w:sz w:val="28"/>
          <w:szCs w:val="28"/>
          <w:lang w:eastAsia="lv-LV"/>
        </w:rPr>
        <w:t xml:space="preserve">pielikums </w:t>
      </w:r>
    </w:p>
    <w:bookmarkEnd w:id="1"/>
    <w:p w14:paraId="29A43EFC" w14:textId="77777777" w:rsidR="00AC0393" w:rsidRPr="006C751A" w:rsidRDefault="00AC0393" w:rsidP="00AC0393">
      <w:pPr>
        <w:spacing w:after="0" w:line="240" w:lineRule="auto"/>
        <w:jc w:val="center"/>
        <w:rPr>
          <w:rFonts w:ascii="Times New Roman" w:eastAsia="Times New Roman" w:hAnsi="Times New Roman" w:cs="Times New Roman"/>
          <w:b/>
          <w:lang w:eastAsia="lv-LV"/>
        </w:rPr>
      </w:pPr>
    </w:p>
    <w:p w14:paraId="1D111022" w14:textId="77777777" w:rsidR="00AC0393" w:rsidRPr="006C751A" w:rsidRDefault="00AC0393" w:rsidP="00AC0393">
      <w:pPr>
        <w:spacing w:after="0" w:line="240" w:lineRule="auto"/>
        <w:rPr>
          <w:rFonts w:ascii="Times New Roman" w:eastAsia="Times New Roman" w:hAnsi="Times New Roman" w:cs="Times New Roman"/>
          <w:b/>
          <w:lang w:eastAsia="lv-LV"/>
        </w:rPr>
      </w:pPr>
      <w:r w:rsidRPr="006C751A">
        <w:rPr>
          <w:rFonts w:ascii="Times New Roman" w:eastAsia="Times New Roman" w:hAnsi="Times New Roman" w:cs="Times New Roman"/>
          <w:b/>
          <w:lang w:eastAsia="lv-LV"/>
        </w:rPr>
        <w:t>Vispārējās prasības:</w:t>
      </w:r>
    </w:p>
    <w:p w14:paraId="32A49FE0" w14:textId="77777777" w:rsidR="00AC0393" w:rsidRPr="0083105A" w:rsidRDefault="00AC0393" w:rsidP="00AC0393">
      <w:pPr>
        <w:widowControl w:val="0"/>
        <w:numPr>
          <w:ilvl w:val="0"/>
          <w:numId w:val="2"/>
        </w:numPr>
        <w:spacing w:after="0" w:line="240" w:lineRule="auto"/>
        <w:jc w:val="both"/>
        <w:rPr>
          <w:rFonts w:ascii="Times New Roman" w:eastAsia="Calibri" w:hAnsi="Times New Roman" w:cs="Times New Roman"/>
          <w:sz w:val="24"/>
          <w:szCs w:val="24"/>
          <w:lang w:eastAsia="lv-LV"/>
        </w:rPr>
      </w:pPr>
      <w:r w:rsidRPr="0083105A">
        <w:rPr>
          <w:rFonts w:ascii="Times New Roman" w:eastAsia="Calibri" w:hAnsi="Times New Roman" w:cs="Times New Roman"/>
          <w:sz w:val="24"/>
          <w:szCs w:val="24"/>
          <w:lang w:eastAsia="lv-LV"/>
        </w:rPr>
        <w:t>Piedāvājumā norādītajiem veļas mazgājamajiem līdzekļiem jābūt datu drošības lapām (turpmāk – DDL), kuras iesniedzamas pasūtītājam pēc pieprasījuma, ja maisījums nav bīstams, bet:</w:t>
      </w:r>
    </w:p>
    <w:p w14:paraId="70961EB4" w14:textId="77777777" w:rsidR="00AC0393" w:rsidRPr="0083105A" w:rsidRDefault="00AC0393" w:rsidP="00AC0393">
      <w:pPr>
        <w:numPr>
          <w:ilvl w:val="0"/>
          <w:numId w:val="1"/>
        </w:numPr>
        <w:spacing w:after="0" w:line="240" w:lineRule="auto"/>
        <w:jc w:val="both"/>
        <w:rPr>
          <w:rFonts w:ascii="Times New Roman" w:eastAsia="Times New Roman" w:hAnsi="Times New Roman" w:cs="Times New Roman"/>
          <w:sz w:val="24"/>
          <w:szCs w:val="24"/>
          <w:lang w:eastAsia="lv-LV"/>
        </w:rPr>
      </w:pPr>
      <w:r w:rsidRPr="0083105A">
        <w:rPr>
          <w:rFonts w:ascii="Times New Roman" w:eastAsia="Calibri" w:hAnsi="Times New Roman" w:cs="Times New Roman"/>
          <w:sz w:val="24"/>
          <w:szCs w:val="24"/>
          <w:lang w:eastAsia="lv-LV"/>
        </w:rPr>
        <w:t xml:space="preserve"> </w:t>
      </w:r>
      <w:r w:rsidRPr="0083105A">
        <w:rPr>
          <w:rFonts w:ascii="Times New Roman" w:eastAsia="Times New Roman" w:hAnsi="Times New Roman" w:cs="Times New Roman"/>
          <w:sz w:val="24"/>
          <w:szCs w:val="24"/>
          <w:lang w:eastAsia="lv-LV"/>
        </w:rPr>
        <w:t xml:space="preserve">satur vismaz vienu vielu, kas rada bīstamību cilvēku veselībai vai videi, kuras: </w:t>
      </w:r>
    </w:p>
    <w:p w14:paraId="4A24C06C" w14:textId="77777777" w:rsidR="00AC0393" w:rsidRPr="0083105A" w:rsidRDefault="00AC0393" w:rsidP="00AC0393">
      <w:pPr>
        <w:numPr>
          <w:ilvl w:val="1"/>
          <w:numId w:val="1"/>
        </w:numPr>
        <w:spacing w:after="0" w:line="240" w:lineRule="auto"/>
        <w:ind w:left="1920"/>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individuālā koncentrācija ir  ≥1 % masas procentu maisījumos, kas nav gāzes;</w:t>
      </w:r>
    </w:p>
    <w:p w14:paraId="7EF6D1C3" w14:textId="77777777" w:rsidR="00AC0393" w:rsidRPr="0083105A" w:rsidRDefault="00AC0393" w:rsidP="00AC0393">
      <w:pPr>
        <w:numPr>
          <w:ilvl w:val="1"/>
          <w:numId w:val="1"/>
        </w:numPr>
        <w:spacing w:after="0" w:line="240" w:lineRule="auto"/>
        <w:ind w:left="1920"/>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individuālā koncentrācija ir ≥ 0,2 %  masas procentiem maisījumos, kas ir gāzes.</w:t>
      </w:r>
    </w:p>
    <w:p w14:paraId="5DDA2092" w14:textId="77777777" w:rsidR="00AC0393" w:rsidRPr="0083105A" w:rsidRDefault="00AC0393" w:rsidP="00AC0393">
      <w:pPr>
        <w:numPr>
          <w:ilvl w:val="0"/>
          <w:numId w:val="1"/>
        </w:numPr>
        <w:spacing w:after="0" w:line="240" w:lineRule="auto"/>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 xml:space="preserve">satur vielu, kurai noteiktas </w:t>
      </w:r>
      <w:hyperlink r:id="rId11" w:tgtFrame="_blank" w:history="1">
        <w:r w:rsidRPr="0083105A">
          <w:rPr>
            <w:rFonts w:ascii="Times New Roman" w:eastAsia="Times New Roman" w:hAnsi="Times New Roman" w:cs="Times New Roman"/>
            <w:sz w:val="24"/>
            <w:szCs w:val="24"/>
            <w:u w:val="single"/>
            <w:lang w:eastAsia="lv-LV"/>
          </w:rPr>
          <w:t>arodekspozīcijas  robežvērtības</w:t>
        </w:r>
      </w:hyperlink>
      <w:r w:rsidRPr="0083105A">
        <w:rPr>
          <w:rFonts w:ascii="Times New Roman" w:eastAsia="Times New Roman" w:hAnsi="Times New Roman" w:cs="Times New Roman"/>
          <w:sz w:val="24"/>
          <w:szCs w:val="24"/>
          <w:lang w:eastAsia="lv-LV"/>
        </w:rPr>
        <w:t>;</w:t>
      </w:r>
    </w:p>
    <w:p w14:paraId="14206F43" w14:textId="77777777" w:rsidR="00AC0393" w:rsidRPr="0083105A" w:rsidRDefault="00AC0393" w:rsidP="00AC0393">
      <w:pPr>
        <w:numPr>
          <w:ilvl w:val="0"/>
          <w:numId w:val="1"/>
        </w:numPr>
        <w:spacing w:after="0" w:line="240" w:lineRule="auto"/>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 xml:space="preserve">satur vismaz vienu vielu, kas klasificēta kā 1.kategorijas 1A vai 1B apakškategorijas ādas sensibilizators, 1.kategorijas 1A un 1B apakškategorijas elpceļu sensibilizators, 2.kategorijas kancerogēna viela, 1. vai 2. kategorijas reproduktīvai sistēmai toksiska viela vai viela, kas ietekmē laktāciju vai iedarbojas ar tās starpniecību, un 2. kategorijas konkrēta mērķa orgāna inde (ar vienreizēju vai atkārtotu iedarbību), pārsniedzot robežvērtību, kas norādīta CLP regulas I pielikuma 3.4.6., 3.6.2., 3.7.2., 3.8.3. un 3.9.4. tabulās; </w:t>
      </w:r>
    </w:p>
    <w:p w14:paraId="3B59183C" w14:textId="77777777" w:rsidR="00AC0393" w:rsidRPr="0083105A" w:rsidRDefault="00AC0393" w:rsidP="00AC0393">
      <w:pPr>
        <w:numPr>
          <w:ilvl w:val="0"/>
          <w:numId w:val="1"/>
        </w:numPr>
        <w:spacing w:after="0" w:line="240" w:lineRule="auto"/>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 xml:space="preserve">satur vismaz vienu vielu, kuras individuālā koncentrācija ir ≥ 0,1 % masas procentu maisījumos, kas nav gāzes, ja: </w:t>
      </w:r>
    </w:p>
    <w:p w14:paraId="640386CB" w14:textId="77777777" w:rsidR="00AC0393" w:rsidRPr="0083105A" w:rsidRDefault="00AC0393" w:rsidP="00AC0393">
      <w:pPr>
        <w:numPr>
          <w:ilvl w:val="1"/>
          <w:numId w:val="1"/>
        </w:numPr>
        <w:spacing w:after="0" w:line="240" w:lineRule="auto"/>
        <w:ind w:left="1920"/>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 xml:space="preserve">viela ir noturīga, bioakumulatīva un toksiska (PBT) vai ļoti noturīga un ļoti bioakumulatīva (vPvB) saskaņā ar </w:t>
      </w:r>
      <w:hyperlink r:id="rId12" w:tgtFrame="_blank" w:history="1">
        <w:r w:rsidRPr="0083105A">
          <w:rPr>
            <w:rFonts w:ascii="Times New Roman" w:eastAsia="Times New Roman" w:hAnsi="Times New Roman" w:cs="Times New Roman"/>
            <w:sz w:val="24"/>
            <w:szCs w:val="24"/>
            <w:u w:val="single"/>
            <w:lang w:eastAsia="lv-LV"/>
          </w:rPr>
          <w:t>REACH regulas XIII pielikumu;</w:t>
        </w:r>
      </w:hyperlink>
    </w:p>
    <w:p w14:paraId="76570125" w14:textId="77777777" w:rsidR="00AC0393" w:rsidRPr="0083105A" w:rsidRDefault="00AC0393" w:rsidP="00AC0393">
      <w:pPr>
        <w:numPr>
          <w:ilvl w:val="1"/>
          <w:numId w:val="1"/>
        </w:numPr>
        <w:spacing w:after="0" w:line="240" w:lineRule="auto"/>
        <w:ind w:left="1920"/>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 xml:space="preserve"> viela iekļauta </w:t>
      </w:r>
      <w:hyperlink r:id="rId13" w:tgtFrame="_blank" w:history="1">
        <w:r w:rsidRPr="0083105A">
          <w:rPr>
            <w:rFonts w:ascii="Times New Roman" w:eastAsia="Times New Roman" w:hAnsi="Times New Roman" w:cs="Times New Roman"/>
            <w:sz w:val="24"/>
            <w:szCs w:val="24"/>
            <w:u w:val="single"/>
            <w:lang w:eastAsia="lv-LV"/>
          </w:rPr>
          <w:t>Kandidātvielu sarakstā.</w:t>
        </w:r>
      </w:hyperlink>
    </w:p>
    <w:p w14:paraId="02D3DBC3" w14:textId="77777777" w:rsidR="00AC0393" w:rsidRPr="0083105A" w:rsidRDefault="00AC0393" w:rsidP="00AC0393">
      <w:pPr>
        <w:pStyle w:val="ListParagraph"/>
        <w:numPr>
          <w:ilvl w:val="0"/>
          <w:numId w:val="2"/>
        </w:numPr>
        <w:tabs>
          <w:tab w:val="num" w:pos="0"/>
          <w:tab w:val="num" w:pos="426"/>
          <w:tab w:val="num" w:pos="700"/>
        </w:tabs>
        <w:spacing w:after="0" w:line="240" w:lineRule="auto"/>
        <w:jc w:val="both"/>
        <w:rPr>
          <w:rFonts w:ascii="Times New Roman" w:eastAsia="Calibri" w:hAnsi="Times New Roman" w:cs="Times New Roman"/>
          <w:sz w:val="24"/>
          <w:szCs w:val="24"/>
          <w:lang w:eastAsia="lv-LV"/>
        </w:rPr>
      </w:pPr>
      <w:r w:rsidRPr="0083105A">
        <w:rPr>
          <w:rFonts w:ascii="Times New Roman" w:hAnsi="Times New Roman" w:cs="Times New Roman"/>
          <w:sz w:val="24"/>
          <w:szCs w:val="24"/>
        </w:rPr>
        <w:t>DDL nodrošina ne vēlāk kā dienā, kad viela vai maisījums tiek piegādāts pirmo reizi.</w:t>
      </w:r>
      <w:r w:rsidRPr="0083105A">
        <w:rPr>
          <w:rFonts w:ascii="Times New Roman" w:eastAsia="Calibri" w:hAnsi="Times New Roman" w:cs="Times New Roman"/>
          <w:sz w:val="24"/>
          <w:szCs w:val="24"/>
          <w:lang w:eastAsia="lv-LV"/>
        </w:rPr>
        <w:t xml:space="preserve"> DDL jābūt latviešu valodā.</w:t>
      </w:r>
    </w:p>
    <w:p w14:paraId="14A269EF" w14:textId="77777777" w:rsidR="00AC0393" w:rsidRPr="0083105A" w:rsidRDefault="00AC0393" w:rsidP="00AC0393">
      <w:pPr>
        <w:widowControl w:val="0"/>
        <w:numPr>
          <w:ilvl w:val="0"/>
          <w:numId w:val="2"/>
        </w:numPr>
        <w:spacing w:after="0" w:line="240" w:lineRule="auto"/>
        <w:rPr>
          <w:rFonts w:ascii="Times New Roman" w:eastAsia="Calibri" w:hAnsi="Times New Roman" w:cs="Times New Roman"/>
          <w:b/>
          <w:sz w:val="24"/>
          <w:szCs w:val="24"/>
          <w:lang w:eastAsia="lv-LV"/>
        </w:rPr>
      </w:pPr>
      <w:r w:rsidRPr="0083105A">
        <w:rPr>
          <w:rFonts w:ascii="Times New Roman" w:eastAsia="Calibri" w:hAnsi="Times New Roman" w:cs="Times New Roman"/>
          <w:sz w:val="24"/>
          <w:szCs w:val="24"/>
          <w:lang w:eastAsia="lv-LV"/>
        </w:rPr>
        <w:t>Dezinfekcijas-balināšanas līdzekļiem  jābūt reģistrētiem biocīdu reģistros.</w:t>
      </w:r>
    </w:p>
    <w:p w14:paraId="35C6C21B" w14:textId="77777777" w:rsidR="00AC0393" w:rsidRPr="0083105A" w:rsidRDefault="00AC0393" w:rsidP="00AC0393">
      <w:pPr>
        <w:widowControl w:val="0"/>
        <w:numPr>
          <w:ilvl w:val="0"/>
          <w:numId w:val="2"/>
        </w:numPr>
        <w:spacing w:after="0" w:line="240" w:lineRule="auto"/>
        <w:rPr>
          <w:rFonts w:ascii="Times New Roman" w:eastAsia="Calibri" w:hAnsi="Times New Roman" w:cs="Times New Roman"/>
          <w:sz w:val="24"/>
          <w:szCs w:val="24"/>
          <w:lang w:eastAsia="lv-LV"/>
        </w:rPr>
      </w:pPr>
      <w:r w:rsidRPr="0083105A">
        <w:rPr>
          <w:rFonts w:ascii="Times New Roman" w:eastAsia="Calibri" w:hAnsi="Times New Roman" w:cs="Times New Roman"/>
          <w:sz w:val="24"/>
          <w:szCs w:val="24"/>
          <w:lang w:eastAsia="lv-LV"/>
        </w:rPr>
        <w:t xml:space="preserve">Norādītajiem Veļas mazgājamajiem līdzekļiem jāpievieno CE, ISO 9001, ISO 14001 sertifikāta kopijas. </w:t>
      </w:r>
    </w:p>
    <w:p w14:paraId="25114CD8" w14:textId="77777777" w:rsidR="00AC0393" w:rsidRPr="0083105A" w:rsidRDefault="00AC0393" w:rsidP="00AC0393">
      <w:pPr>
        <w:widowControl w:val="0"/>
        <w:numPr>
          <w:ilvl w:val="0"/>
          <w:numId w:val="2"/>
        </w:numPr>
        <w:spacing w:after="0" w:line="240" w:lineRule="auto"/>
        <w:rPr>
          <w:rFonts w:ascii="Times New Roman" w:eastAsia="Calibri" w:hAnsi="Times New Roman" w:cs="Times New Roman"/>
          <w:b/>
          <w:sz w:val="24"/>
          <w:szCs w:val="24"/>
          <w:lang w:eastAsia="lv-LV"/>
        </w:rPr>
      </w:pPr>
      <w:r w:rsidRPr="0083105A">
        <w:rPr>
          <w:rFonts w:ascii="Times New Roman" w:eastAsia="Calibri" w:hAnsi="Times New Roman" w:cs="Times New Roman"/>
          <w:sz w:val="24"/>
          <w:szCs w:val="24"/>
          <w:lang w:eastAsia="lv-LV"/>
        </w:rPr>
        <w:t>Visiem mazgāšanas līdzekļiem jābūt  savstarpēji saderīgiem.</w:t>
      </w:r>
    </w:p>
    <w:p w14:paraId="23BDB570" w14:textId="77777777" w:rsidR="00AC0393" w:rsidRPr="0083105A" w:rsidRDefault="00AC0393" w:rsidP="00AC0393">
      <w:pPr>
        <w:widowControl w:val="0"/>
        <w:numPr>
          <w:ilvl w:val="0"/>
          <w:numId w:val="2"/>
        </w:numPr>
        <w:spacing w:after="0" w:line="240" w:lineRule="auto"/>
        <w:rPr>
          <w:rFonts w:ascii="Times New Roman" w:eastAsia="Calibri" w:hAnsi="Times New Roman" w:cs="Times New Roman"/>
          <w:b/>
          <w:sz w:val="24"/>
          <w:szCs w:val="24"/>
          <w:lang w:eastAsia="lv-LV"/>
        </w:rPr>
      </w:pPr>
      <w:r w:rsidRPr="0083105A">
        <w:rPr>
          <w:rFonts w:ascii="Times New Roman" w:eastAsia="Calibri" w:hAnsi="Times New Roman" w:cs="Times New Roman"/>
          <w:sz w:val="24"/>
          <w:szCs w:val="24"/>
          <w:lang w:eastAsia="lv-LV"/>
        </w:rPr>
        <w:t>Visām sadzīves ķīmijas precēm jābūt ražotāja oriģinālā iesaiņojumā. Uz ķīmiskiem produktiem, kas bīstami cilvēka veselībai vai videi, jābūt norādītam bīstamības simbolam un tā paskaidrojumam.</w:t>
      </w:r>
    </w:p>
    <w:p w14:paraId="3FE661A7" w14:textId="77777777" w:rsidR="00AC0393" w:rsidRPr="0083105A" w:rsidRDefault="00AC0393" w:rsidP="00AC0393">
      <w:pPr>
        <w:widowControl w:val="0"/>
        <w:numPr>
          <w:ilvl w:val="0"/>
          <w:numId w:val="2"/>
        </w:numPr>
        <w:spacing w:after="0" w:line="240" w:lineRule="auto"/>
        <w:rPr>
          <w:rFonts w:ascii="Times New Roman" w:eastAsia="Calibri" w:hAnsi="Times New Roman" w:cs="Times New Roman"/>
          <w:b/>
          <w:sz w:val="24"/>
          <w:szCs w:val="24"/>
          <w:lang w:eastAsia="lv-LV"/>
        </w:rPr>
      </w:pPr>
      <w:r w:rsidRPr="0083105A">
        <w:rPr>
          <w:rFonts w:ascii="Times New Roman" w:eastAsia="Calibri" w:hAnsi="Times New Roman" w:cs="Times New Roman"/>
          <w:sz w:val="24"/>
          <w:szCs w:val="24"/>
          <w:lang w:eastAsia="lv-LV"/>
        </w:rPr>
        <w:t>Valsts sabiedrība ar ierobežotu atbildību “Latvijas Vides, ģeoloģijas un meteoroloģijas centrs”</w:t>
      </w:r>
      <w:r w:rsidRPr="0083105A">
        <w:rPr>
          <w:rFonts w:ascii="Times New Roman" w:hAnsi="Times New Roman" w:cs="Times New Roman"/>
          <w:sz w:val="24"/>
          <w:szCs w:val="24"/>
        </w:rPr>
        <w:t xml:space="preserve"> piešķirto biocīda inventarizācijas numuru norāda uz biocīda iepakojuma etiķetes.</w:t>
      </w:r>
    </w:p>
    <w:p w14:paraId="043D26F4" w14:textId="77777777" w:rsidR="00AC0393" w:rsidRPr="0083105A" w:rsidRDefault="00AC0393" w:rsidP="00AC0393">
      <w:pPr>
        <w:spacing w:after="0" w:line="240" w:lineRule="auto"/>
        <w:ind w:left="60"/>
        <w:rPr>
          <w:rFonts w:ascii="Times New Roman" w:eastAsia="Times New Roman" w:hAnsi="Times New Roman" w:cs="Times New Roman"/>
          <w:b/>
          <w:sz w:val="24"/>
          <w:szCs w:val="24"/>
          <w:lang w:eastAsia="lv-LV"/>
        </w:rPr>
      </w:pPr>
    </w:p>
    <w:p w14:paraId="390C059B" w14:textId="77777777" w:rsidR="00AC0393" w:rsidRPr="0083105A" w:rsidRDefault="00AC0393" w:rsidP="00AC0393">
      <w:pPr>
        <w:spacing w:after="0" w:line="240" w:lineRule="auto"/>
        <w:ind w:left="60"/>
        <w:rPr>
          <w:rFonts w:ascii="Times New Roman" w:eastAsia="Times New Roman" w:hAnsi="Times New Roman" w:cs="Times New Roman"/>
          <w:b/>
          <w:sz w:val="24"/>
          <w:szCs w:val="24"/>
          <w:lang w:eastAsia="lv-LV"/>
        </w:rPr>
      </w:pPr>
      <w:r w:rsidRPr="0083105A">
        <w:rPr>
          <w:rFonts w:ascii="Times New Roman" w:eastAsia="Times New Roman" w:hAnsi="Times New Roman" w:cs="Times New Roman"/>
          <w:b/>
          <w:sz w:val="24"/>
          <w:szCs w:val="24"/>
          <w:lang w:eastAsia="lv-LV"/>
        </w:rPr>
        <w:t>Papildprasības:</w:t>
      </w:r>
    </w:p>
    <w:p w14:paraId="1D3FD02C" w14:textId="77777777" w:rsidR="00AC0393" w:rsidRPr="0083105A" w:rsidRDefault="00AC0393" w:rsidP="00AC0393">
      <w:pPr>
        <w:spacing w:after="0" w:line="240" w:lineRule="auto"/>
        <w:ind w:left="60"/>
        <w:rPr>
          <w:rFonts w:ascii="Times New Roman" w:eastAsia="Times New Roman" w:hAnsi="Times New Roman" w:cs="Times New Roman"/>
          <w:b/>
          <w:sz w:val="24"/>
          <w:szCs w:val="24"/>
          <w:lang w:eastAsia="lv-LV"/>
        </w:rPr>
      </w:pPr>
    </w:p>
    <w:p w14:paraId="3421D8B0" w14:textId="77777777" w:rsidR="00AC0393" w:rsidRPr="0083105A" w:rsidRDefault="00AC0393" w:rsidP="00AC0393">
      <w:pPr>
        <w:spacing w:after="0" w:line="240" w:lineRule="auto"/>
        <w:ind w:left="60"/>
        <w:rPr>
          <w:rFonts w:ascii="Times New Roman" w:eastAsia="Times New Roman" w:hAnsi="Times New Roman" w:cs="Times New Roman"/>
          <w:b/>
          <w:sz w:val="24"/>
          <w:szCs w:val="24"/>
          <w:lang w:eastAsia="lv-LV"/>
        </w:rPr>
      </w:pPr>
    </w:p>
    <w:p w14:paraId="1182B454" w14:textId="77777777" w:rsidR="00AC0393" w:rsidRPr="0083105A" w:rsidRDefault="00AC0393" w:rsidP="00AC0393">
      <w:pPr>
        <w:spacing w:after="0" w:line="240" w:lineRule="auto"/>
        <w:ind w:left="60"/>
        <w:rPr>
          <w:rFonts w:ascii="Times New Roman" w:eastAsia="Times New Roman" w:hAnsi="Times New Roman" w:cs="Times New Roman"/>
          <w:b/>
          <w:sz w:val="24"/>
          <w:szCs w:val="24"/>
          <w:lang w:eastAsia="lv-LV"/>
        </w:rPr>
      </w:pPr>
    </w:p>
    <w:p w14:paraId="5E4CAC91" w14:textId="77777777" w:rsidR="00AC0393" w:rsidRPr="0083105A" w:rsidRDefault="00AC0393" w:rsidP="00AC0393">
      <w:pPr>
        <w:spacing w:after="0" w:line="240" w:lineRule="auto"/>
        <w:ind w:left="60"/>
        <w:rPr>
          <w:rFonts w:ascii="Times New Roman" w:eastAsia="Times New Roman" w:hAnsi="Times New Roman" w:cs="Times New Roman"/>
          <w:b/>
          <w:sz w:val="24"/>
          <w:szCs w:val="24"/>
          <w:lang w:eastAsia="lv-LV"/>
        </w:rPr>
      </w:pPr>
    </w:p>
    <w:tbl>
      <w:tblPr>
        <w:tblW w:w="15593" w:type="dxa"/>
        <w:tblInd w:w="-856" w:type="dxa"/>
        <w:tblLook w:val="04A0" w:firstRow="1" w:lastRow="0" w:firstColumn="1" w:lastColumn="0" w:noHBand="0" w:noVBand="1"/>
      </w:tblPr>
      <w:tblGrid>
        <w:gridCol w:w="425"/>
        <w:gridCol w:w="2978"/>
        <w:gridCol w:w="12190"/>
      </w:tblGrid>
      <w:tr w:rsidR="00AC0393" w:rsidRPr="0083105A" w14:paraId="07BF910F" w14:textId="77777777" w:rsidTr="00826CB9">
        <w:trPr>
          <w:trHeight w:val="330"/>
        </w:trPr>
        <w:tc>
          <w:tcPr>
            <w:tcW w:w="425" w:type="dxa"/>
            <w:tcBorders>
              <w:top w:val="single" w:sz="4" w:space="0" w:color="auto"/>
              <w:left w:val="single" w:sz="4" w:space="0" w:color="auto"/>
              <w:bottom w:val="single" w:sz="4" w:space="0" w:color="auto"/>
              <w:right w:val="single" w:sz="4" w:space="0" w:color="auto"/>
            </w:tcBorders>
            <w:vAlign w:val="center"/>
            <w:hideMark/>
          </w:tcPr>
          <w:p w14:paraId="3E851D67" w14:textId="77777777" w:rsidR="00AC0393" w:rsidRPr="0083105A" w:rsidRDefault="00AC0393" w:rsidP="00826CB9">
            <w:pPr>
              <w:spacing w:after="0" w:line="240" w:lineRule="auto"/>
              <w:rPr>
                <w:rFonts w:ascii="Times New Roman" w:eastAsia="Times New Roman" w:hAnsi="Times New Roman" w:cs="Times New Roman"/>
                <w:sz w:val="24"/>
                <w:szCs w:val="24"/>
                <w:lang w:eastAsia="lv-LV"/>
              </w:rPr>
            </w:pPr>
          </w:p>
        </w:tc>
        <w:tc>
          <w:tcPr>
            <w:tcW w:w="2978" w:type="dxa"/>
            <w:tcBorders>
              <w:top w:val="single" w:sz="4" w:space="0" w:color="auto"/>
              <w:left w:val="single" w:sz="4" w:space="0" w:color="auto"/>
              <w:bottom w:val="single" w:sz="4" w:space="0" w:color="auto"/>
              <w:right w:val="single" w:sz="4" w:space="0" w:color="auto"/>
            </w:tcBorders>
            <w:vAlign w:val="center"/>
            <w:hideMark/>
          </w:tcPr>
          <w:p w14:paraId="13C5D362" w14:textId="77777777" w:rsidR="00AC0393" w:rsidRPr="0083105A" w:rsidRDefault="00AC0393" w:rsidP="00826CB9">
            <w:pPr>
              <w:spacing w:after="0" w:line="240" w:lineRule="auto"/>
              <w:rPr>
                <w:rFonts w:ascii="Times New Roman" w:eastAsia="Times New Roman" w:hAnsi="Times New Roman" w:cs="Times New Roman"/>
                <w:b/>
                <w:bCs/>
                <w:sz w:val="24"/>
                <w:szCs w:val="24"/>
                <w:lang w:eastAsia="lv-LV"/>
              </w:rPr>
            </w:pPr>
            <w:r w:rsidRPr="0083105A">
              <w:rPr>
                <w:rFonts w:ascii="Times New Roman" w:eastAsia="Times New Roman" w:hAnsi="Times New Roman" w:cs="Times New Roman"/>
                <w:b/>
                <w:bCs/>
                <w:sz w:val="24"/>
                <w:szCs w:val="24"/>
                <w:lang w:eastAsia="lv-LV"/>
              </w:rPr>
              <w:t>Papildprasības:</w:t>
            </w:r>
          </w:p>
        </w:tc>
        <w:tc>
          <w:tcPr>
            <w:tcW w:w="12190" w:type="dxa"/>
            <w:tcBorders>
              <w:top w:val="single" w:sz="4" w:space="0" w:color="auto"/>
              <w:left w:val="single" w:sz="4" w:space="0" w:color="auto"/>
              <w:bottom w:val="single" w:sz="4" w:space="0" w:color="auto"/>
              <w:right w:val="single" w:sz="4" w:space="0" w:color="auto"/>
            </w:tcBorders>
            <w:vAlign w:val="center"/>
            <w:hideMark/>
          </w:tcPr>
          <w:p w14:paraId="274B1DB6" w14:textId="77777777" w:rsidR="00AC0393" w:rsidRPr="0083105A" w:rsidRDefault="00AC0393" w:rsidP="00826CB9">
            <w:pPr>
              <w:spacing w:after="0" w:line="240" w:lineRule="auto"/>
              <w:rPr>
                <w:rFonts w:ascii="Times New Roman" w:eastAsia="Times New Roman" w:hAnsi="Times New Roman" w:cs="Times New Roman"/>
                <w:b/>
                <w:bCs/>
                <w:sz w:val="24"/>
                <w:szCs w:val="24"/>
                <w:lang w:eastAsia="lv-LV"/>
              </w:rPr>
            </w:pPr>
          </w:p>
        </w:tc>
      </w:tr>
      <w:tr w:rsidR="00AC0393" w:rsidRPr="0083105A" w14:paraId="1DF7ECAB" w14:textId="77777777" w:rsidTr="00826CB9">
        <w:trPr>
          <w:trHeight w:val="1185"/>
        </w:trPr>
        <w:tc>
          <w:tcPr>
            <w:tcW w:w="425" w:type="dxa"/>
            <w:tcBorders>
              <w:top w:val="single" w:sz="4" w:space="0" w:color="auto"/>
              <w:left w:val="single" w:sz="8" w:space="0" w:color="auto"/>
              <w:bottom w:val="single" w:sz="4" w:space="0" w:color="auto"/>
              <w:right w:val="single" w:sz="8" w:space="0" w:color="auto"/>
            </w:tcBorders>
            <w:vAlign w:val="center"/>
            <w:hideMark/>
          </w:tcPr>
          <w:p w14:paraId="5B2C99EE" w14:textId="77777777" w:rsidR="00AC0393" w:rsidRPr="0083105A" w:rsidRDefault="00AC0393" w:rsidP="00826CB9">
            <w:pPr>
              <w:spacing w:after="0" w:line="240" w:lineRule="auto"/>
              <w:jc w:val="right"/>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1</w:t>
            </w:r>
          </w:p>
        </w:tc>
        <w:tc>
          <w:tcPr>
            <w:tcW w:w="2978" w:type="dxa"/>
            <w:tcBorders>
              <w:top w:val="single" w:sz="4" w:space="0" w:color="auto"/>
              <w:left w:val="nil"/>
              <w:bottom w:val="single" w:sz="8" w:space="0" w:color="auto"/>
              <w:right w:val="single" w:sz="8" w:space="0" w:color="auto"/>
            </w:tcBorders>
            <w:vAlign w:val="center"/>
            <w:hideMark/>
          </w:tcPr>
          <w:p w14:paraId="591A231D" w14:textId="77777777" w:rsidR="00AC0393" w:rsidRPr="0083105A" w:rsidRDefault="00AC0393" w:rsidP="00826CB9">
            <w:pPr>
              <w:spacing w:after="0" w:line="240" w:lineRule="auto"/>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Veļas mazgāšanas procesam paredzēto automātisko dozēšanas iekārtu uzstādīšana, regulārā apkope (tajā skaitā gumijas trubiņu apmaiņa) remonts</w:t>
            </w:r>
          </w:p>
        </w:tc>
        <w:tc>
          <w:tcPr>
            <w:tcW w:w="12190" w:type="dxa"/>
            <w:tcBorders>
              <w:top w:val="single" w:sz="4" w:space="0" w:color="auto"/>
              <w:left w:val="nil"/>
              <w:bottom w:val="single" w:sz="8" w:space="0" w:color="auto"/>
              <w:right w:val="single" w:sz="8" w:space="0" w:color="auto"/>
            </w:tcBorders>
            <w:vAlign w:val="center"/>
            <w:hideMark/>
          </w:tcPr>
          <w:p w14:paraId="5AC1FFB4" w14:textId="77777777" w:rsidR="00AC0393" w:rsidRPr="0083105A" w:rsidRDefault="00AC0393" w:rsidP="00826CB9">
            <w:pPr>
              <w:spacing w:after="0" w:line="240" w:lineRule="auto"/>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u w:val="single"/>
                <w:lang w:eastAsia="lv-LV"/>
              </w:rPr>
              <w:t>Piegādātājs nodrošina bezmaksas dozatorus mazgāšanas līdzekļu dozēšanai</w:t>
            </w:r>
            <w:r w:rsidRPr="0083105A">
              <w:rPr>
                <w:rFonts w:ascii="Times New Roman" w:eastAsia="Times New Roman" w:hAnsi="Times New Roman" w:cs="Times New Roman"/>
                <w:sz w:val="24"/>
                <w:szCs w:val="24"/>
                <w:lang w:eastAsia="lv-LV"/>
              </w:rPr>
              <w:t>. Katrai veļas mazgājamai mašīnai tiek uzstādīts 1 (viens) dozators ar 5 (piecām)  sūkņu galvām (pamatmazgāšanas līdzeklim, dezinfekcijai - balinātājam, traipu aktivizatoram, mazgāšanas līdzeklim, mīkstinātājam) vai arī viens dozators visām veļas mazgāšanas mašīnām. Veļas mazgājamās mašīnas  tehniskā apkope veicama atbilstoši Pretendenta norādītajam Saimnieciski izdevīgākā piedāvājuma kritērijam.</w:t>
            </w:r>
          </w:p>
          <w:p w14:paraId="5F7B7302" w14:textId="77777777" w:rsidR="00AC0393" w:rsidRPr="0083105A" w:rsidRDefault="00AC0393" w:rsidP="00826CB9">
            <w:pPr>
              <w:spacing w:after="0" w:line="240" w:lineRule="auto"/>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Remonts pēc bojājuma pieteikšanas: maksimālais reakcijas laiks 4 stundas; bojājumu novēršanas laiks- 24stundas.</w:t>
            </w:r>
          </w:p>
        </w:tc>
      </w:tr>
      <w:tr w:rsidR="00AC0393" w:rsidRPr="0083105A" w14:paraId="3D6B098D" w14:textId="77777777" w:rsidTr="00826CB9">
        <w:trPr>
          <w:trHeight w:val="1065"/>
        </w:trPr>
        <w:tc>
          <w:tcPr>
            <w:tcW w:w="425" w:type="dxa"/>
            <w:tcBorders>
              <w:top w:val="single" w:sz="4" w:space="0" w:color="auto"/>
              <w:left w:val="single" w:sz="4" w:space="0" w:color="auto"/>
              <w:bottom w:val="single" w:sz="4" w:space="0" w:color="auto"/>
              <w:right w:val="single" w:sz="4" w:space="0" w:color="auto"/>
            </w:tcBorders>
            <w:vAlign w:val="center"/>
            <w:hideMark/>
          </w:tcPr>
          <w:p w14:paraId="4B3F26E6" w14:textId="77777777" w:rsidR="00AC0393" w:rsidRPr="0083105A" w:rsidRDefault="00AC0393" w:rsidP="00826CB9">
            <w:pPr>
              <w:spacing w:after="0" w:line="240" w:lineRule="auto"/>
              <w:jc w:val="right"/>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2</w:t>
            </w:r>
          </w:p>
        </w:tc>
        <w:tc>
          <w:tcPr>
            <w:tcW w:w="2978" w:type="dxa"/>
            <w:tcBorders>
              <w:top w:val="nil"/>
              <w:left w:val="single" w:sz="4" w:space="0" w:color="auto"/>
              <w:bottom w:val="single" w:sz="4" w:space="0" w:color="auto"/>
              <w:right w:val="single" w:sz="8" w:space="0" w:color="auto"/>
            </w:tcBorders>
            <w:vAlign w:val="center"/>
            <w:hideMark/>
          </w:tcPr>
          <w:p w14:paraId="50C42A08" w14:textId="77777777" w:rsidR="00AC0393" w:rsidRPr="0083105A" w:rsidRDefault="00AC0393" w:rsidP="00826CB9">
            <w:pPr>
              <w:spacing w:after="0" w:line="240" w:lineRule="auto"/>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Mazgāšanas līdzekļu dozatoru funkcionalitāte.</w:t>
            </w:r>
          </w:p>
        </w:tc>
        <w:tc>
          <w:tcPr>
            <w:tcW w:w="12190" w:type="dxa"/>
            <w:tcBorders>
              <w:top w:val="nil"/>
              <w:left w:val="nil"/>
              <w:bottom w:val="single" w:sz="4" w:space="0" w:color="auto"/>
              <w:right w:val="single" w:sz="8" w:space="0" w:color="auto"/>
            </w:tcBorders>
            <w:vAlign w:val="center"/>
            <w:hideMark/>
          </w:tcPr>
          <w:p w14:paraId="108D6501" w14:textId="77777777" w:rsidR="00AC0393" w:rsidRPr="0083105A" w:rsidRDefault="00AC0393" w:rsidP="00826CB9">
            <w:pPr>
              <w:spacing w:after="0" w:line="240" w:lineRule="auto"/>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 xml:space="preserve">Automātiskā mazgāšanas līdzekļu dozēšanas sistēma nodrošina iespēju iestatīt vismaz 7 dažādas mazgāšanas programmas dažāda veida un netīrības pakāpes veļas mazgāšanai. Dozatoriem jābūt programmējamiem tā lai operatoram ir viegli izvēlēties nepieciešamo mazgāšanas programmu uz pults, kas ir uzstādīta uz katras veļas mašīnas. Dozatoriem jābūt savietojamiem ar veļas mašīnām. Jābūt iespējai nolasīt atskaites par katras veļas mašīnas darbu, šajā atskaitē ir redzams: katras mazgāšanas programmas līdzekļu patēriņš, apjoms, mazgāšanas reizes, 1kg veļas mazgāšanas izmaksas. </w:t>
            </w:r>
          </w:p>
          <w:p w14:paraId="1B6880A7" w14:textId="77777777" w:rsidR="00AC0393" w:rsidRPr="0083105A" w:rsidRDefault="00AC0393" w:rsidP="00826CB9">
            <w:pPr>
              <w:spacing w:after="0" w:line="240" w:lineRule="auto"/>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Dozatoram jābūt aprīkotam ar mazgāšanas līdzekļa līmeņa kontroles sistēmu ar signāllampiņu un skaņas signālu.</w:t>
            </w:r>
          </w:p>
          <w:p w14:paraId="131C3D5E" w14:textId="77777777" w:rsidR="00AC0393" w:rsidRPr="0083105A" w:rsidRDefault="00AC0393" w:rsidP="00826CB9">
            <w:pPr>
              <w:spacing w:after="0" w:line="240" w:lineRule="auto"/>
              <w:jc w:val="both"/>
              <w:rPr>
                <w:rFonts w:ascii="Times New Roman" w:eastAsia="Times New Roman" w:hAnsi="Times New Roman" w:cs="Times New Roman"/>
                <w:sz w:val="24"/>
                <w:szCs w:val="24"/>
                <w:lang w:eastAsia="lv-LV"/>
              </w:rPr>
            </w:pPr>
            <w:r w:rsidRPr="0083105A">
              <w:rPr>
                <w:rFonts w:ascii="Times New Roman" w:eastAsia="Times New Roman" w:hAnsi="Times New Roman" w:cs="Times New Roman"/>
                <w:sz w:val="24"/>
                <w:szCs w:val="24"/>
                <w:lang w:eastAsia="lv-LV"/>
              </w:rPr>
              <w:t>Dozatoriem jānodrošina nemainīgi precīza mazgāšanas līdzekļu dozēšana.</w:t>
            </w:r>
          </w:p>
        </w:tc>
      </w:tr>
    </w:tbl>
    <w:p w14:paraId="4E5A4E39" w14:textId="77777777" w:rsidR="00AC0393" w:rsidRPr="0083105A" w:rsidRDefault="00AC0393" w:rsidP="00AC0393">
      <w:pPr>
        <w:spacing w:after="0" w:line="240" w:lineRule="auto"/>
        <w:rPr>
          <w:rFonts w:ascii="Times New Roman" w:eastAsia="Times New Roman" w:hAnsi="Times New Roman" w:cs="Times New Roman"/>
          <w:b/>
          <w:lang w:eastAsia="lv-LV"/>
        </w:rPr>
      </w:pPr>
      <w:r w:rsidRPr="0083105A">
        <w:rPr>
          <w:rFonts w:ascii="Times New Roman" w:eastAsia="Times New Roman" w:hAnsi="Times New Roman" w:cs="Times New Roman"/>
          <w:b/>
          <w:lang w:eastAsia="lv-LV"/>
        </w:rPr>
        <w:t>Veļas mazgājamās mašīnas kurām ir jāuzstāda dozatori:</w:t>
      </w: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8926"/>
        <w:gridCol w:w="2839"/>
      </w:tblGrid>
      <w:tr w:rsidR="00AC0393" w:rsidRPr="006C751A" w14:paraId="18E153EC" w14:textId="77777777" w:rsidTr="00826CB9">
        <w:trPr>
          <w:trHeight w:val="315"/>
        </w:trPr>
        <w:tc>
          <w:tcPr>
            <w:tcW w:w="3828" w:type="dxa"/>
            <w:noWrap/>
            <w:vAlign w:val="center"/>
          </w:tcPr>
          <w:p w14:paraId="7977BF0A" w14:textId="77777777" w:rsidR="00AC0393" w:rsidRPr="006C751A" w:rsidRDefault="00AC0393" w:rsidP="00826CB9">
            <w:pPr>
              <w:spacing w:after="0" w:line="240" w:lineRule="auto"/>
              <w:jc w:val="center"/>
              <w:rPr>
                <w:rFonts w:ascii="Times New Roman" w:eastAsia="Times New Roman" w:hAnsi="Times New Roman" w:cs="Times New Roman"/>
                <w:b/>
                <w:sz w:val="24"/>
                <w:szCs w:val="24"/>
                <w:lang w:eastAsia="ru-RU"/>
              </w:rPr>
            </w:pPr>
            <w:r w:rsidRPr="006C751A">
              <w:rPr>
                <w:rFonts w:ascii="Times New Roman" w:eastAsia="Times New Roman" w:hAnsi="Times New Roman" w:cs="Times New Roman"/>
                <w:b/>
                <w:sz w:val="24"/>
                <w:szCs w:val="24"/>
                <w:lang w:eastAsia="ru-RU"/>
              </w:rPr>
              <w:t>Veļas mazgāšanas iekārtu skaits</w:t>
            </w:r>
          </w:p>
        </w:tc>
        <w:tc>
          <w:tcPr>
            <w:tcW w:w="8926" w:type="dxa"/>
            <w:noWrap/>
            <w:vAlign w:val="center"/>
          </w:tcPr>
          <w:p w14:paraId="01E8D6C7" w14:textId="77777777" w:rsidR="00AC0393" w:rsidRPr="006C751A" w:rsidRDefault="00AC0393" w:rsidP="00826CB9">
            <w:pPr>
              <w:spacing w:after="0" w:line="240" w:lineRule="auto"/>
              <w:jc w:val="center"/>
              <w:rPr>
                <w:rFonts w:ascii="Times New Roman" w:eastAsia="Times New Roman" w:hAnsi="Times New Roman" w:cs="Times New Roman"/>
                <w:b/>
                <w:sz w:val="24"/>
                <w:szCs w:val="24"/>
                <w:lang w:eastAsia="ru-RU"/>
              </w:rPr>
            </w:pPr>
            <w:r w:rsidRPr="006C751A">
              <w:rPr>
                <w:rFonts w:ascii="Times New Roman" w:eastAsia="Times New Roman" w:hAnsi="Times New Roman" w:cs="Times New Roman"/>
                <w:b/>
                <w:sz w:val="24"/>
                <w:szCs w:val="24"/>
                <w:lang w:eastAsia="ru-RU"/>
              </w:rPr>
              <w:t>Veļas mazgāšanas iekārtu</w:t>
            </w:r>
          </w:p>
          <w:p w14:paraId="5C843262" w14:textId="77777777" w:rsidR="00AC0393" w:rsidRPr="006C751A" w:rsidRDefault="00AC0393" w:rsidP="00826CB9">
            <w:pPr>
              <w:spacing w:after="0" w:line="240" w:lineRule="auto"/>
              <w:jc w:val="center"/>
              <w:rPr>
                <w:rFonts w:ascii="Times New Roman" w:eastAsia="Times New Roman" w:hAnsi="Times New Roman" w:cs="Times New Roman"/>
                <w:b/>
                <w:sz w:val="24"/>
                <w:szCs w:val="24"/>
                <w:lang w:eastAsia="ru-RU"/>
              </w:rPr>
            </w:pPr>
            <w:r w:rsidRPr="006C751A">
              <w:rPr>
                <w:rFonts w:ascii="Times New Roman" w:eastAsia="Times New Roman" w:hAnsi="Times New Roman" w:cs="Times New Roman"/>
                <w:b/>
                <w:sz w:val="24"/>
                <w:szCs w:val="24"/>
                <w:lang w:eastAsia="ru-RU"/>
              </w:rPr>
              <w:t>nosaukums</w:t>
            </w:r>
          </w:p>
        </w:tc>
        <w:tc>
          <w:tcPr>
            <w:tcW w:w="2839" w:type="dxa"/>
            <w:noWrap/>
            <w:vAlign w:val="center"/>
          </w:tcPr>
          <w:p w14:paraId="568DCC3E" w14:textId="77777777" w:rsidR="00AC0393" w:rsidRPr="006C751A" w:rsidRDefault="00AC0393" w:rsidP="00826CB9">
            <w:pPr>
              <w:spacing w:after="0" w:line="240" w:lineRule="auto"/>
              <w:jc w:val="center"/>
              <w:rPr>
                <w:rFonts w:ascii="Times New Roman" w:eastAsia="Times New Roman" w:hAnsi="Times New Roman" w:cs="Times New Roman"/>
                <w:b/>
                <w:sz w:val="24"/>
                <w:szCs w:val="24"/>
                <w:lang w:eastAsia="ru-RU"/>
              </w:rPr>
            </w:pPr>
            <w:r w:rsidRPr="006C751A">
              <w:rPr>
                <w:rFonts w:ascii="Times New Roman" w:eastAsia="Times New Roman" w:hAnsi="Times New Roman" w:cs="Times New Roman"/>
                <w:b/>
                <w:sz w:val="24"/>
                <w:szCs w:val="24"/>
                <w:lang w:eastAsia="ru-RU"/>
              </w:rPr>
              <w:t>Ietilpība kg</w:t>
            </w:r>
          </w:p>
        </w:tc>
      </w:tr>
      <w:tr w:rsidR="00AC0393" w:rsidRPr="006C751A" w14:paraId="453AD902" w14:textId="77777777" w:rsidTr="00826CB9">
        <w:trPr>
          <w:trHeight w:val="300"/>
        </w:trPr>
        <w:tc>
          <w:tcPr>
            <w:tcW w:w="3828" w:type="dxa"/>
            <w:noWrap/>
            <w:vAlign w:val="bottom"/>
          </w:tcPr>
          <w:p w14:paraId="175D3FB5"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r w:rsidRPr="006C751A">
              <w:rPr>
                <w:rFonts w:ascii="Times New Roman" w:eastAsia="Times New Roman" w:hAnsi="Times New Roman" w:cs="Times New Roman"/>
                <w:sz w:val="24"/>
                <w:szCs w:val="24"/>
                <w:lang w:eastAsia="ru-RU"/>
              </w:rPr>
              <w:t>1</w:t>
            </w:r>
          </w:p>
        </w:tc>
        <w:tc>
          <w:tcPr>
            <w:tcW w:w="8926" w:type="dxa"/>
            <w:noWrap/>
            <w:vAlign w:val="bottom"/>
          </w:tcPr>
          <w:p w14:paraId="6F61B45B"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r w:rsidRPr="006C751A">
              <w:rPr>
                <w:rFonts w:ascii="Times New Roman" w:eastAsia="Times New Roman" w:hAnsi="Times New Roman" w:cs="Times New Roman"/>
                <w:sz w:val="24"/>
                <w:szCs w:val="24"/>
                <w:lang w:eastAsia="ru-RU"/>
              </w:rPr>
              <w:t>Primus 16 kg</w:t>
            </w:r>
          </w:p>
        </w:tc>
        <w:tc>
          <w:tcPr>
            <w:tcW w:w="2839" w:type="dxa"/>
            <w:noWrap/>
            <w:vAlign w:val="bottom"/>
          </w:tcPr>
          <w:p w14:paraId="1250EA57"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r w:rsidRPr="006C751A">
              <w:rPr>
                <w:rFonts w:ascii="Times New Roman" w:eastAsia="Times New Roman" w:hAnsi="Times New Roman" w:cs="Times New Roman"/>
                <w:sz w:val="24"/>
                <w:szCs w:val="24"/>
                <w:lang w:eastAsia="ru-RU"/>
              </w:rPr>
              <w:t>16</w:t>
            </w:r>
          </w:p>
        </w:tc>
      </w:tr>
      <w:tr w:rsidR="00AC0393" w:rsidRPr="006C751A" w14:paraId="22B1B763" w14:textId="77777777" w:rsidTr="00826CB9">
        <w:trPr>
          <w:trHeight w:val="300"/>
        </w:trPr>
        <w:tc>
          <w:tcPr>
            <w:tcW w:w="3828" w:type="dxa"/>
            <w:noWrap/>
            <w:vAlign w:val="bottom"/>
          </w:tcPr>
          <w:p w14:paraId="7DA3ED8D"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r w:rsidRPr="006C751A">
              <w:rPr>
                <w:rFonts w:ascii="Times New Roman" w:eastAsia="Times New Roman" w:hAnsi="Times New Roman" w:cs="Times New Roman"/>
                <w:sz w:val="24"/>
                <w:szCs w:val="24"/>
                <w:lang w:eastAsia="ru-RU"/>
              </w:rPr>
              <w:t>1</w:t>
            </w:r>
          </w:p>
        </w:tc>
        <w:tc>
          <w:tcPr>
            <w:tcW w:w="8926" w:type="dxa"/>
            <w:noWrap/>
            <w:vAlign w:val="bottom"/>
          </w:tcPr>
          <w:p w14:paraId="14DD3389"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r w:rsidRPr="006C751A">
              <w:rPr>
                <w:rFonts w:ascii="Times New Roman" w:eastAsia="Times New Roman" w:hAnsi="Times New Roman" w:cs="Times New Roman"/>
                <w:sz w:val="24"/>
                <w:szCs w:val="24"/>
                <w:lang w:eastAsia="ru-RU"/>
              </w:rPr>
              <w:t>Lavamac 16 kg</w:t>
            </w:r>
          </w:p>
        </w:tc>
        <w:tc>
          <w:tcPr>
            <w:tcW w:w="2839" w:type="dxa"/>
            <w:noWrap/>
            <w:vAlign w:val="bottom"/>
          </w:tcPr>
          <w:p w14:paraId="050EC53F"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r w:rsidRPr="006C751A">
              <w:rPr>
                <w:rFonts w:ascii="Times New Roman" w:eastAsia="Times New Roman" w:hAnsi="Times New Roman" w:cs="Times New Roman"/>
                <w:sz w:val="24"/>
                <w:szCs w:val="24"/>
                <w:lang w:eastAsia="ru-RU"/>
              </w:rPr>
              <w:t>16</w:t>
            </w:r>
          </w:p>
        </w:tc>
      </w:tr>
      <w:tr w:rsidR="00AC0393" w:rsidRPr="006C751A" w14:paraId="38788196" w14:textId="77777777" w:rsidTr="00826CB9">
        <w:trPr>
          <w:trHeight w:val="300"/>
        </w:trPr>
        <w:tc>
          <w:tcPr>
            <w:tcW w:w="3828" w:type="dxa"/>
            <w:noWrap/>
            <w:vAlign w:val="bottom"/>
          </w:tcPr>
          <w:p w14:paraId="16D51EF8"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r w:rsidRPr="006C751A">
              <w:rPr>
                <w:rFonts w:ascii="Times New Roman" w:eastAsia="Times New Roman" w:hAnsi="Times New Roman" w:cs="Times New Roman"/>
                <w:sz w:val="24"/>
                <w:szCs w:val="24"/>
                <w:lang w:eastAsia="ru-RU"/>
              </w:rPr>
              <w:t>1</w:t>
            </w:r>
          </w:p>
        </w:tc>
        <w:tc>
          <w:tcPr>
            <w:tcW w:w="8926" w:type="dxa"/>
            <w:noWrap/>
            <w:vAlign w:val="bottom"/>
          </w:tcPr>
          <w:p w14:paraId="0911C6F2"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r w:rsidRPr="006C751A">
              <w:rPr>
                <w:rFonts w:ascii="Times New Roman" w:eastAsia="Times New Roman" w:hAnsi="Times New Roman" w:cs="Times New Roman"/>
                <w:sz w:val="24"/>
                <w:szCs w:val="24"/>
                <w:lang w:eastAsia="ru-RU"/>
              </w:rPr>
              <w:t>Lavamac 10 kg</w:t>
            </w:r>
          </w:p>
        </w:tc>
        <w:tc>
          <w:tcPr>
            <w:tcW w:w="2839" w:type="dxa"/>
            <w:noWrap/>
            <w:vAlign w:val="bottom"/>
          </w:tcPr>
          <w:p w14:paraId="0A09E3E5" w14:textId="77777777" w:rsidR="00AC0393" w:rsidRPr="006C751A" w:rsidRDefault="00AC0393" w:rsidP="00826CB9">
            <w:pPr>
              <w:spacing w:after="0" w:line="240" w:lineRule="auto"/>
              <w:jc w:val="center"/>
              <w:rPr>
                <w:rFonts w:ascii="Times New Roman" w:eastAsia="Times New Roman" w:hAnsi="Times New Roman" w:cs="Times New Roman"/>
                <w:sz w:val="24"/>
                <w:szCs w:val="24"/>
                <w:lang w:eastAsia="ru-RU"/>
              </w:rPr>
            </w:pPr>
            <w:r w:rsidRPr="006C751A">
              <w:rPr>
                <w:rFonts w:ascii="Times New Roman" w:eastAsia="Times New Roman" w:hAnsi="Times New Roman" w:cs="Times New Roman"/>
                <w:sz w:val="24"/>
                <w:szCs w:val="24"/>
                <w:lang w:eastAsia="ru-RU"/>
              </w:rPr>
              <w:t>10</w:t>
            </w:r>
          </w:p>
        </w:tc>
      </w:tr>
    </w:tbl>
    <w:p w14:paraId="02103695" w14:textId="77777777" w:rsidR="00C512F9" w:rsidRPr="00AC0393" w:rsidRDefault="00C512F9">
      <w:pPr>
        <w:rPr>
          <w:rFonts w:ascii="Times New Roman" w:eastAsia="Times New Roman" w:hAnsi="Times New Roman" w:cs="Times New Roman"/>
          <w:b/>
          <w:sz w:val="24"/>
          <w:szCs w:val="24"/>
          <w:lang w:eastAsia="lv-LV"/>
        </w:rPr>
      </w:pPr>
    </w:p>
    <w:sectPr w:rsidR="00C512F9" w:rsidRPr="00AC0393" w:rsidSect="00AC0393">
      <w:pgSz w:w="16838" w:h="11906" w:orient="landscape"/>
      <w:pgMar w:top="1701"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6D240" w14:textId="77777777" w:rsidR="00CA47D0" w:rsidRDefault="00CA47D0" w:rsidP="000756EF">
      <w:pPr>
        <w:spacing w:after="0" w:line="240" w:lineRule="auto"/>
      </w:pPr>
      <w:r>
        <w:separator/>
      </w:r>
    </w:p>
  </w:endnote>
  <w:endnote w:type="continuationSeparator" w:id="0">
    <w:p w14:paraId="13DFE995" w14:textId="77777777" w:rsidR="00CA47D0" w:rsidRDefault="00CA47D0" w:rsidP="00075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Garamond,Bold">
    <w:altName w:val="MS Mincho"/>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CE376" w14:textId="77777777" w:rsidR="00CA47D0" w:rsidRDefault="00CA47D0" w:rsidP="000756EF">
      <w:pPr>
        <w:spacing w:after="0" w:line="240" w:lineRule="auto"/>
      </w:pPr>
      <w:r>
        <w:separator/>
      </w:r>
    </w:p>
  </w:footnote>
  <w:footnote w:type="continuationSeparator" w:id="0">
    <w:p w14:paraId="0C25EE9C" w14:textId="77777777" w:rsidR="00CA47D0" w:rsidRDefault="00CA47D0" w:rsidP="000756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01461"/>
    <w:multiLevelType w:val="hybridMultilevel"/>
    <w:tmpl w:val="E3A61576"/>
    <w:lvl w:ilvl="0" w:tplc="BB10DE26">
      <w:start w:val="1"/>
      <w:numFmt w:val="decimal"/>
      <w:lvlText w:val="%1."/>
      <w:lvlJc w:val="left"/>
      <w:pPr>
        <w:ind w:left="420" w:hanging="360"/>
      </w:pPr>
      <w:rPr>
        <w:rFonts w:hint="default"/>
        <w:b/>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 w15:restartNumberingAfterBreak="0">
    <w:nsid w:val="78C571C0"/>
    <w:multiLevelType w:val="multilevel"/>
    <w:tmpl w:val="28F0E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7238834">
    <w:abstractNumId w:val="1"/>
  </w:num>
  <w:num w:numId="2" w16cid:durableId="356851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393"/>
    <w:rsid w:val="0000442F"/>
    <w:rsid w:val="000218BE"/>
    <w:rsid w:val="000456D3"/>
    <w:rsid w:val="000614B9"/>
    <w:rsid w:val="0006444B"/>
    <w:rsid w:val="000756EF"/>
    <w:rsid w:val="000A1801"/>
    <w:rsid w:val="000C64DB"/>
    <w:rsid w:val="00136BF2"/>
    <w:rsid w:val="00164C57"/>
    <w:rsid w:val="00173410"/>
    <w:rsid w:val="001A5AF9"/>
    <w:rsid w:val="001B4F76"/>
    <w:rsid w:val="001B5E2A"/>
    <w:rsid w:val="001C221C"/>
    <w:rsid w:val="001D1E98"/>
    <w:rsid w:val="001D34A9"/>
    <w:rsid w:val="001E5C37"/>
    <w:rsid w:val="001F68BC"/>
    <w:rsid w:val="002023F9"/>
    <w:rsid w:val="00211596"/>
    <w:rsid w:val="00224558"/>
    <w:rsid w:val="00226E7B"/>
    <w:rsid w:val="00234BA4"/>
    <w:rsid w:val="002356BD"/>
    <w:rsid w:val="0024245F"/>
    <w:rsid w:val="002968FC"/>
    <w:rsid w:val="002D5702"/>
    <w:rsid w:val="002F00DD"/>
    <w:rsid w:val="002F4A49"/>
    <w:rsid w:val="0031435C"/>
    <w:rsid w:val="003427F0"/>
    <w:rsid w:val="0035779F"/>
    <w:rsid w:val="00371B97"/>
    <w:rsid w:val="00384BEB"/>
    <w:rsid w:val="00386973"/>
    <w:rsid w:val="003E6E26"/>
    <w:rsid w:val="00406BA8"/>
    <w:rsid w:val="0042415D"/>
    <w:rsid w:val="0042542E"/>
    <w:rsid w:val="0042597B"/>
    <w:rsid w:val="00442F98"/>
    <w:rsid w:val="00471201"/>
    <w:rsid w:val="00513AFA"/>
    <w:rsid w:val="00531408"/>
    <w:rsid w:val="0056619C"/>
    <w:rsid w:val="00596C11"/>
    <w:rsid w:val="005B230B"/>
    <w:rsid w:val="005C0FF0"/>
    <w:rsid w:val="005C7C8B"/>
    <w:rsid w:val="006723F4"/>
    <w:rsid w:val="0068091D"/>
    <w:rsid w:val="006F6736"/>
    <w:rsid w:val="00703424"/>
    <w:rsid w:val="00741BD9"/>
    <w:rsid w:val="00743C76"/>
    <w:rsid w:val="007D06A7"/>
    <w:rsid w:val="007D1A1A"/>
    <w:rsid w:val="007D5006"/>
    <w:rsid w:val="00816E95"/>
    <w:rsid w:val="00831CDA"/>
    <w:rsid w:val="00840C35"/>
    <w:rsid w:val="008A5AE3"/>
    <w:rsid w:val="008A5E9A"/>
    <w:rsid w:val="008F6F9C"/>
    <w:rsid w:val="00913CFC"/>
    <w:rsid w:val="009147E5"/>
    <w:rsid w:val="009D33A8"/>
    <w:rsid w:val="009E4B5C"/>
    <w:rsid w:val="00A045B8"/>
    <w:rsid w:val="00A31CA1"/>
    <w:rsid w:val="00A407AE"/>
    <w:rsid w:val="00A70B0D"/>
    <w:rsid w:val="00AA60D4"/>
    <w:rsid w:val="00AC0393"/>
    <w:rsid w:val="00AC62CF"/>
    <w:rsid w:val="00B47DC4"/>
    <w:rsid w:val="00B5457A"/>
    <w:rsid w:val="00B561B5"/>
    <w:rsid w:val="00B6678C"/>
    <w:rsid w:val="00BC4BE0"/>
    <w:rsid w:val="00BC6CFA"/>
    <w:rsid w:val="00BD5CB4"/>
    <w:rsid w:val="00BF0C0F"/>
    <w:rsid w:val="00C512F9"/>
    <w:rsid w:val="00C65E99"/>
    <w:rsid w:val="00C92A7A"/>
    <w:rsid w:val="00CA47D0"/>
    <w:rsid w:val="00CC7EB6"/>
    <w:rsid w:val="00CD00B0"/>
    <w:rsid w:val="00D12BA3"/>
    <w:rsid w:val="00D34715"/>
    <w:rsid w:val="00D868D0"/>
    <w:rsid w:val="00D912FA"/>
    <w:rsid w:val="00D95CCD"/>
    <w:rsid w:val="00DB4F15"/>
    <w:rsid w:val="00DE1351"/>
    <w:rsid w:val="00DE7FFA"/>
    <w:rsid w:val="00E03A9D"/>
    <w:rsid w:val="00E22E9F"/>
    <w:rsid w:val="00E43F82"/>
    <w:rsid w:val="00E63204"/>
    <w:rsid w:val="00EA02EF"/>
    <w:rsid w:val="00EA34FF"/>
    <w:rsid w:val="00EB1BF5"/>
    <w:rsid w:val="00ED68B3"/>
    <w:rsid w:val="00EF04D1"/>
    <w:rsid w:val="00F1445C"/>
    <w:rsid w:val="00F33155"/>
    <w:rsid w:val="00F568E3"/>
    <w:rsid w:val="00F66155"/>
    <w:rsid w:val="00F7099F"/>
    <w:rsid w:val="00F7117D"/>
    <w:rsid w:val="00F805ED"/>
    <w:rsid w:val="00FD0482"/>
    <w:rsid w:val="00FF4D9C"/>
  </w:rsids>
  <m:mathPr>
    <m:mathFont m:val="Cambria Math"/>
    <m:brkBin m:val="before"/>
    <m:brkBinSub m:val="--"/>
    <m:smallFrac m:val="0"/>
    <m:dispDef/>
    <m:lMargin m:val="0"/>
    <m:rMargin m:val="0"/>
    <m:defJc m:val="centerGroup"/>
    <m:wrapIndent m:val="1440"/>
    <m:intLim m:val="subSup"/>
    <m:naryLim m:val="undOvr"/>
  </m:mathPr>
  <w:themeFontLang w:val="lv-LV"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59F76"/>
  <w15:chartTrackingRefBased/>
  <w15:docId w15:val="{4DABBF11-AF63-4FD1-9219-41ED2729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3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AC0393"/>
    <w:pPr>
      <w:ind w:left="720"/>
      <w:contextualSpacing/>
    </w:pPr>
  </w:style>
  <w:style w:type="character" w:customStyle="1" w:styleId="ListParagraphChar">
    <w:name w:val="List Paragraph Char"/>
    <w:link w:val="ListParagraph"/>
    <w:locked/>
    <w:rsid w:val="00AC0393"/>
  </w:style>
  <w:style w:type="paragraph" w:styleId="Header">
    <w:name w:val="header"/>
    <w:basedOn w:val="Normal"/>
    <w:link w:val="HeaderChar"/>
    <w:uiPriority w:val="99"/>
    <w:unhideWhenUsed/>
    <w:rsid w:val="00075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6EF"/>
  </w:style>
  <w:style w:type="paragraph" w:styleId="Footer">
    <w:name w:val="footer"/>
    <w:basedOn w:val="Normal"/>
    <w:link w:val="FooterChar"/>
    <w:uiPriority w:val="99"/>
    <w:unhideWhenUsed/>
    <w:rsid w:val="00075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6EF"/>
  </w:style>
  <w:style w:type="paragraph" w:styleId="NormalWeb">
    <w:name w:val="Normal (Web)"/>
    <w:basedOn w:val="Normal"/>
    <w:uiPriority w:val="99"/>
    <w:unhideWhenUsed/>
    <w:rsid w:val="009E4B5C"/>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05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ha.europa.eu/lv/candidate-list-tabl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xUriServ/LexUriServ.do?uri=CONSLEG:2006R1907:LATEST:LV: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ikumi.lv/doc.php?id=15738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94C48BC58FEE4493DB6EB8FDDB5F50" ma:contentTypeVersion="8" ma:contentTypeDescription="Create a new document." ma:contentTypeScope="" ma:versionID="3d368e43ae7eb5ac03e331cd73347c0f">
  <xsd:schema xmlns:xsd="http://www.w3.org/2001/XMLSchema" xmlns:xs="http://www.w3.org/2001/XMLSchema" xmlns:p="http://schemas.microsoft.com/office/2006/metadata/properties" xmlns:ns3="ef6ee6cf-72de-44a4-b56e-6d35c77339b1" targetNamespace="http://schemas.microsoft.com/office/2006/metadata/properties" ma:root="true" ma:fieldsID="1e097af754be4e354a06266d51974e1f" ns3:_="">
    <xsd:import namespace="ef6ee6cf-72de-44a4-b56e-6d35c77339b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ee6cf-72de-44a4-b56e-6d35c7733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F53382-C216-46E2-B18E-7CE8963323CD}">
  <ds:schemaRefs>
    <ds:schemaRef ds:uri="http://schemas.microsoft.com/sharepoint/v3/contenttype/forms"/>
  </ds:schemaRefs>
</ds:datastoreItem>
</file>

<file path=customXml/itemProps2.xml><?xml version="1.0" encoding="utf-8"?>
<ds:datastoreItem xmlns:ds="http://schemas.openxmlformats.org/officeDocument/2006/customXml" ds:itemID="{DC803436-1F23-4262-8D66-2778DAA8CE14}">
  <ds:schemaRefs>
    <ds:schemaRef ds:uri="http://schemas.openxmlformats.org/officeDocument/2006/bibliography"/>
  </ds:schemaRefs>
</ds:datastoreItem>
</file>

<file path=customXml/itemProps3.xml><?xml version="1.0" encoding="utf-8"?>
<ds:datastoreItem xmlns:ds="http://schemas.openxmlformats.org/officeDocument/2006/customXml" ds:itemID="{3190374E-AFF7-4905-8A1A-0B362AA90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ee6cf-72de-44a4-b56e-6d35c7733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B72EEF-C885-4F02-B058-7E20955F16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1429</Words>
  <Characters>8147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Balvu pansionats</cp:lastModifiedBy>
  <cp:revision>11</cp:revision>
  <dcterms:created xsi:type="dcterms:W3CDTF">2025-09-11T20:35:00Z</dcterms:created>
  <dcterms:modified xsi:type="dcterms:W3CDTF">2025-10-01T07:31:00Z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0x010100EE94C48BC58FEE4493DB6EB8FDDB5F50</vt:lpwstr>
  </property>
</Properties>
</file>