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7FCDC40C">
      <w:pPr>
        <w:ind w:right="-96"/>
        <w:contextualSpacing/>
        <w:jc w:val="right"/>
        <w:rPr>
          <w:rFonts w:eastAsia="Calibri"/>
          <w:b/>
          <w:sz w:val="18"/>
          <w:szCs w:val="18"/>
          <w:lang w:eastAsia="en-US"/>
        </w:rPr>
      </w:pPr>
      <w:r w:rsidRPr="0007657A">
        <w:rPr>
          <w:rFonts w:eastAsia="Calibri"/>
          <w:b/>
          <w:sz w:val="18"/>
          <w:szCs w:val="18"/>
          <w:lang w:eastAsia="en-US"/>
        </w:rPr>
        <w:t>Pielikums Nr.</w:t>
      </w:r>
      <w:r w:rsidR="00A429D4">
        <w:rPr>
          <w:rFonts w:eastAsia="Calibri"/>
          <w:b/>
          <w:sz w:val="18"/>
          <w:szCs w:val="18"/>
          <w:lang w:eastAsia="en-US"/>
        </w:rPr>
        <w:t>10</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1F338DA5">
      <w:pPr>
        <w:ind w:right="-96"/>
        <w:contextualSpacing/>
        <w:jc w:val="right"/>
        <w:rPr>
          <w:rFonts w:eastAsia="Calibri"/>
          <w:sz w:val="18"/>
          <w:szCs w:val="18"/>
          <w:lang w:eastAsia="en-US"/>
        </w:rPr>
      </w:pPr>
      <w:r w:rsidRPr="00F63F0E">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B0736E" w14:paraId="7792711B" w14:textId="1D8ADF44">
      <w:pPr>
        <w:ind w:right="-96"/>
        <w:contextualSpacing/>
        <w:jc w:val="right"/>
        <w:rPr>
          <w:rFonts w:eastAsia="Calibri"/>
          <w:sz w:val="18"/>
          <w:szCs w:val="18"/>
          <w:lang w:eastAsia="en-US"/>
        </w:rPr>
      </w:pPr>
      <w:r w:rsidRPr="0007657A">
        <w:rPr>
          <w:rFonts w:eastAsia="Calibri"/>
          <w:sz w:val="18"/>
          <w:szCs w:val="18"/>
          <w:lang w:eastAsia="en-US"/>
        </w:rPr>
        <w:t>pirmsskolas un</w:t>
      </w:r>
      <w:r w:rsidR="00B0736E">
        <w:rPr>
          <w:rFonts w:eastAsia="Calibri"/>
          <w:sz w:val="18"/>
          <w:szCs w:val="18"/>
          <w:lang w:eastAsia="en-US"/>
        </w:rPr>
        <w:t xml:space="preserve"> </w:t>
      </w:r>
      <w:r w:rsidRPr="0007657A">
        <w:rPr>
          <w:rFonts w:eastAsia="Calibri"/>
          <w:sz w:val="18"/>
          <w:szCs w:val="18"/>
          <w:lang w:eastAsia="en-US"/>
        </w:rPr>
        <w:t>vispārējās izglītības iestādēs”</w:t>
      </w:r>
    </w:p>
    <w:p w:rsidR="00EE57CB" w:rsidRPr="0007657A" w:rsidP="00EE57CB" w14:paraId="62F4F439" w14:textId="578E568B">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9C7A09">
        <w:rPr>
          <w:rFonts w:eastAsia="Calibri"/>
          <w:sz w:val="18"/>
          <w:szCs w:val="18"/>
          <w:lang w:eastAsia="en-US"/>
        </w:rPr>
        <w:t xml:space="preserve"> 26</w:t>
      </w:r>
      <w:r w:rsidRPr="0007657A">
        <w:rPr>
          <w:rFonts w:eastAsia="Calibri"/>
          <w:sz w:val="18"/>
          <w:szCs w:val="18"/>
          <w:lang w:eastAsia="en-US"/>
        </w:rPr>
        <w:t xml:space="preserve">, </w:t>
      </w:r>
      <w:r w:rsidR="009C7A09">
        <w:rPr>
          <w:rFonts w:eastAsia="Calibri"/>
          <w:sz w:val="18"/>
          <w:szCs w:val="18"/>
          <w:lang w:eastAsia="en-US"/>
        </w:rPr>
        <w:t>10</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3852F3" w:rsidP="003852F3" w14:paraId="38A96792" w14:textId="5365B580">
      <w:pPr>
        <w:ind w:right="-96"/>
        <w:contextualSpacing/>
        <w:jc w:val="center"/>
        <w:rPr>
          <w:rFonts w:eastAsia="Calibri"/>
          <w:b/>
          <w:bCs/>
          <w:lang w:eastAsia="en-US"/>
        </w:rPr>
      </w:pPr>
      <w:r w:rsidRPr="001B48B6">
        <w:rPr>
          <w:rFonts w:eastAsia="Calibri"/>
          <w:b/>
          <w:bCs/>
          <w:lang w:eastAsia="en-US"/>
        </w:rPr>
        <w:t xml:space="preserve">Ēdināšanas pakalpojumu maksas cenrādis </w:t>
      </w:r>
      <w:r w:rsidR="00B0736E">
        <w:rPr>
          <w:rFonts w:eastAsia="Calibri"/>
          <w:b/>
          <w:bCs/>
          <w:lang w:eastAsia="en-US"/>
        </w:rPr>
        <w:t>pirmsskolas izglītības iestādē “</w:t>
      </w:r>
      <w:r w:rsidR="003505C7">
        <w:rPr>
          <w:rFonts w:eastAsia="Calibri"/>
          <w:b/>
          <w:bCs/>
          <w:lang w:eastAsia="en-US"/>
        </w:rPr>
        <w:t>Sienā</w:t>
      </w:r>
      <w:r w:rsidR="00B0736E">
        <w:rPr>
          <w:rFonts w:eastAsia="Calibri"/>
          <w:b/>
          <w:bCs/>
          <w:lang w:eastAsia="en-US"/>
        </w:rPr>
        <w:t>zītis”</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AA712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673F2593">
            <w:pPr>
              <w:spacing w:line="256" w:lineRule="auto"/>
              <w:jc w:val="both"/>
              <w:rPr>
                <w:b/>
                <w:bCs/>
                <w:lang w:eastAsia="en-US"/>
              </w:rPr>
            </w:pPr>
            <w:r w:rsidRPr="006579B6">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51BC7384">
            <w:pPr>
              <w:spacing w:line="256" w:lineRule="auto"/>
              <w:jc w:val="both"/>
              <w:rPr>
                <w:b/>
                <w:bCs/>
                <w:lang w:eastAsia="en-US"/>
              </w:rPr>
            </w:pPr>
            <w:r w:rsidRPr="00997594">
              <w:rPr>
                <w:b/>
                <w:bCs/>
                <w:lang w:eastAsia="en-US"/>
              </w:rPr>
              <w:t>t.sk. ēdienreizes pagatavošanas izmaksas</w:t>
            </w:r>
          </w:p>
        </w:tc>
      </w:tr>
      <w:tr w14:paraId="16789903" w14:textId="77777777" w:rsidTr="00B0736E">
        <w:tblPrEx>
          <w:tblW w:w="9197" w:type="dxa"/>
          <w:tblLook w:val="04A0"/>
        </w:tblPrEx>
        <w:trPr>
          <w:trHeight w:val="82"/>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46E1D3AF">
            <w:pPr>
              <w:spacing w:line="256" w:lineRule="auto"/>
              <w:jc w:val="center"/>
              <w:rPr>
                <w:b/>
                <w:bCs/>
                <w:lang w:eastAsia="en-US"/>
              </w:rPr>
            </w:pPr>
            <w:r w:rsidRPr="0007657A">
              <w:rPr>
                <w:b/>
                <w:bCs/>
                <w:lang w:eastAsia="en-US"/>
              </w:rPr>
              <w:t>Ēdināšanas pakalpojums izglītojamajiem vecumā no viena līdz diviem gadiem</w:t>
            </w:r>
          </w:p>
        </w:tc>
      </w:tr>
      <w:tr w14:paraId="78B012F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1B48B6" w:rsidRPr="00063F91" w:rsidP="001B48B6" w14:paraId="2E4773FA" w14:textId="23BB6A87">
            <w:pPr>
              <w:spacing w:line="256" w:lineRule="auto"/>
              <w:jc w:val="center"/>
              <w:rPr>
                <w:lang w:eastAsia="en-US"/>
              </w:rPr>
            </w:pPr>
            <w:r>
              <w:rPr>
                <w:lang w:eastAsia="en-US"/>
              </w:rPr>
              <w:t>0,</w:t>
            </w:r>
            <w:r w:rsidR="005F7508">
              <w:rPr>
                <w:lang w:eastAsia="en-US"/>
              </w:rPr>
              <w:t>89</w:t>
            </w:r>
          </w:p>
        </w:tc>
        <w:tc>
          <w:tcPr>
            <w:tcW w:w="1432"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5839C9A8">
            <w:pPr>
              <w:spacing w:line="256" w:lineRule="auto"/>
              <w:jc w:val="center"/>
              <w:rPr>
                <w:lang w:eastAsia="en-US"/>
              </w:rPr>
            </w:pPr>
            <w:r>
              <w:rPr>
                <w:lang w:eastAsia="en-US"/>
              </w:rPr>
              <w:t>0,55</w:t>
            </w:r>
          </w:p>
        </w:tc>
      </w:tr>
      <w:tr w14:paraId="5AEC03A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AA7126" w:rsidRPr="0007657A" w:rsidP="00AA7126" w14:paraId="019B8A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A7126" w:rsidRPr="0007657A" w:rsidP="00AA7126" w14:paraId="4715BE3C"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F7508" w:rsidRPr="00063F91" w:rsidP="005F7508" w14:paraId="282FCCDB" w14:textId="70BF27EA">
            <w:pPr>
              <w:spacing w:line="256" w:lineRule="auto"/>
              <w:jc w:val="center"/>
              <w:rPr>
                <w:lang w:eastAsia="en-US"/>
              </w:rPr>
            </w:pPr>
            <w:r>
              <w:rPr>
                <w:lang w:eastAsia="en-US"/>
              </w:rPr>
              <w:t>1,</w:t>
            </w:r>
            <w:r>
              <w:rPr>
                <w:lang w:eastAsia="en-US"/>
              </w:rPr>
              <w:t>55</w:t>
            </w:r>
          </w:p>
        </w:tc>
        <w:tc>
          <w:tcPr>
            <w:tcW w:w="1432" w:type="dxa"/>
            <w:tcBorders>
              <w:top w:val="nil"/>
              <w:left w:val="nil"/>
              <w:bottom w:val="single" w:sz="4" w:space="0" w:color="auto"/>
              <w:right w:val="single" w:sz="4" w:space="0" w:color="auto"/>
            </w:tcBorders>
            <w:vAlign w:val="center"/>
          </w:tcPr>
          <w:p w:rsidR="00AA7126" w:rsidRPr="0007657A" w:rsidP="00AA7126"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tcPr>
          <w:p w:rsidR="00AA7126" w:rsidRPr="001B48B6" w:rsidP="00AA7126" w14:paraId="49C30D8F" w14:textId="28A03FF9">
            <w:pPr>
              <w:spacing w:line="256" w:lineRule="auto"/>
              <w:jc w:val="center"/>
              <w:rPr>
                <w:lang w:eastAsia="en-US"/>
              </w:rPr>
            </w:pPr>
            <w:r>
              <w:rPr>
                <w:lang w:eastAsia="en-US"/>
              </w:rPr>
              <w:t>0,</w:t>
            </w:r>
            <w:r w:rsidR="005F7508">
              <w:rPr>
                <w:lang w:eastAsia="en-US"/>
              </w:rPr>
              <w:t>55</w:t>
            </w:r>
          </w:p>
        </w:tc>
      </w:tr>
      <w:tr w14:paraId="06DE3F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AA7126" w:rsidRPr="0007657A" w:rsidP="00AA7126" w14:paraId="5CE00552"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AA7126" w:rsidRPr="0007657A" w:rsidP="00AA7126" w14:paraId="1938F741"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397231A2" w14:textId="0E6B76E4">
            <w:pPr>
              <w:spacing w:line="256" w:lineRule="auto"/>
              <w:jc w:val="center"/>
              <w:rPr>
                <w:lang w:eastAsia="en-US"/>
              </w:rPr>
            </w:pPr>
            <w:r>
              <w:rPr>
                <w:lang w:eastAsia="en-US"/>
              </w:rPr>
              <w:t>0,</w:t>
            </w:r>
            <w:r w:rsidR="005F7508">
              <w:rPr>
                <w:lang w:eastAsia="en-US"/>
              </w:rPr>
              <w:t>97</w:t>
            </w:r>
          </w:p>
        </w:tc>
        <w:tc>
          <w:tcPr>
            <w:tcW w:w="1432" w:type="dxa"/>
            <w:tcBorders>
              <w:top w:val="nil"/>
              <w:left w:val="nil"/>
              <w:bottom w:val="single" w:sz="4" w:space="0" w:color="auto"/>
              <w:right w:val="single" w:sz="4" w:space="0" w:color="auto"/>
            </w:tcBorders>
            <w:vAlign w:val="center"/>
          </w:tcPr>
          <w:p w:rsidR="00AA7126" w:rsidRPr="0007657A" w:rsidP="00AA7126"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AA7126" w:rsidRPr="001B48B6" w:rsidP="00AA7126" w14:paraId="7389C1D7" w14:textId="35971E3B">
            <w:pPr>
              <w:spacing w:line="256" w:lineRule="auto"/>
              <w:jc w:val="center"/>
              <w:rPr>
                <w:lang w:eastAsia="en-US"/>
              </w:rPr>
            </w:pPr>
            <w:r>
              <w:rPr>
                <w:lang w:eastAsia="en-US"/>
              </w:rPr>
              <w:t>0,</w:t>
            </w:r>
            <w:r w:rsidR="005F7508">
              <w:rPr>
                <w:lang w:eastAsia="en-US"/>
              </w:rPr>
              <w:t>55</w:t>
            </w:r>
          </w:p>
        </w:tc>
      </w:tr>
      <w:tr w14:paraId="328873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1B48B6" w:rsidRPr="0007657A" w:rsidP="001B48B6" w14:paraId="293327E6" w14:textId="27783449">
            <w:pPr>
              <w:spacing w:line="256" w:lineRule="auto"/>
              <w:jc w:val="center"/>
              <w:rPr>
                <w:b/>
                <w:bCs/>
                <w:lang w:eastAsia="en-US"/>
              </w:rPr>
            </w:pPr>
            <w:r>
              <w:rPr>
                <w:b/>
                <w:bCs/>
                <w:lang w:eastAsia="en-US"/>
              </w:rPr>
              <w:t>3,41</w:t>
            </w:r>
          </w:p>
        </w:tc>
        <w:tc>
          <w:tcPr>
            <w:tcW w:w="1432"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9C29C6" w:rsidRPr="0007657A" w:rsidP="009C29C6" w14:paraId="343363CD" w14:textId="09A999B6">
            <w:pPr>
              <w:spacing w:line="256" w:lineRule="auto"/>
              <w:jc w:val="center"/>
              <w:rPr>
                <w:b/>
                <w:bCs/>
                <w:lang w:eastAsia="en-US"/>
              </w:rPr>
            </w:pPr>
            <w:r>
              <w:rPr>
                <w:b/>
                <w:bCs/>
                <w:lang w:eastAsia="en-US"/>
              </w:rPr>
              <w:t>1,65</w:t>
            </w:r>
          </w:p>
        </w:tc>
      </w:tr>
      <w:tr w14:paraId="1AD1AE25" w14:textId="77777777" w:rsidTr="00B0736E">
        <w:tblPrEx>
          <w:tblW w:w="9197" w:type="dxa"/>
          <w:tblLook w:val="04A0"/>
        </w:tblPrEx>
        <w:trPr>
          <w:trHeight w:val="308"/>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4931FF" w14:paraId="51ADFD0D" w14:textId="49216A8C">
            <w:pPr>
              <w:spacing w:line="256" w:lineRule="auto"/>
              <w:jc w:val="center"/>
              <w:rPr>
                <w:b/>
                <w:bCs/>
                <w:lang w:eastAsia="en-US"/>
              </w:rPr>
            </w:pPr>
            <w:r w:rsidRPr="0007657A">
              <w:rPr>
                <w:b/>
                <w:bCs/>
                <w:lang w:eastAsia="en-US"/>
              </w:rPr>
              <w:t>Ēdināšanas pakalpojums izglītojamajiem vecumā no trīs līdz se</w:t>
            </w:r>
            <w:r w:rsidR="004931FF">
              <w:rPr>
                <w:b/>
                <w:bCs/>
                <w:lang w:eastAsia="en-US"/>
              </w:rPr>
              <w:t>ptiņiem</w:t>
            </w:r>
            <w:r w:rsidRPr="0007657A">
              <w:rPr>
                <w:b/>
                <w:bCs/>
                <w:lang w:eastAsia="en-US"/>
              </w:rPr>
              <w:t xml:space="preserve"> gadiem</w:t>
            </w:r>
          </w:p>
        </w:tc>
      </w:tr>
      <w:tr w14:paraId="225D519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3505C7" w:rsidRPr="0007657A" w:rsidP="003505C7"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3505C7" w:rsidRPr="0007657A" w:rsidP="003505C7" w14:paraId="58BC77C2"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3505C7" w:rsidRPr="0007657A" w:rsidP="003505C7" w14:paraId="514B437D"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F7508" w:rsidRPr="0007657A" w:rsidP="005F7508" w14:paraId="4F68EF78" w14:textId="366D2F97">
            <w:pPr>
              <w:spacing w:line="256" w:lineRule="auto"/>
              <w:jc w:val="center"/>
              <w:rPr>
                <w:lang w:eastAsia="en-US"/>
              </w:rPr>
            </w:pPr>
            <w:r>
              <w:rPr>
                <w:lang w:eastAsia="en-US"/>
              </w:rPr>
              <w:t>0,97</w:t>
            </w:r>
          </w:p>
        </w:tc>
        <w:tc>
          <w:tcPr>
            <w:tcW w:w="1432" w:type="dxa"/>
            <w:tcBorders>
              <w:top w:val="nil"/>
              <w:left w:val="nil"/>
              <w:bottom w:val="single" w:sz="4" w:space="0" w:color="auto"/>
              <w:right w:val="single" w:sz="4" w:space="0" w:color="auto"/>
            </w:tcBorders>
            <w:vAlign w:val="center"/>
          </w:tcPr>
          <w:p w:rsidR="003505C7" w:rsidRPr="0007657A" w:rsidP="003505C7"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3505C7" w:rsidRPr="00063F91" w:rsidP="003505C7" w14:paraId="2F35146C" w14:textId="3D1E4DA7">
            <w:pPr>
              <w:spacing w:line="256" w:lineRule="auto"/>
              <w:jc w:val="center"/>
              <w:rPr>
                <w:lang w:eastAsia="en-US"/>
              </w:rPr>
            </w:pPr>
            <w:r>
              <w:rPr>
                <w:lang w:eastAsia="en-US"/>
              </w:rPr>
              <w:t>0,</w:t>
            </w:r>
            <w:r w:rsidR="005F7508">
              <w:rPr>
                <w:lang w:eastAsia="en-US"/>
              </w:rPr>
              <w:t>55</w:t>
            </w:r>
          </w:p>
        </w:tc>
      </w:tr>
      <w:tr w14:paraId="2C7A0BE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3505C7" w:rsidRPr="0007657A" w:rsidP="003505C7"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3505C7" w:rsidRPr="0007657A" w:rsidP="003505C7" w14:paraId="6BAAE93B"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3505C7" w:rsidRPr="0007657A" w:rsidP="003505C7" w14:paraId="16C26137"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3505C7" w:rsidRPr="0007657A" w:rsidP="003505C7" w14:paraId="3A183A4C" w14:textId="41883C43">
            <w:pPr>
              <w:spacing w:line="256" w:lineRule="auto"/>
              <w:jc w:val="center"/>
              <w:rPr>
                <w:lang w:eastAsia="en-US"/>
              </w:rPr>
            </w:pPr>
            <w:r>
              <w:rPr>
                <w:lang w:eastAsia="en-US"/>
              </w:rPr>
              <w:t>1,</w:t>
            </w:r>
            <w:r w:rsidR="005F7508">
              <w:rPr>
                <w:lang w:eastAsia="en-US"/>
              </w:rPr>
              <w:t>65</w:t>
            </w:r>
          </w:p>
        </w:tc>
        <w:tc>
          <w:tcPr>
            <w:tcW w:w="1432" w:type="dxa"/>
            <w:tcBorders>
              <w:top w:val="nil"/>
              <w:left w:val="nil"/>
              <w:bottom w:val="single" w:sz="4" w:space="0" w:color="auto"/>
              <w:right w:val="single" w:sz="4" w:space="0" w:color="auto"/>
            </w:tcBorders>
            <w:vAlign w:val="center"/>
          </w:tcPr>
          <w:p w:rsidR="003505C7" w:rsidRPr="0007657A" w:rsidP="003505C7"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3505C7" w:rsidRPr="00063F91" w:rsidP="003505C7" w14:paraId="4EDDC276" w14:textId="0584A9F4">
            <w:pPr>
              <w:spacing w:line="256" w:lineRule="auto"/>
              <w:jc w:val="center"/>
              <w:rPr>
                <w:lang w:eastAsia="en-US"/>
              </w:rPr>
            </w:pPr>
            <w:r>
              <w:rPr>
                <w:lang w:eastAsia="en-US"/>
              </w:rPr>
              <w:t>0,</w:t>
            </w:r>
            <w:r w:rsidR="005F7508">
              <w:rPr>
                <w:lang w:eastAsia="en-US"/>
              </w:rPr>
              <w:t>55</w:t>
            </w:r>
          </w:p>
        </w:tc>
      </w:tr>
      <w:tr w14:paraId="0ED056CC"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3505C7" w:rsidRPr="0007657A" w:rsidP="003505C7"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3505C7" w:rsidRPr="0007657A" w:rsidP="003505C7" w14:paraId="5F802E89"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3505C7" w:rsidRPr="0007657A" w:rsidP="003505C7" w14:paraId="53863A13"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3505C7" w:rsidRPr="0007657A" w:rsidP="005F7508" w14:paraId="5F6ED1DA" w14:textId="40C09BA2">
            <w:pPr>
              <w:spacing w:line="256" w:lineRule="auto"/>
              <w:jc w:val="center"/>
              <w:rPr>
                <w:lang w:eastAsia="en-US"/>
              </w:rPr>
            </w:pPr>
            <w:r>
              <w:rPr>
                <w:lang w:eastAsia="en-US"/>
              </w:rPr>
              <w:t>1,01</w:t>
            </w:r>
          </w:p>
        </w:tc>
        <w:tc>
          <w:tcPr>
            <w:tcW w:w="1432" w:type="dxa"/>
            <w:tcBorders>
              <w:top w:val="nil"/>
              <w:left w:val="nil"/>
              <w:bottom w:val="single" w:sz="4" w:space="0" w:color="auto"/>
              <w:right w:val="single" w:sz="4" w:space="0" w:color="auto"/>
            </w:tcBorders>
            <w:vAlign w:val="center"/>
          </w:tcPr>
          <w:p w:rsidR="003505C7" w:rsidRPr="0007657A" w:rsidP="003505C7"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3505C7" w:rsidRPr="00063F91" w:rsidP="003505C7" w14:paraId="6CF1AEEB" w14:textId="0DF28275">
            <w:pPr>
              <w:spacing w:line="256" w:lineRule="auto"/>
              <w:jc w:val="center"/>
              <w:rPr>
                <w:lang w:eastAsia="en-US"/>
              </w:rPr>
            </w:pPr>
            <w:r>
              <w:rPr>
                <w:lang w:eastAsia="en-US"/>
              </w:rPr>
              <w:t>0,</w:t>
            </w:r>
            <w:r w:rsidR="005F7508">
              <w:rPr>
                <w:lang w:eastAsia="en-US"/>
              </w:rPr>
              <w:t>55</w:t>
            </w:r>
          </w:p>
        </w:tc>
      </w:tr>
      <w:tr w14:paraId="786BC7CA"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4BB6CA05"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9C29C6" w:rsidRPr="0007657A" w:rsidP="009C29C6" w14:paraId="3E70ECD2"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9C29C6" w:rsidRPr="0007657A" w:rsidP="009C29C6" w14:paraId="0D3A0750" w14:textId="33915F64">
            <w:pPr>
              <w:spacing w:line="256" w:lineRule="auto"/>
              <w:jc w:val="center"/>
              <w:rPr>
                <w:b/>
                <w:bCs/>
                <w:lang w:eastAsia="en-US"/>
              </w:rPr>
            </w:pPr>
            <w:r>
              <w:rPr>
                <w:b/>
                <w:bCs/>
                <w:lang w:eastAsia="en-US"/>
              </w:rPr>
              <w:t>3,63</w:t>
            </w:r>
          </w:p>
        </w:tc>
        <w:tc>
          <w:tcPr>
            <w:tcW w:w="1432" w:type="dxa"/>
            <w:tcBorders>
              <w:top w:val="nil"/>
              <w:left w:val="nil"/>
              <w:bottom w:val="single" w:sz="4" w:space="0" w:color="auto"/>
              <w:right w:val="single" w:sz="4" w:space="0" w:color="auto"/>
            </w:tcBorders>
            <w:vAlign w:val="center"/>
          </w:tcPr>
          <w:p w:rsidR="009C29C6" w:rsidRPr="0007657A" w:rsidP="009C29C6"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3505C7" w:rsidRPr="0007657A" w:rsidP="003505C7" w14:paraId="116F5DBD" w14:textId="0745A69B">
            <w:pPr>
              <w:spacing w:line="256" w:lineRule="auto"/>
              <w:jc w:val="center"/>
              <w:rPr>
                <w:b/>
                <w:bCs/>
                <w:lang w:eastAsia="en-US"/>
              </w:rPr>
            </w:pPr>
            <w:r>
              <w:rPr>
                <w:b/>
                <w:bCs/>
                <w:lang w:eastAsia="en-US"/>
              </w:rPr>
              <w:t>1,65</w:t>
            </w:r>
          </w:p>
        </w:tc>
      </w:tr>
      <w:tr w14:paraId="08D97B5E" w14:textId="77777777" w:rsidTr="00AD2CA7">
        <w:tblPrEx>
          <w:tblW w:w="9197" w:type="dxa"/>
          <w:tblLook w:val="04A0"/>
        </w:tblPrEx>
        <w:trPr>
          <w:trHeight w:val="313"/>
        </w:trPr>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7126" w:rsidRPr="0007657A" w:rsidP="00AA7126" w14:paraId="187E9E5E" w14:textId="08B4AE1B">
            <w:pPr>
              <w:spacing w:line="256" w:lineRule="auto"/>
              <w:rPr>
                <w:lang w:eastAsia="en-US"/>
              </w:rPr>
            </w:pPr>
            <w:r>
              <w:rPr>
                <w:lang w:eastAsia="en-US"/>
              </w:rPr>
              <w:t>6.</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4C8E4427" w14:textId="48E8A100">
            <w:pPr>
              <w:spacing w:line="256" w:lineRule="auto"/>
              <w:jc w:val="center"/>
              <w:rPr>
                <w:b/>
                <w:bCs/>
                <w:lang w:eastAsia="en-US"/>
              </w:rPr>
            </w:pPr>
            <w:r>
              <w:rPr>
                <w:b/>
                <w:bCs/>
                <w:lang w:eastAsia="en-US"/>
              </w:rPr>
              <w:t>Darbinieku ēdināšana</w:t>
            </w:r>
          </w:p>
        </w:tc>
      </w:tr>
      <w:tr w14:paraId="73CA9ED3" w14:textId="77777777" w:rsidTr="0055544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F7508" w:rsidRPr="0007657A" w:rsidP="005F7508" w14:paraId="222382B8" w14:textId="64F3CBA1">
            <w:pPr>
              <w:spacing w:line="256" w:lineRule="auto"/>
              <w:jc w:val="both"/>
              <w:rPr>
                <w:lang w:eastAsia="en-US"/>
              </w:rPr>
            </w:pPr>
            <w:r>
              <w:rPr>
                <w:lang w:eastAsia="en-US"/>
              </w:rPr>
              <w:t>6.1.</w:t>
            </w:r>
          </w:p>
        </w:tc>
        <w:tc>
          <w:tcPr>
            <w:tcW w:w="1743" w:type="dxa"/>
            <w:tcBorders>
              <w:top w:val="nil"/>
              <w:left w:val="nil"/>
              <w:bottom w:val="single" w:sz="4" w:space="0" w:color="auto"/>
              <w:right w:val="single" w:sz="4" w:space="0" w:color="auto"/>
            </w:tcBorders>
            <w:vAlign w:val="center"/>
          </w:tcPr>
          <w:p w:rsidR="005F7508" w:rsidRPr="0007657A" w:rsidP="005F7508" w14:paraId="475A9D18" w14:textId="2105A63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tcPr>
          <w:p w:rsidR="005F7508" w:rsidRPr="0007657A" w:rsidP="005F7508" w14:paraId="7A4969CC" w14:textId="02322986">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F7508" w:rsidP="005F7508" w14:paraId="6D6CAD45" w14:textId="65ABC7D4">
            <w:pPr>
              <w:spacing w:line="256" w:lineRule="auto"/>
              <w:jc w:val="center"/>
              <w:rPr>
                <w:lang w:eastAsia="en-US"/>
              </w:rPr>
            </w:pPr>
            <w:r>
              <w:rPr>
                <w:lang w:eastAsia="en-US"/>
              </w:rPr>
              <w:t>0,97</w:t>
            </w:r>
          </w:p>
        </w:tc>
        <w:tc>
          <w:tcPr>
            <w:tcW w:w="1432" w:type="dxa"/>
            <w:tcBorders>
              <w:top w:val="nil"/>
              <w:left w:val="nil"/>
              <w:bottom w:val="single" w:sz="4" w:space="0" w:color="auto"/>
              <w:right w:val="single" w:sz="4" w:space="0" w:color="auto"/>
            </w:tcBorders>
            <w:vAlign w:val="center"/>
          </w:tcPr>
          <w:p w:rsidR="005F7508" w:rsidP="005F7508" w14:paraId="7D401B23" w14:textId="38C772CE">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5F7508" w:rsidRPr="005F65B3" w:rsidP="005F7508" w14:paraId="1F5DFD49" w14:textId="5CAC4D2E">
            <w:pPr>
              <w:spacing w:line="256" w:lineRule="auto"/>
              <w:jc w:val="center"/>
              <w:rPr>
                <w:lang w:eastAsia="en-US"/>
              </w:rPr>
            </w:pPr>
            <w:r>
              <w:rPr>
                <w:lang w:eastAsia="en-US"/>
              </w:rPr>
              <w:t>0,00</w:t>
            </w:r>
          </w:p>
        </w:tc>
      </w:tr>
      <w:tr w14:paraId="50BBE304"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5F7508" w:rsidRPr="0007657A" w:rsidP="005F7508" w14:paraId="40F37010" w14:textId="2C57A162">
            <w:pPr>
              <w:spacing w:line="256" w:lineRule="auto"/>
              <w:jc w:val="both"/>
              <w:rPr>
                <w:lang w:eastAsia="en-US"/>
              </w:rPr>
            </w:pPr>
            <w:r>
              <w:rPr>
                <w:lang w:eastAsia="en-US"/>
              </w:rPr>
              <w:t>6</w:t>
            </w:r>
            <w:r w:rsidRPr="0007657A">
              <w:rPr>
                <w:lang w:eastAsia="en-US"/>
              </w:rPr>
              <w:t>.</w:t>
            </w:r>
            <w:r>
              <w:rPr>
                <w:lang w:eastAsia="en-US"/>
              </w:rPr>
              <w:t>2.</w:t>
            </w:r>
          </w:p>
        </w:tc>
        <w:tc>
          <w:tcPr>
            <w:tcW w:w="1743" w:type="dxa"/>
            <w:tcBorders>
              <w:top w:val="nil"/>
              <w:left w:val="nil"/>
              <w:bottom w:val="single" w:sz="4" w:space="0" w:color="auto"/>
              <w:right w:val="single" w:sz="4" w:space="0" w:color="auto"/>
            </w:tcBorders>
            <w:vAlign w:val="center"/>
            <w:hideMark/>
          </w:tcPr>
          <w:p w:rsidR="005F7508" w:rsidRPr="0007657A" w:rsidP="005F7508" w14:paraId="561EF725" w14:textId="06A2C732">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5F7508" w:rsidRPr="0007657A" w:rsidP="005F7508" w14:paraId="7CFC1E67" w14:textId="4B4C9ED4">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F7508" w:rsidRPr="0007657A" w:rsidP="005F7508" w14:paraId="6F275F0F" w14:textId="3C391ED9">
            <w:pPr>
              <w:spacing w:line="256" w:lineRule="auto"/>
              <w:jc w:val="center"/>
              <w:rPr>
                <w:lang w:eastAsia="en-US"/>
              </w:rPr>
            </w:pPr>
            <w:r>
              <w:rPr>
                <w:lang w:eastAsia="en-US"/>
              </w:rPr>
              <w:t>1,65</w:t>
            </w:r>
          </w:p>
        </w:tc>
        <w:tc>
          <w:tcPr>
            <w:tcW w:w="1432" w:type="dxa"/>
            <w:tcBorders>
              <w:top w:val="nil"/>
              <w:left w:val="nil"/>
              <w:bottom w:val="single" w:sz="4" w:space="0" w:color="auto"/>
              <w:right w:val="single" w:sz="4" w:space="0" w:color="auto"/>
            </w:tcBorders>
            <w:vAlign w:val="center"/>
          </w:tcPr>
          <w:p w:rsidR="005F7508" w:rsidRPr="0007657A" w:rsidP="005F7508" w14:paraId="5476B636" w14:textId="3D9E57A8">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5F7508" w:rsidRPr="005F65B3" w:rsidP="005F7508" w14:paraId="693927E1" w14:textId="13E3B0CD">
            <w:pPr>
              <w:spacing w:line="256" w:lineRule="auto"/>
              <w:jc w:val="center"/>
              <w:rPr>
                <w:lang w:eastAsia="en-US"/>
              </w:rPr>
            </w:pPr>
            <w:r w:rsidRPr="00267A2E">
              <w:rPr>
                <w:lang w:eastAsia="en-US"/>
              </w:rPr>
              <w:t>0,00</w:t>
            </w:r>
          </w:p>
        </w:tc>
      </w:tr>
      <w:tr w14:paraId="7E1A90A9"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F7508" w:rsidRPr="0007657A" w:rsidP="005F7508" w14:paraId="00133B3E" w14:textId="2B83B5B5">
            <w:pPr>
              <w:spacing w:line="256" w:lineRule="auto"/>
              <w:jc w:val="both"/>
              <w:rPr>
                <w:lang w:eastAsia="en-US"/>
              </w:rPr>
            </w:pPr>
            <w:r>
              <w:rPr>
                <w:lang w:eastAsia="en-US"/>
              </w:rPr>
              <w:t>6.3.</w:t>
            </w:r>
          </w:p>
        </w:tc>
        <w:tc>
          <w:tcPr>
            <w:tcW w:w="1743" w:type="dxa"/>
            <w:tcBorders>
              <w:top w:val="nil"/>
              <w:left w:val="nil"/>
              <w:bottom w:val="single" w:sz="4" w:space="0" w:color="auto"/>
              <w:right w:val="single" w:sz="4" w:space="0" w:color="auto"/>
            </w:tcBorders>
            <w:vAlign w:val="center"/>
          </w:tcPr>
          <w:p w:rsidR="005F7508" w:rsidRPr="0007657A" w:rsidP="005F7508" w14:paraId="7CD45D69" w14:textId="774E0309">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tcPr>
          <w:p w:rsidR="005F7508" w:rsidRPr="0007657A" w:rsidP="005F7508" w14:paraId="7A108592" w14:textId="11506BBA">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F7508" w:rsidP="005F7508" w14:paraId="66E12667" w14:textId="0A5B25C4">
            <w:pPr>
              <w:spacing w:line="256" w:lineRule="auto"/>
              <w:jc w:val="center"/>
              <w:rPr>
                <w:lang w:eastAsia="en-US"/>
              </w:rPr>
            </w:pPr>
            <w:r>
              <w:rPr>
                <w:lang w:eastAsia="en-US"/>
              </w:rPr>
              <w:t>1,01</w:t>
            </w:r>
          </w:p>
        </w:tc>
        <w:tc>
          <w:tcPr>
            <w:tcW w:w="1432" w:type="dxa"/>
            <w:tcBorders>
              <w:top w:val="nil"/>
              <w:left w:val="nil"/>
              <w:bottom w:val="single" w:sz="4" w:space="0" w:color="auto"/>
              <w:right w:val="single" w:sz="4" w:space="0" w:color="auto"/>
            </w:tcBorders>
            <w:vAlign w:val="center"/>
          </w:tcPr>
          <w:p w:rsidR="005F7508" w:rsidP="005F7508" w14:paraId="668B1AB4" w14:textId="12829432">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5F7508" w:rsidRPr="005F65B3" w:rsidP="005F7508" w14:paraId="018C4AB4" w14:textId="7448F708">
            <w:pPr>
              <w:spacing w:line="256" w:lineRule="auto"/>
              <w:jc w:val="center"/>
              <w:rPr>
                <w:lang w:eastAsia="en-US"/>
              </w:rPr>
            </w:pPr>
            <w:r w:rsidRPr="00267A2E">
              <w:rPr>
                <w:lang w:eastAsia="en-US"/>
              </w:rPr>
              <w:t>0,00</w:t>
            </w:r>
          </w:p>
        </w:tc>
      </w:tr>
      <w:tr w14:paraId="50F1D719" w14:textId="77777777" w:rsidTr="00C9459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3505C7" w:rsidRPr="0007657A" w:rsidP="003505C7"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3505C7" w:rsidRPr="0007657A" w:rsidP="003505C7" w14:paraId="0F144283" w14:textId="7D78C848">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3505C7" w:rsidRPr="005F65B3" w:rsidP="003505C7" w14:paraId="174863D3" w14:textId="4E6DDE76">
            <w:pPr>
              <w:spacing w:line="256" w:lineRule="auto"/>
              <w:jc w:val="center"/>
              <w:rPr>
                <w:b/>
                <w:bCs/>
                <w:lang w:eastAsia="en-US"/>
              </w:rPr>
            </w:pPr>
            <w:r>
              <w:rPr>
                <w:b/>
                <w:bCs/>
                <w:lang w:eastAsia="en-US"/>
              </w:rPr>
              <w:t>3,63</w:t>
            </w:r>
          </w:p>
        </w:tc>
        <w:tc>
          <w:tcPr>
            <w:tcW w:w="1432" w:type="dxa"/>
            <w:tcBorders>
              <w:top w:val="nil"/>
              <w:left w:val="nil"/>
              <w:bottom w:val="single" w:sz="4" w:space="0" w:color="auto"/>
              <w:right w:val="single" w:sz="4" w:space="0" w:color="auto"/>
            </w:tcBorders>
            <w:vAlign w:val="center"/>
          </w:tcPr>
          <w:p w:rsidR="003505C7" w:rsidRPr="005F65B3" w:rsidP="003505C7" w14:paraId="4F2A4D06" w14:textId="54A8274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3505C7" w:rsidRPr="005F65B3" w:rsidP="003505C7" w14:paraId="24D9C1F0" w14:textId="42E493C8">
            <w:pPr>
              <w:spacing w:line="256" w:lineRule="auto"/>
              <w:jc w:val="center"/>
              <w:rPr>
                <w:b/>
                <w:bCs/>
                <w:lang w:eastAsia="en-US"/>
              </w:rPr>
            </w:pPr>
            <w:r>
              <w:rPr>
                <w:b/>
                <w:bCs/>
                <w:lang w:eastAsia="en-US"/>
              </w:rPr>
              <w:t>0,00</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8134270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2574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34053"/>
    <w:rsid w:val="00043306"/>
    <w:rsid w:val="00063F91"/>
    <w:rsid w:val="0007657A"/>
    <w:rsid w:val="000F4043"/>
    <w:rsid w:val="001521F1"/>
    <w:rsid w:val="001B48B6"/>
    <w:rsid w:val="0022672E"/>
    <w:rsid w:val="00267A2E"/>
    <w:rsid w:val="00287D9F"/>
    <w:rsid w:val="002D2B70"/>
    <w:rsid w:val="003505C7"/>
    <w:rsid w:val="003852F3"/>
    <w:rsid w:val="003964FA"/>
    <w:rsid w:val="003D4ED0"/>
    <w:rsid w:val="004931FF"/>
    <w:rsid w:val="00526B02"/>
    <w:rsid w:val="005A2512"/>
    <w:rsid w:val="005F65B3"/>
    <w:rsid w:val="005F7508"/>
    <w:rsid w:val="006579B6"/>
    <w:rsid w:val="006D3FBB"/>
    <w:rsid w:val="00720A87"/>
    <w:rsid w:val="00751507"/>
    <w:rsid w:val="007E3BB4"/>
    <w:rsid w:val="007F09FE"/>
    <w:rsid w:val="008A28BE"/>
    <w:rsid w:val="008A6FC0"/>
    <w:rsid w:val="0091566C"/>
    <w:rsid w:val="00997594"/>
    <w:rsid w:val="009B766E"/>
    <w:rsid w:val="009C29C6"/>
    <w:rsid w:val="009C7A09"/>
    <w:rsid w:val="009D46C7"/>
    <w:rsid w:val="00A429D4"/>
    <w:rsid w:val="00A613BF"/>
    <w:rsid w:val="00AA7126"/>
    <w:rsid w:val="00AD2CA7"/>
    <w:rsid w:val="00AF36F1"/>
    <w:rsid w:val="00B0736E"/>
    <w:rsid w:val="00B718BE"/>
    <w:rsid w:val="00C23E73"/>
    <w:rsid w:val="00C96814"/>
    <w:rsid w:val="00CB24A8"/>
    <w:rsid w:val="00CB7758"/>
    <w:rsid w:val="00D92E95"/>
    <w:rsid w:val="00DA2CB5"/>
    <w:rsid w:val="00E97420"/>
    <w:rsid w:val="00EE57CB"/>
    <w:rsid w:val="00F63F0E"/>
    <w:rsid w:val="00F83862"/>
    <w:rsid w:val="00FB6D3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35DB3-76C7-42AA-985D-FF20BD55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1100</Words>
  <Characters>627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30</cp:revision>
  <cp:lastPrinted>2025-07-02T07:37:00Z</cp:lastPrinted>
  <dcterms:created xsi:type="dcterms:W3CDTF">2022-09-08T10:00:00Z</dcterms:created>
  <dcterms:modified xsi:type="dcterms:W3CDTF">2025-12-01T12:28:00Z</dcterms:modified>
</cp:coreProperties>
</file>