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21970" w14:textId="77777777" w:rsidR="00FF7D98" w:rsidRDefault="008674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2.pielikums</w:t>
      </w:r>
    </w:p>
    <w:p w14:paraId="4FB6D62C" w14:textId="77777777" w:rsidR="00FF7D98" w:rsidRPr="001222E9" w:rsidRDefault="008674B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1222E9">
        <w:rPr>
          <w:rFonts w:ascii="Times New Roman" w:eastAsia="Times New Roman" w:hAnsi="Times New Roman" w:cs="Times New Roman"/>
        </w:rPr>
        <w:t>Tirgus izpētei</w:t>
      </w:r>
    </w:p>
    <w:p w14:paraId="4883FA34" w14:textId="1CF23A0D" w:rsidR="001222E9" w:rsidRPr="001222E9" w:rsidRDefault="001222E9" w:rsidP="001222E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1222E9">
        <w:rPr>
          <w:rFonts w:ascii="Times New Roman" w:eastAsia="Times New Roman" w:hAnsi="Times New Roman" w:cs="Times New Roman"/>
        </w:rPr>
        <w:t>“Pedagogu profesionālās kompetences pilnveides programma</w:t>
      </w:r>
      <w:r w:rsidRPr="001222E9">
        <w:rPr>
          <w:rFonts w:ascii="Times New Roman" w:eastAsia="Times New Roman" w:hAnsi="Times New Roman" w:cs="Times New Roman"/>
        </w:rPr>
        <w:t xml:space="preserve"> </w:t>
      </w:r>
      <w:r w:rsidRPr="001222E9">
        <w:rPr>
          <w:rFonts w:ascii="Times New Roman" w:eastAsia="Times New Roman" w:hAnsi="Times New Roman" w:cs="Times New Roman"/>
        </w:rPr>
        <w:t xml:space="preserve">“Diferenciācija, individualizācija un </w:t>
      </w:r>
      <w:proofErr w:type="spellStart"/>
      <w:r w:rsidRPr="001222E9">
        <w:rPr>
          <w:rFonts w:ascii="Times New Roman" w:eastAsia="Times New Roman" w:hAnsi="Times New Roman" w:cs="Times New Roman"/>
        </w:rPr>
        <w:t>personalizācija</w:t>
      </w:r>
      <w:proofErr w:type="spellEnd"/>
      <w:r w:rsidRPr="001222E9">
        <w:rPr>
          <w:rFonts w:ascii="Times New Roman" w:eastAsia="Times New Roman" w:hAnsi="Times New Roman" w:cs="Times New Roman"/>
        </w:rPr>
        <w:t xml:space="preserve"> mācību procesā” latviešu valodas un literatūras skolotājiem” </w:t>
      </w:r>
    </w:p>
    <w:p w14:paraId="01516C2C" w14:textId="0A228412" w:rsidR="00FF7D98" w:rsidRPr="001222E9" w:rsidRDefault="001222E9" w:rsidP="001222E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1222E9">
        <w:rPr>
          <w:rFonts w:ascii="Times New Roman" w:eastAsia="Times New Roman" w:hAnsi="Times New Roman" w:cs="Times New Roman"/>
        </w:rPr>
        <w:t>ID Nr. BNIP TI 2026/2 ESF+</w:t>
      </w:r>
    </w:p>
    <w:p w14:paraId="2BAF8AD5" w14:textId="77777777" w:rsidR="00FF7D98" w:rsidRDefault="00FF7D9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086DE5B9" w14:textId="77777777" w:rsidR="00FF7D98" w:rsidRDefault="008674B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[uz uzņēmuma veidlapas]</w:t>
      </w:r>
    </w:p>
    <w:p w14:paraId="7B12AF1A" w14:textId="77777777" w:rsidR="00FF7D98" w:rsidRDefault="00FF7D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D4662E" w14:textId="77777777" w:rsidR="00FF7D98" w:rsidRDefault="00867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FINANŠU / TEHNISKAIS PIEDĀVĀJUMS</w:t>
      </w:r>
    </w:p>
    <w:p w14:paraId="6D60B9F7" w14:textId="77777777" w:rsidR="00FF7D98" w:rsidRDefault="00FF7D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8D0CFD" w14:textId="77777777" w:rsidR="001222E9" w:rsidRDefault="001541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1541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Pedagogu profesionālās kompetences pilnveides programma </w:t>
      </w:r>
      <w:bookmarkStart w:id="0" w:name="_Hlk219293667"/>
      <w:r w:rsidR="00EE6C15" w:rsidRPr="00507B01">
        <w:rPr>
          <w:rFonts w:ascii="Times New Roman" w:eastAsia="Times New Roman" w:hAnsi="Times New Roman" w:cs="Times New Roman"/>
          <w:b/>
          <w:bCs/>
          <w:sz w:val="24"/>
          <w:szCs w:val="24"/>
        </w:rPr>
        <w:t>“Diferenciācija</w:t>
      </w:r>
      <w:r w:rsidR="00EE6C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individualizācija un </w:t>
      </w:r>
      <w:proofErr w:type="spellStart"/>
      <w:r w:rsidR="00EE6C15">
        <w:rPr>
          <w:rFonts w:ascii="Times New Roman" w:eastAsia="Times New Roman" w:hAnsi="Times New Roman" w:cs="Times New Roman"/>
          <w:b/>
          <w:bCs/>
          <w:sz w:val="24"/>
          <w:szCs w:val="24"/>
        </w:rPr>
        <w:t>personalizācija</w:t>
      </w:r>
      <w:proofErr w:type="spellEnd"/>
      <w:r w:rsidR="00EE6C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mācību procesā</w:t>
      </w:r>
      <w:r w:rsidR="00EE6C15" w:rsidRPr="00507B01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bookmarkEnd w:id="0"/>
      <w:r w:rsidRPr="001541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latviešu valodas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un</w:t>
      </w:r>
      <w:r w:rsidRPr="001541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literatūras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skolotājiem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 </w:t>
      </w:r>
    </w:p>
    <w:p w14:paraId="32CB2EF8" w14:textId="272F4E87" w:rsidR="00FF7D98" w:rsidRPr="001222E9" w:rsidRDefault="00122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22E9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="00154190" w:rsidRPr="001222E9">
        <w:rPr>
          <w:rFonts w:ascii="Times New Roman" w:eastAsia="Times New Roman" w:hAnsi="Times New Roman" w:cs="Times New Roman"/>
          <w:b/>
          <w:bCs/>
          <w:sz w:val="24"/>
          <w:szCs w:val="24"/>
        </w:rPr>
        <w:t>ID Nr. BNIP TI 202</w:t>
      </w:r>
      <w:r w:rsidRPr="001222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6/2 </w:t>
      </w:r>
      <w:r w:rsidR="00154190" w:rsidRPr="001222E9">
        <w:rPr>
          <w:rFonts w:ascii="Times New Roman" w:eastAsia="Times New Roman" w:hAnsi="Times New Roman" w:cs="Times New Roman"/>
          <w:b/>
          <w:bCs/>
          <w:sz w:val="24"/>
          <w:szCs w:val="24"/>
        </w:rPr>
        <w:t>ESF+</w:t>
      </w:r>
      <w:r w:rsidRPr="001222E9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14:paraId="37D5ABD9" w14:textId="77777777" w:rsidR="00FF7D98" w:rsidRPr="001222E9" w:rsidRDefault="00867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22E9">
        <w:rPr>
          <w:rFonts w:ascii="Times New Roman" w:eastAsia="Times New Roman" w:hAnsi="Times New Roman" w:cs="Times New Roman"/>
          <w:sz w:val="24"/>
          <w:szCs w:val="24"/>
        </w:rPr>
        <w:t xml:space="preserve">Eiropas Sociālā fonda Plus projekta “Pedagogu profesionālā atbalsta sistēmas izveide”  </w:t>
      </w:r>
    </w:p>
    <w:p w14:paraId="1B2E6FD0" w14:textId="77777777" w:rsidR="00FF7D98" w:rsidRPr="001222E9" w:rsidRDefault="00867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22E9">
        <w:rPr>
          <w:rFonts w:ascii="Times New Roman" w:eastAsia="Times New Roman" w:hAnsi="Times New Roman" w:cs="Times New Roman"/>
          <w:sz w:val="24"/>
          <w:szCs w:val="24"/>
        </w:rPr>
        <w:t>Nr. 4.2.2.3/1/24/I/001 ietvaros</w:t>
      </w:r>
    </w:p>
    <w:p w14:paraId="72E21A72" w14:textId="77777777" w:rsidR="00FF7D98" w:rsidRDefault="00FF7D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40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73"/>
        <w:gridCol w:w="6232"/>
      </w:tblGrid>
      <w:tr w:rsidR="00FF7D98" w14:paraId="701F7B3A" w14:textId="77777777">
        <w:trPr>
          <w:cantSplit/>
          <w:trHeight w:val="537"/>
        </w:trPr>
        <w:tc>
          <w:tcPr>
            <w:tcW w:w="3173" w:type="dxa"/>
          </w:tcPr>
          <w:p w14:paraId="671D78EE" w14:textId="77777777" w:rsidR="00FF7D98" w:rsidRDefault="0086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Pasūtītājs</w:t>
            </w:r>
          </w:p>
        </w:tc>
        <w:tc>
          <w:tcPr>
            <w:tcW w:w="6232" w:type="dxa"/>
            <w:tcBorders>
              <w:bottom w:val="single" w:sz="4" w:space="0" w:color="000000"/>
            </w:tcBorders>
          </w:tcPr>
          <w:p w14:paraId="45A636C1" w14:textId="77777777" w:rsidR="001222E9" w:rsidRDefault="001222E9" w:rsidP="00122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Balvu novada Izglītības pārvalde</w:t>
            </w:r>
          </w:p>
          <w:p w14:paraId="148F5CFD" w14:textId="77777777" w:rsidR="001222E9" w:rsidRDefault="001222E9" w:rsidP="00122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Reģistrācijas Nr. 40900020216, </w:t>
            </w:r>
          </w:p>
          <w:p w14:paraId="5AEF0557" w14:textId="77777777" w:rsidR="001222E9" w:rsidRDefault="001222E9" w:rsidP="00122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Bērzpils 1A, Balvi, Balvu nov., LV-4501,      </w:t>
            </w:r>
          </w:p>
          <w:p w14:paraId="1EACB39F" w14:textId="77777777" w:rsidR="001222E9" w:rsidRDefault="001222E9" w:rsidP="001222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e-pasts: </w:t>
            </w:r>
            <w:hyperlink r:id="rId8" w:history="1">
              <w:r>
                <w:rPr>
                  <w:rStyle w:val="Hipersaite"/>
                  <w:rFonts w:ascii="Times New Roman" w:eastAsia="Times New Roman" w:hAnsi="Times New Roman" w:cs="Times New Roman"/>
                  <w:color w:val="1155CC"/>
                  <w:sz w:val="24"/>
                  <w:szCs w:val="24"/>
                </w:rPr>
                <w:t>izglparvalde@balvi.lv</w:t>
              </w:r>
            </w:hyperlink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, </w:t>
            </w:r>
          </w:p>
          <w:p w14:paraId="70B5237E" w14:textId="6273AC82" w:rsidR="00FF7D98" w:rsidRDefault="001222E9" w:rsidP="00122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e-Adrese: DEFAULT@40900020216</w:t>
            </w:r>
          </w:p>
        </w:tc>
      </w:tr>
    </w:tbl>
    <w:p w14:paraId="02C753FD" w14:textId="77777777" w:rsidR="00FF7D98" w:rsidRDefault="00FF7D98">
      <w:pPr>
        <w:tabs>
          <w:tab w:val="left" w:pos="9000"/>
        </w:tabs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40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73"/>
        <w:gridCol w:w="6232"/>
      </w:tblGrid>
      <w:tr w:rsidR="00FF7D98" w14:paraId="204AE1D5" w14:textId="77777777">
        <w:tc>
          <w:tcPr>
            <w:tcW w:w="3173" w:type="dxa"/>
          </w:tcPr>
          <w:p w14:paraId="33EDC463" w14:textId="77777777" w:rsidR="00FF7D98" w:rsidRDefault="0086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Pretendents</w:t>
            </w:r>
          </w:p>
          <w:p w14:paraId="4393DBA4" w14:textId="77777777" w:rsidR="00FF7D98" w:rsidRDefault="0086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(nosaukums, adrese,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Reģ.Nr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6232" w:type="dxa"/>
            <w:tcBorders>
              <w:bottom w:val="single" w:sz="4" w:space="0" w:color="000000"/>
            </w:tcBorders>
          </w:tcPr>
          <w:p w14:paraId="1A5DEC9C" w14:textId="77777777" w:rsidR="00FF7D98" w:rsidRDefault="00FF7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7D98" w14:paraId="7FDAA7FE" w14:textId="77777777">
        <w:tc>
          <w:tcPr>
            <w:tcW w:w="3173" w:type="dxa"/>
          </w:tcPr>
          <w:p w14:paraId="73C674F4" w14:textId="77777777" w:rsidR="00FF7D98" w:rsidRDefault="0086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Paraksttiesīgā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persona</w:t>
            </w:r>
          </w:p>
          <w:p w14:paraId="1F81A6E9" w14:textId="77777777" w:rsidR="00FF7D98" w:rsidRDefault="0086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(personas, kura slēgs līgumu, vārds, uzvārds, amats;</w:t>
            </w:r>
          </w:p>
          <w:p w14:paraId="4BECEC45" w14:textId="77777777" w:rsidR="00FF7D98" w:rsidRDefault="0086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6232" w:type="dxa"/>
            <w:tcBorders>
              <w:top w:val="single" w:sz="4" w:space="0" w:color="000000"/>
              <w:bottom w:val="single" w:sz="4" w:space="0" w:color="000000"/>
            </w:tcBorders>
          </w:tcPr>
          <w:p w14:paraId="5B30F2AC" w14:textId="77777777" w:rsidR="00FF7D98" w:rsidRDefault="00FF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7D98" w14:paraId="48A0B271" w14:textId="77777777">
        <w:tc>
          <w:tcPr>
            <w:tcW w:w="3173" w:type="dxa"/>
          </w:tcPr>
          <w:p w14:paraId="026BB09E" w14:textId="77777777" w:rsidR="00FF7D98" w:rsidRDefault="0086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Informācija par norēķina kontu</w:t>
            </w:r>
          </w:p>
          <w:p w14:paraId="78633BE4" w14:textId="77777777" w:rsidR="00FF7D98" w:rsidRDefault="0086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(banka, kods, konta Nr.)</w:t>
            </w:r>
          </w:p>
        </w:tc>
        <w:tc>
          <w:tcPr>
            <w:tcW w:w="6232" w:type="dxa"/>
            <w:tcBorders>
              <w:top w:val="single" w:sz="4" w:space="0" w:color="000000"/>
            </w:tcBorders>
          </w:tcPr>
          <w:p w14:paraId="11FD9743" w14:textId="77777777" w:rsidR="00FF7D98" w:rsidRDefault="00FF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7D98" w14:paraId="7E6CE085" w14:textId="77777777">
        <w:tc>
          <w:tcPr>
            <w:tcW w:w="3173" w:type="dxa"/>
          </w:tcPr>
          <w:p w14:paraId="57EA6F5E" w14:textId="77777777" w:rsidR="00FF7D98" w:rsidRDefault="0086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kontaktpersona</w:t>
            </w:r>
          </w:p>
          <w:p w14:paraId="57BF4C94" w14:textId="77777777" w:rsidR="00FF7D98" w:rsidRDefault="0086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(amats, vārds, uzvārds, tālr./mob., e-pasta adrese)</w:t>
            </w:r>
          </w:p>
        </w:tc>
        <w:tc>
          <w:tcPr>
            <w:tcW w:w="6232" w:type="dxa"/>
            <w:tcBorders>
              <w:top w:val="single" w:sz="4" w:space="0" w:color="000000"/>
              <w:bottom w:val="single" w:sz="4" w:space="0" w:color="000000"/>
            </w:tcBorders>
          </w:tcPr>
          <w:p w14:paraId="60E9A507" w14:textId="77777777" w:rsidR="00FF7D98" w:rsidRDefault="00FF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1EE4C7F" w14:textId="77777777" w:rsidR="00FF7D98" w:rsidRDefault="00FF7D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F9797C" w14:textId="77777777" w:rsidR="00FF7D98" w:rsidRDefault="008674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 Finanšu piedāvājums: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B63941" w14:textId="77777777" w:rsidR="00FF7D98" w:rsidRDefault="008674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 Finanšu piedāvājuma kopsavilkums:</w:t>
      </w:r>
    </w:p>
    <w:tbl>
      <w:tblPr>
        <w:tblStyle w:val="a1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21"/>
        <w:gridCol w:w="2440"/>
      </w:tblGrid>
      <w:tr w:rsidR="00FF7D98" w14:paraId="77CD7F0F" w14:textId="77777777">
        <w:tc>
          <w:tcPr>
            <w:tcW w:w="6621" w:type="dxa"/>
          </w:tcPr>
          <w:p w14:paraId="17BF36BA" w14:textId="77777777" w:rsidR="00FF7D98" w:rsidRDefault="008674BD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Izmaksu veids</w:t>
            </w:r>
          </w:p>
        </w:tc>
        <w:tc>
          <w:tcPr>
            <w:tcW w:w="2440" w:type="dxa"/>
          </w:tcPr>
          <w:p w14:paraId="1DA33552" w14:textId="77777777" w:rsidR="00FF7D98" w:rsidRDefault="008674BD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Izmaksas</w:t>
            </w:r>
          </w:p>
          <w:p w14:paraId="194143AA" w14:textId="77777777" w:rsidR="00FF7D98" w:rsidRDefault="008674BD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(EUR bez PVN)</w:t>
            </w:r>
          </w:p>
        </w:tc>
      </w:tr>
      <w:tr w:rsidR="00FF7D98" w14:paraId="2664F2A7" w14:textId="77777777">
        <w:trPr>
          <w:trHeight w:val="555"/>
        </w:trPr>
        <w:tc>
          <w:tcPr>
            <w:tcW w:w="6621" w:type="dxa"/>
            <w:tcBorders>
              <w:bottom w:val="single" w:sz="4" w:space="0" w:color="000000"/>
            </w:tcBorders>
          </w:tcPr>
          <w:p w14:paraId="21906C65" w14:textId="77777777" w:rsidR="00FF7D98" w:rsidRDefault="00154190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1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Pedagogu profesionālās kompetences pilnveides programma </w:t>
            </w:r>
            <w:r w:rsidR="008C1665" w:rsidRPr="00507B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“Diferenciācija</w:t>
            </w:r>
            <w:r w:rsidR="008C1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individualizācija un </w:t>
            </w:r>
            <w:proofErr w:type="spellStart"/>
            <w:r w:rsidR="008C1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personalizācija</w:t>
            </w:r>
            <w:proofErr w:type="spellEnd"/>
            <w:r w:rsidR="008C1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mācību procesā</w:t>
            </w:r>
            <w:r w:rsidR="008C1665" w:rsidRPr="00507B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”</w:t>
            </w:r>
            <w:r w:rsidR="008C1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541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latviešu valodas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un</w:t>
            </w:r>
            <w:r w:rsidRPr="001541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literatūras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skolotājiem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2440" w:type="dxa"/>
            <w:tcBorders>
              <w:bottom w:val="single" w:sz="4" w:space="0" w:color="000000"/>
            </w:tcBorders>
          </w:tcPr>
          <w:p w14:paraId="3C9B219A" w14:textId="77777777" w:rsidR="00FF7D98" w:rsidRDefault="00FF7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7D98" w14:paraId="378ABED1" w14:textId="77777777">
        <w:trPr>
          <w:trHeight w:val="70"/>
        </w:trPr>
        <w:tc>
          <w:tcPr>
            <w:tcW w:w="6621" w:type="dxa"/>
          </w:tcPr>
          <w:p w14:paraId="09BDC51E" w14:textId="77777777" w:rsidR="00FF7D98" w:rsidRDefault="00867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PVN 21%</w:t>
            </w:r>
          </w:p>
        </w:tc>
        <w:tc>
          <w:tcPr>
            <w:tcW w:w="2440" w:type="dxa"/>
          </w:tcPr>
          <w:p w14:paraId="503FB836" w14:textId="77777777" w:rsidR="00FF7D98" w:rsidRDefault="00FF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7D98" w14:paraId="0C611619" w14:textId="77777777">
        <w:trPr>
          <w:trHeight w:val="70"/>
        </w:trPr>
        <w:tc>
          <w:tcPr>
            <w:tcW w:w="6621" w:type="dxa"/>
            <w:tcBorders>
              <w:bottom w:val="single" w:sz="4" w:space="0" w:color="000000"/>
            </w:tcBorders>
          </w:tcPr>
          <w:p w14:paraId="60C7318A" w14:textId="77777777" w:rsidR="00FF7D98" w:rsidRDefault="00867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Kopā ar PVN</w:t>
            </w:r>
          </w:p>
        </w:tc>
        <w:tc>
          <w:tcPr>
            <w:tcW w:w="2440" w:type="dxa"/>
            <w:tcBorders>
              <w:bottom w:val="single" w:sz="4" w:space="0" w:color="000000"/>
            </w:tcBorders>
          </w:tcPr>
          <w:p w14:paraId="54C45E43" w14:textId="77777777" w:rsidR="00FF7D98" w:rsidRDefault="00FF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39963D3" w14:textId="77777777" w:rsidR="00FF7D98" w:rsidRDefault="008674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wwmh1y8jnync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 u.c. cenu izmaiņas</w:t>
      </w:r>
      <w:r>
        <w:rPr>
          <w:rFonts w:ascii="Times New Roman" w:eastAsia="Times New Roman" w:hAnsi="Times New Roman" w:cs="Times New Roman"/>
          <w:sz w:val="24"/>
          <w:szCs w:val="24"/>
        </w:rPr>
        <w:t>, kā arī tādas izmaksas, kas nav minētas, bet bez kuriem nebūtu iespējama kvalitatīva un normatīvajiem aktiem atbilstoša līguma izpilde.</w:t>
      </w:r>
    </w:p>
    <w:p w14:paraId="2E97459C" w14:textId="77777777" w:rsidR="00FF7D98" w:rsidRDefault="008674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piekrīt pasūtītāja noteiktajiem apmaksas nosacījumiem.</w:t>
      </w:r>
    </w:p>
    <w:p w14:paraId="7C562EBC" w14:textId="77777777" w:rsidR="00FF7D98" w:rsidRDefault="008674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apliecina, ka nav tādu apstākļu, kas liegtu piedalīties tirgus izpētē un izpildīt norādītās prasības.</w:t>
      </w:r>
    </w:p>
    <w:p w14:paraId="114BE3ED" w14:textId="77777777" w:rsidR="00FF7D98" w:rsidRDefault="00FF7D98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73B7DE" w14:textId="77777777" w:rsidR="00FF7D98" w:rsidRDefault="008674BD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Tehniskais piedāvājums:</w:t>
      </w:r>
    </w:p>
    <w:p w14:paraId="1D617F0A" w14:textId="77777777" w:rsidR="00FF7D98" w:rsidRDefault="008674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Līguma darbības termiņš: _____</w:t>
      </w:r>
    </w:p>
    <w:p w14:paraId="40536FBC" w14:textId="77777777" w:rsidR="00FF7D98" w:rsidRDefault="008674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Pretendenta piedāvājuma derīguma termiņš: ____ pēc piedāvājumu iesniegšanas beigu termiņa.</w:t>
      </w:r>
    </w:p>
    <w:p w14:paraId="5BF2559D" w14:textId="77777777" w:rsidR="00FF7D98" w:rsidRDefault="008674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apliecina, ka ir informēts par būtiskākajiem līguma izpildei izvirzītajiem nosacījumiem.</w:t>
      </w:r>
    </w:p>
    <w:p w14:paraId="7ACB4B76" w14:textId="77777777" w:rsidR="00FF7D98" w:rsidRDefault="008674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2.5. Informācija par sertificētajiem speciālistiem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(ja attiecināms)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____________________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(speciālista vārds, uzvārds, joma, kādā iegūts sertifikāts, sertifikāta Nr.)</w:t>
      </w:r>
    </w:p>
    <w:p w14:paraId="641AEF7E" w14:textId="77777777" w:rsidR="00FF7D98" w:rsidRDefault="00FF7D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6297E7" w14:textId="77777777" w:rsidR="00FF7D98" w:rsidRDefault="008674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Cita papildus informācija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(ja nepieciešams)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96A5EAB" w14:textId="77777777" w:rsidR="00FF7D98" w:rsidRDefault="00FF7D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BEB9BD" w14:textId="77777777" w:rsidR="00FF7D98" w:rsidRDefault="008674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Pielikumā: …</w:t>
      </w:r>
    </w:p>
    <w:p w14:paraId="2FE845A1" w14:textId="77777777" w:rsidR="00FF7D98" w:rsidRDefault="00FF7D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C3ED47" w14:textId="77777777" w:rsidR="00FF7D98" w:rsidRDefault="008674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20__.gada __._________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14:paraId="0372C68D" w14:textId="77777777" w:rsidR="00FF7D98" w:rsidRDefault="00FF7D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37D3EE" w14:textId="77777777" w:rsidR="00FF7D98" w:rsidRDefault="00FF7D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CA40F5" w14:textId="77777777" w:rsidR="00FF7D98" w:rsidRDefault="008674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Amats, vārds uzvārds, paraksts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14:paraId="4F2AB545" w14:textId="77777777" w:rsidR="00FF7D98" w:rsidRDefault="00FF7D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78EFBC" w14:textId="77777777" w:rsidR="00FF7D98" w:rsidRDefault="00FF7D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91C6B5" w14:textId="77777777" w:rsidR="00FF7D98" w:rsidRDefault="00FF7D98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FF7D98">
      <w:footerReference w:type="default" r:id="rId9"/>
      <w:footerReference w:type="first" r:id="rId10"/>
      <w:pgSz w:w="12240" w:h="15840"/>
      <w:pgMar w:top="1134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606A6" w14:textId="77777777" w:rsidR="00D0758D" w:rsidRDefault="00D0758D">
      <w:pPr>
        <w:spacing w:after="0" w:line="240" w:lineRule="auto"/>
      </w:pPr>
      <w:r>
        <w:separator/>
      </w:r>
    </w:p>
  </w:endnote>
  <w:endnote w:type="continuationSeparator" w:id="0">
    <w:p w14:paraId="5C0B0DC7" w14:textId="77777777" w:rsidR="00D0758D" w:rsidRDefault="00D07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A21952A-A726-4C31-A3F7-06D0DBCCAEAE}"/>
    <w:embedBold r:id="rId2" w:fontKey="{1DE6E7D1-A60D-48EC-9C8A-C0A003848008}"/>
    <w:embedItalic r:id="rId3" w:fontKey="{4363CAD8-CB0A-4233-8AF1-490AF3DAF9A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3094C86F-BC24-4D76-B8A9-92A5180CAB4E}"/>
    <w:embedItalic r:id="rId5" w:fontKey="{7A228527-F247-476D-894A-4C14DFAC245D}"/>
  </w:font>
  <w:font w:name="!Neo'w Arial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590CB26B-951D-41E1-9385-03677B43BA3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  <w:embedRegular r:id="rId7" w:fontKey="{153533FA-E296-40A2-BEA8-B859671A3EA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  <w:embedRegular r:id="rId8" w:fontKey="{EB1D1650-52CE-4284-8E93-0DE65C818DF0}"/>
    <w:embedItalic r:id="rId9" w:fontKey="{AF0B734B-A282-476C-855B-2B8F31BA3F2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36255D22-EFFD-4637-8AC0-8914321748CE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1" w:fontKey="{661E165C-D4BA-4CF4-9AD8-100EBC7494A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0BAF" w14:textId="77777777" w:rsidR="00FF7D98" w:rsidRDefault="008674BD">
    <w:pPr>
      <w:shd w:val="clear" w:color="auto" w:fill="FFFFFF"/>
      <w:spacing w:after="0" w:line="240" w:lineRule="auto"/>
      <w:jc w:val="center"/>
    </w:pPr>
    <w:r>
      <w:rPr>
        <w:noProof/>
      </w:rPr>
      <w:drawing>
        <wp:inline distT="0" distB="0" distL="114300" distR="114300" wp14:anchorId="54BFF452" wp14:editId="630CC2C2">
          <wp:extent cx="3020184" cy="113760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0184" cy="11376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F87B2" w14:textId="77777777" w:rsidR="00FF7D98" w:rsidRDefault="008674B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08457D34" w14:textId="77777777" w:rsidR="00FF7D98" w:rsidRDefault="00FF7D9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2EB49" w14:textId="77777777" w:rsidR="00D0758D" w:rsidRDefault="00D0758D">
      <w:pPr>
        <w:spacing w:after="0" w:line="240" w:lineRule="auto"/>
      </w:pPr>
      <w:r>
        <w:separator/>
      </w:r>
    </w:p>
  </w:footnote>
  <w:footnote w:type="continuationSeparator" w:id="0">
    <w:p w14:paraId="3E39B73B" w14:textId="77777777" w:rsidR="00D0758D" w:rsidRDefault="00D0758D">
      <w:pPr>
        <w:spacing w:after="0" w:line="240" w:lineRule="auto"/>
      </w:pPr>
      <w:r>
        <w:continuationSeparator/>
      </w:r>
    </w:p>
  </w:footnote>
  <w:footnote w:id="1">
    <w:p w14:paraId="7B986590" w14:textId="77777777" w:rsidR="00FF7D98" w:rsidRDefault="008674BD">
      <w:pPr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t xml:space="preserve"> </w:t>
      </w:r>
      <w:r>
        <w:rPr>
          <w:sz w:val="20"/>
          <w:szCs w:val="20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6253D"/>
    <w:multiLevelType w:val="multilevel"/>
    <w:tmpl w:val="4B3CA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35812934">
    <w:abstractNumId w:val="0"/>
  </w:num>
  <w:num w:numId="2" w16cid:durableId="5768672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36652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D98"/>
    <w:rsid w:val="001222E9"/>
    <w:rsid w:val="001316F4"/>
    <w:rsid w:val="00154190"/>
    <w:rsid w:val="004C5E2F"/>
    <w:rsid w:val="008674BD"/>
    <w:rsid w:val="008A3C78"/>
    <w:rsid w:val="008C1665"/>
    <w:rsid w:val="00D0758D"/>
    <w:rsid w:val="00EE6C15"/>
    <w:rsid w:val="00FF597D"/>
    <w:rsid w:val="00F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E6127"/>
  <w15:docId w15:val="{670F74E0-7B31-40AC-9FD9-565055A7B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240" w:after="0" w:line="240" w:lineRule="auto"/>
      <w:outlineLvl w:val="0"/>
    </w:pPr>
    <w:rPr>
      <w:color w:val="2F5496"/>
      <w:sz w:val="32"/>
      <w:szCs w:val="32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color w:val="1F3763"/>
      <w:sz w:val="24"/>
      <w:szCs w:val="24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40" w:after="0" w:line="240" w:lineRule="auto"/>
      <w:outlineLvl w:val="3"/>
    </w:pPr>
    <w:rPr>
      <w:i/>
      <w:iCs/>
      <w:color w:val="2F5496"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Virsraksts1Rakstz">
    <w:name w:val="Virsraksts 1 Rakstz."/>
    <w:basedOn w:val="Noklusjumarindkopasfonts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Virsraksts2Rakstz">
    <w:name w:val="Virsraksts 2 Rakstz."/>
    <w:basedOn w:val="Noklusjumarindkopasfonts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Virsraksts4Rakstz">
    <w:name w:val="Virsraksts 4 Rakstz."/>
    <w:basedOn w:val="Noklusjumarindkopasfonts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Bezsaraksta"/>
    <w:uiPriority w:val="99"/>
    <w:semiHidden/>
    <w:unhideWhenUsed/>
    <w:rsid w:val="001328A2"/>
  </w:style>
  <w:style w:type="character" w:customStyle="1" w:styleId="Hyperlink1">
    <w:name w:val="Hyperlink1"/>
    <w:basedOn w:val="Noklusjumarindkopasfonts"/>
    <w:unhideWhenUsed/>
    <w:rsid w:val="001328A2"/>
    <w:rPr>
      <w:color w:val="0563C1"/>
      <w:u w:val="singl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Saraksta rindkopa1 Rakstz."/>
    <w:link w:val="Sarakstarindkopa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arindkopa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link w:val="SarakstarindkopaRakstz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Reatabula">
    <w:name w:val="Table Grid"/>
    <w:basedOn w:val="Parastatabula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Paraststmeklis">
    <w:name w:val="Normal (Web)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"/>
    <w:link w:val="PamattekstsRakstz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3">
    <w:name w:val="Body Text Indent 3"/>
    <w:link w:val="Pamattekstaatkpe3Rakstz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3Rakstz">
    <w:name w:val="Pamatteksta atkāpe 3 Rakstz."/>
    <w:basedOn w:val="Noklusjumarindkopasfonts"/>
    <w:link w:val="Pamattekstaatkpe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link w:val="Pamattekstaatkpe2Rakstz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2Rakstz">
    <w:name w:val="Pamatteksta atkāpe 2 Rakstz."/>
    <w:basedOn w:val="Noklusjumarindkopasfonts"/>
    <w:link w:val="Pamattekstaatkpe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s2">
    <w:name w:val="Body Text 2"/>
    <w:link w:val="Pamatteksts2Rakstz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Pamatteksts2Rakstz">
    <w:name w:val="Pamatteksts 2 Rakstz."/>
    <w:basedOn w:val="Noklusjumarindkopasfonts"/>
    <w:link w:val="Pamatteksts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osaukumsRakstz">
    <w:name w:val="Nosaukums Rakstz."/>
    <w:basedOn w:val="Noklusjumarindkopasfonts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link w:val="Komentra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1328A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Saraksts">
    <w:name w:val="List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matteksts3">
    <w:name w:val="Body Text 3"/>
    <w:link w:val="Pamatteksts3Rakstz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Pamatteksts3Rakstz">
    <w:name w:val="Pamatteksts 3 Rakstz."/>
    <w:basedOn w:val="Noklusjumarindkopasfonts"/>
    <w:link w:val="Pamatteksts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bojumupamats">
    <w:name w:val="labojumu_pama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ize2">
    <w:name w:val="fontsize2"/>
    <w:basedOn w:val="Noklusjumarindkopasfonts"/>
    <w:rsid w:val="001328A2"/>
  </w:style>
  <w:style w:type="paragraph" w:customStyle="1" w:styleId="Lmenis3RakstzRakstzRakstz">
    <w:name w:val="Līmenis3 Rakstz. Rakstz. Rakstz.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Noklusjumarindkopasfonts"/>
    <w:rsid w:val="001328A2"/>
  </w:style>
  <w:style w:type="paragraph" w:customStyle="1" w:styleId="Sarakstarindkopa2">
    <w:name w:val="Saraksta rindkopa2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Noklusjumarindkopasfonts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character" w:customStyle="1" w:styleId="ApakvirsrakstsRakstz">
    <w:name w:val="Apakšvirsraksts Rakstz."/>
    <w:basedOn w:val="Noklusjumarindkopasfonts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Izclums">
    <w:name w:val="Emphasis"/>
    <w:basedOn w:val="Noklusjumarindkopasfonts"/>
    <w:qFormat/>
    <w:rsid w:val="001328A2"/>
    <w:rPr>
      <w:i/>
      <w:iCs/>
    </w:rPr>
  </w:style>
  <w:style w:type="paragraph" w:styleId="Kjene">
    <w:name w:val="footer"/>
    <w:aliases w:val=" Rakstz. Rakstz. Rakstz. Rakstz. Rakstz. Rakstz., Rakstz. Rakstz. Rakstz. Rakstz. Rakstz. Rakstz. Rakstz. Rakstz. Rak Rakstz.  Rakstz."/>
    <w:link w:val="KjeneRakstz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"/>
    <w:basedOn w:val="Noklusjumarindkopasfonts"/>
    <w:link w:val="Kjene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link w:val="GalveneRakstz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GalveneRakstz">
    <w:name w:val="Galvene Rakstz."/>
    <w:basedOn w:val="Noklusjumarindkopasfonts"/>
    <w:link w:val="Galvene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teksts">
    <w:name w:val="Balloon Text"/>
    <w:link w:val="BalontekstsRakstz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ontekstsRakstz">
    <w:name w:val="Balonteksts Rakstz."/>
    <w:basedOn w:val="Noklusjumarindkopasfonts"/>
    <w:link w:val="Balonteksts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Tekstabloks">
    <w:name w:val="Block Text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ezatstarpm">
    <w:name w:val="No Spacing"/>
    <w:uiPriority w:val="1"/>
    <w:qFormat/>
    <w:rsid w:val="001328A2"/>
    <w:pPr>
      <w:spacing w:after="0" w:line="240" w:lineRule="auto"/>
    </w:pPr>
    <w:rPr>
      <w:rFonts w:cs="Times New Roman"/>
    </w:rPr>
  </w:style>
  <w:style w:type="paragraph" w:styleId="Beiguvresteksts">
    <w:name w:val="endnote text"/>
    <w:link w:val="Beiguvres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Beiguvresatsauce">
    <w:name w:val="endnote reference"/>
    <w:basedOn w:val="Noklusjumarindkopasfonts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Izteiksmgs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Noklusjumarindkopasfonts"/>
    <w:rsid w:val="001328A2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1328A2"/>
    <w:rPr>
      <w:color w:val="808080"/>
    </w:rPr>
  </w:style>
  <w:style w:type="character" w:styleId="Komentraatsauce">
    <w:name w:val="annotation reference"/>
    <w:basedOn w:val="Noklusjumarindkopasfonts"/>
    <w:uiPriority w:val="99"/>
    <w:semiHidden/>
    <w:unhideWhenUsed/>
    <w:rsid w:val="001328A2"/>
    <w:rPr>
      <w:sz w:val="16"/>
      <w:szCs w:val="16"/>
    </w:rPr>
  </w:style>
  <w:style w:type="paragraph" w:styleId="Pamattekstsaratkpi">
    <w:name w:val="Body Text Indent"/>
    <w:link w:val="PamattekstsaratkpiRakstz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-section-1">
    <w:name w:val="ti-section-1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Noklusjumarindkopasfonts"/>
    <w:rsid w:val="001328A2"/>
  </w:style>
  <w:style w:type="paragraph" w:customStyle="1" w:styleId="ti-section-2">
    <w:name w:val="ti-section-2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-art">
    <w:name w:val="ti-art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i-art">
    <w:name w:val="sti-art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per">
    <w:name w:val="super"/>
    <w:basedOn w:val="Noklusjumarindkopasfonts"/>
    <w:rsid w:val="001328A2"/>
  </w:style>
  <w:style w:type="paragraph" w:customStyle="1" w:styleId="hd-date">
    <w:name w:val="hd-date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d-lg">
    <w:name w:val="hd-lg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d-ti">
    <w:name w:val="hd-ti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d-oj">
    <w:name w:val="hd-oj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-ti">
    <w:name w:val="doc-ti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e1">
    <w:name w:val="Title1"/>
    <w:basedOn w:val="Noklusjumarindkopasfonts"/>
    <w:rsid w:val="001328A2"/>
  </w:style>
  <w:style w:type="character" w:customStyle="1" w:styleId="room">
    <w:name w:val="room"/>
    <w:basedOn w:val="Noklusjumarindkopasfonts"/>
    <w:rsid w:val="001328A2"/>
  </w:style>
  <w:style w:type="character" w:customStyle="1" w:styleId="number">
    <w:name w:val="number"/>
    <w:basedOn w:val="Noklusjumarindkopasfonts"/>
    <w:rsid w:val="001328A2"/>
  </w:style>
  <w:style w:type="paragraph" w:styleId="HTMLiepriekformattais">
    <w:name w:val="HTML Preformatted"/>
    <w:link w:val="HTMLiepriekformattaisRakstz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rsid w:val="001328A2"/>
  </w:style>
  <w:style w:type="paragraph" w:styleId="Vresteksts">
    <w:name w:val="footnote text"/>
    <w:link w:val="VrestekstsRakstz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rsid w:val="001328A2"/>
    <w:rPr>
      <w:vertAlign w:val="superscript"/>
    </w:rPr>
  </w:style>
  <w:style w:type="paragraph" w:customStyle="1" w:styleId="tvhtml">
    <w:name w:val="tv_htm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Char">
    <w:name w:val="Char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Noklusjumarindkopasfonts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Noklusjumarindkopasfonts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Noklusjumarindkopasfonts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Sarakstaturpinjums">
    <w:name w:val="List Continue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2">
    <w:name w:val="List 2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3">
    <w:name w:val="List 3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Bezsaraksta"/>
    <w:uiPriority w:val="99"/>
    <w:semiHidden/>
    <w:unhideWhenUsed/>
    <w:rsid w:val="001328A2"/>
  </w:style>
  <w:style w:type="character" w:styleId="Izmantotahipersaite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atrisintapieminana2">
    <w:name w:val="Neatrisināta pieminēšana2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</w:style>
  <w:style w:type="numbering" w:customStyle="1" w:styleId="Stils2">
    <w:name w:val="Stils2"/>
    <w:uiPriority w:val="99"/>
    <w:rsid w:val="001328A2"/>
  </w:style>
  <w:style w:type="numbering" w:customStyle="1" w:styleId="NoList2">
    <w:name w:val="No List2"/>
    <w:next w:val="Bezsaraksta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</w:style>
  <w:style w:type="numbering" w:customStyle="1" w:styleId="NoList3">
    <w:name w:val="No List3"/>
    <w:next w:val="Bezsaraksta"/>
    <w:uiPriority w:val="99"/>
    <w:semiHidden/>
    <w:unhideWhenUsed/>
    <w:rsid w:val="001328A2"/>
  </w:style>
  <w:style w:type="numbering" w:customStyle="1" w:styleId="NoList4">
    <w:name w:val="No List4"/>
    <w:next w:val="Bezsaraksta"/>
    <w:uiPriority w:val="99"/>
    <w:semiHidden/>
    <w:unhideWhenUsed/>
    <w:rsid w:val="001328A2"/>
  </w:style>
  <w:style w:type="paragraph" w:customStyle="1" w:styleId="PlainText1">
    <w:name w:val="Plain Text1"/>
    <w:next w:val="Vienkrsteksts"/>
    <w:link w:val="PlainTextChar"/>
    <w:uiPriority w:val="99"/>
    <w:semiHidden/>
    <w:unhideWhenUsed/>
    <w:rsid w:val="001328A2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Noklusjumarindkopasfonts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Bezsaraksta"/>
    <w:semiHidden/>
    <w:rsid w:val="001328A2"/>
  </w:style>
  <w:style w:type="character" w:customStyle="1" w:styleId="apple-converted-space">
    <w:name w:val="apple-converted-space"/>
    <w:basedOn w:val="Noklusjumarindkopasfonts"/>
    <w:rsid w:val="001328A2"/>
  </w:style>
  <w:style w:type="table" w:customStyle="1" w:styleId="TableGrid11">
    <w:name w:val="Table Grid11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Bezsaraksta"/>
    <w:semiHidden/>
    <w:rsid w:val="001328A2"/>
  </w:style>
  <w:style w:type="paragraph" w:customStyle="1" w:styleId="xl66">
    <w:name w:val="xl66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7">
    <w:name w:val="xl67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character" w:styleId="Lappusesnumurs">
    <w:name w:val="page number"/>
    <w:basedOn w:val="Noklusjumarindkopasfonts"/>
    <w:rsid w:val="001328A2"/>
  </w:style>
  <w:style w:type="table" w:customStyle="1" w:styleId="TableGrid2">
    <w:name w:val="Table Grid2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Parastatabula"/>
    <w:next w:val="Reatabula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saraksta"/>
    <w:semiHidden/>
    <w:rsid w:val="001328A2"/>
  </w:style>
  <w:style w:type="table" w:customStyle="1" w:styleId="TableGrid10">
    <w:name w:val="Table Grid10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Bezsaraksta"/>
    <w:semiHidden/>
    <w:rsid w:val="001328A2"/>
  </w:style>
  <w:style w:type="character" w:styleId="Hipersaite">
    <w:name w:val="Hyperlink"/>
    <w:basedOn w:val="Noklusjumarindkopasfonts"/>
    <w:uiPriority w:val="99"/>
    <w:unhideWhenUsed/>
    <w:rsid w:val="001328A2"/>
    <w:rPr>
      <w:color w:val="0563C1" w:themeColor="hyperlink"/>
      <w:u w:val="single"/>
    </w:rPr>
  </w:style>
  <w:style w:type="paragraph" w:styleId="Vienkrsteksts">
    <w:name w:val="Plain Text"/>
    <w:link w:val="VienkrstekstsRakstz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1328A2"/>
    <w:rPr>
      <w:rFonts w:ascii="Consolas" w:hAnsi="Consolas"/>
      <w:sz w:val="21"/>
      <w:szCs w:val="21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C58A3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zglparvalde@balv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Vvr4eCmXk84cpVHjrLaJY5pJlA==">CgMxLjAyDmgud3dtaDF5OGpueW5jOAByITFUeDFoajRqa1pQakl3VElNbDd4RkFQOHBJcUl4RGRVMw==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1732</Words>
  <Characters>988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Izglītības Pārvalde</cp:lastModifiedBy>
  <cp:revision>4</cp:revision>
  <dcterms:created xsi:type="dcterms:W3CDTF">2025-09-10T10:02:00Z</dcterms:created>
  <dcterms:modified xsi:type="dcterms:W3CDTF">2026-01-14T14:34:00Z</dcterms:modified>
</cp:coreProperties>
</file>