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27BF" w14:textId="77777777" w:rsidR="007435A3" w:rsidRDefault="007435A3" w:rsidP="007435A3">
      <w:pPr>
        <w:jc w:val="right"/>
        <w:rPr>
          <w:rFonts w:ascii="Times New Roman" w:hAnsi="Times New Roman"/>
          <w:bCs/>
          <w:sz w:val="24"/>
          <w:szCs w:val="24"/>
        </w:rPr>
      </w:pPr>
      <w:bookmarkStart w:id="0" w:name="_Hlk114658380"/>
      <w:bookmarkStart w:id="1" w:name="_Hlk119939155"/>
      <w:r w:rsidRPr="00862549">
        <w:rPr>
          <w:rFonts w:ascii="Times New Roman Bold" w:hAnsi="Times New Roman Bold" w:cs="Times New Roman Bold"/>
          <w:b/>
          <w:bCs/>
          <w:caps/>
          <w:color w:val="FF0000"/>
          <w:sz w:val="28"/>
          <w:szCs w:val="28"/>
        </w:rPr>
        <w:t>KONSOLIDĒTS</w:t>
      </w:r>
    </w:p>
    <w:bookmarkStart w:id="2" w:name="_Hlk61272642"/>
    <w:bookmarkEnd w:id="1"/>
    <w:p w14:paraId="65FD16F4" w14:textId="2364901A" w:rsidR="007435A3" w:rsidRDefault="007435A3" w:rsidP="007435A3">
      <w:pPr>
        <w:spacing w:after="0" w:line="240" w:lineRule="auto"/>
        <w:ind w:right="49"/>
        <w:jc w:val="right"/>
        <w:rPr>
          <w:rFonts w:ascii="Times New Roman" w:eastAsia="Calibri" w:hAnsi="Times New Roman" w:cs="Times New Roman"/>
          <w:b/>
          <w:bCs/>
          <w:sz w:val="28"/>
          <w:szCs w:val="28"/>
        </w:rPr>
      </w:pPr>
      <w:r>
        <w:rPr>
          <w:rFonts w:ascii="Times New Roman" w:hAnsi="Times New Roman"/>
          <w:bCs/>
          <w:sz w:val="24"/>
          <w:szCs w:val="24"/>
        </w:rPr>
        <w:fldChar w:fldCharType="begin"/>
      </w:r>
      <w:r>
        <w:rPr>
          <w:rFonts w:ascii="Times New Roman" w:hAnsi="Times New Roman"/>
          <w:bCs/>
          <w:sz w:val="24"/>
          <w:szCs w:val="24"/>
        </w:rPr>
        <w:instrText>HYPERLINK "audits_nol_20250123_groz_20260226.docx"</w:instrText>
      </w:r>
      <w:r>
        <w:rPr>
          <w:rFonts w:ascii="Times New Roman" w:hAnsi="Times New Roman"/>
          <w:bCs/>
          <w:sz w:val="24"/>
          <w:szCs w:val="24"/>
        </w:rPr>
      </w:r>
      <w:r>
        <w:rPr>
          <w:rFonts w:ascii="Times New Roman" w:hAnsi="Times New Roman"/>
          <w:bCs/>
          <w:sz w:val="24"/>
          <w:szCs w:val="24"/>
        </w:rPr>
        <w:fldChar w:fldCharType="separate"/>
      </w:r>
      <w:r w:rsidRPr="007435A3">
        <w:rPr>
          <w:rStyle w:val="Hyperlink"/>
          <w:rFonts w:ascii="Times New Roman" w:hAnsi="Times New Roman"/>
          <w:bCs/>
          <w:sz w:val="24"/>
          <w:szCs w:val="24"/>
        </w:rPr>
        <w:t>Grozījumi: 26.02.2026., prot.Nr.4, 55.§</w:t>
      </w:r>
      <w:bookmarkEnd w:id="0"/>
      <w:bookmarkEnd w:id="2"/>
      <w:r>
        <w:rPr>
          <w:rFonts w:ascii="Times New Roman" w:hAnsi="Times New Roman"/>
          <w:bCs/>
          <w:sz w:val="24"/>
          <w:szCs w:val="24"/>
        </w:rPr>
        <w:fldChar w:fldCharType="end"/>
      </w:r>
    </w:p>
    <w:p w14:paraId="2C945C63" w14:textId="77777777" w:rsidR="007435A3" w:rsidRDefault="007435A3" w:rsidP="007435A3">
      <w:pPr>
        <w:spacing w:after="0" w:line="240" w:lineRule="auto"/>
        <w:ind w:right="49"/>
        <w:jc w:val="right"/>
        <w:rPr>
          <w:rFonts w:ascii="Times New Roman" w:eastAsia="Calibri" w:hAnsi="Times New Roman" w:cs="Times New Roman"/>
          <w:b/>
          <w:bCs/>
          <w:sz w:val="28"/>
          <w:szCs w:val="28"/>
        </w:rPr>
      </w:pPr>
    </w:p>
    <w:p w14:paraId="326797E5" w14:textId="396681F5" w:rsidR="007435A3" w:rsidRPr="00FF17B2" w:rsidRDefault="007435A3" w:rsidP="007435A3">
      <w:pPr>
        <w:spacing w:after="0" w:line="240" w:lineRule="auto"/>
        <w:ind w:right="49"/>
        <w:jc w:val="right"/>
        <w:rPr>
          <w:rFonts w:ascii="Times New Roman" w:eastAsia="Times New Roman" w:hAnsi="Times New Roman" w:cs="Times New Roman"/>
          <w:sz w:val="24"/>
          <w:szCs w:val="24"/>
          <w:lang w:eastAsia="lv-LV"/>
        </w:rPr>
      </w:pPr>
      <w:r w:rsidRPr="00FF17B2">
        <w:rPr>
          <w:rFonts w:ascii="Times New Roman" w:eastAsia="Times New Roman" w:hAnsi="Times New Roman" w:cs="Times New Roman"/>
          <w:b/>
          <w:sz w:val="24"/>
          <w:szCs w:val="24"/>
          <w:lang w:eastAsia="lv-LV"/>
        </w:rPr>
        <w:t>APSTIPRINĀTS</w:t>
      </w:r>
      <w:r w:rsidRPr="00FF17B2">
        <w:rPr>
          <w:rFonts w:ascii="Times New Roman" w:eastAsia="Times New Roman" w:hAnsi="Times New Roman" w:cs="Times New Roman"/>
          <w:b/>
          <w:sz w:val="24"/>
          <w:szCs w:val="24"/>
          <w:lang w:eastAsia="lv-LV"/>
        </w:rPr>
        <w:br/>
      </w:r>
      <w:r>
        <w:rPr>
          <w:rFonts w:ascii="Times New Roman" w:eastAsia="Times New Roman" w:hAnsi="Times New Roman" w:cs="Times New Roman"/>
          <w:sz w:val="24"/>
          <w:szCs w:val="24"/>
          <w:lang w:eastAsia="lv-LV"/>
        </w:rPr>
        <w:t>ar Balvu novada d</w:t>
      </w:r>
      <w:r w:rsidRPr="00FF17B2">
        <w:rPr>
          <w:rFonts w:ascii="Times New Roman" w:eastAsia="Times New Roman" w:hAnsi="Times New Roman" w:cs="Times New Roman"/>
          <w:sz w:val="24"/>
          <w:szCs w:val="24"/>
          <w:lang w:eastAsia="lv-LV"/>
        </w:rPr>
        <w:t>omes</w:t>
      </w:r>
    </w:p>
    <w:p w14:paraId="4B3B0428" w14:textId="77777777" w:rsidR="007435A3" w:rsidRPr="00FF17B2" w:rsidRDefault="007435A3" w:rsidP="007435A3">
      <w:pPr>
        <w:spacing w:after="0" w:line="240" w:lineRule="auto"/>
        <w:ind w:right="4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2025.gada 23.janvāra</w:t>
      </w:r>
    </w:p>
    <w:p w14:paraId="321B55D0" w14:textId="77777777" w:rsidR="007435A3" w:rsidRPr="00FF17B2" w:rsidRDefault="007435A3" w:rsidP="007435A3">
      <w:pPr>
        <w:tabs>
          <w:tab w:val="left" w:pos="567"/>
        </w:tabs>
        <w:autoSpaceDE w:val="0"/>
        <w:autoSpaceDN w:val="0"/>
        <w:adjustRightInd w:val="0"/>
        <w:spacing w:after="0" w:line="240" w:lineRule="auto"/>
        <w:ind w:right="49"/>
        <w:jc w:val="right"/>
        <w:rPr>
          <w:rFonts w:ascii="Times New Roman" w:eastAsia="Calibri" w:hAnsi="Times New Roman" w:cs="Times New Roman"/>
          <w:sz w:val="24"/>
          <w:szCs w:val="24"/>
        </w:rPr>
      </w:pPr>
      <w:r w:rsidRPr="00FF17B2">
        <w:rPr>
          <w:rFonts w:ascii="Times New Roman" w:eastAsia="Calibri" w:hAnsi="Times New Roman" w:cs="Times New Roman"/>
          <w:sz w:val="24"/>
          <w:szCs w:val="24"/>
        </w:rPr>
        <w:t>lēmumu (sēdes prot. Nr.</w:t>
      </w:r>
      <w:r>
        <w:rPr>
          <w:rFonts w:ascii="Times New Roman" w:eastAsia="Calibri" w:hAnsi="Times New Roman" w:cs="Times New Roman"/>
          <w:sz w:val="24"/>
          <w:szCs w:val="24"/>
        </w:rPr>
        <w:t xml:space="preserve"> 2, 25.§</w:t>
      </w:r>
      <w:r w:rsidRPr="00FF17B2">
        <w:rPr>
          <w:rFonts w:ascii="Times New Roman" w:eastAsia="Calibri" w:hAnsi="Times New Roman" w:cs="Times New Roman"/>
          <w:sz w:val="24"/>
          <w:szCs w:val="24"/>
        </w:rPr>
        <w:t>)</w:t>
      </w:r>
    </w:p>
    <w:p w14:paraId="4939F21D" w14:textId="77777777" w:rsidR="007435A3" w:rsidRDefault="007435A3" w:rsidP="005A2224">
      <w:pPr>
        <w:spacing w:after="0" w:line="240" w:lineRule="auto"/>
        <w:ind w:right="49"/>
        <w:jc w:val="center"/>
        <w:rPr>
          <w:rFonts w:ascii="Times New Roman" w:eastAsia="Calibri" w:hAnsi="Times New Roman" w:cs="Times New Roman"/>
          <w:b/>
          <w:bCs/>
          <w:sz w:val="28"/>
          <w:szCs w:val="28"/>
        </w:rPr>
      </w:pPr>
    </w:p>
    <w:p w14:paraId="45E615C6" w14:textId="45A4400C" w:rsidR="005A2224" w:rsidRPr="00FF17B2" w:rsidRDefault="007608D3" w:rsidP="005A2224">
      <w:pPr>
        <w:spacing w:after="0" w:line="240" w:lineRule="auto"/>
        <w:ind w:right="4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IEKŠĒJĀ AUDITA </w:t>
      </w:r>
      <w:r w:rsidRPr="00FF17B2">
        <w:rPr>
          <w:rFonts w:ascii="Times New Roman" w:eastAsia="Calibri" w:hAnsi="Times New Roman" w:cs="Times New Roman"/>
          <w:b/>
          <w:bCs/>
          <w:sz w:val="28"/>
          <w:szCs w:val="28"/>
        </w:rPr>
        <w:t>NOLIKUMS</w:t>
      </w:r>
    </w:p>
    <w:p w14:paraId="26DE1FCD" w14:textId="77777777" w:rsidR="005A2224" w:rsidRPr="00FF17B2" w:rsidRDefault="005A2224" w:rsidP="005A2224">
      <w:pPr>
        <w:spacing w:after="0" w:line="240" w:lineRule="auto"/>
        <w:ind w:right="45"/>
        <w:jc w:val="right"/>
        <w:rPr>
          <w:rFonts w:ascii="Times New Roman" w:eastAsia="Calibri" w:hAnsi="Times New Roman" w:cs="Times New Roman"/>
          <w:i/>
        </w:rPr>
      </w:pPr>
    </w:p>
    <w:p w14:paraId="3276D144" w14:textId="77777777" w:rsidR="005A2224" w:rsidRPr="00FF17B2" w:rsidRDefault="005A2224" w:rsidP="005A2224">
      <w:pPr>
        <w:spacing w:after="0" w:line="240" w:lineRule="auto"/>
        <w:ind w:right="45"/>
        <w:jc w:val="center"/>
        <w:rPr>
          <w:rFonts w:ascii="Times New Roman" w:eastAsia="Calibri" w:hAnsi="Times New Roman" w:cs="Times New Roman"/>
          <w:i/>
        </w:rPr>
      </w:pPr>
    </w:p>
    <w:p w14:paraId="1346F6B9" w14:textId="77777777" w:rsidR="00575B85" w:rsidRDefault="007608D3" w:rsidP="00575B85">
      <w:pPr>
        <w:spacing w:after="0" w:line="240" w:lineRule="auto"/>
        <w:ind w:right="45"/>
        <w:jc w:val="right"/>
        <w:rPr>
          <w:rFonts w:ascii="Times New Roman" w:eastAsia="Times New Roman" w:hAnsi="Times New Roman" w:cs="Times New Roman"/>
          <w:i/>
          <w:sz w:val="20"/>
          <w:szCs w:val="20"/>
          <w:lang w:eastAsia="lv-LV"/>
        </w:rPr>
      </w:pPr>
      <w:r w:rsidRPr="00BE0C84">
        <w:rPr>
          <w:rFonts w:ascii="Times New Roman" w:eastAsia="Calibri" w:hAnsi="Times New Roman" w:cs="Times New Roman"/>
          <w:i/>
          <w:sz w:val="20"/>
          <w:szCs w:val="20"/>
        </w:rPr>
        <w:t xml:space="preserve">Izdots saskaņā ar </w:t>
      </w:r>
      <w:r>
        <w:rPr>
          <w:rFonts w:ascii="Times New Roman" w:eastAsia="Times New Roman" w:hAnsi="Times New Roman" w:cs="Times New Roman"/>
          <w:i/>
          <w:sz w:val="20"/>
          <w:szCs w:val="20"/>
          <w:lang w:eastAsia="lv-LV"/>
        </w:rPr>
        <w:t xml:space="preserve">Valsts pārvaldes iekārtas likuma </w:t>
      </w:r>
    </w:p>
    <w:p w14:paraId="2473C298" w14:textId="77777777" w:rsidR="005A2224" w:rsidRDefault="007608D3" w:rsidP="00575B85">
      <w:pPr>
        <w:spacing w:after="0" w:line="240" w:lineRule="auto"/>
        <w:ind w:right="45"/>
        <w:jc w:val="right"/>
        <w:rPr>
          <w:rFonts w:ascii="Times New Roman" w:eastAsia="Calibri" w:hAnsi="Times New Roman" w:cs="Times New Roman"/>
          <w:i/>
          <w:sz w:val="20"/>
          <w:szCs w:val="20"/>
        </w:rPr>
      </w:pPr>
      <w:r>
        <w:rPr>
          <w:rFonts w:ascii="Times New Roman" w:eastAsia="Times New Roman" w:hAnsi="Times New Roman" w:cs="Times New Roman"/>
          <w:i/>
          <w:sz w:val="20"/>
          <w:szCs w:val="20"/>
          <w:lang w:eastAsia="lv-LV"/>
        </w:rPr>
        <w:t>72.panta pirmās daļas 1.punktu</w:t>
      </w:r>
      <w:r w:rsidRPr="00BE0C84">
        <w:rPr>
          <w:rFonts w:ascii="Times New Roman" w:eastAsia="Calibri" w:hAnsi="Times New Roman" w:cs="Times New Roman"/>
          <w:i/>
          <w:sz w:val="20"/>
          <w:szCs w:val="20"/>
        </w:rPr>
        <w:t xml:space="preserve"> </w:t>
      </w:r>
    </w:p>
    <w:p w14:paraId="07FCFB38" w14:textId="77777777" w:rsidR="00491538" w:rsidRPr="00BE0C84" w:rsidRDefault="00491538" w:rsidP="00575B85">
      <w:pPr>
        <w:spacing w:after="0" w:line="240" w:lineRule="auto"/>
        <w:ind w:right="45"/>
        <w:jc w:val="right"/>
        <w:rPr>
          <w:rFonts w:ascii="Times New Roman" w:eastAsia="Calibri" w:hAnsi="Times New Roman" w:cs="Times New Roman"/>
          <w:i/>
          <w:sz w:val="20"/>
          <w:szCs w:val="20"/>
        </w:rPr>
      </w:pPr>
    </w:p>
    <w:p w14:paraId="0F3E3716" w14:textId="77777777" w:rsidR="00491538" w:rsidRDefault="007608D3" w:rsidP="00491538">
      <w:pPr>
        <w:pStyle w:val="ListParagraph"/>
        <w:numPr>
          <w:ilvl w:val="0"/>
          <w:numId w:val="1"/>
        </w:numPr>
        <w:spacing w:after="60"/>
        <w:ind w:left="284" w:hanging="284"/>
        <w:jc w:val="center"/>
        <w:rPr>
          <w:rFonts w:ascii="Times New Roman" w:hAnsi="Times New Roman" w:cs="Times New Roman"/>
          <w:b/>
          <w:bCs/>
          <w:sz w:val="24"/>
          <w:szCs w:val="24"/>
        </w:rPr>
      </w:pPr>
      <w:r w:rsidRPr="00341078">
        <w:rPr>
          <w:rFonts w:ascii="Times New Roman" w:hAnsi="Times New Roman" w:cs="Times New Roman"/>
          <w:b/>
          <w:bCs/>
          <w:sz w:val="24"/>
          <w:szCs w:val="24"/>
        </w:rPr>
        <w:t>Vispārīgie jautājumi</w:t>
      </w:r>
    </w:p>
    <w:p w14:paraId="60D4131E" w14:textId="77777777" w:rsidR="00491538" w:rsidRPr="00491538" w:rsidRDefault="00491538" w:rsidP="00491538">
      <w:pPr>
        <w:pStyle w:val="ListParagraph"/>
        <w:spacing w:after="60"/>
        <w:ind w:left="284"/>
        <w:rPr>
          <w:rFonts w:ascii="Times New Roman" w:hAnsi="Times New Roman" w:cs="Times New Roman"/>
          <w:b/>
          <w:bCs/>
          <w:sz w:val="24"/>
          <w:szCs w:val="24"/>
        </w:rPr>
      </w:pPr>
    </w:p>
    <w:p w14:paraId="42EE54B8" w14:textId="77777777" w:rsidR="00491538" w:rsidRPr="00163B15" w:rsidRDefault="007608D3" w:rsidP="00B01B3A">
      <w:pPr>
        <w:pStyle w:val="ListParagraph"/>
        <w:numPr>
          <w:ilvl w:val="0"/>
          <w:numId w:val="2"/>
        </w:numPr>
        <w:spacing w:before="120" w:after="120"/>
        <w:ind w:left="357" w:hanging="357"/>
        <w:rPr>
          <w:rFonts w:ascii="Times New Roman" w:hAnsi="Times New Roman" w:cs="Times New Roman"/>
          <w:color w:val="000000" w:themeColor="text1"/>
          <w:sz w:val="24"/>
          <w:szCs w:val="24"/>
        </w:rPr>
      </w:pPr>
      <w:r w:rsidRPr="00341078">
        <w:rPr>
          <w:rFonts w:ascii="Times New Roman" w:hAnsi="Times New Roman" w:cs="Times New Roman"/>
          <w:color w:val="000000" w:themeColor="text1"/>
          <w:sz w:val="24"/>
          <w:szCs w:val="24"/>
        </w:rPr>
        <w:t xml:space="preserve">Balvu novada </w:t>
      </w:r>
      <w:r>
        <w:rPr>
          <w:rFonts w:ascii="Times New Roman" w:hAnsi="Times New Roman" w:cs="Times New Roman"/>
          <w:color w:val="000000" w:themeColor="text1"/>
          <w:sz w:val="24"/>
          <w:szCs w:val="24"/>
        </w:rPr>
        <w:t xml:space="preserve">pašvaldības (turpmāk – Pašvaldība) </w:t>
      </w:r>
      <w:r w:rsidRPr="00341078">
        <w:rPr>
          <w:rFonts w:ascii="Times New Roman" w:hAnsi="Times New Roman" w:cs="Times New Roman"/>
          <w:color w:val="000000" w:themeColor="text1"/>
          <w:sz w:val="24"/>
          <w:szCs w:val="24"/>
        </w:rPr>
        <w:t xml:space="preserve">Iekšējā audita nolikums (turpmāk – Nolikums) nosaka </w:t>
      </w:r>
      <w:r>
        <w:rPr>
          <w:rFonts w:ascii="Times New Roman" w:hAnsi="Times New Roman" w:cs="Times New Roman"/>
          <w:bCs/>
          <w:sz w:val="24"/>
          <w:szCs w:val="24"/>
        </w:rPr>
        <w:t>Balvu novada pašvaldībā</w:t>
      </w:r>
      <w:r w:rsidRPr="00341078">
        <w:rPr>
          <w:rFonts w:ascii="Times New Roman" w:hAnsi="Times New Roman" w:cs="Times New Roman"/>
          <w:color w:val="000000" w:themeColor="text1"/>
          <w:sz w:val="24"/>
          <w:szCs w:val="24"/>
        </w:rPr>
        <w:t xml:space="preserve"> Iekšējā audita funkcijas (turpmāk – Funkcija) kompetenci, </w:t>
      </w:r>
      <w:r>
        <w:rPr>
          <w:rFonts w:ascii="Times New Roman" w:hAnsi="Times New Roman" w:cs="Times New Roman"/>
          <w:color w:val="000000" w:themeColor="text1"/>
          <w:sz w:val="24"/>
          <w:szCs w:val="24"/>
        </w:rPr>
        <w:t xml:space="preserve">pārvaldību, tās darbinieku </w:t>
      </w:r>
      <w:r w:rsidRPr="00A84525">
        <w:rPr>
          <w:rFonts w:ascii="Times New Roman" w:hAnsi="Times New Roman" w:cs="Times New Roman"/>
          <w:bCs/>
          <w:sz w:val="24"/>
          <w:szCs w:val="24"/>
        </w:rPr>
        <w:t>tiesības un pienākumus</w:t>
      </w:r>
      <w:r>
        <w:rPr>
          <w:rFonts w:ascii="Times New Roman" w:hAnsi="Times New Roman" w:cs="Times New Roman"/>
          <w:bCs/>
          <w:sz w:val="24"/>
          <w:szCs w:val="24"/>
        </w:rPr>
        <w:t>.</w:t>
      </w:r>
    </w:p>
    <w:p w14:paraId="4C34E31F" w14:textId="77777777" w:rsidR="00491538" w:rsidRPr="00163B15" w:rsidRDefault="007608D3" w:rsidP="00B01B3A">
      <w:pPr>
        <w:pStyle w:val="ListParagraph"/>
        <w:numPr>
          <w:ilvl w:val="0"/>
          <w:numId w:val="2"/>
        </w:numPr>
        <w:spacing w:before="120" w:after="120"/>
        <w:ind w:left="357" w:hanging="357"/>
        <w:rPr>
          <w:rFonts w:ascii="Times New Roman" w:hAnsi="Times New Roman" w:cs="Times New Roman"/>
          <w:color w:val="000000" w:themeColor="text1"/>
          <w:sz w:val="24"/>
          <w:szCs w:val="24"/>
        </w:rPr>
      </w:pPr>
      <w:r w:rsidRPr="00163B15">
        <w:rPr>
          <w:rFonts w:ascii="Times New Roman" w:hAnsi="Times New Roman" w:cs="Times New Roman"/>
          <w:sz w:val="24"/>
          <w:szCs w:val="24"/>
        </w:rPr>
        <w:t>Funkcija nodrošina</w:t>
      </w:r>
      <w:r>
        <w:rPr>
          <w:rFonts w:ascii="Times New Roman" w:hAnsi="Times New Roman" w:cs="Times New Roman"/>
          <w:sz w:val="24"/>
          <w:szCs w:val="24"/>
        </w:rPr>
        <w:t xml:space="preserve"> pārliecības radīšanu un konsultēšanas</w:t>
      </w:r>
      <w:r w:rsidRPr="00163B15">
        <w:rPr>
          <w:rFonts w:ascii="Times New Roman" w:eastAsia="Times New Roman" w:hAnsi="Times New Roman" w:cs="Times New Roman"/>
          <w:sz w:val="24"/>
          <w:szCs w:val="24"/>
          <w:lang w:eastAsia="ru-RU"/>
        </w:rPr>
        <w:t xml:space="preserve"> </w:t>
      </w:r>
      <w:r w:rsidRPr="00163B15">
        <w:rPr>
          <w:rFonts w:ascii="Times New Roman" w:hAnsi="Times New Roman" w:cs="Times New Roman"/>
          <w:sz w:val="24"/>
          <w:szCs w:val="24"/>
        </w:rPr>
        <w:t xml:space="preserve">pakalpojumus Pašvaldībai, kas ietver visas iestādes, kas noteiktas ar Pašvaldības nolikuma 15.punktu un visas kapitālsabiedrības, kas noteiktas ar Pašvaldības nolikuma 18.punktu. </w:t>
      </w:r>
    </w:p>
    <w:p w14:paraId="23F9F2A8" w14:textId="76F57A5C" w:rsidR="00F24BBD" w:rsidRPr="007608D3" w:rsidRDefault="007608D3" w:rsidP="00B01B3A">
      <w:pPr>
        <w:pStyle w:val="ListParagraph"/>
        <w:numPr>
          <w:ilvl w:val="0"/>
          <w:numId w:val="2"/>
        </w:numPr>
        <w:spacing w:before="120" w:after="120"/>
        <w:ind w:left="357" w:hanging="357"/>
        <w:rPr>
          <w:rFonts w:ascii="Times New Roman" w:hAnsi="Times New Roman" w:cs="Times New Roman"/>
          <w:color w:val="000000" w:themeColor="text1"/>
          <w:sz w:val="24"/>
          <w:szCs w:val="24"/>
        </w:rPr>
      </w:pPr>
      <w:r w:rsidRPr="007608D3">
        <w:rPr>
          <w:rFonts w:ascii="Times New Roman" w:hAnsi="Times New Roman" w:cs="Times New Roman"/>
          <w:sz w:val="24"/>
          <w:szCs w:val="24"/>
        </w:rPr>
        <w:t>Funkcijas izpildi organizē pilna ārpakalpojuma iepirkuma veidā vai Balvu novada Centrālajā pārvaldē izveidota iekšējā audita amata vienība vai struktūrvienība, vai arī kombinējot iepriekš norādītos Funkcijas organizācijas veidus (atsevišķus auditus nododot ārpakalpojumā). Lēmumu par Funkcijas organizācijas veidu pieņem Pašvaldības dome</w:t>
      </w:r>
      <w:r w:rsidRPr="00403DA3">
        <w:rPr>
          <w:rFonts w:ascii="Times New Roman" w:hAnsi="Times New Roman" w:cs="Times New Roman"/>
          <w:sz w:val="24"/>
          <w:szCs w:val="24"/>
        </w:rPr>
        <w:t>.</w:t>
      </w:r>
    </w:p>
    <w:p w14:paraId="16A9CDAF" w14:textId="2102605A" w:rsidR="007608D3" w:rsidRPr="00F24BBD" w:rsidRDefault="007608D3" w:rsidP="007608D3">
      <w:pPr>
        <w:pStyle w:val="ListParagraph"/>
        <w:spacing w:before="120" w:after="120"/>
        <w:ind w:left="357"/>
        <w:rPr>
          <w:rFonts w:ascii="Times New Roman" w:hAnsi="Times New Roman" w:cs="Times New Roman"/>
          <w:color w:val="000000" w:themeColor="text1"/>
          <w:sz w:val="24"/>
          <w:szCs w:val="24"/>
        </w:rPr>
      </w:pPr>
      <w:bookmarkStart w:id="3" w:name="_Hlk114657731"/>
      <w:bookmarkStart w:id="4" w:name="_Hlk123224272"/>
      <w:bookmarkStart w:id="5" w:name="_Hlk160106494"/>
      <w:r w:rsidRPr="003A4D7E">
        <w:rPr>
          <w:rFonts w:ascii="Times New Roman" w:hAnsi="Times New Roman"/>
          <w:i/>
        </w:rPr>
        <w:t>(</w:t>
      </w:r>
      <w:bookmarkStart w:id="6" w:name="_Hlk161672244"/>
      <w:r w:rsidRPr="003A4D7E">
        <w:rPr>
          <w:rFonts w:ascii="Times New Roman" w:hAnsi="Times New Roman"/>
          <w:i/>
        </w:rPr>
        <w:t>Grozīts</w:t>
      </w:r>
      <w:bookmarkEnd w:id="6"/>
      <w:r w:rsidRPr="003A4D7E">
        <w:rPr>
          <w:rFonts w:ascii="Times New Roman" w:hAnsi="Times New Roman"/>
          <w:i/>
        </w:rPr>
        <w:t xml:space="preserve"> ar Balvu novada domes </w:t>
      </w:r>
      <w:bookmarkEnd w:id="3"/>
      <w:bookmarkEnd w:id="4"/>
      <w:r>
        <w:rPr>
          <w:rFonts w:ascii="Times New Roman" w:hAnsi="Times New Roman"/>
          <w:i/>
        </w:rPr>
        <w:t>26.02.2026.</w:t>
      </w:r>
      <w:r w:rsidRPr="00277300">
        <w:rPr>
          <w:rFonts w:ascii="Times New Roman" w:hAnsi="Times New Roman"/>
          <w:i/>
        </w:rPr>
        <w:t xml:space="preserve"> lēmumu (protokols Nr</w:t>
      </w:r>
      <w:r>
        <w:rPr>
          <w:rFonts w:ascii="Times New Roman" w:hAnsi="Times New Roman"/>
          <w:i/>
        </w:rPr>
        <w:t>.4</w:t>
      </w:r>
      <w:r w:rsidRPr="00277300">
        <w:rPr>
          <w:rFonts w:ascii="Times New Roman" w:hAnsi="Times New Roman"/>
          <w:i/>
        </w:rPr>
        <w:t xml:space="preserve">, </w:t>
      </w:r>
      <w:r>
        <w:rPr>
          <w:rFonts w:ascii="Times New Roman" w:hAnsi="Times New Roman"/>
          <w:i/>
        </w:rPr>
        <w:t>55</w:t>
      </w:r>
      <w:r w:rsidRPr="00277300">
        <w:rPr>
          <w:rFonts w:ascii="Times New Roman" w:hAnsi="Times New Roman"/>
          <w:i/>
        </w:rPr>
        <w:t>.§))</w:t>
      </w:r>
      <w:bookmarkEnd w:id="5"/>
    </w:p>
    <w:p w14:paraId="46DEDB11" w14:textId="77777777" w:rsidR="00491538" w:rsidRPr="008A50BB" w:rsidRDefault="007608D3" w:rsidP="00491538">
      <w:pPr>
        <w:pStyle w:val="ListParagraph"/>
        <w:numPr>
          <w:ilvl w:val="0"/>
          <w:numId w:val="2"/>
        </w:numPr>
        <w:spacing w:after="120"/>
        <w:rPr>
          <w:rFonts w:ascii="Times New Roman" w:hAnsi="Times New Roman" w:cs="Times New Roman"/>
          <w:color w:val="000000" w:themeColor="text1"/>
          <w:sz w:val="24"/>
          <w:szCs w:val="24"/>
        </w:rPr>
      </w:pPr>
      <w:r w:rsidRPr="008A50BB">
        <w:rPr>
          <w:rFonts w:ascii="Times New Roman" w:hAnsi="Times New Roman"/>
          <w:sz w:val="24"/>
        </w:rPr>
        <w:t>Izvēloties Fu</w:t>
      </w:r>
      <w:r>
        <w:rPr>
          <w:rFonts w:ascii="Times New Roman" w:hAnsi="Times New Roman"/>
          <w:sz w:val="24"/>
        </w:rPr>
        <w:t xml:space="preserve">nkcijas organizāciju </w:t>
      </w:r>
      <w:r w:rsidRPr="008A50BB">
        <w:rPr>
          <w:rFonts w:ascii="Times New Roman" w:hAnsi="Times New Roman"/>
          <w:sz w:val="24"/>
        </w:rPr>
        <w:t xml:space="preserve">pilna ārpakalpojuma iepirkuma veidā, </w:t>
      </w:r>
      <w:r>
        <w:rPr>
          <w:rFonts w:ascii="Times New Roman" w:hAnsi="Times New Roman"/>
          <w:sz w:val="24"/>
        </w:rPr>
        <w:t xml:space="preserve">tiek </w:t>
      </w:r>
      <w:r w:rsidRPr="008A50BB">
        <w:rPr>
          <w:rFonts w:ascii="Times New Roman" w:hAnsi="Times New Roman"/>
          <w:sz w:val="24"/>
        </w:rPr>
        <w:t>ņemt</w:t>
      </w:r>
      <w:r>
        <w:rPr>
          <w:rFonts w:ascii="Times New Roman" w:hAnsi="Times New Roman"/>
          <w:sz w:val="24"/>
        </w:rPr>
        <w:t>i vērā šādi kritēriji</w:t>
      </w:r>
      <w:r w:rsidRPr="008A50BB">
        <w:rPr>
          <w:rFonts w:ascii="Times New Roman" w:hAnsi="Times New Roman"/>
          <w:sz w:val="24"/>
        </w:rPr>
        <w:t xml:space="preserve">: </w:t>
      </w:r>
    </w:p>
    <w:p w14:paraId="6E86F251" w14:textId="77777777" w:rsidR="00491538" w:rsidRPr="00ED2892" w:rsidRDefault="007608D3" w:rsidP="00491538">
      <w:pPr>
        <w:pStyle w:val="ListParagraph"/>
        <w:numPr>
          <w:ilvl w:val="1"/>
          <w:numId w:val="3"/>
        </w:numPr>
        <w:spacing w:after="120"/>
        <w:rPr>
          <w:rFonts w:ascii="Times New Roman" w:hAnsi="Times New Roman" w:cs="Times New Roman"/>
          <w:color w:val="000000" w:themeColor="text1"/>
          <w:sz w:val="24"/>
          <w:szCs w:val="24"/>
        </w:rPr>
      </w:pPr>
      <w:r>
        <w:rPr>
          <w:rFonts w:ascii="Times New Roman" w:hAnsi="Times New Roman"/>
          <w:sz w:val="24"/>
        </w:rPr>
        <w:t xml:space="preserve"> </w:t>
      </w:r>
      <w:r w:rsidR="004F5A15">
        <w:rPr>
          <w:rFonts w:ascii="Times New Roman" w:hAnsi="Times New Roman"/>
          <w:sz w:val="24"/>
        </w:rPr>
        <w:t>p</w:t>
      </w:r>
      <w:r w:rsidRPr="00ED2892">
        <w:rPr>
          <w:rFonts w:ascii="Times New Roman" w:hAnsi="Times New Roman"/>
          <w:sz w:val="24"/>
        </w:rPr>
        <w:t xml:space="preserve">ersonāla pieejamība vai spēja pieņemt darbā pietiekamu skaitu darbinieku ar nepieciešamajām zināšanām, prasmēm un pieredzi; </w:t>
      </w:r>
    </w:p>
    <w:p w14:paraId="4A0AF0C8" w14:textId="77777777" w:rsidR="00491538" w:rsidRPr="00ED2892" w:rsidRDefault="007608D3" w:rsidP="00491538">
      <w:pPr>
        <w:pStyle w:val="ListParagraph"/>
        <w:numPr>
          <w:ilvl w:val="1"/>
          <w:numId w:val="3"/>
        </w:numPr>
        <w:spacing w:after="120"/>
        <w:rPr>
          <w:rFonts w:ascii="Times New Roman" w:hAnsi="Times New Roman" w:cs="Times New Roman"/>
          <w:color w:val="000000" w:themeColor="text1"/>
          <w:sz w:val="24"/>
          <w:szCs w:val="24"/>
        </w:rPr>
      </w:pPr>
      <w:r>
        <w:rPr>
          <w:rFonts w:ascii="Times New Roman" w:hAnsi="Times New Roman"/>
          <w:sz w:val="24"/>
        </w:rPr>
        <w:t xml:space="preserve"> </w:t>
      </w:r>
      <w:r w:rsidR="004F5A15">
        <w:rPr>
          <w:rFonts w:ascii="Times New Roman" w:hAnsi="Times New Roman"/>
          <w:sz w:val="24"/>
        </w:rPr>
        <w:t>s</w:t>
      </w:r>
      <w:r w:rsidRPr="00ED2892">
        <w:rPr>
          <w:rFonts w:ascii="Times New Roman" w:hAnsi="Times New Roman"/>
          <w:sz w:val="24"/>
        </w:rPr>
        <w:t xml:space="preserve">pēju nodrošināt auditora neatkarību; </w:t>
      </w:r>
    </w:p>
    <w:p w14:paraId="20C3FD1A" w14:textId="77777777" w:rsidR="00491538" w:rsidRPr="00ED2892" w:rsidRDefault="007608D3" w:rsidP="00491538">
      <w:pPr>
        <w:pStyle w:val="ListParagraph"/>
        <w:numPr>
          <w:ilvl w:val="1"/>
          <w:numId w:val="3"/>
        </w:numPr>
        <w:spacing w:after="120"/>
        <w:rPr>
          <w:rFonts w:ascii="Times New Roman" w:hAnsi="Times New Roman" w:cs="Times New Roman"/>
          <w:color w:val="000000" w:themeColor="text1"/>
          <w:sz w:val="24"/>
          <w:szCs w:val="24"/>
        </w:rPr>
      </w:pPr>
      <w:r>
        <w:rPr>
          <w:rFonts w:ascii="Times New Roman" w:hAnsi="Times New Roman"/>
          <w:sz w:val="24"/>
        </w:rPr>
        <w:t xml:space="preserve"> </w:t>
      </w:r>
      <w:r w:rsidR="004F5A15">
        <w:rPr>
          <w:rFonts w:ascii="Times New Roman" w:hAnsi="Times New Roman"/>
          <w:sz w:val="24"/>
        </w:rPr>
        <w:t>a</w:t>
      </w:r>
      <w:r w:rsidRPr="00ED2892">
        <w:rPr>
          <w:rFonts w:ascii="Times New Roman" w:hAnsi="Times New Roman"/>
          <w:sz w:val="24"/>
        </w:rPr>
        <w:t xml:space="preserve">uditu biežumu, izvērtējot risku profilu; </w:t>
      </w:r>
    </w:p>
    <w:p w14:paraId="19D19D1F" w14:textId="77777777" w:rsidR="00491538" w:rsidRPr="00ED2892" w:rsidRDefault="007608D3" w:rsidP="00491538">
      <w:pPr>
        <w:pStyle w:val="ListParagraph"/>
        <w:numPr>
          <w:ilvl w:val="1"/>
          <w:numId w:val="3"/>
        </w:numPr>
        <w:spacing w:after="120"/>
        <w:rPr>
          <w:rFonts w:ascii="Times New Roman" w:hAnsi="Times New Roman" w:cs="Times New Roman"/>
          <w:color w:val="000000" w:themeColor="text1"/>
          <w:sz w:val="24"/>
          <w:szCs w:val="24"/>
        </w:rPr>
      </w:pPr>
      <w:r>
        <w:rPr>
          <w:rFonts w:ascii="Times New Roman" w:hAnsi="Times New Roman"/>
          <w:sz w:val="24"/>
        </w:rPr>
        <w:t xml:space="preserve"> </w:t>
      </w:r>
      <w:r w:rsidR="004F5A15">
        <w:rPr>
          <w:rFonts w:ascii="Times New Roman" w:hAnsi="Times New Roman"/>
          <w:sz w:val="24"/>
        </w:rPr>
        <w:t>k</w:t>
      </w:r>
      <w:r w:rsidRPr="00ED2892">
        <w:rPr>
          <w:rFonts w:ascii="Times New Roman" w:hAnsi="Times New Roman"/>
          <w:sz w:val="24"/>
        </w:rPr>
        <w:t>opējās auditam paredzētās izmaksas</w:t>
      </w:r>
      <w:r w:rsidRPr="00ED2892">
        <w:rPr>
          <w:rFonts w:ascii="Times New Roman" w:hAnsi="Times New Roman"/>
          <w:sz w:val="24"/>
          <w:lang w:val="ru-RU"/>
        </w:rPr>
        <w:t>;</w:t>
      </w:r>
    </w:p>
    <w:p w14:paraId="19857D77" w14:textId="77777777" w:rsidR="00491538" w:rsidRPr="00ED2892" w:rsidRDefault="007608D3" w:rsidP="00491538">
      <w:pPr>
        <w:pStyle w:val="ListParagraph"/>
        <w:numPr>
          <w:ilvl w:val="1"/>
          <w:numId w:val="3"/>
        </w:numPr>
        <w:spacing w:after="120"/>
        <w:rPr>
          <w:rFonts w:ascii="Times New Roman" w:hAnsi="Times New Roman" w:cs="Times New Roman"/>
          <w:color w:val="000000" w:themeColor="text1"/>
          <w:sz w:val="24"/>
          <w:szCs w:val="24"/>
        </w:rPr>
      </w:pPr>
      <w:r>
        <w:rPr>
          <w:rFonts w:ascii="Times New Roman" w:hAnsi="Times New Roman" w:cs="Times New Roman"/>
          <w:sz w:val="24"/>
        </w:rPr>
        <w:t xml:space="preserve"> </w:t>
      </w:r>
      <w:r w:rsidR="004F5A15">
        <w:rPr>
          <w:rFonts w:ascii="Times New Roman" w:hAnsi="Times New Roman" w:cs="Times New Roman"/>
          <w:sz w:val="24"/>
        </w:rPr>
        <w:t>ā</w:t>
      </w:r>
      <w:r w:rsidRPr="00ED2892">
        <w:rPr>
          <w:rFonts w:ascii="Times New Roman" w:hAnsi="Times New Roman" w:cs="Times New Roman"/>
          <w:sz w:val="24"/>
        </w:rPr>
        <w:t>rējo un iekšējo normatīvo aktu prasības.</w:t>
      </w:r>
    </w:p>
    <w:p w14:paraId="312AF17C" w14:textId="77777777" w:rsidR="00491538" w:rsidRPr="008A50BB" w:rsidRDefault="007608D3" w:rsidP="00491538">
      <w:pPr>
        <w:pStyle w:val="ListParagraph"/>
        <w:numPr>
          <w:ilvl w:val="0"/>
          <w:numId w:val="2"/>
        </w:numPr>
        <w:spacing w:after="120"/>
        <w:rPr>
          <w:rFonts w:ascii="Times New Roman" w:hAnsi="Times New Roman" w:cs="Times New Roman"/>
          <w:color w:val="000000" w:themeColor="text1"/>
          <w:sz w:val="24"/>
          <w:szCs w:val="24"/>
        </w:rPr>
      </w:pPr>
      <w:r w:rsidRPr="008A50BB">
        <w:rPr>
          <w:rFonts w:ascii="Times New Roman" w:hAnsi="Times New Roman" w:cs="Times New Roman"/>
          <w:sz w:val="24"/>
          <w:szCs w:val="24"/>
        </w:rPr>
        <w:t>Funkcija ir neatkarīga savas darbības plānošanā, iekšējā audita veikšanā un ziņošanā par darbības rezultātiem.</w:t>
      </w:r>
    </w:p>
    <w:p w14:paraId="577EDED0" w14:textId="77777777" w:rsidR="00491538" w:rsidRDefault="007608D3" w:rsidP="00491538">
      <w:pPr>
        <w:pStyle w:val="ListParagraph"/>
        <w:numPr>
          <w:ilvl w:val="0"/>
          <w:numId w:val="2"/>
        </w:numPr>
        <w:spacing w:after="120"/>
        <w:rPr>
          <w:rFonts w:ascii="Times New Roman" w:hAnsi="Times New Roman" w:cs="Times New Roman"/>
          <w:color w:val="000000" w:themeColor="text1"/>
          <w:sz w:val="24"/>
          <w:szCs w:val="24"/>
        </w:rPr>
      </w:pPr>
      <w:r w:rsidRPr="00341078">
        <w:rPr>
          <w:rFonts w:ascii="Times New Roman" w:hAnsi="Times New Roman" w:cs="Times New Roman"/>
          <w:color w:val="000000" w:themeColor="text1"/>
          <w:sz w:val="24"/>
          <w:szCs w:val="24"/>
        </w:rPr>
        <w:t xml:space="preserve">Funkcija darbojas saskaņā ar šo nolikumu, citiem Pašvaldības iekšējiem </w:t>
      </w:r>
      <w:r w:rsidRPr="002D0B62">
        <w:rPr>
          <w:rFonts w:ascii="Times New Roman" w:hAnsi="Times New Roman" w:cs="Times New Roman"/>
          <w:color w:val="000000" w:themeColor="text1"/>
          <w:sz w:val="24"/>
          <w:szCs w:val="24"/>
        </w:rPr>
        <w:t>normatīvajiem aktiem</w:t>
      </w:r>
      <w:r w:rsidRPr="00341078">
        <w:rPr>
          <w:rFonts w:ascii="Times New Roman" w:hAnsi="Times New Roman" w:cs="Times New Roman"/>
          <w:color w:val="000000" w:themeColor="text1"/>
          <w:sz w:val="24"/>
          <w:szCs w:val="24"/>
        </w:rPr>
        <w:t>, Latvijas Republikas normatīvajiem aktiem, kā arī ņemot vērā Iekšējo Auditoru Institūta izdotos</w:t>
      </w:r>
      <w:r>
        <w:rPr>
          <w:rFonts w:ascii="Times New Roman" w:hAnsi="Times New Roman" w:cs="Times New Roman"/>
          <w:color w:val="000000" w:themeColor="text1"/>
          <w:sz w:val="24"/>
          <w:szCs w:val="24"/>
        </w:rPr>
        <w:t xml:space="preserve"> Starptautiskos</w:t>
      </w:r>
      <w:r w:rsidRPr="00341078">
        <w:rPr>
          <w:rFonts w:ascii="Times New Roman" w:hAnsi="Times New Roman" w:cs="Times New Roman"/>
          <w:color w:val="000000" w:themeColor="text1"/>
          <w:sz w:val="24"/>
          <w:szCs w:val="24"/>
        </w:rPr>
        <w:t xml:space="preserve"> Iekšējā audita standartus.</w:t>
      </w:r>
    </w:p>
    <w:p w14:paraId="3936B751" w14:textId="77777777" w:rsidR="00491538" w:rsidRPr="008A50BB" w:rsidRDefault="007608D3" w:rsidP="00491538">
      <w:pPr>
        <w:pStyle w:val="ListParagraph"/>
        <w:numPr>
          <w:ilvl w:val="0"/>
          <w:numId w:val="2"/>
        </w:numPr>
        <w:spacing w:after="120"/>
        <w:rPr>
          <w:rFonts w:ascii="Times New Roman" w:hAnsi="Times New Roman" w:cs="Times New Roman"/>
          <w:color w:val="000000" w:themeColor="text1"/>
          <w:sz w:val="24"/>
          <w:szCs w:val="24"/>
        </w:rPr>
      </w:pPr>
      <w:r w:rsidRPr="008A50BB">
        <w:rPr>
          <w:rFonts w:ascii="Times New Roman" w:hAnsi="Times New Roman"/>
          <w:sz w:val="24"/>
        </w:rPr>
        <w:t>Funkcija sadarbojas ar citiem pārliecības sniedzējiem, piemēram, Latvijas Republikas ES Fondu Revīzijas iestādi, zvērinātiem revidentiem, ārpakalpojuma sniedzējiem un citiem. Funkcija sadarbojas ar nozaru ministriju iekšējiem auditoriem saskaņā ar Pašvaldī</w:t>
      </w:r>
      <w:r w:rsidR="005F0134">
        <w:rPr>
          <w:rFonts w:ascii="Times New Roman" w:hAnsi="Times New Roman"/>
          <w:sz w:val="24"/>
        </w:rPr>
        <w:t>bu likuma 84.</w:t>
      </w:r>
      <w:r w:rsidRPr="008A50BB">
        <w:rPr>
          <w:rFonts w:ascii="Times New Roman" w:hAnsi="Times New Roman"/>
          <w:sz w:val="24"/>
        </w:rPr>
        <w:t xml:space="preserve">panta </w:t>
      </w:r>
      <w:r>
        <w:rPr>
          <w:rFonts w:ascii="Times New Roman" w:hAnsi="Times New Roman"/>
          <w:sz w:val="24"/>
        </w:rPr>
        <w:t>trešo</w:t>
      </w:r>
      <w:r w:rsidRPr="008A50BB">
        <w:rPr>
          <w:rFonts w:ascii="Times New Roman" w:hAnsi="Times New Roman"/>
          <w:sz w:val="24"/>
        </w:rPr>
        <w:t xml:space="preserve"> daļu.</w:t>
      </w:r>
    </w:p>
    <w:p w14:paraId="03236B88" w14:textId="77777777" w:rsidR="00491538" w:rsidRPr="00D36BE8" w:rsidRDefault="007608D3" w:rsidP="00B01B3A">
      <w:pPr>
        <w:pStyle w:val="ListParagraph"/>
        <w:numPr>
          <w:ilvl w:val="0"/>
          <w:numId w:val="2"/>
        </w:numPr>
        <w:spacing w:after="120"/>
        <w:rPr>
          <w:rFonts w:ascii="Times New Roman" w:hAnsi="Times New Roman" w:cs="Times New Roman"/>
          <w:color w:val="000000" w:themeColor="text1"/>
          <w:sz w:val="24"/>
          <w:szCs w:val="24"/>
        </w:rPr>
      </w:pPr>
      <w:r w:rsidRPr="008A50BB">
        <w:rPr>
          <w:rFonts w:ascii="Times New Roman" w:hAnsi="Times New Roman"/>
          <w:color w:val="000000" w:themeColor="text1"/>
          <w:sz w:val="24"/>
        </w:rPr>
        <w:t xml:space="preserve">Funkcijas </w:t>
      </w:r>
      <w:r w:rsidRPr="008A50BB">
        <w:rPr>
          <w:rFonts w:ascii="Times New Roman" w:hAnsi="Times New Roman"/>
          <w:sz w:val="24"/>
        </w:rPr>
        <w:t>darbība tiek finansēta no</w:t>
      </w:r>
      <w:r w:rsidR="00B01B3A">
        <w:rPr>
          <w:rFonts w:ascii="Times New Roman" w:hAnsi="Times New Roman"/>
          <w:sz w:val="24"/>
        </w:rPr>
        <w:t xml:space="preserve"> Pašvaldības budžeta līdzekļiem.</w:t>
      </w:r>
    </w:p>
    <w:p w14:paraId="00E0F05D" w14:textId="77777777" w:rsidR="00D36BE8" w:rsidRPr="00B01B3A" w:rsidRDefault="00D36BE8" w:rsidP="00D36BE8">
      <w:pPr>
        <w:pStyle w:val="ListParagraph"/>
        <w:spacing w:after="120"/>
        <w:ind w:left="360"/>
        <w:rPr>
          <w:rFonts w:ascii="Times New Roman" w:hAnsi="Times New Roman" w:cs="Times New Roman"/>
          <w:color w:val="000000" w:themeColor="text1"/>
          <w:sz w:val="24"/>
          <w:szCs w:val="24"/>
        </w:rPr>
      </w:pPr>
    </w:p>
    <w:p w14:paraId="5071DCDA" w14:textId="77777777" w:rsidR="00491538" w:rsidRPr="00491538" w:rsidRDefault="007608D3" w:rsidP="00491538">
      <w:pPr>
        <w:pStyle w:val="ListParagraph"/>
        <w:numPr>
          <w:ilvl w:val="0"/>
          <w:numId w:val="1"/>
        </w:numPr>
        <w:spacing w:after="60"/>
        <w:ind w:left="426" w:hanging="426"/>
        <w:jc w:val="center"/>
        <w:rPr>
          <w:rFonts w:ascii="Times New Roman" w:hAnsi="Times New Roman" w:cs="Times New Roman"/>
          <w:b/>
          <w:bCs/>
          <w:sz w:val="24"/>
          <w:szCs w:val="24"/>
        </w:rPr>
      </w:pPr>
      <w:r w:rsidRPr="00491538">
        <w:rPr>
          <w:rFonts w:ascii="Times New Roman" w:hAnsi="Times New Roman" w:cs="Times New Roman"/>
          <w:b/>
          <w:bCs/>
          <w:sz w:val="24"/>
          <w:szCs w:val="24"/>
        </w:rPr>
        <w:t>Terminu skaidrojums</w:t>
      </w:r>
    </w:p>
    <w:p w14:paraId="3B328975" w14:textId="77777777" w:rsidR="00491538" w:rsidRDefault="00491538" w:rsidP="00491538">
      <w:pPr>
        <w:pStyle w:val="ListParagraph"/>
        <w:spacing w:after="60"/>
        <w:ind w:left="1800"/>
        <w:rPr>
          <w:rFonts w:ascii="Times New Roman" w:hAnsi="Times New Roman" w:cs="Times New Roman"/>
          <w:b/>
          <w:bCs/>
          <w:sz w:val="24"/>
          <w:szCs w:val="24"/>
        </w:rPr>
      </w:pPr>
    </w:p>
    <w:p w14:paraId="1CD01450" w14:textId="77777777" w:rsidR="00491538" w:rsidRDefault="007608D3" w:rsidP="00491538">
      <w:pPr>
        <w:pStyle w:val="BodyText"/>
        <w:numPr>
          <w:ilvl w:val="0"/>
          <w:numId w:val="2"/>
        </w:numPr>
        <w:rPr>
          <w:rFonts w:ascii="Times New Roman" w:eastAsiaTheme="minorHAnsi" w:hAnsi="Times New Roman"/>
          <w:color w:val="auto"/>
          <w:sz w:val="24"/>
          <w:lang w:val="lv-LV"/>
        </w:rPr>
      </w:pPr>
      <w:r>
        <w:rPr>
          <w:rFonts w:ascii="Times New Roman" w:hAnsi="Times New Roman"/>
          <w:b/>
          <w:bCs/>
          <w:color w:val="auto"/>
          <w:sz w:val="24"/>
          <w:lang w:val="lv-LV" w:eastAsia="ru-RU"/>
        </w:rPr>
        <w:t xml:space="preserve">Iekšējais </w:t>
      </w:r>
      <w:r w:rsidRPr="00341078">
        <w:rPr>
          <w:rFonts w:ascii="Times New Roman" w:hAnsi="Times New Roman"/>
          <w:b/>
          <w:bCs/>
          <w:color w:val="auto"/>
          <w:sz w:val="24"/>
          <w:lang w:val="lv-LV" w:eastAsia="ru-RU"/>
        </w:rPr>
        <w:t>audits (</w:t>
      </w:r>
      <w:r w:rsidRPr="00611EB1">
        <w:rPr>
          <w:rFonts w:ascii="Times New Roman" w:hAnsi="Times New Roman"/>
          <w:bCs/>
          <w:i/>
          <w:color w:val="auto"/>
          <w:sz w:val="24"/>
          <w:lang w:val="lv-LV" w:eastAsia="ru-RU"/>
        </w:rPr>
        <w:t>internal auditing</w:t>
      </w:r>
      <w:r w:rsidRPr="00341078">
        <w:rPr>
          <w:rFonts w:ascii="Times New Roman" w:hAnsi="Times New Roman"/>
          <w:b/>
          <w:bCs/>
          <w:color w:val="auto"/>
          <w:sz w:val="24"/>
          <w:lang w:val="lv-LV" w:eastAsia="ru-RU"/>
        </w:rPr>
        <w:t>)</w:t>
      </w:r>
      <w:r w:rsidRPr="00341078">
        <w:rPr>
          <w:rFonts w:ascii="Times New Roman" w:hAnsi="Times New Roman"/>
          <w:color w:val="auto"/>
          <w:sz w:val="24"/>
          <w:lang w:val="lv-LV" w:eastAsia="ru-RU"/>
        </w:rPr>
        <w:t xml:space="preserve"> – </w:t>
      </w:r>
      <w:bookmarkStart w:id="7" w:name="_Hlk178755488"/>
      <w:r>
        <w:rPr>
          <w:rFonts w:ascii="Times New Roman" w:hAnsi="Times New Roman"/>
          <w:color w:val="auto"/>
          <w:sz w:val="24"/>
          <w:lang w:val="lv-LV" w:eastAsia="ru-RU"/>
        </w:rPr>
        <w:t>neatkarīga un objektīva pārliecības radīšana un konsultēšana</w:t>
      </w:r>
      <w:r w:rsidRPr="00341078">
        <w:rPr>
          <w:rFonts w:ascii="Times New Roman" w:hAnsi="Times New Roman"/>
          <w:color w:val="auto"/>
          <w:sz w:val="24"/>
          <w:lang w:val="lv-LV" w:eastAsia="ru-RU"/>
        </w:rPr>
        <w:t xml:space="preserve">, kas pievieno </w:t>
      </w:r>
      <w:r>
        <w:rPr>
          <w:rFonts w:ascii="Times New Roman" w:hAnsi="Times New Roman"/>
          <w:color w:val="auto"/>
          <w:sz w:val="24"/>
          <w:lang w:val="lv-LV" w:eastAsia="ru-RU"/>
        </w:rPr>
        <w:t xml:space="preserve">vērtību </w:t>
      </w:r>
      <w:r w:rsidRPr="00341078">
        <w:rPr>
          <w:rFonts w:ascii="Times New Roman" w:hAnsi="Times New Roman"/>
          <w:color w:val="auto"/>
          <w:sz w:val="24"/>
          <w:lang w:val="lv-LV" w:eastAsia="ru-RU"/>
        </w:rPr>
        <w:t xml:space="preserve">un pilnveido </w:t>
      </w:r>
      <w:r w:rsidRPr="00341078">
        <w:rPr>
          <w:rFonts w:ascii="Times New Roman" w:hAnsi="Times New Roman"/>
          <w:iCs/>
          <w:color w:val="auto"/>
          <w:sz w:val="24"/>
          <w:lang w:val="lv-LV" w:eastAsia="ru-RU"/>
        </w:rPr>
        <w:t>Pašvaldības</w:t>
      </w:r>
      <w:r>
        <w:rPr>
          <w:rFonts w:ascii="Times New Roman" w:hAnsi="Times New Roman"/>
          <w:iCs/>
          <w:color w:val="auto"/>
          <w:sz w:val="24"/>
          <w:lang w:val="lv-LV" w:eastAsia="ru-RU"/>
        </w:rPr>
        <w:t xml:space="preserve"> darbību</w:t>
      </w:r>
      <w:r w:rsidRPr="00341078">
        <w:rPr>
          <w:rFonts w:ascii="Times New Roman" w:hAnsi="Times New Roman"/>
          <w:color w:val="auto"/>
          <w:sz w:val="24"/>
          <w:lang w:val="lv-LV" w:eastAsia="ru-RU"/>
        </w:rPr>
        <w:t xml:space="preserve">, ar </w:t>
      </w:r>
      <w:r>
        <w:rPr>
          <w:rFonts w:ascii="Times New Roman" w:hAnsi="Times New Roman"/>
          <w:color w:val="auto"/>
          <w:sz w:val="24"/>
          <w:lang w:val="lv-LV" w:eastAsia="ru-RU"/>
        </w:rPr>
        <w:t>sistemātisku</w:t>
      </w:r>
      <w:r w:rsidRPr="00341078">
        <w:rPr>
          <w:rFonts w:ascii="Times New Roman" w:hAnsi="Times New Roman"/>
          <w:color w:val="auto"/>
          <w:sz w:val="24"/>
          <w:lang w:val="lv-LV" w:eastAsia="ru-RU"/>
        </w:rPr>
        <w:t xml:space="preserve"> un </w:t>
      </w:r>
      <w:r>
        <w:rPr>
          <w:rFonts w:ascii="Times New Roman" w:hAnsi="Times New Roman"/>
          <w:color w:val="auto"/>
          <w:sz w:val="24"/>
          <w:lang w:val="lv-LV" w:eastAsia="ru-RU"/>
        </w:rPr>
        <w:t>organizētu</w:t>
      </w:r>
      <w:r w:rsidRPr="00341078">
        <w:rPr>
          <w:rFonts w:ascii="Times New Roman" w:hAnsi="Times New Roman"/>
          <w:color w:val="auto"/>
          <w:sz w:val="24"/>
          <w:lang w:val="lv-LV" w:eastAsia="ru-RU"/>
        </w:rPr>
        <w:t xml:space="preserve"> pieeju </w:t>
      </w:r>
      <w:r>
        <w:rPr>
          <w:rFonts w:ascii="Times New Roman" w:hAnsi="Times New Roman"/>
          <w:color w:val="auto"/>
          <w:sz w:val="24"/>
          <w:lang w:val="lv-LV" w:eastAsia="ru-RU"/>
        </w:rPr>
        <w:t xml:space="preserve">novērtējot </w:t>
      </w:r>
      <w:r w:rsidRPr="00341078">
        <w:rPr>
          <w:rFonts w:ascii="Times New Roman" w:hAnsi="Times New Roman"/>
          <w:color w:val="auto"/>
          <w:sz w:val="24"/>
          <w:lang w:val="lv-LV" w:eastAsia="ru-RU"/>
        </w:rPr>
        <w:t xml:space="preserve">un pilnveidojot tās </w:t>
      </w:r>
      <w:r>
        <w:rPr>
          <w:rFonts w:ascii="Times New Roman" w:hAnsi="Times New Roman"/>
          <w:color w:val="auto"/>
          <w:sz w:val="24"/>
          <w:lang w:val="lv-LV" w:eastAsia="ru-RU"/>
        </w:rPr>
        <w:t>pārvaldības</w:t>
      </w:r>
      <w:r w:rsidRPr="00341078">
        <w:rPr>
          <w:rFonts w:ascii="Times New Roman" w:hAnsi="Times New Roman"/>
          <w:color w:val="auto"/>
          <w:sz w:val="24"/>
          <w:lang w:val="lv-LV" w:eastAsia="ru-RU"/>
        </w:rPr>
        <w:t xml:space="preserve">, risku </w:t>
      </w:r>
      <w:r>
        <w:rPr>
          <w:rFonts w:ascii="Times New Roman" w:hAnsi="Times New Roman"/>
          <w:color w:val="auto"/>
          <w:sz w:val="24"/>
          <w:lang w:val="lv-LV" w:eastAsia="ru-RU"/>
        </w:rPr>
        <w:t>vadības</w:t>
      </w:r>
      <w:r w:rsidRPr="00341078">
        <w:rPr>
          <w:rFonts w:ascii="Times New Roman" w:hAnsi="Times New Roman"/>
          <w:color w:val="auto"/>
          <w:sz w:val="24"/>
          <w:lang w:val="lv-LV" w:eastAsia="ru-RU"/>
        </w:rPr>
        <w:t xml:space="preserve"> un kontroles procesu </w:t>
      </w:r>
      <w:r>
        <w:rPr>
          <w:rFonts w:ascii="Times New Roman" w:hAnsi="Times New Roman"/>
          <w:color w:val="auto"/>
          <w:sz w:val="24"/>
          <w:lang w:val="lv-LV" w:eastAsia="ru-RU"/>
        </w:rPr>
        <w:t xml:space="preserve"> efektivitāti</w:t>
      </w:r>
      <w:r w:rsidRPr="00341078">
        <w:rPr>
          <w:rFonts w:ascii="Times New Roman" w:hAnsi="Times New Roman"/>
          <w:color w:val="auto"/>
          <w:sz w:val="24"/>
          <w:lang w:val="lv-LV" w:eastAsia="ru-RU"/>
        </w:rPr>
        <w:t xml:space="preserve">, </w:t>
      </w:r>
      <w:r>
        <w:rPr>
          <w:rFonts w:ascii="Times New Roman" w:hAnsi="Times New Roman"/>
          <w:color w:val="auto"/>
          <w:sz w:val="24"/>
          <w:lang w:val="lv-LV" w:eastAsia="ru-RU"/>
        </w:rPr>
        <w:t xml:space="preserve"> tādējādi palīdzot </w:t>
      </w:r>
      <w:r w:rsidRPr="00341078">
        <w:rPr>
          <w:rFonts w:ascii="Times New Roman" w:hAnsi="Times New Roman"/>
          <w:color w:val="auto"/>
          <w:sz w:val="24"/>
          <w:lang w:val="lv-LV" w:eastAsia="ru-RU"/>
        </w:rPr>
        <w:t xml:space="preserve">sasniegt </w:t>
      </w:r>
      <w:r w:rsidRPr="00341078">
        <w:rPr>
          <w:rFonts w:ascii="Times New Roman" w:hAnsi="Times New Roman"/>
          <w:iCs/>
          <w:color w:val="auto"/>
          <w:sz w:val="24"/>
          <w:lang w:val="lv-LV" w:eastAsia="ru-RU"/>
        </w:rPr>
        <w:t>Pašvaldības</w:t>
      </w:r>
      <w:r>
        <w:rPr>
          <w:rFonts w:ascii="Times New Roman" w:hAnsi="Times New Roman"/>
          <w:iCs/>
          <w:color w:val="auto"/>
          <w:sz w:val="24"/>
          <w:lang w:val="lv-LV" w:eastAsia="ru-RU"/>
        </w:rPr>
        <w:t xml:space="preserve"> mērķus</w:t>
      </w:r>
      <w:r w:rsidRPr="00341078">
        <w:rPr>
          <w:rFonts w:ascii="Times New Roman" w:hAnsi="Times New Roman"/>
          <w:color w:val="auto"/>
          <w:sz w:val="24"/>
          <w:lang w:val="lv-LV" w:eastAsia="ru-RU"/>
        </w:rPr>
        <w:t xml:space="preserve">. </w:t>
      </w:r>
    </w:p>
    <w:bookmarkEnd w:id="7"/>
    <w:p w14:paraId="75A80D7D" w14:textId="77777777" w:rsidR="00491538" w:rsidRPr="008A50BB" w:rsidRDefault="007608D3" w:rsidP="00491538">
      <w:pPr>
        <w:pStyle w:val="BodyText"/>
        <w:numPr>
          <w:ilvl w:val="0"/>
          <w:numId w:val="2"/>
        </w:numPr>
        <w:rPr>
          <w:rFonts w:ascii="Times New Roman" w:eastAsiaTheme="minorHAnsi" w:hAnsi="Times New Roman"/>
          <w:color w:val="auto"/>
          <w:sz w:val="24"/>
          <w:lang w:val="lv-LV"/>
        </w:rPr>
      </w:pPr>
      <w:r>
        <w:rPr>
          <w:rFonts w:ascii="Times New Roman" w:hAnsi="Times New Roman"/>
          <w:b/>
          <w:bCs/>
          <w:color w:val="auto"/>
          <w:sz w:val="24"/>
          <w:lang w:val="lv-LV" w:eastAsia="ru-RU"/>
        </w:rPr>
        <w:t>Pārliecības radīšana</w:t>
      </w:r>
      <w:r w:rsidRPr="008A50BB">
        <w:rPr>
          <w:rFonts w:ascii="Times New Roman" w:hAnsi="Times New Roman"/>
          <w:b/>
          <w:bCs/>
          <w:color w:val="auto"/>
          <w:sz w:val="24"/>
          <w:lang w:val="lv-LV" w:eastAsia="ru-RU"/>
        </w:rPr>
        <w:t xml:space="preserve"> </w:t>
      </w:r>
      <w:r w:rsidRPr="008A50BB">
        <w:rPr>
          <w:rFonts w:ascii="Times New Roman" w:hAnsi="Times New Roman"/>
          <w:bCs/>
          <w:color w:val="auto"/>
          <w:sz w:val="24"/>
          <w:lang w:val="lv-LV" w:eastAsia="ru-RU"/>
        </w:rPr>
        <w:t>(</w:t>
      </w:r>
      <w:r w:rsidRPr="008A50BB">
        <w:rPr>
          <w:rFonts w:ascii="Times New Roman" w:hAnsi="Times New Roman"/>
          <w:bCs/>
          <w:i/>
          <w:color w:val="auto"/>
          <w:sz w:val="24"/>
          <w:lang w:val="lv-LV" w:eastAsia="ru-RU"/>
        </w:rPr>
        <w:t>assurance</w:t>
      </w:r>
      <w:r w:rsidRPr="008A50BB">
        <w:rPr>
          <w:rFonts w:ascii="Times New Roman" w:hAnsi="Times New Roman"/>
          <w:bCs/>
          <w:color w:val="auto"/>
          <w:sz w:val="24"/>
          <w:lang w:val="lv-LV" w:eastAsia="ru-RU"/>
        </w:rPr>
        <w:t xml:space="preserve">) </w:t>
      </w:r>
      <w:r w:rsidRPr="008A50BB">
        <w:rPr>
          <w:rFonts w:ascii="Times New Roman" w:hAnsi="Times New Roman"/>
          <w:color w:val="auto"/>
          <w:sz w:val="24"/>
          <w:lang w:val="lv-LV" w:eastAsia="ru-RU"/>
        </w:rPr>
        <w:t xml:space="preserve">– </w:t>
      </w:r>
      <w:r>
        <w:rPr>
          <w:rFonts w:ascii="Times New Roman" w:hAnsi="Times New Roman"/>
          <w:color w:val="auto"/>
          <w:sz w:val="24"/>
          <w:lang w:val="lv-LV" w:eastAsia="ru-RU"/>
        </w:rPr>
        <w:t>objektīva pierādījumu pārbaude</w:t>
      </w:r>
      <w:r w:rsidRPr="008A50BB">
        <w:rPr>
          <w:rFonts w:ascii="Times New Roman" w:hAnsi="Times New Roman"/>
          <w:color w:val="auto"/>
          <w:sz w:val="24"/>
          <w:lang w:val="lv-LV" w:eastAsia="ru-RU"/>
        </w:rPr>
        <w:t>, ko veic, lai sniegtu P</w:t>
      </w:r>
      <w:r w:rsidRPr="008A50BB">
        <w:rPr>
          <w:rFonts w:ascii="Times New Roman" w:hAnsi="Times New Roman"/>
          <w:iCs/>
          <w:color w:val="auto"/>
          <w:sz w:val="24"/>
          <w:lang w:val="lv-LV" w:eastAsia="ru-RU"/>
        </w:rPr>
        <w:t xml:space="preserve">ašvaldībai </w:t>
      </w:r>
      <w:r>
        <w:rPr>
          <w:rFonts w:ascii="Times New Roman" w:hAnsi="Times New Roman"/>
          <w:iCs/>
          <w:color w:val="auto"/>
          <w:sz w:val="24"/>
          <w:lang w:val="lv-LV" w:eastAsia="ru-RU"/>
        </w:rPr>
        <w:t xml:space="preserve"> neatkarīgu un objektīvu vērtējumu </w:t>
      </w:r>
      <w:r w:rsidRPr="008A50BB">
        <w:rPr>
          <w:rFonts w:ascii="Times New Roman" w:hAnsi="Times New Roman"/>
          <w:color w:val="auto"/>
          <w:sz w:val="24"/>
          <w:lang w:val="lv-LV" w:eastAsia="ru-RU"/>
        </w:rPr>
        <w:t xml:space="preserve">par tās </w:t>
      </w:r>
      <w:r>
        <w:rPr>
          <w:rFonts w:ascii="Times New Roman" w:hAnsi="Times New Roman"/>
          <w:color w:val="auto"/>
          <w:sz w:val="24"/>
          <w:lang w:val="lv-LV" w:eastAsia="ru-RU"/>
        </w:rPr>
        <w:t xml:space="preserve"> pārvaldības</w:t>
      </w:r>
      <w:r w:rsidRPr="008A50BB">
        <w:rPr>
          <w:rFonts w:ascii="Times New Roman" w:hAnsi="Times New Roman"/>
          <w:color w:val="auto"/>
          <w:sz w:val="24"/>
          <w:lang w:val="lv-LV" w:eastAsia="ru-RU"/>
        </w:rPr>
        <w:t>, risk</w:t>
      </w:r>
      <w:r>
        <w:rPr>
          <w:rFonts w:ascii="Times New Roman" w:hAnsi="Times New Roman"/>
          <w:color w:val="auto"/>
          <w:sz w:val="24"/>
          <w:lang w:val="lv-LV" w:eastAsia="ru-RU"/>
        </w:rPr>
        <w:t>u vadības</w:t>
      </w:r>
      <w:r w:rsidRPr="008A50BB">
        <w:rPr>
          <w:rFonts w:ascii="Times New Roman" w:hAnsi="Times New Roman"/>
          <w:color w:val="auto"/>
          <w:sz w:val="24"/>
          <w:lang w:val="lv-LV" w:eastAsia="ru-RU"/>
        </w:rPr>
        <w:t xml:space="preserve"> un </w:t>
      </w:r>
      <w:r>
        <w:rPr>
          <w:rFonts w:ascii="Times New Roman" w:hAnsi="Times New Roman"/>
          <w:color w:val="auto"/>
          <w:sz w:val="24"/>
          <w:lang w:val="lv-LV" w:eastAsia="ru-RU"/>
        </w:rPr>
        <w:t xml:space="preserve"> iekšējās </w:t>
      </w:r>
      <w:r w:rsidRPr="008A50BB">
        <w:rPr>
          <w:rFonts w:ascii="Times New Roman" w:hAnsi="Times New Roman"/>
          <w:color w:val="auto"/>
          <w:sz w:val="24"/>
          <w:lang w:val="lv-LV" w:eastAsia="ru-RU"/>
        </w:rPr>
        <w:t xml:space="preserve"> kontroles procesiem.</w:t>
      </w:r>
    </w:p>
    <w:p w14:paraId="4B1A58BD" w14:textId="77777777" w:rsidR="00491538" w:rsidRPr="00341078" w:rsidRDefault="007608D3" w:rsidP="00491538">
      <w:pPr>
        <w:pStyle w:val="BodyText"/>
        <w:numPr>
          <w:ilvl w:val="0"/>
          <w:numId w:val="2"/>
        </w:numPr>
        <w:rPr>
          <w:rFonts w:ascii="Times New Roman" w:eastAsiaTheme="minorHAnsi" w:hAnsi="Times New Roman"/>
          <w:color w:val="auto"/>
          <w:sz w:val="24"/>
          <w:lang w:val="lv-LV"/>
        </w:rPr>
      </w:pPr>
      <w:r>
        <w:rPr>
          <w:rFonts w:ascii="Times New Roman" w:hAnsi="Times New Roman"/>
          <w:b/>
          <w:bCs/>
          <w:color w:val="auto"/>
          <w:sz w:val="24"/>
          <w:lang w:val="lv-LV" w:eastAsia="ru-RU"/>
        </w:rPr>
        <w:t>Konsultēšana</w:t>
      </w:r>
      <w:r w:rsidRPr="00341078">
        <w:rPr>
          <w:rFonts w:ascii="Times New Roman" w:hAnsi="Times New Roman"/>
          <w:b/>
          <w:bCs/>
          <w:color w:val="auto"/>
          <w:sz w:val="24"/>
          <w:lang w:val="lv-LV" w:eastAsia="ru-RU"/>
        </w:rPr>
        <w:t xml:space="preserve"> </w:t>
      </w:r>
      <w:r w:rsidRPr="00341078">
        <w:rPr>
          <w:rFonts w:ascii="Times New Roman" w:hAnsi="Times New Roman"/>
          <w:bCs/>
          <w:color w:val="auto"/>
          <w:sz w:val="24"/>
          <w:lang w:val="lv-LV" w:eastAsia="ru-RU"/>
        </w:rPr>
        <w:t>(</w:t>
      </w:r>
      <w:r w:rsidRPr="00341078">
        <w:rPr>
          <w:rFonts w:ascii="Times New Roman" w:hAnsi="Times New Roman"/>
          <w:bCs/>
          <w:i/>
          <w:color w:val="auto"/>
          <w:sz w:val="24"/>
          <w:lang w:val="lv-LV" w:eastAsia="ru-RU"/>
        </w:rPr>
        <w:t>advisory services</w:t>
      </w:r>
      <w:r w:rsidRPr="00341078">
        <w:rPr>
          <w:rFonts w:ascii="Times New Roman" w:hAnsi="Times New Roman"/>
          <w:bCs/>
          <w:color w:val="auto"/>
          <w:sz w:val="24"/>
          <w:lang w:val="lv-LV" w:eastAsia="ru-RU"/>
        </w:rPr>
        <w:t>)</w:t>
      </w:r>
      <w:r w:rsidRPr="00341078">
        <w:rPr>
          <w:rFonts w:ascii="Times New Roman" w:hAnsi="Times New Roman"/>
          <w:b/>
          <w:bCs/>
          <w:color w:val="auto"/>
          <w:sz w:val="24"/>
          <w:lang w:val="lv-LV" w:eastAsia="ru-RU"/>
        </w:rPr>
        <w:t xml:space="preserve"> </w:t>
      </w:r>
      <w:r w:rsidRPr="00341078">
        <w:rPr>
          <w:rFonts w:ascii="Times New Roman" w:hAnsi="Times New Roman"/>
          <w:color w:val="auto"/>
          <w:sz w:val="24"/>
          <w:lang w:val="lv-LV" w:eastAsia="ru-RU"/>
        </w:rPr>
        <w:t xml:space="preserve">– </w:t>
      </w:r>
      <w:r>
        <w:rPr>
          <w:rFonts w:ascii="Times New Roman" w:hAnsi="Times New Roman"/>
          <w:color w:val="auto"/>
          <w:sz w:val="24"/>
          <w:lang w:val="lv-LV" w:eastAsia="ru-RU"/>
        </w:rPr>
        <w:t xml:space="preserve"> padomdevēja </w:t>
      </w:r>
      <w:r w:rsidRPr="00341078">
        <w:rPr>
          <w:rFonts w:ascii="Times New Roman" w:hAnsi="Times New Roman"/>
          <w:color w:val="auto"/>
          <w:sz w:val="24"/>
          <w:lang w:val="lv-LV" w:eastAsia="ru-RU"/>
        </w:rPr>
        <w:t xml:space="preserve">un </w:t>
      </w:r>
      <w:r>
        <w:rPr>
          <w:rFonts w:ascii="Times New Roman" w:hAnsi="Times New Roman"/>
          <w:color w:val="auto"/>
          <w:sz w:val="24"/>
          <w:lang w:val="lv-LV" w:eastAsia="ru-RU"/>
        </w:rPr>
        <w:t xml:space="preserve"> tamlīdzīgs </w:t>
      </w:r>
      <w:r w:rsidRPr="00341078">
        <w:rPr>
          <w:rFonts w:ascii="Times New Roman" w:hAnsi="Times New Roman"/>
          <w:color w:val="auto"/>
          <w:sz w:val="24"/>
          <w:lang w:val="lv-LV" w:eastAsia="ru-RU"/>
        </w:rPr>
        <w:t xml:space="preserve">pakalpojums, kura </w:t>
      </w:r>
      <w:r>
        <w:rPr>
          <w:rFonts w:ascii="Times New Roman" w:hAnsi="Times New Roman"/>
          <w:color w:val="auto"/>
          <w:sz w:val="24"/>
          <w:lang w:val="lv-LV" w:eastAsia="ru-RU"/>
        </w:rPr>
        <w:t xml:space="preserve"> būtība</w:t>
      </w:r>
      <w:r w:rsidRPr="00341078">
        <w:rPr>
          <w:rFonts w:ascii="Times New Roman" w:hAnsi="Times New Roman"/>
          <w:color w:val="auto"/>
          <w:sz w:val="24"/>
          <w:lang w:val="lv-LV" w:eastAsia="ru-RU"/>
        </w:rPr>
        <w:t xml:space="preserve"> un apjoms ir </w:t>
      </w:r>
      <w:r>
        <w:rPr>
          <w:rFonts w:ascii="Times New Roman" w:hAnsi="Times New Roman"/>
          <w:color w:val="auto"/>
          <w:sz w:val="24"/>
          <w:lang w:val="lv-LV" w:eastAsia="ru-RU"/>
        </w:rPr>
        <w:t xml:space="preserve">saskaņoti </w:t>
      </w:r>
      <w:r w:rsidRPr="00341078">
        <w:rPr>
          <w:rFonts w:ascii="Times New Roman" w:hAnsi="Times New Roman"/>
          <w:color w:val="auto"/>
          <w:sz w:val="24"/>
          <w:lang w:val="lv-LV" w:eastAsia="ru-RU"/>
        </w:rPr>
        <w:t xml:space="preserve"> ar </w:t>
      </w:r>
      <w:r w:rsidRPr="00341078">
        <w:rPr>
          <w:rFonts w:ascii="Times New Roman" w:hAnsi="Times New Roman"/>
          <w:iCs/>
          <w:color w:val="auto"/>
          <w:sz w:val="24"/>
          <w:lang w:val="lv-LV" w:eastAsia="ru-RU"/>
        </w:rPr>
        <w:t>Pašvaldības domes</w:t>
      </w:r>
      <w:r w:rsidRPr="00341078">
        <w:rPr>
          <w:rFonts w:ascii="Times New Roman" w:hAnsi="Times New Roman"/>
          <w:i/>
          <w:iCs/>
          <w:color w:val="auto"/>
          <w:sz w:val="24"/>
          <w:lang w:val="lv-LV" w:eastAsia="ru-RU"/>
        </w:rPr>
        <w:t xml:space="preserve"> </w:t>
      </w:r>
      <w:r w:rsidRPr="00341078">
        <w:rPr>
          <w:rFonts w:ascii="Times New Roman" w:hAnsi="Times New Roman"/>
          <w:iCs/>
          <w:color w:val="auto"/>
          <w:sz w:val="24"/>
          <w:lang w:val="lv-LV" w:eastAsia="ru-RU"/>
        </w:rPr>
        <w:t>priekšsēdētāju, izpilddirektoru</w:t>
      </w:r>
      <w:r w:rsidRPr="00341078">
        <w:rPr>
          <w:rFonts w:ascii="Times New Roman" w:hAnsi="Times New Roman"/>
          <w:color w:val="auto"/>
          <w:sz w:val="24"/>
          <w:lang w:val="lv-LV" w:eastAsia="ru-RU"/>
        </w:rPr>
        <w:t xml:space="preserve">, virziena direktoru vai funkcijas direktoru un kuri </w:t>
      </w:r>
      <w:r>
        <w:rPr>
          <w:rFonts w:ascii="Times New Roman" w:hAnsi="Times New Roman"/>
          <w:color w:val="auto"/>
          <w:sz w:val="24"/>
          <w:lang w:val="lv-LV" w:eastAsia="ru-RU"/>
        </w:rPr>
        <w:t xml:space="preserve"> paredzēti</w:t>
      </w:r>
      <w:r w:rsidRPr="00341078">
        <w:rPr>
          <w:rFonts w:ascii="Times New Roman" w:hAnsi="Times New Roman"/>
          <w:color w:val="auto"/>
          <w:sz w:val="24"/>
          <w:lang w:val="lv-LV" w:eastAsia="ru-RU"/>
        </w:rPr>
        <w:t xml:space="preserve">, lai pievienotu </w:t>
      </w:r>
      <w:r>
        <w:rPr>
          <w:rFonts w:ascii="Times New Roman" w:hAnsi="Times New Roman"/>
          <w:color w:val="auto"/>
          <w:sz w:val="24"/>
          <w:lang w:val="lv-LV" w:eastAsia="ru-RU"/>
        </w:rPr>
        <w:t xml:space="preserve"> vērtību</w:t>
      </w:r>
      <w:r w:rsidRPr="00341078">
        <w:rPr>
          <w:rFonts w:ascii="Times New Roman" w:hAnsi="Times New Roman"/>
          <w:color w:val="auto"/>
          <w:sz w:val="24"/>
          <w:lang w:val="lv-LV" w:eastAsia="ru-RU"/>
        </w:rPr>
        <w:t xml:space="preserve"> un uzlabotu </w:t>
      </w:r>
      <w:r w:rsidRPr="00341078">
        <w:rPr>
          <w:rFonts w:ascii="Times New Roman" w:hAnsi="Times New Roman"/>
          <w:iCs/>
          <w:color w:val="auto"/>
          <w:sz w:val="24"/>
          <w:lang w:val="lv-LV" w:eastAsia="ru-RU"/>
        </w:rPr>
        <w:t>Pašvaldība</w:t>
      </w:r>
      <w:r w:rsidRPr="00341078">
        <w:rPr>
          <w:rFonts w:ascii="Times New Roman" w:hAnsi="Times New Roman"/>
          <w:i/>
          <w:iCs/>
          <w:color w:val="auto"/>
          <w:sz w:val="24"/>
          <w:lang w:val="lv-LV" w:eastAsia="ru-RU"/>
        </w:rPr>
        <w:t>s</w:t>
      </w:r>
      <w:r w:rsidRPr="00341078">
        <w:rPr>
          <w:rFonts w:ascii="Times New Roman" w:hAnsi="Times New Roman"/>
          <w:color w:val="auto"/>
          <w:sz w:val="24"/>
          <w:lang w:val="lv-LV" w:eastAsia="ru-RU"/>
        </w:rPr>
        <w:t xml:space="preserve"> </w:t>
      </w:r>
      <w:r>
        <w:rPr>
          <w:rFonts w:ascii="Times New Roman" w:hAnsi="Times New Roman"/>
          <w:color w:val="auto"/>
          <w:sz w:val="24"/>
          <w:lang w:val="lv-LV" w:eastAsia="ru-RU"/>
        </w:rPr>
        <w:t>pārvaldības</w:t>
      </w:r>
      <w:r w:rsidRPr="00341078">
        <w:rPr>
          <w:rFonts w:ascii="Times New Roman" w:hAnsi="Times New Roman"/>
          <w:color w:val="auto"/>
          <w:sz w:val="24"/>
          <w:lang w:val="lv-LV" w:eastAsia="ru-RU"/>
        </w:rPr>
        <w:t xml:space="preserve">, riska </w:t>
      </w:r>
      <w:r>
        <w:rPr>
          <w:rFonts w:ascii="Times New Roman" w:hAnsi="Times New Roman"/>
          <w:color w:val="auto"/>
          <w:sz w:val="24"/>
          <w:lang w:val="lv-LV" w:eastAsia="ru-RU"/>
        </w:rPr>
        <w:t>vadības</w:t>
      </w:r>
      <w:r w:rsidRPr="00341078">
        <w:rPr>
          <w:rFonts w:ascii="Times New Roman" w:hAnsi="Times New Roman"/>
          <w:color w:val="auto"/>
          <w:sz w:val="24"/>
          <w:lang w:val="lv-LV" w:eastAsia="ru-RU"/>
        </w:rPr>
        <w:t xml:space="preserve"> un </w:t>
      </w:r>
      <w:r>
        <w:rPr>
          <w:rFonts w:ascii="Times New Roman" w:hAnsi="Times New Roman"/>
          <w:color w:val="auto"/>
          <w:sz w:val="24"/>
          <w:lang w:val="lv-LV" w:eastAsia="ru-RU"/>
        </w:rPr>
        <w:t xml:space="preserve">iekšējās </w:t>
      </w:r>
      <w:r w:rsidRPr="00341078">
        <w:rPr>
          <w:rFonts w:ascii="Times New Roman" w:hAnsi="Times New Roman"/>
          <w:color w:val="auto"/>
          <w:sz w:val="24"/>
          <w:lang w:val="lv-LV" w:eastAsia="ru-RU"/>
        </w:rPr>
        <w:t xml:space="preserve"> kontroles procesus, </w:t>
      </w:r>
      <w:r>
        <w:rPr>
          <w:rFonts w:ascii="Times New Roman" w:hAnsi="Times New Roman"/>
          <w:color w:val="auto"/>
          <w:sz w:val="24"/>
          <w:lang w:val="lv-LV" w:eastAsia="ru-RU"/>
        </w:rPr>
        <w:t>iekšējam</w:t>
      </w:r>
      <w:r w:rsidRPr="00341078">
        <w:rPr>
          <w:rFonts w:ascii="Times New Roman" w:hAnsi="Times New Roman"/>
          <w:color w:val="auto"/>
          <w:sz w:val="24"/>
          <w:lang w:val="lv-LV" w:eastAsia="ru-RU"/>
        </w:rPr>
        <w:t xml:space="preserve"> auditoram </w:t>
      </w:r>
      <w:r>
        <w:rPr>
          <w:rFonts w:ascii="Times New Roman" w:hAnsi="Times New Roman"/>
          <w:color w:val="auto"/>
          <w:sz w:val="24"/>
          <w:lang w:val="lv-LV" w:eastAsia="ru-RU"/>
        </w:rPr>
        <w:t>neuzņemoties  lēmuma pieņemšanas pienākumu</w:t>
      </w:r>
      <w:r w:rsidRPr="00341078">
        <w:rPr>
          <w:rFonts w:ascii="Times New Roman" w:hAnsi="Times New Roman"/>
          <w:color w:val="auto"/>
          <w:sz w:val="24"/>
          <w:lang w:val="lv-LV" w:eastAsia="ru-RU"/>
        </w:rPr>
        <w:t>.</w:t>
      </w:r>
    </w:p>
    <w:p w14:paraId="4CCB2CE4" w14:textId="77777777" w:rsidR="00491538" w:rsidRPr="00341078" w:rsidRDefault="007608D3" w:rsidP="00491538">
      <w:pPr>
        <w:pStyle w:val="BodyText"/>
        <w:numPr>
          <w:ilvl w:val="0"/>
          <w:numId w:val="2"/>
        </w:numPr>
        <w:rPr>
          <w:rFonts w:ascii="Times New Roman" w:eastAsiaTheme="minorHAnsi" w:hAnsi="Times New Roman"/>
          <w:color w:val="auto"/>
          <w:sz w:val="24"/>
          <w:lang w:val="lv-LV"/>
        </w:rPr>
      </w:pPr>
      <w:r>
        <w:rPr>
          <w:rFonts w:ascii="Times New Roman" w:hAnsi="Times New Roman"/>
          <w:b/>
          <w:bCs/>
          <w:color w:val="auto"/>
          <w:sz w:val="24"/>
          <w:lang w:val="lv-LV" w:eastAsia="ru-RU"/>
        </w:rPr>
        <w:t xml:space="preserve">Ārējais </w:t>
      </w:r>
      <w:r w:rsidRPr="00341078">
        <w:rPr>
          <w:rFonts w:ascii="Times New Roman" w:hAnsi="Times New Roman"/>
          <w:b/>
          <w:bCs/>
          <w:color w:val="auto"/>
          <w:sz w:val="24"/>
          <w:lang w:val="lv-LV" w:eastAsia="ru-RU"/>
        </w:rPr>
        <w:t xml:space="preserve">pakalpojumu </w:t>
      </w:r>
      <w:r>
        <w:rPr>
          <w:rFonts w:ascii="Times New Roman" w:hAnsi="Times New Roman"/>
          <w:b/>
          <w:bCs/>
          <w:color w:val="auto"/>
          <w:sz w:val="24"/>
          <w:lang w:val="lv-LV" w:eastAsia="ru-RU"/>
        </w:rPr>
        <w:t xml:space="preserve">sniedzējs </w:t>
      </w:r>
      <w:r w:rsidRPr="00341078">
        <w:rPr>
          <w:rFonts w:ascii="Times New Roman" w:hAnsi="Times New Roman"/>
          <w:bCs/>
          <w:color w:val="auto"/>
          <w:sz w:val="24"/>
          <w:lang w:val="lv-LV" w:eastAsia="ru-RU"/>
        </w:rPr>
        <w:t>(</w:t>
      </w:r>
      <w:r w:rsidRPr="00341078">
        <w:rPr>
          <w:rFonts w:ascii="Times New Roman" w:hAnsi="Times New Roman"/>
          <w:bCs/>
          <w:i/>
          <w:color w:val="auto"/>
          <w:sz w:val="24"/>
          <w:lang w:val="lv-LV" w:eastAsia="ru-RU"/>
        </w:rPr>
        <w:t>external service provider</w:t>
      </w:r>
      <w:r w:rsidRPr="00341078">
        <w:rPr>
          <w:rFonts w:ascii="Times New Roman" w:hAnsi="Times New Roman"/>
          <w:bCs/>
          <w:color w:val="auto"/>
          <w:sz w:val="24"/>
          <w:lang w:val="lv-LV" w:eastAsia="ru-RU"/>
        </w:rPr>
        <w:t xml:space="preserve">) </w:t>
      </w:r>
      <w:r w:rsidRPr="00341078">
        <w:rPr>
          <w:rFonts w:ascii="Times New Roman" w:hAnsi="Times New Roman"/>
          <w:color w:val="auto"/>
          <w:sz w:val="24"/>
          <w:lang w:val="lv-LV" w:eastAsia="ru-RU"/>
        </w:rPr>
        <w:t xml:space="preserve">– no  </w:t>
      </w:r>
      <w:r w:rsidRPr="00341078">
        <w:rPr>
          <w:rFonts w:ascii="Times New Roman" w:hAnsi="Times New Roman"/>
          <w:iCs/>
          <w:color w:val="auto"/>
          <w:sz w:val="24"/>
          <w:lang w:val="lv-LV" w:eastAsia="ru-RU"/>
        </w:rPr>
        <w:t>Pašvaldības</w:t>
      </w:r>
      <w:r w:rsidRPr="00341078">
        <w:rPr>
          <w:rFonts w:ascii="Times New Roman" w:hAnsi="Times New Roman"/>
          <w:color w:val="auto"/>
          <w:sz w:val="24"/>
          <w:lang w:val="lv-LV" w:eastAsia="ru-RU"/>
        </w:rPr>
        <w:t xml:space="preserve"> </w:t>
      </w:r>
      <w:r>
        <w:rPr>
          <w:rFonts w:ascii="Times New Roman" w:hAnsi="Times New Roman"/>
          <w:color w:val="auto"/>
          <w:sz w:val="24"/>
          <w:lang w:val="lv-LV" w:eastAsia="ru-RU"/>
        </w:rPr>
        <w:t xml:space="preserve">neatkarīga </w:t>
      </w:r>
      <w:r w:rsidRPr="00341078">
        <w:rPr>
          <w:rFonts w:ascii="Times New Roman" w:hAnsi="Times New Roman"/>
          <w:color w:val="auto"/>
          <w:sz w:val="24"/>
          <w:lang w:val="lv-LV" w:eastAsia="ru-RU"/>
        </w:rPr>
        <w:t xml:space="preserve"> persona vai </w:t>
      </w:r>
      <w:r>
        <w:rPr>
          <w:rFonts w:ascii="Times New Roman" w:hAnsi="Times New Roman"/>
          <w:color w:val="auto"/>
          <w:sz w:val="24"/>
          <w:lang w:val="lv-LV" w:eastAsia="ru-RU"/>
        </w:rPr>
        <w:t xml:space="preserve"> uzņēmums</w:t>
      </w:r>
      <w:r w:rsidRPr="00341078">
        <w:rPr>
          <w:rFonts w:ascii="Times New Roman" w:hAnsi="Times New Roman"/>
          <w:color w:val="auto"/>
          <w:sz w:val="24"/>
          <w:lang w:val="lv-LV" w:eastAsia="ru-RU"/>
        </w:rPr>
        <w:t xml:space="preserve">, kuram ir </w:t>
      </w:r>
      <w:r>
        <w:rPr>
          <w:rFonts w:ascii="Times New Roman" w:hAnsi="Times New Roman"/>
          <w:color w:val="auto"/>
          <w:sz w:val="24"/>
          <w:lang w:val="lv-LV" w:eastAsia="ru-RU"/>
        </w:rPr>
        <w:t>īpašas zināšanas, iemaņas</w:t>
      </w:r>
      <w:r w:rsidRPr="00341078">
        <w:rPr>
          <w:rFonts w:ascii="Times New Roman" w:hAnsi="Times New Roman"/>
          <w:color w:val="auto"/>
          <w:sz w:val="24"/>
          <w:lang w:val="lv-LV" w:eastAsia="ru-RU"/>
        </w:rPr>
        <w:t xml:space="preserve"> un pieredze iekšējā audita jomā. </w:t>
      </w:r>
    </w:p>
    <w:p w14:paraId="298605B0" w14:textId="77777777" w:rsidR="00491538" w:rsidRPr="008862F6" w:rsidRDefault="00491538" w:rsidP="00491538">
      <w:pPr>
        <w:pStyle w:val="BodyText"/>
        <w:ind w:left="360"/>
        <w:rPr>
          <w:rFonts w:ascii="Times New Roman" w:eastAsiaTheme="minorHAnsi" w:hAnsi="Times New Roman"/>
          <w:color w:val="auto"/>
          <w:sz w:val="24"/>
          <w:lang w:val="lv-LV"/>
        </w:rPr>
      </w:pPr>
    </w:p>
    <w:p w14:paraId="15950922" w14:textId="77777777" w:rsidR="00491538" w:rsidRPr="008862F6" w:rsidRDefault="007608D3" w:rsidP="00491538">
      <w:pPr>
        <w:pStyle w:val="BodyText"/>
        <w:numPr>
          <w:ilvl w:val="0"/>
          <w:numId w:val="1"/>
        </w:numPr>
        <w:ind w:left="426" w:hanging="426"/>
        <w:jc w:val="center"/>
        <w:rPr>
          <w:rFonts w:ascii="Times New Roman" w:eastAsiaTheme="minorHAnsi" w:hAnsi="Times New Roman"/>
          <w:b/>
          <w:color w:val="auto"/>
          <w:sz w:val="24"/>
          <w:lang w:val="lv-LV"/>
        </w:rPr>
      </w:pPr>
      <w:r>
        <w:rPr>
          <w:rFonts w:ascii="Times New Roman" w:hAnsi="Times New Roman"/>
          <w:b/>
          <w:bCs/>
          <w:color w:val="auto"/>
          <w:sz w:val="24"/>
          <w:lang w:val="lv-LV"/>
        </w:rPr>
        <w:t>Iekšējā audita funkcijas kompetence</w:t>
      </w:r>
    </w:p>
    <w:p w14:paraId="118C08D0" w14:textId="77777777" w:rsidR="00491538" w:rsidRPr="008862F6" w:rsidRDefault="00491538" w:rsidP="00491538">
      <w:pPr>
        <w:pStyle w:val="BodyText"/>
        <w:ind w:left="1800"/>
        <w:rPr>
          <w:rFonts w:ascii="Times New Roman" w:eastAsiaTheme="minorHAnsi" w:hAnsi="Times New Roman"/>
          <w:color w:val="auto"/>
          <w:sz w:val="24"/>
          <w:lang w:val="lv-LV"/>
        </w:rPr>
      </w:pPr>
    </w:p>
    <w:p w14:paraId="443AD487" w14:textId="77777777" w:rsidR="00491538" w:rsidRDefault="007608D3" w:rsidP="00491538">
      <w:pPr>
        <w:pStyle w:val="BodyText"/>
        <w:numPr>
          <w:ilvl w:val="0"/>
          <w:numId w:val="2"/>
        </w:numPr>
        <w:rPr>
          <w:rFonts w:ascii="Times New Roman" w:eastAsiaTheme="minorHAnsi" w:hAnsi="Times New Roman"/>
          <w:color w:val="auto"/>
          <w:sz w:val="24"/>
          <w:lang w:val="lv-LV"/>
        </w:rPr>
      </w:pPr>
      <w:r w:rsidRPr="008862F6">
        <w:rPr>
          <w:rFonts w:ascii="Times New Roman" w:hAnsi="Times New Roman"/>
          <w:color w:val="auto"/>
          <w:sz w:val="24"/>
          <w:lang w:val="lv-LV"/>
        </w:rPr>
        <w:t xml:space="preserve">Funkcijas vispārējais mērķis ir pievienot vērtību un pilnveidot </w:t>
      </w:r>
      <w:r w:rsidRPr="008862F6">
        <w:rPr>
          <w:rFonts w:ascii="Times New Roman" w:hAnsi="Times New Roman"/>
          <w:iCs/>
          <w:color w:val="auto"/>
          <w:sz w:val="24"/>
          <w:lang w:val="lv-LV"/>
        </w:rPr>
        <w:t xml:space="preserve">Pašvaldības </w:t>
      </w:r>
      <w:r w:rsidRPr="008862F6">
        <w:rPr>
          <w:rFonts w:ascii="Times New Roman" w:hAnsi="Times New Roman"/>
          <w:color w:val="auto"/>
          <w:sz w:val="24"/>
          <w:lang w:val="lv-LV"/>
        </w:rPr>
        <w:t xml:space="preserve">darbību, sniedzot neatkarīgus un objektīvus pārliecības radīšanas un konsultēšanas pakalpojumus. </w:t>
      </w:r>
    </w:p>
    <w:p w14:paraId="1FF80507" w14:textId="77777777" w:rsidR="00491538" w:rsidRDefault="007608D3" w:rsidP="00491538">
      <w:pPr>
        <w:pStyle w:val="BodyText"/>
        <w:numPr>
          <w:ilvl w:val="0"/>
          <w:numId w:val="2"/>
        </w:numPr>
        <w:rPr>
          <w:rFonts w:ascii="Times New Roman" w:eastAsiaTheme="minorHAnsi" w:hAnsi="Times New Roman"/>
          <w:color w:val="auto"/>
          <w:sz w:val="24"/>
          <w:lang w:val="lv-LV"/>
        </w:rPr>
      </w:pPr>
      <w:r w:rsidRPr="008862F6">
        <w:rPr>
          <w:rFonts w:ascii="Times New Roman" w:eastAsiaTheme="minorHAnsi" w:hAnsi="Times New Roman"/>
          <w:color w:val="auto"/>
          <w:sz w:val="24"/>
          <w:lang w:val="lv-LV"/>
        </w:rPr>
        <w:t>Lai īstenotu šo noteikumu 1</w:t>
      </w:r>
      <w:r>
        <w:rPr>
          <w:rFonts w:ascii="Times New Roman" w:eastAsiaTheme="minorHAnsi" w:hAnsi="Times New Roman"/>
          <w:color w:val="auto"/>
          <w:sz w:val="24"/>
          <w:lang w:val="lv-LV"/>
        </w:rPr>
        <w:t>3</w:t>
      </w:r>
      <w:r w:rsidRPr="008862F6">
        <w:rPr>
          <w:rFonts w:ascii="Times New Roman" w:eastAsiaTheme="minorHAnsi" w:hAnsi="Times New Roman"/>
          <w:color w:val="auto"/>
          <w:sz w:val="24"/>
          <w:lang w:val="lv-LV"/>
        </w:rPr>
        <w:t>. punktā minēto mērķi, Funkcija veic šādus uzdevumus:</w:t>
      </w:r>
    </w:p>
    <w:p w14:paraId="08E5AA0C" w14:textId="77777777" w:rsidR="00491538" w:rsidRDefault="007608D3" w:rsidP="00491538">
      <w:pPr>
        <w:pStyle w:val="BodyText"/>
        <w:numPr>
          <w:ilvl w:val="1"/>
          <w:numId w:val="4"/>
        </w:numPr>
        <w:rPr>
          <w:rFonts w:ascii="Times New Roman" w:eastAsiaTheme="minorHAnsi" w:hAnsi="Times New Roman"/>
          <w:color w:val="auto"/>
          <w:sz w:val="24"/>
          <w:lang w:val="lv-LV"/>
        </w:rPr>
      </w:pPr>
      <w:r w:rsidRPr="008862F6">
        <w:rPr>
          <w:rFonts w:ascii="Times New Roman" w:eastAsiaTheme="minorHAnsi" w:hAnsi="Times New Roman"/>
          <w:color w:val="auto"/>
          <w:sz w:val="24"/>
          <w:lang w:val="lv-LV"/>
        </w:rPr>
        <w:t xml:space="preserve">izstrādā un iesniedz apstiprināšanai </w:t>
      </w:r>
      <w:r w:rsidRPr="008862F6">
        <w:rPr>
          <w:rFonts w:ascii="Times New Roman" w:hAnsi="Times New Roman"/>
          <w:color w:val="auto"/>
          <w:sz w:val="24"/>
          <w:lang w:val="lv-LV"/>
        </w:rPr>
        <w:t xml:space="preserve">Pašvaldības </w:t>
      </w:r>
      <w:r w:rsidRPr="008862F6">
        <w:rPr>
          <w:rFonts w:ascii="Times New Roman" w:eastAsiaTheme="minorHAnsi" w:hAnsi="Times New Roman"/>
          <w:color w:val="auto"/>
          <w:sz w:val="24"/>
          <w:lang w:val="lv-LV"/>
        </w:rPr>
        <w:t>domei iekšējā audita ilgtermiņa plānu un gada plānu;</w:t>
      </w:r>
    </w:p>
    <w:p w14:paraId="6DB9534A" w14:textId="77777777" w:rsidR="00491538" w:rsidRDefault="007608D3" w:rsidP="00491538">
      <w:pPr>
        <w:pStyle w:val="BodyText"/>
        <w:numPr>
          <w:ilvl w:val="1"/>
          <w:numId w:val="4"/>
        </w:numPr>
        <w:rPr>
          <w:rFonts w:ascii="Times New Roman" w:eastAsiaTheme="minorHAnsi" w:hAnsi="Times New Roman"/>
          <w:color w:val="auto"/>
          <w:sz w:val="24"/>
          <w:lang w:val="lv-LV"/>
        </w:rPr>
      </w:pPr>
      <w:r>
        <w:rPr>
          <w:rFonts w:ascii="Times New Roman" w:eastAsiaTheme="minorHAnsi" w:hAnsi="Times New Roman"/>
          <w:color w:val="auto"/>
          <w:sz w:val="24"/>
          <w:lang w:val="lv-LV"/>
        </w:rPr>
        <w:t xml:space="preserve"> </w:t>
      </w:r>
      <w:r w:rsidRPr="008862F6">
        <w:rPr>
          <w:rFonts w:ascii="Times New Roman" w:eastAsiaTheme="minorHAnsi" w:hAnsi="Times New Roman"/>
          <w:color w:val="auto"/>
          <w:sz w:val="24"/>
          <w:lang w:val="lv-LV"/>
        </w:rPr>
        <w:t>veic uz risku novērtējumu balstītus plānotus iekšējos auditus, kuros sniedz vērtējumu par:</w:t>
      </w:r>
    </w:p>
    <w:p w14:paraId="79BD4247" w14:textId="77777777" w:rsidR="00491538" w:rsidRPr="00403DA3" w:rsidRDefault="007608D3" w:rsidP="00491538">
      <w:pPr>
        <w:pStyle w:val="BodyText"/>
        <w:ind w:left="480"/>
        <w:rPr>
          <w:rFonts w:ascii="Times New Roman" w:eastAsiaTheme="minorHAnsi" w:hAnsi="Times New Roman"/>
          <w:color w:val="auto"/>
          <w:sz w:val="24"/>
          <w:lang w:val="lv-LV"/>
        </w:rPr>
      </w:pPr>
      <w:r>
        <w:rPr>
          <w:rFonts w:ascii="Times New Roman" w:eastAsiaTheme="minorHAnsi" w:hAnsi="Times New Roman"/>
          <w:color w:val="auto"/>
          <w:sz w:val="24"/>
          <w:lang w:val="lv-LV"/>
        </w:rPr>
        <w:t>14</w:t>
      </w:r>
      <w:r w:rsidRPr="00403DA3">
        <w:rPr>
          <w:rFonts w:ascii="Times New Roman" w:eastAsiaTheme="minorHAnsi" w:hAnsi="Times New Roman"/>
          <w:color w:val="auto"/>
          <w:sz w:val="24"/>
          <w:lang w:val="lv-LV"/>
        </w:rPr>
        <w:t>.2.1. iekšējās kontroles darbības atbilstību Pašvaldības mērķiem;</w:t>
      </w:r>
    </w:p>
    <w:p w14:paraId="6CA49C7F" w14:textId="77777777" w:rsidR="00491538" w:rsidRPr="00403DA3" w:rsidRDefault="007608D3" w:rsidP="00491538">
      <w:pPr>
        <w:pStyle w:val="BodyText"/>
        <w:ind w:left="480"/>
        <w:rPr>
          <w:rFonts w:ascii="Times New Roman" w:eastAsiaTheme="minorHAnsi" w:hAnsi="Times New Roman"/>
          <w:color w:val="auto"/>
          <w:sz w:val="24"/>
          <w:lang w:val="lv-LV"/>
        </w:rPr>
      </w:pPr>
      <w:r>
        <w:rPr>
          <w:rFonts w:ascii="Times New Roman" w:eastAsiaTheme="minorHAnsi" w:hAnsi="Times New Roman"/>
          <w:color w:val="auto"/>
          <w:sz w:val="24"/>
          <w:lang w:val="lv-LV"/>
        </w:rPr>
        <w:t>14</w:t>
      </w:r>
      <w:r w:rsidRPr="00403DA3">
        <w:rPr>
          <w:rFonts w:ascii="Times New Roman" w:eastAsiaTheme="minorHAnsi" w:hAnsi="Times New Roman"/>
          <w:color w:val="auto"/>
          <w:sz w:val="24"/>
          <w:lang w:val="lv-LV"/>
        </w:rPr>
        <w:t>.2.2. Pašvaldības finanšu uzskaites un citas informācijas ticamību un pietiekamību;</w:t>
      </w:r>
    </w:p>
    <w:p w14:paraId="021493F9" w14:textId="77777777" w:rsidR="00491538" w:rsidRPr="00403DA3" w:rsidRDefault="007608D3" w:rsidP="00491538">
      <w:pPr>
        <w:pStyle w:val="BodyText"/>
        <w:ind w:left="480"/>
        <w:rPr>
          <w:rFonts w:ascii="Times New Roman" w:eastAsiaTheme="minorHAnsi" w:hAnsi="Times New Roman"/>
          <w:color w:val="auto"/>
          <w:sz w:val="24"/>
          <w:lang w:val="lv-LV"/>
        </w:rPr>
      </w:pPr>
      <w:r>
        <w:rPr>
          <w:rFonts w:ascii="Times New Roman" w:eastAsiaTheme="minorHAnsi" w:hAnsi="Times New Roman"/>
          <w:color w:val="auto"/>
          <w:sz w:val="24"/>
          <w:lang w:val="lv-LV"/>
        </w:rPr>
        <w:t>14</w:t>
      </w:r>
      <w:r w:rsidRPr="00403DA3">
        <w:rPr>
          <w:rFonts w:ascii="Times New Roman" w:eastAsiaTheme="minorHAnsi" w:hAnsi="Times New Roman"/>
          <w:color w:val="auto"/>
          <w:sz w:val="24"/>
          <w:lang w:val="lv-LV"/>
        </w:rPr>
        <w:t>.2.3. Pašvaldības institūciju darbību atbilstību tiesību aktiem, noteiktajām funkcijām un apstiprinātiem rīcību plāniem;</w:t>
      </w:r>
    </w:p>
    <w:p w14:paraId="6A7D7738" w14:textId="77777777" w:rsidR="00491538" w:rsidRDefault="007608D3" w:rsidP="00491538">
      <w:pPr>
        <w:pStyle w:val="BodyText"/>
        <w:ind w:left="480"/>
        <w:rPr>
          <w:rFonts w:ascii="Times New Roman" w:eastAsiaTheme="minorHAnsi" w:hAnsi="Times New Roman"/>
          <w:color w:val="auto"/>
          <w:sz w:val="24"/>
          <w:lang w:val="lv-LV"/>
        </w:rPr>
      </w:pPr>
      <w:r>
        <w:rPr>
          <w:rFonts w:ascii="Times New Roman" w:eastAsiaTheme="minorHAnsi" w:hAnsi="Times New Roman"/>
          <w:color w:val="auto"/>
          <w:sz w:val="24"/>
          <w:lang w:val="lv-LV"/>
        </w:rPr>
        <w:t>14</w:t>
      </w:r>
      <w:r w:rsidRPr="00403DA3">
        <w:rPr>
          <w:rFonts w:ascii="Times New Roman" w:eastAsiaTheme="minorHAnsi" w:hAnsi="Times New Roman"/>
          <w:color w:val="auto"/>
          <w:sz w:val="24"/>
          <w:lang w:val="lv-LV"/>
        </w:rPr>
        <w:t>.2.4. Pašvaldības institūciju darbības resursu izmaksu efektivitāti, ekonomisko efektivitāti un funkcionālo efektivitāti, r</w:t>
      </w:r>
      <w:r>
        <w:rPr>
          <w:rFonts w:ascii="Times New Roman" w:eastAsiaTheme="minorHAnsi" w:hAnsi="Times New Roman"/>
          <w:color w:val="auto"/>
          <w:sz w:val="24"/>
          <w:lang w:val="lv-LV"/>
        </w:rPr>
        <w:t>esursu sargāšanu no zaudējumiem</w:t>
      </w:r>
      <w:r w:rsidRPr="00403DA3">
        <w:rPr>
          <w:rFonts w:ascii="Times New Roman" w:eastAsiaTheme="minorHAnsi" w:hAnsi="Times New Roman"/>
          <w:color w:val="auto"/>
          <w:sz w:val="24"/>
          <w:lang w:val="lv-LV"/>
        </w:rPr>
        <w:t>;</w:t>
      </w:r>
    </w:p>
    <w:p w14:paraId="6A538F49" w14:textId="77777777" w:rsidR="00491538" w:rsidRDefault="007608D3" w:rsidP="00491538">
      <w:pPr>
        <w:pStyle w:val="BodyText"/>
        <w:numPr>
          <w:ilvl w:val="1"/>
          <w:numId w:val="4"/>
        </w:numPr>
        <w:rPr>
          <w:rFonts w:ascii="Times New Roman" w:eastAsiaTheme="minorHAnsi" w:hAnsi="Times New Roman"/>
          <w:color w:val="auto"/>
          <w:sz w:val="24"/>
          <w:lang w:val="lv-LV"/>
        </w:rPr>
      </w:pPr>
      <w:r w:rsidRPr="008862F6">
        <w:rPr>
          <w:rFonts w:ascii="Times New Roman" w:eastAsiaTheme="minorHAnsi" w:hAnsi="Times New Roman"/>
          <w:color w:val="auto"/>
          <w:sz w:val="24"/>
          <w:lang w:val="lv-LV"/>
        </w:rPr>
        <w:t>sniedz Pašvaldības institūcijām ieteikumus par nepieciešamajiem uzlabojumiem iekšējās kontroles sistēmā;</w:t>
      </w:r>
    </w:p>
    <w:p w14:paraId="22ACE29A" w14:textId="77777777" w:rsidR="00491538" w:rsidRDefault="007608D3" w:rsidP="00491538">
      <w:pPr>
        <w:pStyle w:val="BodyText"/>
        <w:numPr>
          <w:ilvl w:val="1"/>
          <w:numId w:val="4"/>
        </w:numPr>
        <w:rPr>
          <w:rFonts w:ascii="Times New Roman" w:eastAsiaTheme="minorHAnsi" w:hAnsi="Times New Roman"/>
          <w:color w:val="auto"/>
          <w:sz w:val="24"/>
          <w:lang w:val="lv-LV"/>
        </w:rPr>
      </w:pPr>
      <w:r>
        <w:rPr>
          <w:rFonts w:ascii="Times New Roman" w:eastAsiaTheme="minorHAnsi" w:hAnsi="Times New Roman"/>
          <w:color w:val="auto"/>
          <w:sz w:val="24"/>
          <w:lang w:val="lv-LV"/>
        </w:rPr>
        <w:t xml:space="preserve"> </w:t>
      </w:r>
      <w:r w:rsidRPr="008862F6">
        <w:rPr>
          <w:rFonts w:ascii="Times New Roman" w:eastAsiaTheme="minorHAnsi" w:hAnsi="Times New Roman"/>
          <w:color w:val="auto"/>
          <w:sz w:val="24"/>
          <w:lang w:val="lv-LV"/>
        </w:rPr>
        <w:t xml:space="preserve">uzrauga </w:t>
      </w:r>
      <w:r w:rsidRPr="008862F6">
        <w:rPr>
          <w:rFonts w:ascii="Times New Roman" w:hAnsi="Times New Roman"/>
          <w:color w:val="auto"/>
          <w:sz w:val="24"/>
          <w:lang w:val="lv-LV"/>
        </w:rPr>
        <w:t xml:space="preserve">Pašvaldības </w:t>
      </w:r>
      <w:r w:rsidRPr="008862F6">
        <w:rPr>
          <w:rFonts w:ascii="Times New Roman" w:eastAsiaTheme="minorHAnsi" w:hAnsi="Times New Roman"/>
          <w:color w:val="auto"/>
          <w:sz w:val="24"/>
          <w:lang w:val="lv-LV"/>
        </w:rPr>
        <w:t>izpilddirektora vai Pašvaldību institūciju vadītāju apstiprināto iekšējā audita ieteikumu ieviešanu;</w:t>
      </w:r>
    </w:p>
    <w:p w14:paraId="5D7DE3D1" w14:textId="77777777" w:rsidR="00491538" w:rsidRDefault="007608D3" w:rsidP="00491538">
      <w:pPr>
        <w:pStyle w:val="BodyText"/>
        <w:numPr>
          <w:ilvl w:val="1"/>
          <w:numId w:val="4"/>
        </w:numPr>
        <w:rPr>
          <w:rFonts w:ascii="Times New Roman" w:eastAsiaTheme="minorHAnsi" w:hAnsi="Times New Roman"/>
          <w:color w:val="auto"/>
          <w:sz w:val="24"/>
          <w:lang w:val="lv-LV"/>
        </w:rPr>
      </w:pPr>
      <w:r>
        <w:rPr>
          <w:rFonts w:ascii="Times New Roman" w:eastAsiaTheme="minorHAnsi" w:hAnsi="Times New Roman"/>
          <w:color w:val="auto"/>
          <w:sz w:val="24"/>
          <w:lang w:val="lv-LV"/>
        </w:rPr>
        <w:t xml:space="preserve"> </w:t>
      </w:r>
      <w:r w:rsidRPr="008862F6">
        <w:rPr>
          <w:rFonts w:ascii="Times New Roman" w:eastAsiaTheme="minorHAnsi" w:hAnsi="Times New Roman"/>
          <w:color w:val="auto"/>
          <w:sz w:val="24"/>
          <w:lang w:val="lv-LV"/>
        </w:rPr>
        <w:t>kompetences ietvaros sniedz konsultācijas, lai sekmētu Pašvaldības mērķu sasniegšanu;</w:t>
      </w:r>
    </w:p>
    <w:p w14:paraId="4199B9C5" w14:textId="77777777" w:rsidR="00491538" w:rsidRDefault="007608D3" w:rsidP="00491538">
      <w:pPr>
        <w:pStyle w:val="BodyText"/>
        <w:numPr>
          <w:ilvl w:val="1"/>
          <w:numId w:val="4"/>
        </w:numPr>
        <w:rPr>
          <w:rFonts w:ascii="Times New Roman" w:eastAsiaTheme="minorHAnsi" w:hAnsi="Times New Roman"/>
          <w:color w:val="auto"/>
          <w:sz w:val="24"/>
          <w:lang w:val="lv-LV"/>
        </w:rPr>
      </w:pPr>
      <w:r>
        <w:rPr>
          <w:rFonts w:ascii="Times New Roman" w:eastAsiaTheme="minorHAnsi" w:hAnsi="Times New Roman"/>
          <w:color w:val="auto"/>
          <w:sz w:val="24"/>
          <w:lang w:val="lv-LV"/>
        </w:rPr>
        <w:t xml:space="preserve"> </w:t>
      </w:r>
      <w:r w:rsidRPr="008862F6">
        <w:rPr>
          <w:rFonts w:ascii="Times New Roman" w:eastAsiaTheme="minorHAnsi" w:hAnsi="Times New Roman"/>
          <w:color w:val="auto"/>
          <w:sz w:val="24"/>
          <w:lang w:val="lv-LV"/>
        </w:rPr>
        <w:t xml:space="preserve">sagatavo un iesniedz Pašvaldības domei un izpilddirektoram darbības gada pārskatu, kurā, atbilstoši noteiktajam darba apjomam, ietver viedokli par Pašvaldības iekšējās kontroles </w:t>
      </w:r>
      <w:r w:rsidR="009043C2">
        <w:rPr>
          <w:rFonts w:ascii="Times New Roman" w:eastAsiaTheme="minorHAnsi" w:hAnsi="Times New Roman"/>
          <w:color w:val="auto"/>
          <w:sz w:val="24"/>
          <w:lang w:val="lv-LV"/>
        </w:rPr>
        <w:t>sistēmu;</w:t>
      </w:r>
    </w:p>
    <w:p w14:paraId="4178832C" w14:textId="77777777" w:rsidR="00491538" w:rsidRPr="00491538" w:rsidRDefault="007608D3" w:rsidP="00491538">
      <w:pPr>
        <w:pStyle w:val="BodyText"/>
        <w:numPr>
          <w:ilvl w:val="1"/>
          <w:numId w:val="4"/>
        </w:numPr>
        <w:rPr>
          <w:rFonts w:ascii="Times New Roman" w:eastAsiaTheme="minorHAnsi" w:hAnsi="Times New Roman"/>
          <w:color w:val="auto"/>
          <w:sz w:val="24"/>
          <w:lang w:val="lv-LV"/>
        </w:rPr>
      </w:pPr>
      <w:r>
        <w:rPr>
          <w:rFonts w:ascii="Times New Roman" w:eastAsiaTheme="minorHAnsi" w:hAnsi="Times New Roman"/>
          <w:color w:val="auto"/>
          <w:sz w:val="24"/>
          <w:lang w:val="lv-LV"/>
        </w:rPr>
        <w:t xml:space="preserve"> </w:t>
      </w:r>
      <w:r w:rsidRPr="008862F6">
        <w:rPr>
          <w:rFonts w:ascii="Times New Roman" w:eastAsiaTheme="minorHAnsi" w:hAnsi="Times New Roman"/>
          <w:color w:val="auto"/>
          <w:sz w:val="24"/>
          <w:lang w:val="lv-LV"/>
        </w:rPr>
        <w:t>nodrošina ar iekšējo auditu saistītā darba izpildes un kvalitātes uzraudzību visos iekšējā audita posmos.</w:t>
      </w:r>
    </w:p>
    <w:p w14:paraId="474D0933" w14:textId="77777777" w:rsidR="00491538" w:rsidRPr="00341078" w:rsidRDefault="00491538" w:rsidP="00491538">
      <w:pPr>
        <w:pStyle w:val="ListParagraph"/>
        <w:spacing w:after="0" w:line="240" w:lineRule="auto"/>
        <w:rPr>
          <w:rFonts w:cs="Arial"/>
          <w:b/>
          <w:bCs/>
          <w:color w:val="5E6175"/>
          <w:sz w:val="20"/>
          <w:szCs w:val="20"/>
        </w:rPr>
      </w:pPr>
    </w:p>
    <w:p w14:paraId="7166B7AD" w14:textId="77777777" w:rsidR="00491538" w:rsidRPr="00491538" w:rsidRDefault="007608D3" w:rsidP="00491538">
      <w:pPr>
        <w:pStyle w:val="ListParagraph"/>
        <w:numPr>
          <w:ilvl w:val="0"/>
          <w:numId w:val="1"/>
        </w:numPr>
        <w:spacing w:after="0" w:line="240" w:lineRule="auto"/>
        <w:ind w:left="426" w:hanging="426"/>
        <w:jc w:val="center"/>
        <w:rPr>
          <w:rFonts w:cs="Arial"/>
          <w:b/>
          <w:bCs/>
          <w:color w:val="5E6175"/>
          <w:sz w:val="20"/>
          <w:szCs w:val="20"/>
        </w:rPr>
      </w:pPr>
      <w:r>
        <w:rPr>
          <w:rFonts w:ascii="Times New Roman" w:hAnsi="Times New Roman" w:cs="Times New Roman"/>
          <w:b/>
          <w:bCs/>
          <w:sz w:val="24"/>
          <w:szCs w:val="24"/>
        </w:rPr>
        <w:t>F</w:t>
      </w:r>
      <w:r w:rsidRPr="00403DA3">
        <w:rPr>
          <w:rFonts w:ascii="Times New Roman" w:hAnsi="Times New Roman" w:cs="Times New Roman"/>
          <w:b/>
          <w:bCs/>
          <w:sz w:val="24"/>
          <w:szCs w:val="24"/>
        </w:rPr>
        <w:t xml:space="preserve">unkcijas </w:t>
      </w:r>
      <w:r>
        <w:rPr>
          <w:rFonts w:ascii="Times New Roman" w:hAnsi="Times New Roman" w:cs="Times New Roman"/>
          <w:b/>
          <w:bCs/>
          <w:sz w:val="24"/>
          <w:szCs w:val="24"/>
        </w:rPr>
        <w:t>pārvaldība</w:t>
      </w:r>
    </w:p>
    <w:p w14:paraId="0CA15300" w14:textId="77777777" w:rsidR="00491538" w:rsidRPr="00491538" w:rsidRDefault="00491538" w:rsidP="00491538">
      <w:pPr>
        <w:pStyle w:val="ListParagraph"/>
        <w:spacing w:after="0" w:line="240" w:lineRule="auto"/>
        <w:ind w:left="426"/>
        <w:rPr>
          <w:rFonts w:cs="Arial"/>
          <w:b/>
          <w:bCs/>
          <w:color w:val="5E6175"/>
          <w:sz w:val="20"/>
          <w:szCs w:val="20"/>
        </w:rPr>
      </w:pPr>
    </w:p>
    <w:p w14:paraId="23F9D0E3" w14:textId="77777777" w:rsidR="00491538" w:rsidRPr="00F12796" w:rsidRDefault="007608D3" w:rsidP="00491538">
      <w:pPr>
        <w:pStyle w:val="BodyText"/>
        <w:numPr>
          <w:ilvl w:val="0"/>
          <w:numId w:val="2"/>
        </w:numPr>
        <w:rPr>
          <w:rFonts w:ascii="Times New Roman" w:eastAsiaTheme="minorHAnsi" w:hAnsi="Times New Roman"/>
          <w:color w:val="auto"/>
          <w:sz w:val="24"/>
          <w:lang w:val="lv-LV"/>
        </w:rPr>
      </w:pPr>
      <w:r w:rsidRPr="00715D65">
        <w:rPr>
          <w:rFonts w:ascii="Times New Roman" w:hAnsi="Times New Roman"/>
          <w:color w:val="auto"/>
          <w:sz w:val="24"/>
          <w:lang w:val="lv-LV"/>
        </w:rPr>
        <w:t xml:space="preserve">Funkcija ir funkcionāli pakļauta Pašvaldības domes priekšsēdētājam un savā darbībā ir neatkarīga. </w:t>
      </w:r>
      <w:r w:rsidRPr="008A50BB">
        <w:rPr>
          <w:rFonts w:ascii="Times New Roman" w:hAnsi="Times New Roman"/>
          <w:color w:val="auto"/>
          <w:sz w:val="24"/>
          <w:lang w:val="lv-LV"/>
        </w:rPr>
        <w:t xml:space="preserve">Ja tiek ietekmēta Funkcijas neatkarība vai objektivitāte plānošanā, darba uzdevuma veikšanā vai ziņošanā, </w:t>
      </w:r>
      <w:r>
        <w:rPr>
          <w:rFonts w:ascii="Times New Roman" w:hAnsi="Times New Roman"/>
          <w:color w:val="auto"/>
          <w:sz w:val="24"/>
          <w:lang w:val="lv-LV"/>
        </w:rPr>
        <w:t>Funkcijas</w:t>
      </w:r>
      <w:r w:rsidRPr="008A50BB">
        <w:rPr>
          <w:rFonts w:ascii="Times New Roman" w:hAnsi="Times New Roman"/>
          <w:color w:val="auto"/>
          <w:sz w:val="24"/>
          <w:lang w:val="lv-LV"/>
        </w:rPr>
        <w:t xml:space="preserve"> vadītājs ziņo Pašvaldības domes </w:t>
      </w:r>
      <w:r w:rsidRPr="00F12796">
        <w:rPr>
          <w:rFonts w:ascii="Times New Roman" w:hAnsi="Times New Roman"/>
          <w:color w:val="auto"/>
          <w:sz w:val="24"/>
          <w:lang w:val="lv-LV"/>
        </w:rPr>
        <w:t>priekšsēdētājam un izpilddirektoram.</w:t>
      </w:r>
    </w:p>
    <w:p w14:paraId="41CF5C8C" w14:textId="77777777" w:rsidR="00491538" w:rsidRPr="008A50BB" w:rsidRDefault="007608D3" w:rsidP="00491538">
      <w:pPr>
        <w:pStyle w:val="BodyText"/>
        <w:numPr>
          <w:ilvl w:val="0"/>
          <w:numId w:val="2"/>
        </w:numPr>
        <w:rPr>
          <w:rFonts w:ascii="Times New Roman" w:hAnsi="Times New Roman"/>
          <w:sz w:val="24"/>
          <w:lang w:val="lv-LV"/>
        </w:rPr>
      </w:pPr>
      <w:r w:rsidRPr="00715D65">
        <w:rPr>
          <w:rFonts w:ascii="Times New Roman" w:hAnsi="Times New Roman"/>
          <w:color w:val="auto"/>
          <w:sz w:val="24"/>
          <w:lang w:val="lv-LV"/>
        </w:rPr>
        <w:t xml:space="preserve">Funkcija par iekšējā audita rezultātiem ziņo Pašvaldības </w:t>
      </w:r>
      <w:r w:rsidRPr="00F12796">
        <w:rPr>
          <w:rFonts w:ascii="Times New Roman" w:hAnsi="Times New Roman"/>
          <w:color w:val="auto"/>
          <w:sz w:val="24"/>
          <w:lang w:val="lv-LV"/>
        </w:rPr>
        <w:t xml:space="preserve">domes priekšsēdētājam, izpilddirektoram un auditējamajam. Pašvaldības domes priekšsēdētājs/izpilddirektors </w:t>
      </w:r>
      <w:r w:rsidRPr="008A50BB">
        <w:rPr>
          <w:rFonts w:ascii="Times New Roman" w:hAnsi="Times New Roman"/>
          <w:color w:val="auto"/>
          <w:sz w:val="24"/>
          <w:lang w:val="lv-LV"/>
        </w:rPr>
        <w:t xml:space="preserve">nodrošina nepieciešamo atbalstu Funkcijai tās mērķa un uzdevumu realizācijā. </w:t>
      </w:r>
    </w:p>
    <w:p w14:paraId="4B1E36A8" w14:textId="77777777" w:rsidR="00491538" w:rsidRPr="008A50BB" w:rsidRDefault="007608D3" w:rsidP="00491538">
      <w:pPr>
        <w:pStyle w:val="ListParagraph"/>
        <w:numPr>
          <w:ilvl w:val="0"/>
          <w:numId w:val="2"/>
        </w:numPr>
        <w:rPr>
          <w:rFonts w:ascii="Times New Roman" w:hAnsi="Times New Roman" w:cs="Times New Roman"/>
          <w:color w:val="0070C0"/>
          <w:sz w:val="24"/>
        </w:rPr>
      </w:pPr>
      <w:r>
        <w:rPr>
          <w:rFonts w:ascii="Times New Roman" w:hAnsi="Times New Roman" w:cs="Times New Roman"/>
          <w:sz w:val="24"/>
        </w:rPr>
        <w:t xml:space="preserve">Pašvaldības dome </w:t>
      </w:r>
      <w:r w:rsidRPr="008F78E1">
        <w:rPr>
          <w:rFonts w:ascii="Times New Roman" w:hAnsi="Times New Roman" w:cs="Times New Roman"/>
          <w:sz w:val="24"/>
        </w:rPr>
        <w:t>pieņ</w:t>
      </w:r>
      <w:r>
        <w:rPr>
          <w:rFonts w:ascii="Times New Roman" w:hAnsi="Times New Roman" w:cs="Times New Roman"/>
          <w:sz w:val="24"/>
        </w:rPr>
        <w:t>em</w:t>
      </w:r>
      <w:r w:rsidRPr="008F78E1">
        <w:rPr>
          <w:rFonts w:ascii="Times New Roman" w:hAnsi="Times New Roman" w:cs="Times New Roman"/>
          <w:sz w:val="24"/>
        </w:rPr>
        <w:t xml:space="preserve"> lēmumu par </w:t>
      </w:r>
      <w:r>
        <w:rPr>
          <w:rFonts w:ascii="Times New Roman" w:hAnsi="Times New Roman" w:cs="Times New Roman"/>
          <w:sz w:val="24"/>
        </w:rPr>
        <w:t>Funkcijas ilgtermiņa plāna, gada plāna un darbības gada pārskata apstiprināšanu. Savukārt at</w:t>
      </w:r>
      <w:r w:rsidRPr="008F78E1">
        <w:rPr>
          <w:rFonts w:ascii="Times New Roman" w:hAnsi="Times New Roman" w:cs="Times New Roman"/>
          <w:sz w:val="24"/>
        </w:rPr>
        <w:t xml:space="preserve">bildība par audita procesa </w:t>
      </w:r>
      <w:r>
        <w:rPr>
          <w:rFonts w:ascii="Times New Roman" w:hAnsi="Times New Roman" w:cs="Times New Roman"/>
          <w:sz w:val="24"/>
        </w:rPr>
        <w:t>realizēšanu</w:t>
      </w:r>
      <w:r w:rsidRPr="008F78E1">
        <w:rPr>
          <w:rFonts w:ascii="Times New Roman" w:hAnsi="Times New Roman" w:cs="Times New Roman"/>
          <w:sz w:val="24"/>
        </w:rPr>
        <w:t xml:space="preserve"> ir </w:t>
      </w:r>
      <w:r>
        <w:rPr>
          <w:rFonts w:ascii="Times New Roman" w:hAnsi="Times New Roman" w:cs="Times New Roman"/>
          <w:sz w:val="24"/>
        </w:rPr>
        <w:t>noteikta Pašvaldības</w:t>
      </w:r>
      <w:r w:rsidRPr="008F78E1">
        <w:rPr>
          <w:rFonts w:ascii="Times New Roman" w:hAnsi="Times New Roman" w:cs="Times New Roman"/>
          <w:sz w:val="24"/>
        </w:rPr>
        <w:t xml:space="preserve"> domes priekšsēdētājam.</w:t>
      </w:r>
    </w:p>
    <w:p w14:paraId="6123B607" w14:textId="77777777" w:rsidR="00491538" w:rsidRPr="008A50BB" w:rsidRDefault="007608D3" w:rsidP="00491538">
      <w:pPr>
        <w:pStyle w:val="BodyText"/>
        <w:numPr>
          <w:ilvl w:val="0"/>
          <w:numId w:val="2"/>
        </w:numPr>
        <w:rPr>
          <w:rFonts w:ascii="Times New Roman" w:hAnsi="Times New Roman"/>
          <w:color w:val="auto"/>
          <w:sz w:val="24"/>
          <w:lang w:val="lv-LV"/>
        </w:rPr>
      </w:pPr>
      <w:r w:rsidRPr="008A50BB">
        <w:rPr>
          <w:rFonts w:ascii="Times New Roman" w:hAnsi="Times New Roman"/>
          <w:color w:val="auto"/>
          <w:sz w:val="24"/>
          <w:lang w:val="lv-LV"/>
        </w:rPr>
        <w:t xml:space="preserve">Ikdienas darbības nodrošināšanai Funkcija </w:t>
      </w:r>
      <w:r w:rsidRPr="008A50BB">
        <w:rPr>
          <w:rFonts w:ascii="Times New Roman" w:hAnsi="Times New Roman"/>
          <w:i/>
          <w:iCs/>
          <w:color w:val="auto"/>
          <w:sz w:val="24"/>
          <w:lang w:val="lv-LV"/>
        </w:rPr>
        <w:t>administratīvi</w:t>
      </w:r>
      <w:r w:rsidRPr="008A50BB">
        <w:rPr>
          <w:rFonts w:ascii="Times New Roman" w:hAnsi="Times New Roman"/>
          <w:color w:val="auto"/>
          <w:sz w:val="24"/>
          <w:lang w:val="lv-LV"/>
        </w:rPr>
        <w:t xml:space="preserve"> pakļauta Pašvaldības izpilddirektoram, kurš nodrošina iekšējā audita veikšanai pietiekamus resursus un pieeju uzņēmuma informācijai, telpām, aktīviem un personālam, lai iekšējā audita gaitā tiktu efektīvi īstenots iekšējā audita plāns. </w:t>
      </w:r>
      <w:r w:rsidRPr="003877B0">
        <w:rPr>
          <w:rFonts w:ascii="Times New Roman" w:hAnsi="Times New Roman"/>
          <w:color w:val="auto"/>
          <w:sz w:val="24"/>
          <w:lang w:val="lv-LV"/>
        </w:rPr>
        <w:t>Pašvaldības izpilddirektors ir atbildīgs par audita funkcijas  sniegto ieteikumu izpildes uzraudzību un ieviešanas pārbaudi.</w:t>
      </w:r>
    </w:p>
    <w:p w14:paraId="320B1312" w14:textId="77777777" w:rsidR="00491538" w:rsidRPr="008A50BB" w:rsidRDefault="007608D3" w:rsidP="00491538">
      <w:pPr>
        <w:pStyle w:val="BodyText"/>
        <w:numPr>
          <w:ilvl w:val="0"/>
          <w:numId w:val="2"/>
        </w:numPr>
        <w:rPr>
          <w:rFonts w:ascii="Times New Roman" w:hAnsi="Times New Roman"/>
          <w:color w:val="auto"/>
          <w:sz w:val="24"/>
          <w:lang w:val="lv-LV"/>
        </w:rPr>
      </w:pPr>
      <w:r w:rsidRPr="00593874">
        <w:rPr>
          <w:rFonts w:ascii="Times New Roman" w:hAnsi="Times New Roman"/>
          <w:color w:val="auto"/>
          <w:sz w:val="24"/>
          <w:lang w:val="lv-LV"/>
        </w:rPr>
        <w:t xml:space="preserve">Par Funkcijas efektīvu pārvaldību un kvalitatīvu </w:t>
      </w:r>
      <w:r>
        <w:rPr>
          <w:rFonts w:ascii="Times New Roman" w:hAnsi="Times New Roman"/>
          <w:color w:val="auto"/>
          <w:sz w:val="24"/>
          <w:lang w:val="lv-LV"/>
        </w:rPr>
        <w:t>iekšējā audita pakalpojumu</w:t>
      </w:r>
      <w:r w:rsidRPr="00593874">
        <w:rPr>
          <w:rFonts w:ascii="Times New Roman" w:hAnsi="Times New Roman"/>
          <w:color w:val="auto"/>
          <w:sz w:val="24"/>
          <w:lang w:val="lv-LV"/>
        </w:rPr>
        <w:t xml:space="preserve"> </w:t>
      </w:r>
      <w:r>
        <w:rPr>
          <w:rFonts w:ascii="Times New Roman" w:hAnsi="Times New Roman"/>
          <w:color w:val="auto"/>
          <w:sz w:val="24"/>
          <w:lang w:val="lv-LV"/>
        </w:rPr>
        <w:t>nodrošināšanu</w:t>
      </w:r>
      <w:r w:rsidRPr="00593874">
        <w:rPr>
          <w:rFonts w:ascii="Times New Roman" w:hAnsi="Times New Roman"/>
          <w:color w:val="auto"/>
          <w:sz w:val="24"/>
          <w:lang w:val="lv-LV"/>
        </w:rPr>
        <w:t xml:space="preserve"> atbilstoši S</w:t>
      </w:r>
      <w:r>
        <w:rPr>
          <w:rFonts w:ascii="Times New Roman" w:hAnsi="Times New Roman"/>
          <w:color w:val="auto"/>
          <w:sz w:val="24"/>
          <w:lang w:val="lv-LV"/>
        </w:rPr>
        <w:t>tarptautiskajiem Iekšējā audita standartiem</w:t>
      </w:r>
      <w:r w:rsidRPr="00593874">
        <w:rPr>
          <w:rFonts w:ascii="Times New Roman" w:hAnsi="Times New Roman"/>
          <w:color w:val="auto"/>
          <w:sz w:val="24"/>
          <w:lang w:val="lv-LV"/>
        </w:rPr>
        <w:t xml:space="preserve"> ir atbildīgs Funkcijas vadītājs.</w:t>
      </w:r>
    </w:p>
    <w:p w14:paraId="6DE75BEC" w14:textId="77777777" w:rsidR="00491538" w:rsidRPr="008A50BB" w:rsidRDefault="007608D3" w:rsidP="00491538">
      <w:pPr>
        <w:pStyle w:val="BodyText"/>
        <w:numPr>
          <w:ilvl w:val="0"/>
          <w:numId w:val="2"/>
        </w:numPr>
        <w:rPr>
          <w:rFonts w:ascii="Times New Roman" w:hAnsi="Times New Roman"/>
          <w:color w:val="auto"/>
          <w:sz w:val="24"/>
          <w:lang w:val="lv-LV"/>
        </w:rPr>
      </w:pPr>
      <w:r w:rsidRPr="008A50BB">
        <w:rPr>
          <w:rFonts w:ascii="Times New Roman" w:hAnsi="Times New Roman"/>
          <w:color w:val="auto"/>
          <w:sz w:val="24"/>
          <w:lang w:val="lv-LV"/>
        </w:rPr>
        <w:t>Funkcija var sadarboties ar citu pašvaldību iekšējām audita struktūrvienībām un iekšējiem auditoriem, atbilstoši starp pašvaldībām noslēgtajiem sadarbības līgumiem.</w:t>
      </w:r>
    </w:p>
    <w:p w14:paraId="5FBE6A63" w14:textId="77777777" w:rsidR="00491538" w:rsidRDefault="007608D3" w:rsidP="00491538">
      <w:pPr>
        <w:pStyle w:val="BodyText"/>
        <w:numPr>
          <w:ilvl w:val="0"/>
          <w:numId w:val="2"/>
        </w:numPr>
        <w:rPr>
          <w:rFonts w:ascii="Times New Roman" w:hAnsi="Times New Roman"/>
          <w:color w:val="auto"/>
          <w:sz w:val="24"/>
          <w:lang w:val="lv-LV"/>
        </w:rPr>
      </w:pPr>
      <w:r w:rsidRPr="00715D65">
        <w:rPr>
          <w:rFonts w:ascii="Times New Roman" w:hAnsi="Times New Roman"/>
          <w:color w:val="auto"/>
          <w:sz w:val="24"/>
          <w:lang w:val="lv-LV"/>
        </w:rPr>
        <w:t xml:space="preserve">Neatkarīgā ārpakalpojumu sniedzēja izvēlē tiek ņemta vērā esošā vai iespējamā jebkāda veida interešu konflikta esamība/neesamība, piedāvāto pakalpojumu apjoms un kvalitāte, iekšējā audita darbinieku pieredze un kompetence, kā arī pakalpojumu izmaksas. </w:t>
      </w:r>
    </w:p>
    <w:p w14:paraId="27044955" w14:textId="77777777" w:rsidR="00491538" w:rsidRPr="008A50BB" w:rsidRDefault="007608D3" w:rsidP="00491538">
      <w:pPr>
        <w:pStyle w:val="ListParagraph"/>
        <w:numPr>
          <w:ilvl w:val="0"/>
          <w:numId w:val="2"/>
        </w:numPr>
        <w:rPr>
          <w:rFonts w:ascii="Times New Roman" w:hAnsi="Times New Roman" w:cs="Times New Roman"/>
          <w:sz w:val="24"/>
        </w:rPr>
      </w:pPr>
      <w:r w:rsidRPr="00593874">
        <w:rPr>
          <w:rFonts w:ascii="Times New Roman" w:hAnsi="Times New Roman" w:cs="Times New Roman"/>
          <w:sz w:val="24"/>
        </w:rPr>
        <w:t xml:space="preserve">Lai izvēlētos neatkarīgu ārpakalpojuma sniedzēju Pašvaldība organizē publisku iepirkumu Publisko iepirkumu likumā noteiktajā kārtībā.  </w:t>
      </w:r>
    </w:p>
    <w:p w14:paraId="6A7E14E6" w14:textId="77777777" w:rsidR="00491538" w:rsidRDefault="007608D3" w:rsidP="00491538">
      <w:pPr>
        <w:pStyle w:val="BodyText"/>
        <w:numPr>
          <w:ilvl w:val="0"/>
          <w:numId w:val="2"/>
        </w:numPr>
        <w:rPr>
          <w:rFonts w:ascii="Times New Roman" w:hAnsi="Times New Roman"/>
          <w:color w:val="auto"/>
          <w:sz w:val="24"/>
          <w:lang w:val="lv-LV"/>
        </w:rPr>
      </w:pPr>
      <w:r w:rsidRPr="00593874">
        <w:rPr>
          <w:rFonts w:ascii="Times New Roman" w:hAnsi="Times New Roman"/>
          <w:color w:val="auto"/>
          <w:sz w:val="24"/>
          <w:lang w:val="lv-LV"/>
        </w:rPr>
        <w:t>Nosacījumi ārējo pakalpojumu sniedzēja darbībai, t.sk. tiesības, pienākumi, pilnvaras, mijiedarbība ar pašvaldības darbiniekiem un citiem, kā arī kā tiks plānota un veikta pati auditēšana, tiek noteikti ārpakalpojumu līgumā</w:t>
      </w:r>
      <w:r w:rsidR="005A7CF9">
        <w:rPr>
          <w:rFonts w:ascii="Times New Roman" w:hAnsi="Times New Roman"/>
          <w:color w:val="auto"/>
          <w:sz w:val="24"/>
          <w:lang w:val="lv-LV"/>
        </w:rPr>
        <w:t>.</w:t>
      </w:r>
    </w:p>
    <w:p w14:paraId="01F49F4A" w14:textId="77777777" w:rsidR="00491538" w:rsidRPr="00715D65" w:rsidRDefault="00491538" w:rsidP="00491538">
      <w:pPr>
        <w:pStyle w:val="BodyText"/>
        <w:ind w:left="360"/>
        <w:rPr>
          <w:rFonts w:ascii="Times New Roman" w:hAnsi="Times New Roman"/>
          <w:color w:val="auto"/>
          <w:sz w:val="24"/>
          <w:lang w:val="lv-LV"/>
        </w:rPr>
      </w:pPr>
    </w:p>
    <w:p w14:paraId="208F844B" w14:textId="77777777" w:rsidR="00491538" w:rsidRPr="00403DA3" w:rsidRDefault="007608D3" w:rsidP="00491538">
      <w:pPr>
        <w:tabs>
          <w:tab w:val="left" w:pos="426"/>
        </w:tabs>
        <w:jc w:val="center"/>
        <w:rPr>
          <w:rFonts w:ascii="Times New Roman" w:hAnsi="Times New Roman" w:cs="Times New Roman"/>
          <w:b/>
          <w:bCs/>
          <w:sz w:val="24"/>
          <w:szCs w:val="24"/>
        </w:rPr>
      </w:pPr>
      <w:r>
        <w:rPr>
          <w:rFonts w:ascii="Times New Roman" w:hAnsi="Times New Roman" w:cs="Times New Roman"/>
          <w:b/>
          <w:bCs/>
          <w:sz w:val="24"/>
          <w:szCs w:val="24"/>
        </w:rPr>
        <w:t>V</w:t>
      </w:r>
      <w:r w:rsidRPr="00403DA3">
        <w:rPr>
          <w:rFonts w:ascii="Times New Roman" w:hAnsi="Times New Roman" w:cs="Times New Roman"/>
          <w:b/>
          <w:bCs/>
          <w:sz w:val="24"/>
          <w:szCs w:val="24"/>
        </w:rPr>
        <w:t xml:space="preserve">. </w:t>
      </w:r>
      <w:r>
        <w:rPr>
          <w:rFonts w:ascii="Times New Roman" w:hAnsi="Times New Roman" w:cs="Times New Roman"/>
          <w:b/>
          <w:bCs/>
          <w:sz w:val="24"/>
          <w:szCs w:val="24"/>
        </w:rPr>
        <w:t>Funkcijas darbinieku tiesības</w:t>
      </w:r>
      <w:r w:rsidRPr="00403DA3">
        <w:rPr>
          <w:rFonts w:ascii="Times New Roman" w:hAnsi="Times New Roman" w:cs="Times New Roman"/>
          <w:b/>
          <w:bCs/>
          <w:sz w:val="24"/>
          <w:szCs w:val="24"/>
        </w:rPr>
        <w:t xml:space="preserve"> </w:t>
      </w:r>
      <w:r>
        <w:rPr>
          <w:rFonts w:ascii="Times New Roman" w:hAnsi="Times New Roman" w:cs="Times New Roman"/>
          <w:b/>
          <w:bCs/>
          <w:sz w:val="24"/>
          <w:szCs w:val="24"/>
        </w:rPr>
        <w:t xml:space="preserve">un </w:t>
      </w:r>
      <w:r w:rsidRPr="00403DA3">
        <w:rPr>
          <w:rFonts w:ascii="Times New Roman" w:hAnsi="Times New Roman" w:cs="Times New Roman"/>
          <w:b/>
          <w:bCs/>
          <w:sz w:val="24"/>
          <w:szCs w:val="24"/>
        </w:rPr>
        <w:t>pienākumi</w:t>
      </w:r>
    </w:p>
    <w:p w14:paraId="3CD303BF" w14:textId="77777777" w:rsidR="00491538" w:rsidRPr="00353060" w:rsidRDefault="007608D3" w:rsidP="00491538">
      <w:pPr>
        <w:pStyle w:val="BodyText"/>
        <w:numPr>
          <w:ilvl w:val="0"/>
          <w:numId w:val="2"/>
        </w:numPr>
        <w:rPr>
          <w:rFonts w:ascii="Times New Roman" w:hAnsi="Times New Roman"/>
          <w:color w:val="00B050"/>
          <w:sz w:val="24"/>
          <w:lang w:val="lv-LV"/>
        </w:rPr>
      </w:pPr>
      <w:r w:rsidRPr="004A1AC7">
        <w:rPr>
          <w:rFonts w:ascii="Times New Roman" w:hAnsi="Times New Roman"/>
          <w:color w:val="auto"/>
          <w:sz w:val="24"/>
          <w:lang w:val="lv-LV"/>
        </w:rPr>
        <w:t xml:space="preserve">Iekšējais auditors, pildot amata pienākumus, </w:t>
      </w:r>
      <w:r w:rsidRPr="00761C92">
        <w:rPr>
          <w:rFonts w:ascii="Times New Roman" w:hAnsi="Times New Roman"/>
          <w:color w:val="auto"/>
          <w:sz w:val="24"/>
          <w:lang w:val="lv-LV"/>
        </w:rPr>
        <w:t>nodrošina noteikto uzdevumu savlaicīgu un kvalitatīvu izpildi un ir atbildīgs par savas darbības vai bezdarbības likumību</w:t>
      </w:r>
      <w:r w:rsidRPr="004A1AC7">
        <w:rPr>
          <w:rFonts w:ascii="Times New Roman" w:hAnsi="Times New Roman"/>
          <w:color w:val="auto"/>
          <w:sz w:val="24"/>
          <w:lang w:val="lv-LV"/>
        </w:rPr>
        <w:t>.</w:t>
      </w:r>
      <w:r>
        <w:rPr>
          <w:rFonts w:ascii="Times New Roman" w:hAnsi="Times New Roman"/>
          <w:color w:val="auto"/>
          <w:sz w:val="24"/>
          <w:lang w:val="lv-LV"/>
        </w:rPr>
        <w:t xml:space="preserve"> </w:t>
      </w:r>
    </w:p>
    <w:p w14:paraId="06438058" w14:textId="77777777" w:rsidR="00491538" w:rsidRPr="008D7BAD" w:rsidRDefault="007608D3" w:rsidP="00491538">
      <w:pPr>
        <w:pStyle w:val="BodyText"/>
        <w:numPr>
          <w:ilvl w:val="0"/>
          <w:numId w:val="2"/>
        </w:numPr>
        <w:rPr>
          <w:rFonts w:ascii="Times New Roman" w:hAnsi="Times New Roman"/>
          <w:color w:val="auto"/>
          <w:sz w:val="24"/>
          <w:lang w:val="lv-LV"/>
        </w:rPr>
      </w:pPr>
      <w:r w:rsidRPr="008D7BAD">
        <w:rPr>
          <w:rFonts w:ascii="Times New Roman" w:hAnsi="Times New Roman"/>
          <w:color w:val="auto"/>
          <w:sz w:val="24"/>
          <w:lang w:val="lv-LV"/>
        </w:rPr>
        <w:t xml:space="preserve">Iekšējā auditora pienākums ir savā darbībā ievērot šādus </w:t>
      </w:r>
      <w:r w:rsidRPr="008D7BAD">
        <w:rPr>
          <w:rFonts w:ascii="Times New Roman" w:hAnsi="Times New Roman"/>
          <w:b/>
          <w:i/>
          <w:color w:val="auto"/>
          <w:sz w:val="24"/>
          <w:lang w:val="lv-LV"/>
        </w:rPr>
        <w:t xml:space="preserve">ētikas un profesionalitātes </w:t>
      </w:r>
      <w:r w:rsidRPr="008D7BAD">
        <w:rPr>
          <w:rFonts w:ascii="Times New Roman" w:hAnsi="Times New Roman"/>
          <w:color w:val="auto"/>
          <w:sz w:val="24"/>
          <w:lang w:val="lv-LV"/>
        </w:rPr>
        <w:t>principus:</w:t>
      </w:r>
    </w:p>
    <w:p w14:paraId="669F6E28" w14:textId="77777777" w:rsidR="00491538" w:rsidRDefault="007608D3" w:rsidP="00491538">
      <w:pPr>
        <w:pStyle w:val="BodyText"/>
        <w:numPr>
          <w:ilvl w:val="1"/>
          <w:numId w:val="5"/>
        </w:numPr>
        <w:ind w:left="851"/>
        <w:rPr>
          <w:rFonts w:ascii="Times New Roman" w:hAnsi="Times New Roman"/>
          <w:color w:val="auto"/>
          <w:sz w:val="24"/>
          <w:lang w:val="lv-LV"/>
        </w:rPr>
      </w:pPr>
      <w:r w:rsidRPr="0002566E">
        <w:rPr>
          <w:rFonts w:ascii="Times New Roman" w:hAnsi="Times New Roman"/>
          <w:bCs/>
          <w:iCs/>
          <w:color w:val="auto"/>
          <w:sz w:val="24"/>
          <w:lang w:val="lv-LV"/>
        </w:rPr>
        <w:t>Godīgums</w:t>
      </w:r>
      <w:r w:rsidRPr="008D7BAD">
        <w:rPr>
          <w:rFonts w:ascii="Times New Roman" w:hAnsi="Times New Roman"/>
          <w:b/>
          <w:i/>
          <w:color w:val="auto"/>
          <w:sz w:val="24"/>
          <w:lang w:val="lv-LV"/>
        </w:rPr>
        <w:t xml:space="preserve"> un profesionālā drosme</w:t>
      </w:r>
      <w:r w:rsidRPr="008D7BAD">
        <w:rPr>
          <w:rFonts w:ascii="Times New Roman" w:hAnsi="Times New Roman"/>
          <w:color w:val="auto"/>
          <w:sz w:val="24"/>
          <w:lang w:val="lv-LV"/>
        </w:rPr>
        <w:t xml:space="preserve"> – iekšējais auditors savu darbu veic godīgi un ar profesionālo drosmi; un atbildību, respektē Pašvaldības mērķus un sekmē mērķu sasniegšanu;</w:t>
      </w:r>
    </w:p>
    <w:p w14:paraId="0D51EB99" w14:textId="77777777" w:rsidR="00491538" w:rsidRDefault="007608D3" w:rsidP="00491538">
      <w:pPr>
        <w:pStyle w:val="BodyText"/>
        <w:numPr>
          <w:ilvl w:val="1"/>
          <w:numId w:val="5"/>
        </w:numPr>
        <w:ind w:left="851"/>
        <w:rPr>
          <w:rFonts w:ascii="Times New Roman" w:hAnsi="Times New Roman"/>
          <w:color w:val="auto"/>
          <w:sz w:val="24"/>
          <w:lang w:val="lv-LV"/>
        </w:rPr>
      </w:pPr>
      <w:r w:rsidRPr="0002566E">
        <w:rPr>
          <w:rFonts w:ascii="Times New Roman" w:hAnsi="Times New Roman"/>
          <w:b/>
          <w:i/>
          <w:color w:val="auto"/>
          <w:sz w:val="24"/>
          <w:lang w:val="lv-LV"/>
        </w:rPr>
        <w:t>Objektivitāte</w:t>
      </w:r>
      <w:r w:rsidRPr="0002566E">
        <w:rPr>
          <w:rFonts w:ascii="Times New Roman" w:hAnsi="Times New Roman"/>
          <w:color w:val="auto"/>
          <w:sz w:val="24"/>
          <w:lang w:val="lv-LV"/>
        </w:rPr>
        <w:t xml:space="preserve"> – iekšējais auditors audita posmos izvērtē visus apstākļus un pierādījumus, neietekmējoties ne no paša, ne no citu personu viedokļiem un </w:t>
      </w:r>
      <w:r w:rsidRPr="0002566E">
        <w:rPr>
          <w:rFonts w:ascii="Times New Roman" w:hAnsi="Times New Roman"/>
          <w:color w:val="auto"/>
          <w:sz w:val="24"/>
          <w:lang w:val="lv-LV"/>
        </w:rPr>
        <w:lastRenderedPageBreak/>
        <w:t>interesēm, un iekšējā audita ziņojumā atklāj visus būtiskos faktus par pārbaudīto sistēmu;</w:t>
      </w:r>
    </w:p>
    <w:p w14:paraId="1AC7F1C0" w14:textId="77777777" w:rsidR="00491538" w:rsidRDefault="007608D3" w:rsidP="00491538">
      <w:pPr>
        <w:pStyle w:val="BodyText"/>
        <w:numPr>
          <w:ilvl w:val="1"/>
          <w:numId w:val="5"/>
        </w:numPr>
        <w:ind w:left="851"/>
        <w:rPr>
          <w:rFonts w:ascii="Times New Roman" w:hAnsi="Times New Roman"/>
          <w:color w:val="auto"/>
          <w:sz w:val="24"/>
          <w:lang w:val="lv-LV"/>
        </w:rPr>
      </w:pPr>
      <w:r w:rsidRPr="0002566E">
        <w:rPr>
          <w:rFonts w:ascii="Times New Roman" w:hAnsi="Times New Roman"/>
          <w:b/>
          <w:i/>
          <w:color w:val="auto"/>
          <w:sz w:val="24"/>
          <w:lang w:val="lv-LV"/>
        </w:rPr>
        <w:t xml:space="preserve">Kompetence </w:t>
      </w:r>
      <w:r w:rsidRPr="0002566E">
        <w:rPr>
          <w:rFonts w:ascii="Times New Roman" w:hAnsi="Times New Roman"/>
          <w:color w:val="auto"/>
          <w:sz w:val="24"/>
          <w:lang w:val="lv-LV"/>
        </w:rPr>
        <w:t>– iekšējais auditors savu pienākumu veikšanā izmanto atbilstošas zināšanas, prasmes un profesionālo pieredzi. Ja auditoram nav atbilstošas kompetences, tad to ir jāiegūst audita veikšanai, vai jāizmanto ārpakalpojumi;</w:t>
      </w:r>
    </w:p>
    <w:p w14:paraId="039209D4" w14:textId="77777777" w:rsidR="00491538" w:rsidRDefault="007608D3" w:rsidP="00491538">
      <w:pPr>
        <w:pStyle w:val="BodyText"/>
        <w:numPr>
          <w:ilvl w:val="1"/>
          <w:numId w:val="5"/>
        </w:numPr>
        <w:ind w:left="851"/>
        <w:rPr>
          <w:rFonts w:ascii="Times New Roman" w:hAnsi="Times New Roman"/>
          <w:color w:val="auto"/>
          <w:sz w:val="24"/>
          <w:lang w:val="lv-LV"/>
        </w:rPr>
      </w:pPr>
      <w:r w:rsidRPr="0002566E">
        <w:rPr>
          <w:rFonts w:ascii="Times New Roman" w:hAnsi="Times New Roman"/>
          <w:b/>
          <w:i/>
          <w:color w:val="auto"/>
          <w:sz w:val="24"/>
          <w:lang w:val="lv-LV"/>
        </w:rPr>
        <w:t>Profesionālā rūpība</w:t>
      </w:r>
      <w:r w:rsidRPr="0002566E">
        <w:rPr>
          <w:rFonts w:ascii="Times New Roman" w:hAnsi="Times New Roman"/>
          <w:color w:val="auto"/>
          <w:sz w:val="24"/>
          <w:lang w:val="lv-LV"/>
        </w:rPr>
        <w:t xml:space="preserve"> - iekšējais auditors savu darbu veic ar profesionālo rūpību;</w:t>
      </w:r>
    </w:p>
    <w:p w14:paraId="148FAA8A" w14:textId="77777777" w:rsidR="00491538" w:rsidRPr="0002566E" w:rsidRDefault="007608D3" w:rsidP="00491538">
      <w:pPr>
        <w:pStyle w:val="BodyText"/>
        <w:numPr>
          <w:ilvl w:val="1"/>
          <w:numId w:val="5"/>
        </w:numPr>
        <w:ind w:left="851"/>
        <w:rPr>
          <w:rFonts w:ascii="Times New Roman" w:hAnsi="Times New Roman"/>
          <w:color w:val="auto"/>
          <w:sz w:val="24"/>
          <w:lang w:val="lv-LV"/>
        </w:rPr>
      </w:pPr>
      <w:r w:rsidRPr="0002566E">
        <w:rPr>
          <w:rFonts w:ascii="Times New Roman" w:hAnsi="Times New Roman"/>
          <w:b/>
          <w:i/>
          <w:color w:val="auto"/>
          <w:sz w:val="24"/>
          <w:lang w:val="lv-LV"/>
        </w:rPr>
        <w:t>Konfidencialitāte</w:t>
      </w:r>
      <w:r w:rsidRPr="0002566E">
        <w:rPr>
          <w:rFonts w:ascii="Times New Roman" w:hAnsi="Times New Roman"/>
          <w:color w:val="auto"/>
          <w:sz w:val="24"/>
          <w:lang w:val="lv-LV"/>
        </w:rPr>
        <w:t xml:space="preserve"> – iekšējais auditors ir personīgi atbildīgs par auditējamās institūcijas izsniegto dokumentu oriģinālu saglabāšanu un informācijas neizpaušanu trešajām personām. Iekšējā audita darbā iegūto informāciju iekšējais auditors izpauž trešajai personai tikai likumā noteiktā kārtībā. Funkcijas darbiniekiem, uzsākot darba pienākumus, jāparaksta konfidencialitātes apliecinājums ar nosacījumiem, ka trešajām pusēm netiks izpausta informācija par Pašvaldības darbību, kas uzskatāma par ierobežotas pieejamības informācij</w:t>
      </w:r>
      <w:r w:rsidRPr="0002566E">
        <w:rPr>
          <w:rFonts w:ascii="Times New Roman" w:hAnsi="Times New Roman"/>
          <w:color w:val="auto"/>
          <w:sz w:val="24"/>
          <w:lang w:val="lv-LV"/>
        </w:rPr>
        <w:t>u.</w:t>
      </w:r>
    </w:p>
    <w:p w14:paraId="668E1D2A" w14:textId="77777777" w:rsidR="00491538" w:rsidRPr="008D7BAD" w:rsidRDefault="007608D3" w:rsidP="00491538">
      <w:pPr>
        <w:pStyle w:val="BodyText"/>
        <w:numPr>
          <w:ilvl w:val="0"/>
          <w:numId w:val="2"/>
        </w:numPr>
        <w:rPr>
          <w:rFonts w:ascii="Times New Roman" w:hAnsi="Times New Roman"/>
          <w:color w:val="auto"/>
          <w:sz w:val="24"/>
          <w:lang w:val="lv-LV"/>
        </w:rPr>
      </w:pPr>
      <w:r>
        <w:rPr>
          <w:rFonts w:ascii="Times New Roman" w:hAnsi="Times New Roman"/>
          <w:color w:val="auto"/>
          <w:sz w:val="24"/>
          <w:lang w:val="lv-LV"/>
        </w:rPr>
        <w:t>Funkcijas</w:t>
      </w:r>
      <w:r w:rsidRPr="008D7BAD">
        <w:rPr>
          <w:rFonts w:ascii="Times New Roman" w:hAnsi="Times New Roman"/>
          <w:color w:val="auto"/>
          <w:sz w:val="24"/>
          <w:lang w:val="lv-LV"/>
        </w:rPr>
        <w:t xml:space="preserve"> vadītājs nosaka iekšējā audita plānošanas, veikšanas un ziņošanas vadlīnijas Iekšējā audita rokasgrāmatā.</w:t>
      </w:r>
    </w:p>
    <w:p w14:paraId="7501B476" w14:textId="77777777" w:rsidR="00491538" w:rsidRPr="008D7BAD" w:rsidRDefault="007608D3" w:rsidP="00491538">
      <w:pPr>
        <w:pStyle w:val="BodyText"/>
        <w:numPr>
          <w:ilvl w:val="0"/>
          <w:numId w:val="2"/>
        </w:numPr>
        <w:rPr>
          <w:rFonts w:ascii="Times New Roman" w:hAnsi="Times New Roman"/>
          <w:color w:val="auto"/>
          <w:sz w:val="24"/>
          <w:lang w:val="lv-LV"/>
        </w:rPr>
      </w:pPr>
      <w:r w:rsidRPr="008D7BAD">
        <w:rPr>
          <w:rFonts w:ascii="Times New Roman" w:hAnsi="Times New Roman"/>
          <w:color w:val="auto"/>
          <w:sz w:val="24"/>
          <w:lang w:val="lv-LV"/>
        </w:rPr>
        <w:t xml:space="preserve">Iekšējam auditoram ir šādas </w:t>
      </w:r>
      <w:r w:rsidRPr="008D7BAD">
        <w:rPr>
          <w:rFonts w:ascii="Times New Roman" w:hAnsi="Times New Roman"/>
          <w:b/>
          <w:color w:val="auto"/>
          <w:sz w:val="24"/>
          <w:lang w:val="lv-LV"/>
        </w:rPr>
        <w:t>tiesības</w:t>
      </w:r>
      <w:r w:rsidRPr="008D7BAD">
        <w:rPr>
          <w:rFonts w:ascii="Times New Roman" w:hAnsi="Times New Roman"/>
          <w:color w:val="auto"/>
          <w:sz w:val="24"/>
          <w:lang w:val="lv-LV"/>
        </w:rPr>
        <w:t>:</w:t>
      </w:r>
    </w:p>
    <w:p w14:paraId="5D751BC2" w14:textId="77777777" w:rsidR="00491538" w:rsidRDefault="007608D3" w:rsidP="00491538">
      <w:pPr>
        <w:pStyle w:val="BodyText"/>
        <w:numPr>
          <w:ilvl w:val="1"/>
          <w:numId w:val="6"/>
        </w:numPr>
        <w:ind w:left="851"/>
        <w:rPr>
          <w:rFonts w:ascii="Times New Roman" w:hAnsi="Times New Roman"/>
          <w:color w:val="auto"/>
          <w:sz w:val="24"/>
          <w:lang w:val="lv-LV"/>
        </w:rPr>
      </w:pPr>
      <w:r w:rsidRPr="008D7BAD">
        <w:rPr>
          <w:rFonts w:ascii="Times New Roman" w:hAnsi="Times New Roman"/>
          <w:color w:val="auto"/>
          <w:sz w:val="24"/>
          <w:lang w:val="lv-LV"/>
        </w:rPr>
        <w:t xml:space="preserve">pieprasīt un iepazīties ar visiem auditējamā rīcībā esošiem dokumentiem; </w:t>
      </w:r>
    </w:p>
    <w:p w14:paraId="70B6DC48" w14:textId="77777777" w:rsidR="00491538" w:rsidRDefault="007608D3" w:rsidP="00491538">
      <w:pPr>
        <w:pStyle w:val="BodyText"/>
        <w:numPr>
          <w:ilvl w:val="1"/>
          <w:numId w:val="6"/>
        </w:numPr>
        <w:ind w:left="851"/>
        <w:rPr>
          <w:rFonts w:ascii="Times New Roman" w:hAnsi="Times New Roman"/>
          <w:color w:val="auto"/>
          <w:sz w:val="24"/>
          <w:lang w:val="lv-LV"/>
        </w:rPr>
      </w:pPr>
      <w:r w:rsidRPr="0002566E">
        <w:rPr>
          <w:rFonts w:ascii="Times New Roman" w:hAnsi="Times New Roman"/>
          <w:color w:val="auto"/>
          <w:sz w:val="24"/>
          <w:lang w:val="lv-LV"/>
        </w:rPr>
        <w:t>pieprasīt un saņemt Funkcijas uzdevumu izpildei nepieciešamo piekļuvi telpām un citām materiālajām</w:t>
      </w:r>
      <w:r w:rsidRPr="0002566E">
        <w:rPr>
          <w:rFonts w:cs="Arial"/>
          <w:color w:val="auto"/>
          <w:szCs w:val="20"/>
          <w:lang w:val="lv-LV"/>
        </w:rPr>
        <w:t xml:space="preserve"> </w:t>
      </w:r>
      <w:r w:rsidRPr="0002566E">
        <w:rPr>
          <w:rFonts w:ascii="Times New Roman" w:hAnsi="Times New Roman"/>
          <w:color w:val="auto"/>
          <w:sz w:val="24"/>
          <w:lang w:val="lv-LV"/>
        </w:rPr>
        <w:t>vērtībām,</w:t>
      </w:r>
      <w:r w:rsidRPr="0002566E">
        <w:rPr>
          <w:rFonts w:ascii="Times New Roman" w:hAnsi="Times New Roman"/>
          <w:sz w:val="24"/>
          <w:lang w:val="lv-LV"/>
        </w:rPr>
        <w:t xml:space="preserve"> </w:t>
      </w:r>
      <w:r w:rsidRPr="0002566E">
        <w:rPr>
          <w:rFonts w:ascii="Times New Roman" w:hAnsi="Times New Roman"/>
          <w:color w:val="auto"/>
          <w:sz w:val="24"/>
          <w:lang w:val="lv-LV"/>
        </w:rPr>
        <w:t>kā arī saņemt no darbiniekiem dokumentu kopijas un paskaidrojumus ar iekšējo auditu saistītājos jautājumos;</w:t>
      </w:r>
    </w:p>
    <w:p w14:paraId="322DAB32" w14:textId="77777777" w:rsidR="00491538" w:rsidRDefault="007608D3" w:rsidP="00491538">
      <w:pPr>
        <w:pStyle w:val="BodyText"/>
        <w:numPr>
          <w:ilvl w:val="1"/>
          <w:numId w:val="6"/>
        </w:numPr>
        <w:ind w:left="851"/>
        <w:rPr>
          <w:rFonts w:ascii="Times New Roman" w:hAnsi="Times New Roman"/>
          <w:color w:val="auto"/>
          <w:sz w:val="24"/>
          <w:lang w:val="lv-LV"/>
        </w:rPr>
      </w:pPr>
      <w:r w:rsidRPr="0002566E">
        <w:rPr>
          <w:rFonts w:ascii="Times New Roman" w:hAnsi="Times New Roman"/>
          <w:color w:val="auto"/>
          <w:sz w:val="24"/>
          <w:lang w:val="lv-LV"/>
        </w:rPr>
        <w:t>informēt Pašvaldības izpilddirektoru par jebkuru atteikumu sniegt iekšējam auditam nepieciešamo informāciju vai dokumentus;</w:t>
      </w:r>
    </w:p>
    <w:p w14:paraId="1D0D6C84" w14:textId="77777777" w:rsidR="00491538" w:rsidRPr="0002566E" w:rsidRDefault="007608D3" w:rsidP="00491538">
      <w:pPr>
        <w:pStyle w:val="BodyText"/>
        <w:numPr>
          <w:ilvl w:val="1"/>
          <w:numId w:val="6"/>
        </w:numPr>
        <w:ind w:left="851"/>
        <w:rPr>
          <w:rFonts w:ascii="Times New Roman" w:hAnsi="Times New Roman"/>
          <w:color w:val="auto"/>
          <w:sz w:val="24"/>
          <w:lang w:val="lv-LV"/>
        </w:rPr>
      </w:pPr>
      <w:r w:rsidRPr="0002566E">
        <w:rPr>
          <w:rFonts w:ascii="Times New Roman" w:hAnsi="Times New Roman"/>
          <w:color w:val="auto"/>
          <w:sz w:val="24"/>
          <w:lang w:val="lv-LV"/>
        </w:rPr>
        <w:t>ziņot</w:t>
      </w:r>
      <w:r w:rsidRPr="0002566E">
        <w:rPr>
          <w:rFonts w:cs="Arial"/>
          <w:color w:val="auto"/>
          <w:szCs w:val="20"/>
          <w:lang w:val="lv-LV"/>
        </w:rPr>
        <w:t xml:space="preserve"> </w:t>
      </w:r>
      <w:r w:rsidRPr="0002566E">
        <w:rPr>
          <w:rFonts w:ascii="Times New Roman" w:hAnsi="Times New Roman"/>
          <w:color w:val="auto"/>
          <w:sz w:val="24"/>
          <w:lang w:val="lv-LV"/>
        </w:rPr>
        <w:t>Pašvaldības domes priekšsēdētājam/izpilddirektoram</w:t>
      </w:r>
      <w:r w:rsidRPr="0002566E">
        <w:rPr>
          <w:rFonts w:cs="Arial"/>
          <w:color w:val="auto"/>
          <w:szCs w:val="20"/>
          <w:lang w:val="lv-LV"/>
        </w:rPr>
        <w:t xml:space="preserve"> </w:t>
      </w:r>
      <w:r w:rsidRPr="0002566E">
        <w:rPr>
          <w:rFonts w:ascii="Times New Roman" w:hAnsi="Times New Roman"/>
          <w:color w:val="auto"/>
          <w:sz w:val="24"/>
          <w:lang w:val="lv-LV"/>
        </w:rPr>
        <w:t>par mēģinājumiem ietekmēt iekšējā auditora neatkarību vai objektivitāti.</w:t>
      </w:r>
    </w:p>
    <w:p w14:paraId="2708C525" w14:textId="77777777" w:rsidR="00491538" w:rsidRPr="00403DA3" w:rsidRDefault="00491538" w:rsidP="00491538">
      <w:pPr>
        <w:pStyle w:val="BodyText"/>
        <w:rPr>
          <w:rFonts w:ascii="Times New Roman" w:eastAsiaTheme="minorHAnsi" w:hAnsi="Times New Roman"/>
          <w:color w:val="auto"/>
          <w:sz w:val="24"/>
          <w:lang w:val="lv-LV"/>
        </w:rPr>
      </w:pPr>
    </w:p>
    <w:p w14:paraId="167FD0F8" w14:textId="77777777" w:rsidR="00491538" w:rsidRPr="00403DA3" w:rsidRDefault="007608D3" w:rsidP="00491538">
      <w:pPr>
        <w:pStyle w:val="BodyText"/>
        <w:spacing w:after="240"/>
        <w:jc w:val="center"/>
        <w:rPr>
          <w:rFonts w:ascii="Times New Roman" w:hAnsi="Times New Roman"/>
          <w:b/>
          <w:bCs/>
          <w:color w:val="auto"/>
          <w:sz w:val="24"/>
          <w:lang w:val="lv-LV"/>
        </w:rPr>
      </w:pPr>
      <w:r>
        <w:rPr>
          <w:rFonts w:ascii="Times New Roman" w:hAnsi="Times New Roman"/>
          <w:b/>
          <w:bCs/>
          <w:color w:val="auto"/>
          <w:sz w:val="24"/>
          <w:lang w:val="lv-LV"/>
        </w:rPr>
        <w:t>VI</w:t>
      </w:r>
      <w:r w:rsidRPr="00403DA3">
        <w:rPr>
          <w:rFonts w:ascii="Times New Roman" w:hAnsi="Times New Roman"/>
          <w:b/>
          <w:bCs/>
          <w:color w:val="auto"/>
          <w:sz w:val="24"/>
          <w:lang w:val="lv-LV"/>
        </w:rPr>
        <w:t>. Noslēguma jautājumi</w:t>
      </w:r>
    </w:p>
    <w:p w14:paraId="40807A3C" w14:textId="77777777" w:rsidR="00491538" w:rsidRPr="006C51FC" w:rsidRDefault="007608D3" w:rsidP="00491538">
      <w:pPr>
        <w:pStyle w:val="BodyText"/>
        <w:numPr>
          <w:ilvl w:val="0"/>
          <w:numId w:val="2"/>
        </w:numPr>
        <w:rPr>
          <w:rFonts w:ascii="Times New Roman" w:hAnsi="Times New Roman"/>
          <w:color w:val="auto"/>
          <w:sz w:val="24"/>
          <w:lang w:val="es-ES"/>
        </w:rPr>
      </w:pPr>
      <w:r w:rsidRPr="00715D65">
        <w:rPr>
          <w:rFonts w:ascii="Times New Roman" w:eastAsiaTheme="minorHAnsi" w:hAnsi="Times New Roman"/>
          <w:color w:val="auto"/>
          <w:sz w:val="24"/>
          <w:lang w:val="lv-LV"/>
        </w:rPr>
        <w:t>Nolikumu un tā grozījumus apstiprina Pašvaldības dome</w:t>
      </w:r>
      <w:r>
        <w:rPr>
          <w:rFonts w:ascii="Times New Roman" w:eastAsiaTheme="minorHAnsi" w:hAnsi="Times New Roman"/>
          <w:color w:val="auto"/>
          <w:sz w:val="24"/>
          <w:lang w:val="lv-LV"/>
        </w:rPr>
        <w:t>.</w:t>
      </w:r>
    </w:p>
    <w:p w14:paraId="1BDE15DB" w14:textId="77777777" w:rsidR="00491538" w:rsidRDefault="007608D3" w:rsidP="00491538">
      <w:pPr>
        <w:pStyle w:val="BodyText"/>
        <w:numPr>
          <w:ilvl w:val="0"/>
          <w:numId w:val="2"/>
        </w:numPr>
        <w:rPr>
          <w:rFonts w:ascii="Times New Roman" w:hAnsi="Times New Roman"/>
          <w:color w:val="auto"/>
          <w:sz w:val="24"/>
          <w:lang w:val="lv-LV"/>
        </w:rPr>
      </w:pPr>
      <w:r w:rsidRPr="00715D65">
        <w:rPr>
          <w:rFonts w:ascii="Times New Roman" w:eastAsiaTheme="minorHAnsi" w:hAnsi="Times New Roman"/>
          <w:color w:val="auto"/>
          <w:sz w:val="24"/>
          <w:lang w:val="lv-LV"/>
        </w:rPr>
        <w:t xml:space="preserve">Nolikums stājas spēkā ar </w:t>
      </w:r>
      <w:r>
        <w:rPr>
          <w:rFonts w:ascii="Times New Roman" w:eastAsiaTheme="minorHAnsi" w:hAnsi="Times New Roman"/>
          <w:color w:val="auto"/>
          <w:sz w:val="24"/>
          <w:lang w:val="lv-LV"/>
        </w:rPr>
        <w:t>2025.gada 1.februāri.</w:t>
      </w:r>
      <w:r w:rsidRPr="00715D65">
        <w:rPr>
          <w:rFonts w:ascii="Times New Roman" w:eastAsiaTheme="minorHAnsi" w:hAnsi="Times New Roman"/>
          <w:color w:val="auto"/>
          <w:sz w:val="24"/>
          <w:lang w:val="lv-LV"/>
        </w:rPr>
        <w:t xml:space="preserve"> </w:t>
      </w:r>
    </w:p>
    <w:p w14:paraId="31F94608" w14:textId="77777777" w:rsidR="00491538" w:rsidRDefault="007608D3" w:rsidP="00491538">
      <w:pPr>
        <w:pStyle w:val="BodyText"/>
        <w:numPr>
          <w:ilvl w:val="0"/>
          <w:numId w:val="2"/>
        </w:numPr>
        <w:rPr>
          <w:rFonts w:ascii="Times New Roman" w:hAnsi="Times New Roman"/>
          <w:color w:val="auto"/>
          <w:sz w:val="24"/>
          <w:lang w:val="lv-LV"/>
        </w:rPr>
      </w:pPr>
      <w:r w:rsidRPr="00715D65">
        <w:rPr>
          <w:rFonts w:ascii="Times New Roman" w:eastAsiaTheme="minorHAnsi" w:hAnsi="Times New Roman"/>
          <w:color w:val="auto"/>
          <w:sz w:val="24"/>
          <w:lang w:val="lv-LV"/>
        </w:rPr>
        <w:t xml:space="preserve">Nolikumu </w:t>
      </w:r>
      <w:r w:rsidRPr="00715D65">
        <w:rPr>
          <w:rFonts w:ascii="Times New Roman" w:hAnsi="Times New Roman"/>
          <w:color w:val="auto"/>
          <w:sz w:val="24"/>
          <w:lang w:val="lv-LV" w:eastAsia="ru-RU"/>
        </w:rPr>
        <w:t>pārskata un aktualizē pēc nepieciešamības, bet ne retāk kā reizi 3 (trijos) gados.</w:t>
      </w:r>
    </w:p>
    <w:p w14:paraId="430061B8" w14:textId="77777777" w:rsidR="00491538" w:rsidRPr="000A7A15" w:rsidRDefault="007608D3" w:rsidP="004915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Grozījumus N</w:t>
      </w:r>
      <w:r w:rsidRPr="000A7A15">
        <w:rPr>
          <w:rFonts w:ascii="Times New Roman" w:hAnsi="Times New Roman" w:cs="Times New Roman"/>
          <w:sz w:val="24"/>
          <w:szCs w:val="24"/>
        </w:rPr>
        <w:t>olikumā var izdarīt pēc Pašvaldības domes priekšsēdētāja, izpilddirektora, deputātu vai iekšējā auditora priekšlikuma.</w:t>
      </w:r>
    </w:p>
    <w:p w14:paraId="00B1AE42" w14:textId="77777777" w:rsidR="00491538" w:rsidRPr="00715D65" w:rsidRDefault="00491538" w:rsidP="00491538">
      <w:pPr>
        <w:pStyle w:val="BodyText"/>
        <w:rPr>
          <w:rFonts w:ascii="Times New Roman" w:hAnsi="Times New Roman"/>
          <w:color w:val="auto"/>
          <w:sz w:val="24"/>
          <w:lang w:val="lv-LV"/>
        </w:rPr>
      </w:pPr>
    </w:p>
    <w:p w14:paraId="3B76C85C" w14:textId="77777777" w:rsidR="00491538" w:rsidRPr="00403DA3" w:rsidRDefault="00491538" w:rsidP="00491538">
      <w:pPr>
        <w:spacing w:after="60"/>
        <w:jc w:val="both"/>
        <w:rPr>
          <w:rFonts w:ascii="Times New Roman" w:hAnsi="Times New Roman" w:cs="Times New Roman"/>
          <w:b/>
          <w:bCs/>
          <w:sz w:val="24"/>
          <w:szCs w:val="24"/>
        </w:rPr>
      </w:pPr>
    </w:p>
    <w:p w14:paraId="56F1359B" w14:textId="77777777" w:rsidR="00491538" w:rsidRPr="00403DA3" w:rsidRDefault="007608D3" w:rsidP="00491538">
      <w:pPr>
        <w:spacing w:after="60"/>
        <w:jc w:val="both"/>
        <w:rPr>
          <w:rFonts w:ascii="Times New Roman" w:hAnsi="Times New Roman" w:cs="Times New Roman"/>
          <w:sz w:val="24"/>
          <w:szCs w:val="24"/>
        </w:rPr>
      </w:pPr>
      <w:r>
        <w:rPr>
          <w:rFonts w:ascii="Times New Roman" w:hAnsi="Times New Roman" w:cs="Times New Roman"/>
          <w:sz w:val="24"/>
          <w:szCs w:val="24"/>
        </w:rPr>
        <w:t>D</w:t>
      </w:r>
      <w:r w:rsidRPr="00403DA3">
        <w:rPr>
          <w:rFonts w:ascii="Times New Roman" w:hAnsi="Times New Roman" w:cs="Times New Roman"/>
          <w:sz w:val="24"/>
          <w:szCs w:val="24"/>
        </w:rPr>
        <w:t xml:space="preserve">omes priekšsēdētājs     </w:t>
      </w:r>
      <w:r w:rsidRPr="00403DA3">
        <w:rPr>
          <w:rFonts w:ascii="Times New Roman" w:hAnsi="Times New Roman" w:cs="Times New Roman"/>
          <w:sz w:val="24"/>
          <w:szCs w:val="24"/>
        </w:rPr>
        <w:tab/>
        <w:t xml:space="preserve">   </w:t>
      </w:r>
      <w:r w:rsidRPr="00403DA3">
        <w:rPr>
          <w:rFonts w:ascii="Times New Roman" w:hAnsi="Times New Roman" w:cs="Times New Roman"/>
          <w:sz w:val="24"/>
          <w:szCs w:val="24"/>
        </w:rPr>
        <w:tab/>
      </w:r>
      <w:r w:rsidRPr="00403DA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03DA3">
        <w:rPr>
          <w:rFonts w:ascii="Times New Roman" w:hAnsi="Times New Roman" w:cs="Times New Roman"/>
          <w:sz w:val="24"/>
          <w:szCs w:val="24"/>
        </w:rPr>
        <w:t xml:space="preserve"> </w:t>
      </w:r>
      <w:r>
        <w:rPr>
          <w:rFonts w:ascii="Times New Roman" w:hAnsi="Times New Roman" w:cs="Times New Roman"/>
          <w:sz w:val="24"/>
          <w:szCs w:val="24"/>
        </w:rPr>
        <w:t>S.Maksimovs</w:t>
      </w:r>
    </w:p>
    <w:p w14:paraId="7EA26BD9" w14:textId="77777777" w:rsidR="00491538" w:rsidRPr="00D737A9" w:rsidRDefault="00491538" w:rsidP="00491538">
      <w:pPr>
        <w:spacing w:after="0"/>
        <w:rPr>
          <w:rFonts w:eastAsia="Times New Roman" w:cs="Arial"/>
          <w:color w:val="000000"/>
          <w:szCs w:val="20"/>
          <w:lang w:eastAsia="ru-RU"/>
        </w:rPr>
      </w:pPr>
    </w:p>
    <w:p w14:paraId="38105D4B" w14:textId="77777777" w:rsidR="00976259" w:rsidRDefault="00976259"/>
    <w:sectPr w:rsidR="00976259" w:rsidSect="00575B85">
      <w:footerReference w:type="default" r:id="rId7"/>
      <w:footerReference w:type="first" r:id="rId8"/>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A090" w14:textId="77777777" w:rsidR="00792ADF" w:rsidRDefault="00792ADF">
      <w:pPr>
        <w:spacing w:after="0" w:line="240" w:lineRule="auto"/>
      </w:pPr>
      <w:r>
        <w:separator/>
      </w:r>
    </w:p>
  </w:endnote>
  <w:endnote w:type="continuationSeparator" w:id="0">
    <w:p w14:paraId="5717BF87" w14:textId="77777777" w:rsidR="00792ADF" w:rsidRDefault="0079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0597" w14:textId="77777777" w:rsidR="00335696" w:rsidRDefault="007608D3">
    <w:pPr>
      <w:jc w:val="center"/>
    </w:pPr>
    <w:r>
      <w:rPr>
        <w:rFonts w:ascii="Times New Roman" w:eastAsia="Times New Roman" w:hAnsi="Times New Roman" w:cs="Times New Roman"/>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6431" w14:textId="77777777" w:rsidR="00335696" w:rsidRDefault="007608D3">
    <w:pPr>
      <w:jc w:val="center"/>
    </w:pPr>
    <w:r>
      <w:rPr>
        <w:rFonts w:ascii="Times New Roman" w:eastAsia="Times New Roman" w:hAnsi="Times New Roman" w:cs="Times New Roman"/>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38BC" w14:textId="77777777" w:rsidR="00792ADF" w:rsidRDefault="00792ADF">
      <w:pPr>
        <w:spacing w:after="0" w:line="240" w:lineRule="auto"/>
      </w:pPr>
      <w:r>
        <w:separator/>
      </w:r>
    </w:p>
  </w:footnote>
  <w:footnote w:type="continuationSeparator" w:id="0">
    <w:p w14:paraId="772A05D5" w14:textId="77777777" w:rsidR="00792ADF" w:rsidRDefault="00792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77B5"/>
    <w:multiLevelType w:val="multilevel"/>
    <w:tmpl w:val="6AC22022"/>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E4B6AF2"/>
    <w:multiLevelType w:val="multilevel"/>
    <w:tmpl w:val="120CA032"/>
    <w:lvl w:ilvl="0">
      <w:start w:val="2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EE862BC"/>
    <w:multiLevelType w:val="hybridMultilevel"/>
    <w:tmpl w:val="EE4C761E"/>
    <w:lvl w:ilvl="0" w:tplc="75A6C688">
      <w:start w:val="1"/>
      <w:numFmt w:val="upperRoman"/>
      <w:lvlText w:val="%1."/>
      <w:lvlJc w:val="left"/>
      <w:pPr>
        <w:ind w:left="1800" w:hanging="720"/>
      </w:pPr>
      <w:rPr>
        <w:rFonts w:ascii="Times New Roman" w:hAnsi="Times New Roman" w:cs="Times New Roman" w:hint="default"/>
        <w:color w:val="auto"/>
        <w:sz w:val="24"/>
        <w:szCs w:val="24"/>
      </w:rPr>
    </w:lvl>
    <w:lvl w:ilvl="1" w:tplc="F140E910" w:tentative="1">
      <w:start w:val="1"/>
      <w:numFmt w:val="lowerLetter"/>
      <w:lvlText w:val="%2."/>
      <w:lvlJc w:val="left"/>
      <w:pPr>
        <w:ind w:left="2160" w:hanging="360"/>
      </w:pPr>
    </w:lvl>
    <w:lvl w:ilvl="2" w:tplc="9D0C7794" w:tentative="1">
      <w:start w:val="1"/>
      <w:numFmt w:val="lowerRoman"/>
      <w:lvlText w:val="%3."/>
      <w:lvlJc w:val="right"/>
      <w:pPr>
        <w:ind w:left="2880" w:hanging="180"/>
      </w:pPr>
    </w:lvl>
    <w:lvl w:ilvl="3" w:tplc="ECF8A6CA" w:tentative="1">
      <w:start w:val="1"/>
      <w:numFmt w:val="decimal"/>
      <w:lvlText w:val="%4."/>
      <w:lvlJc w:val="left"/>
      <w:pPr>
        <w:ind w:left="3600" w:hanging="360"/>
      </w:pPr>
    </w:lvl>
    <w:lvl w:ilvl="4" w:tplc="30A8170C" w:tentative="1">
      <w:start w:val="1"/>
      <w:numFmt w:val="lowerLetter"/>
      <w:lvlText w:val="%5."/>
      <w:lvlJc w:val="left"/>
      <w:pPr>
        <w:ind w:left="4320" w:hanging="360"/>
      </w:pPr>
    </w:lvl>
    <w:lvl w:ilvl="5" w:tplc="9DF8B2CA" w:tentative="1">
      <w:start w:val="1"/>
      <w:numFmt w:val="lowerRoman"/>
      <w:lvlText w:val="%6."/>
      <w:lvlJc w:val="right"/>
      <w:pPr>
        <w:ind w:left="5040" w:hanging="180"/>
      </w:pPr>
    </w:lvl>
    <w:lvl w:ilvl="6" w:tplc="91F4BA76" w:tentative="1">
      <w:start w:val="1"/>
      <w:numFmt w:val="decimal"/>
      <w:lvlText w:val="%7."/>
      <w:lvlJc w:val="left"/>
      <w:pPr>
        <w:ind w:left="5760" w:hanging="360"/>
      </w:pPr>
    </w:lvl>
    <w:lvl w:ilvl="7" w:tplc="C7BE6A38" w:tentative="1">
      <w:start w:val="1"/>
      <w:numFmt w:val="lowerLetter"/>
      <w:lvlText w:val="%8."/>
      <w:lvlJc w:val="left"/>
      <w:pPr>
        <w:ind w:left="6480" w:hanging="360"/>
      </w:pPr>
    </w:lvl>
    <w:lvl w:ilvl="8" w:tplc="44C4A932" w:tentative="1">
      <w:start w:val="1"/>
      <w:numFmt w:val="lowerRoman"/>
      <w:lvlText w:val="%9."/>
      <w:lvlJc w:val="right"/>
      <w:pPr>
        <w:ind w:left="7200" w:hanging="180"/>
      </w:pPr>
    </w:lvl>
  </w:abstractNum>
  <w:abstractNum w:abstractNumId="3" w15:restartNumberingAfterBreak="0">
    <w:nsid w:val="57C157A3"/>
    <w:multiLevelType w:val="hybridMultilevel"/>
    <w:tmpl w:val="4AF04130"/>
    <w:lvl w:ilvl="0" w:tplc="26C4770A">
      <w:start w:val="1"/>
      <w:numFmt w:val="decimal"/>
      <w:lvlText w:val="%1."/>
      <w:lvlJc w:val="left"/>
      <w:pPr>
        <w:ind w:left="360" w:hanging="360"/>
      </w:pPr>
      <w:rPr>
        <w:rFonts w:hint="default"/>
        <w:color w:val="auto"/>
      </w:rPr>
    </w:lvl>
    <w:lvl w:ilvl="1" w:tplc="5C488F1C">
      <w:start w:val="1"/>
      <w:numFmt w:val="lowerLetter"/>
      <w:lvlText w:val="%2."/>
      <w:lvlJc w:val="left"/>
      <w:pPr>
        <w:ind w:left="1080" w:hanging="360"/>
      </w:pPr>
    </w:lvl>
    <w:lvl w:ilvl="2" w:tplc="AA1447EA">
      <w:start w:val="1"/>
      <w:numFmt w:val="lowerRoman"/>
      <w:lvlText w:val="%3."/>
      <w:lvlJc w:val="right"/>
      <w:pPr>
        <w:ind w:left="1800" w:hanging="180"/>
      </w:pPr>
    </w:lvl>
    <w:lvl w:ilvl="3" w:tplc="46BE6D12">
      <w:start w:val="1"/>
      <w:numFmt w:val="decimal"/>
      <w:lvlText w:val="%4."/>
      <w:lvlJc w:val="left"/>
      <w:pPr>
        <w:ind w:left="2520" w:hanging="360"/>
      </w:pPr>
    </w:lvl>
    <w:lvl w:ilvl="4" w:tplc="AA9A5568" w:tentative="1">
      <w:start w:val="1"/>
      <w:numFmt w:val="lowerLetter"/>
      <w:lvlText w:val="%5."/>
      <w:lvlJc w:val="left"/>
      <w:pPr>
        <w:ind w:left="3240" w:hanging="360"/>
      </w:pPr>
    </w:lvl>
    <w:lvl w:ilvl="5" w:tplc="FEE430C8" w:tentative="1">
      <w:start w:val="1"/>
      <w:numFmt w:val="lowerRoman"/>
      <w:lvlText w:val="%6."/>
      <w:lvlJc w:val="right"/>
      <w:pPr>
        <w:ind w:left="3960" w:hanging="180"/>
      </w:pPr>
    </w:lvl>
    <w:lvl w:ilvl="6" w:tplc="EA9E5FC8" w:tentative="1">
      <w:start w:val="1"/>
      <w:numFmt w:val="decimal"/>
      <w:lvlText w:val="%7."/>
      <w:lvlJc w:val="left"/>
      <w:pPr>
        <w:ind w:left="4680" w:hanging="360"/>
      </w:pPr>
    </w:lvl>
    <w:lvl w:ilvl="7" w:tplc="D416E130" w:tentative="1">
      <w:start w:val="1"/>
      <w:numFmt w:val="lowerLetter"/>
      <w:lvlText w:val="%8."/>
      <w:lvlJc w:val="left"/>
      <w:pPr>
        <w:ind w:left="5400" w:hanging="360"/>
      </w:pPr>
    </w:lvl>
    <w:lvl w:ilvl="8" w:tplc="74567D94" w:tentative="1">
      <w:start w:val="1"/>
      <w:numFmt w:val="lowerRoman"/>
      <w:lvlText w:val="%9."/>
      <w:lvlJc w:val="right"/>
      <w:pPr>
        <w:ind w:left="6120" w:hanging="180"/>
      </w:pPr>
    </w:lvl>
  </w:abstractNum>
  <w:abstractNum w:abstractNumId="4" w15:restartNumberingAfterBreak="0">
    <w:nsid w:val="5D6C5373"/>
    <w:multiLevelType w:val="multilevel"/>
    <w:tmpl w:val="8DF8E998"/>
    <w:lvl w:ilvl="0">
      <w:start w:val="4"/>
      <w:numFmt w:val="decimal"/>
      <w:lvlText w:val="%1."/>
      <w:lvlJc w:val="left"/>
      <w:pPr>
        <w:ind w:left="360" w:hanging="360"/>
      </w:pPr>
      <w:rPr>
        <w:rFonts w:cstheme="minorBidi" w:hint="default"/>
        <w:color w:val="5E6175"/>
      </w:rPr>
    </w:lvl>
    <w:lvl w:ilvl="1">
      <w:start w:val="1"/>
      <w:numFmt w:val="decimal"/>
      <w:lvlText w:val="%1.%2."/>
      <w:lvlJc w:val="left"/>
      <w:pPr>
        <w:ind w:left="1080" w:hanging="360"/>
      </w:pPr>
      <w:rPr>
        <w:rFonts w:cstheme="minorBidi" w:hint="default"/>
        <w:color w:val="auto"/>
      </w:rPr>
    </w:lvl>
    <w:lvl w:ilvl="2">
      <w:start w:val="1"/>
      <w:numFmt w:val="decimal"/>
      <w:lvlText w:val="%1.%2.%3."/>
      <w:lvlJc w:val="left"/>
      <w:pPr>
        <w:ind w:left="2160" w:hanging="720"/>
      </w:pPr>
      <w:rPr>
        <w:rFonts w:cstheme="minorBidi" w:hint="default"/>
        <w:color w:val="5E6175"/>
      </w:rPr>
    </w:lvl>
    <w:lvl w:ilvl="3">
      <w:start w:val="1"/>
      <w:numFmt w:val="decimal"/>
      <w:lvlText w:val="%1.%2.%3.%4."/>
      <w:lvlJc w:val="left"/>
      <w:pPr>
        <w:ind w:left="2880" w:hanging="720"/>
      </w:pPr>
      <w:rPr>
        <w:rFonts w:cstheme="minorBidi" w:hint="default"/>
        <w:color w:val="5E6175"/>
      </w:rPr>
    </w:lvl>
    <w:lvl w:ilvl="4">
      <w:start w:val="1"/>
      <w:numFmt w:val="decimal"/>
      <w:lvlText w:val="%1.%2.%3.%4.%5."/>
      <w:lvlJc w:val="left"/>
      <w:pPr>
        <w:ind w:left="3960" w:hanging="1080"/>
      </w:pPr>
      <w:rPr>
        <w:rFonts w:cstheme="minorBidi" w:hint="default"/>
        <w:color w:val="5E6175"/>
      </w:rPr>
    </w:lvl>
    <w:lvl w:ilvl="5">
      <w:start w:val="1"/>
      <w:numFmt w:val="decimal"/>
      <w:lvlText w:val="%1.%2.%3.%4.%5.%6."/>
      <w:lvlJc w:val="left"/>
      <w:pPr>
        <w:ind w:left="4680" w:hanging="1080"/>
      </w:pPr>
      <w:rPr>
        <w:rFonts w:cstheme="minorBidi" w:hint="default"/>
        <w:color w:val="5E6175"/>
      </w:rPr>
    </w:lvl>
    <w:lvl w:ilvl="6">
      <w:start w:val="1"/>
      <w:numFmt w:val="decimal"/>
      <w:lvlText w:val="%1.%2.%3.%4.%5.%6.%7."/>
      <w:lvlJc w:val="left"/>
      <w:pPr>
        <w:ind w:left="5760" w:hanging="1440"/>
      </w:pPr>
      <w:rPr>
        <w:rFonts w:cstheme="minorBidi" w:hint="default"/>
        <w:color w:val="5E6175"/>
      </w:rPr>
    </w:lvl>
    <w:lvl w:ilvl="7">
      <w:start w:val="1"/>
      <w:numFmt w:val="decimal"/>
      <w:lvlText w:val="%1.%2.%3.%4.%5.%6.%7.%8."/>
      <w:lvlJc w:val="left"/>
      <w:pPr>
        <w:ind w:left="6480" w:hanging="1440"/>
      </w:pPr>
      <w:rPr>
        <w:rFonts w:cstheme="minorBidi" w:hint="default"/>
        <w:color w:val="5E6175"/>
      </w:rPr>
    </w:lvl>
    <w:lvl w:ilvl="8">
      <w:start w:val="1"/>
      <w:numFmt w:val="decimal"/>
      <w:lvlText w:val="%1.%2.%3.%4.%5.%6.%7.%8.%9."/>
      <w:lvlJc w:val="left"/>
      <w:pPr>
        <w:ind w:left="7560" w:hanging="1800"/>
      </w:pPr>
      <w:rPr>
        <w:rFonts w:cstheme="minorBidi" w:hint="default"/>
        <w:color w:val="5E6175"/>
      </w:rPr>
    </w:lvl>
  </w:abstractNum>
  <w:abstractNum w:abstractNumId="5" w15:restartNumberingAfterBreak="0">
    <w:nsid w:val="69541737"/>
    <w:multiLevelType w:val="multilevel"/>
    <w:tmpl w:val="85B8649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3838453">
    <w:abstractNumId w:val="2"/>
  </w:num>
  <w:num w:numId="2" w16cid:durableId="799961134">
    <w:abstractNumId w:val="3"/>
  </w:num>
  <w:num w:numId="3" w16cid:durableId="581260614">
    <w:abstractNumId w:val="4"/>
  </w:num>
  <w:num w:numId="4" w16cid:durableId="941646009">
    <w:abstractNumId w:val="5"/>
  </w:num>
  <w:num w:numId="5" w16cid:durableId="1501501352">
    <w:abstractNumId w:val="0"/>
  </w:num>
  <w:num w:numId="6" w16cid:durableId="212653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6F"/>
    <w:rsid w:val="0002566E"/>
    <w:rsid w:val="000A7A15"/>
    <w:rsid w:val="00163B15"/>
    <w:rsid w:val="002A6619"/>
    <w:rsid w:val="002D0B62"/>
    <w:rsid w:val="00304DED"/>
    <w:rsid w:val="00335696"/>
    <w:rsid w:val="00341078"/>
    <w:rsid w:val="00353060"/>
    <w:rsid w:val="003877B0"/>
    <w:rsid w:val="003B576E"/>
    <w:rsid w:val="003C2E3C"/>
    <w:rsid w:val="00403DA3"/>
    <w:rsid w:val="00491538"/>
    <w:rsid w:val="004A1AC7"/>
    <w:rsid w:val="004F5A15"/>
    <w:rsid w:val="00551245"/>
    <w:rsid w:val="00575B85"/>
    <w:rsid w:val="005853B2"/>
    <w:rsid w:val="00593874"/>
    <w:rsid w:val="005A2224"/>
    <w:rsid w:val="005A7CF9"/>
    <w:rsid w:val="005F0134"/>
    <w:rsid w:val="005F466F"/>
    <w:rsid w:val="00611EB1"/>
    <w:rsid w:val="006C51FC"/>
    <w:rsid w:val="006E6982"/>
    <w:rsid w:val="00715D65"/>
    <w:rsid w:val="007435A3"/>
    <w:rsid w:val="007608D3"/>
    <w:rsid w:val="00761C92"/>
    <w:rsid w:val="00792ADF"/>
    <w:rsid w:val="00882728"/>
    <w:rsid w:val="008862F6"/>
    <w:rsid w:val="008A50BB"/>
    <w:rsid w:val="008D7BAD"/>
    <w:rsid w:val="008F78E1"/>
    <w:rsid w:val="009043C2"/>
    <w:rsid w:val="00964CF2"/>
    <w:rsid w:val="00976259"/>
    <w:rsid w:val="009E1791"/>
    <w:rsid w:val="00A84525"/>
    <w:rsid w:val="00B01B3A"/>
    <w:rsid w:val="00BE0C84"/>
    <w:rsid w:val="00D01FB7"/>
    <w:rsid w:val="00D36BE8"/>
    <w:rsid w:val="00D737A9"/>
    <w:rsid w:val="00DC508D"/>
    <w:rsid w:val="00EB3FBD"/>
    <w:rsid w:val="00ED2892"/>
    <w:rsid w:val="00F12796"/>
    <w:rsid w:val="00F24BBD"/>
    <w:rsid w:val="00F63653"/>
    <w:rsid w:val="00FB1F94"/>
    <w:rsid w:val="00FF1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C69F"/>
  <w15:chartTrackingRefBased/>
  <w15:docId w15:val="{52CC5879-7DA0-4E3F-9FF0-37359B2A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24"/>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91538"/>
    <w:pPr>
      <w:spacing w:after="120" w:line="240" w:lineRule="auto"/>
      <w:jc w:val="both"/>
    </w:pPr>
    <w:rPr>
      <w:rFonts w:ascii="Arial" w:eastAsia="Times New Roman" w:hAnsi="Arial" w:cs="Times New Roman"/>
      <w:color w:val="5E6175"/>
      <w:sz w:val="20"/>
      <w:szCs w:val="24"/>
      <w:lang w:val="en-US"/>
    </w:rPr>
  </w:style>
  <w:style w:type="character" w:customStyle="1" w:styleId="BodyTextChar">
    <w:name w:val="Body Text Char"/>
    <w:basedOn w:val="DefaultParagraphFont"/>
    <w:link w:val="BodyText"/>
    <w:rsid w:val="00491538"/>
    <w:rPr>
      <w:rFonts w:ascii="Arial" w:eastAsia="Times New Roman" w:hAnsi="Arial"/>
      <w:color w:val="5E6175"/>
      <w:sz w:val="20"/>
      <w:szCs w:val="24"/>
      <w:lang w:val="en-US"/>
    </w:r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b1"/>
    <w:basedOn w:val="Normal"/>
    <w:link w:val="ListParagraphChar"/>
    <w:uiPriority w:val="1"/>
    <w:qFormat/>
    <w:rsid w:val="00491538"/>
    <w:pPr>
      <w:ind w:left="720"/>
      <w:contextualSpacing/>
      <w:jc w:val="both"/>
    </w:pPr>
    <w:rPr>
      <w:rFonts w:ascii="Arial" w:hAnsi="Arial"/>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1"/>
    <w:qFormat/>
    <w:locked/>
    <w:rsid w:val="00491538"/>
    <w:rPr>
      <w:rFonts w:ascii="Arial" w:hAnsi="Arial" w:cstheme="minorBidi"/>
      <w:sz w:val="22"/>
    </w:rPr>
  </w:style>
  <w:style w:type="character" w:styleId="Hyperlink">
    <w:name w:val="Hyperlink"/>
    <w:basedOn w:val="DefaultParagraphFont"/>
    <w:uiPriority w:val="99"/>
    <w:unhideWhenUsed/>
    <w:rsid w:val="007435A3"/>
    <w:rPr>
      <w:color w:val="0563C1" w:themeColor="hyperlink"/>
      <w:u w:val="single"/>
    </w:rPr>
  </w:style>
  <w:style w:type="character" w:styleId="UnresolvedMention">
    <w:name w:val="Unresolved Mention"/>
    <w:basedOn w:val="DefaultParagraphFont"/>
    <w:uiPriority w:val="99"/>
    <w:semiHidden/>
    <w:unhideWhenUsed/>
    <w:rsid w:val="007435A3"/>
    <w:rPr>
      <w:color w:val="605E5C"/>
      <w:shd w:val="clear" w:color="auto" w:fill="E1DFDD"/>
    </w:rPr>
  </w:style>
  <w:style w:type="character" w:styleId="FollowedHyperlink">
    <w:name w:val="FollowedHyperlink"/>
    <w:basedOn w:val="DefaultParagraphFont"/>
    <w:uiPriority w:val="99"/>
    <w:semiHidden/>
    <w:unhideWhenUsed/>
    <w:rsid w:val="00760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6265</Words>
  <Characters>3572</Characters>
  <Application>Microsoft Office Word</Application>
  <DocSecurity>0</DocSecurity>
  <Lines>29</Lines>
  <Paragraphs>19</Paragraphs>
  <ScaleCrop>false</ScaleCrop>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Blūma</dc:creator>
  <cp:lastModifiedBy>Juris Annuškāns</cp:lastModifiedBy>
  <cp:revision>4</cp:revision>
  <dcterms:created xsi:type="dcterms:W3CDTF">2026-03-03T13:47:00Z</dcterms:created>
  <dcterms:modified xsi:type="dcterms:W3CDTF">2026-03-03T13:51:00Z</dcterms:modified>
</cp:coreProperties>
</file>