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1CD9" w14:textId="77777777" w:rsidR="0042694B" w:rsidRPr="0042694B" w:rsidRDefault="0042694B" w:rsidP="0042694B">
      <w:pPr>
        <w:jc w:val="right"/>
        <w:rPr>
          <w:rFonts w:ascii="Times New Roman" w:eastAsia="Calibri" w:hAnsi="Times New Roman" w:cs="Times New Roman"/>
          <w:bCs/>
          <w:sz w:val="24"/>
          <w:szCs w:val="24"/>
        </w:rPr>
      </w:pPr>
      <w:bookmarkStart w:id="0" w:name="_Hlk119939155"/>
      <w:bookmarkStart w:id="1" w:name="_Hlk114658380"/>
      <w:r w:rsidRPr="0042694B">
        <w:rPr>
          <w:rFonts w:ascii="Times New Roman Bold" w:eastAsia="Calibri" w:hAnsi="Times New Roman Bold" w:cs="Times New Roman Bold"/>
          <w:b/>
          <w:bCs/>
          <w:caps/>
          <w:color w:val="FF0000"/>
          <w:sz w:val="28"/>
          <w:szCs w:val="28"/>
        </w:rPr>
        <w:t>KONSOLIDĒTS</w:t>
      </w:r>
    </w:p>
    <w:bookmarkStart w:id="2" w:name="_Hlk61272642"/>
    <w:bookmarkEnd w:id="0"/>
    <w:p w14:paraId="1F5DC434" w14:textId="338A4F1E" w:rsidR="0042694B" w:rsidRDefault="0042694B" w:rsidP="0042694B">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fldChar w:fldCharType="begin"/>
      </w:r>
      <w:r w:rsidR="005B541A">
        <w:rPr>
          <w:rFonts w:ascii="Times New Roman" w:eastAsia="Calibri" w:hAnsi="Times New Roman" w:cs="Times New Roman"/>
          <w:bCs/>
          <w:sz w:val="24"/>
          <w:szCs w:val="24"/>
        </w:rPr>
        <w:instrText>HYPERLINK "C:\\Users\\Lietotajs\\MOB_20240102\\Juris no HP\\Novads_II\\KODEKSS_NOV_II\\Noteikumi_20210922\\Noteikumi_II\\IESTADES_II\\Soc_parv\\Soc_parv_nolik_02_groz_20240725.docx"</w:instrText>
      </w:r>
      <w:r>
        <w:rPr>
          <w:rFonts w:ascii="Times New Roman" w:eastAsia="Calibri" w:hAnsi="Times New Roman" w:cs="Times New Roman"/>
          <w:bCs/>
          <w:sz w:val="24"/>
          <w:szCs w:val="24"/>
        </w:rPr>
      </w:r>
      <w:r>
        <w:rPr>
          <w:rFonts w:ascii="Times New Roman" w:eastAsia="Calibri" w:hAnsi="Times New Roman" w:cs="Times New Roman"/>
          <w:bCs/>
          <w:sz w:val="24"/>
          <w:szCs w:val="24"/>
        </w:rPr>
        <w:fldChar w:fldCharType="separate"/>
      </w:r>
      <w:r w:rsidRPr="0042694B">
        <w:rPr>
          <w:rStyle w:val="Hyperlink"/>
          <w:rFonts w:ascii="Times New Roman" w:eastAsia="Calibri" w:hAnsi="Times New Roman" w:cs="Times New Roman"/>
          <w:bCs/>
          <w:sz w:val="24"/>
          <w:szCs w:val="24"/>
        </w:rPr>
        <w:t>Grozījumi: 25.07.2024., prot.Nr.12, 1.§</w:t>
      </w:r>
      <w:bookmarkEnd w:id="1"/>
      <w:bookmarkEnd w:id="2"/>
      <w:r>
        <w:rPr>
          <w:rFonts w:ascii="Times New Roman" w:eastAsia="Calibri" w:hAnsi="Times New Roman" w:cs="Times New Roman"/>
          <w:bCs/>
          <w:sz w:val="24"/>
          <w:szCs w:val="24"/>
        </w:rPr>
        <w:fldChar w:fldCharType="end"/>
      </w:r>
    </w:p>
    <w:p w14:paraId="615FF5B1" w14:textId="0FD8FD0A" w:rsidR="005B541A" w:rsidRDefault="005B541A" w:rsidP="0042694B">
      <w:pPr>
        <w:spacing w:after="0" w:line="240" w:lineRule="auto"/>
        <w:jc w:val="right"/>
      </w:pPr>
      <w:hyperlink r:id="rId8" w:history="1">
        <w:r w:rsidRPr="0042694B">
          <w:rPr>
            <w:rStyle w:val="Hyperlink"/>
            <w:rFonts w:ascii="Times New Roman" w:eastAsia="Calibri" w:hAnsi="Times New Roman" w:cs="Times New Roman"/>
            <w:bCs/>
            <w:sz w:val="24"/>
            <w:szCs w:val="24"/>
          </w:rPr>
          <w:t xml:space="preserve">Grozījumi: </w:t>
        </w:r>
        <w:r>
          <w:rPr>
            <w:rStyle w:val="Hyperlink"/>
            <w:rFonts w:ascii="Times New Roman" w:eastAsia="Calibri" w:hAnsi="Times New Roman" w:cs="Times New Roman"/>
            <w:bCs/>
            <w:sz w:val="24"/>
            <w:szCs w:val="24"/>
          </w:rPr>
          <w:t>22.05.2025</w:t>
        </w:r>
        <w:r w:rsidRPr="0042694B">
          <w:rPr>
            <w:rStyle w:val="Hyperlink"/>
            <w:rFonts w:ascii="Times New Roman" w:eastAsia="Calibri" w:hAnsi="Times New Roman" w:cs="Times New Roman"/>
            <w:bCs/>
            <w:sz w:val="24"/>
            <w:szCs w:val="24"/>
          </w:rPr>
          <w:t>., prot.Nr.1</w:t>
        </w:r>
        <w:r>
          <w:rPr>
            <w:rStyle w:val="Hyperlink"/>
            <w:rFonts w:ascii="Times New Roman" w:eastAsia="Calibri" w:hAnsi="Times New Roman" w:cs="Times New Roman"/>
            <w:bCs/>
            <w:sz w:val="24"/>
            <w:szCs w:val="24"/>
          </w:rPr>
          <w:t>0</w:t>
        </w:r>
        <w:r w:rsidRPr="0042694B">
          <w:rPr>
            <w:rStyle w:val="Hyperlink"/>
            <w:rFonts w:ascii="Times New Roman" w:eastAsia="Calibri" w:hAnsi="Times New Roman" w:cs="Times New Roman"/>
            <w:bCs/>
            <w:sz w:val="24"/>
            <w:szCs w:val="24"/>
          </w:rPr>
          <w:t xml:space="preserve">, </w:t>
        </w:r>
        <w:r>
          <w:rPr>
            <w:rStyle w:val="Hyperlink"/>
            <w:rFonts w:ascii="Times New Roman" w:eastAsia="Calibri" w:hAnsi="Times New Roman" w:cs="Times New Roman"/>
            <w:bCs/>
            <w:sz w:val="24"/>
            <w:szCs w:val="24"/>
          </w:rPr>
          <w:t>4</w:t>
        </w:r>
        <w:r w:rsidRPr="0042694B">
          <w:rPr>
            <w:rStyle w:val="Hyperlink"/>
            <w:rFonts w:ascii="Times New Roman" w:eastAsia="Calibri" w:hAnsi="Times New Roman" w:cs="Times New Roman"/>
            <w:bCs/>
            <w:sz w:val="24"/>
            <w:szCs w:val="24"/>
          </w:rPr>
          <w:t>.§</w:t>
        </w:r>
      </w:hyperlink>
    </w:p>
    <w:p w14:paraId="570924C7" w14:textId="4B3C70BF" w:rsidR="0084619D" w:rsidRDefault="0084619D" w:rsidP="0042694B">
      <w:pPr>
        <w:spacing w:after="0" w:line="240" w:lineRule="auto"/>
        <w:jc w:val="right"/>
      </w:pPr>
      <w:hyperlink r:id="rId9" w:history="1">
        <w:r w:rsidRPr="0042694B">
          <w:rPr>
            <w:rStyle w:val="Hyperlink"/>
            <w:rFonts w:ascii="Times New Roman" w:eastAsia="Calibri" w:hAnsi="Times New Roman" w:cs="Times New Roman"/>
            <w:bCs/>
            <w:sz w:val="24"/>
            <w:szCs w:val="24"/>
          </w:rPr>
          <w:t xml:space="preserve">Grozījumi: </w:t>
        </w:r>
        <w:r>
          <w:rPr>
            <w:rStyle w:val="Hyperlink"/>
            <w:rFonts w:ascii="Times New Roman" w:eastAsia="Calibri" w:hAnsi="Times New Roman" w:cs="Times New Roman"/>
            <w:bCs/>
            <w:sz w:val="24"/>
            <w:szCs w:val="24"/>
          </w:rPr>
          <w:t>26.06.2025</w:t>
        </w:r>
        <w:r w:rsidRPr="0042694B">
          <w:rPr>
            <w:rStyle w:val="Hyperlink"/>
            <w:rFonts w:ascii="Times New Roman" w:eastAsia="Calibri" w:hAnsi="Times New Roman" w:cs="Times New Roman"/>
            <w:bCs/>
            <w:sz w:val="24"/>
            <w:szCs w:val="24"/>
          </w:rPr>
          <w:t>., prot.Nr.</w:t>
        </w:r>
        <w:r>
          <w:rPr>
            <w:rStyle w:val="Hyperlink"/>
            <w:rFonts w:ascii="Times New Roman" w:eastAsia="Calibri" w:hAnsi="Times New Roman" w:cs="Times New Roman"/>
            <w:bCs/>
            <w:sz w:val="24"/>
            <w:szCs w:val="24"/>
          </w:rPr>
          <w:t>14</w:t>
        </w:r>
        <w:r w:rsidRPr="0042694B">
          <w:rPr>
            <w:rStyle w:val="Hyperlink"/>
            <w:rFonts w:ascii="Times New Roman" w:eastAsia="Calibri" w:hAnsi="Times New Roman" w:cs="Times New Roman"/>
            <w:bCs/>
            <w:sz w:val="24"/>
            <w:szCs w:val="24"/>
          </w:rPr>
          <w:t xml:space="preserve">, </w:t>
        </w:r>
        <w:r>
          <w:rPr>
            <w:rStyle w:val="Hyperlink"/>
            <w:rFonts w:ascii="Times New Roman" w:eastAsia="Calibri" w:hAnsi="Times New Roman" w:cs="Times New Roman"/>
            <w:bCs/>
            <w:sz w:val="24"/>
            <w:szCs w:val="24"/>
          </w:rPr>
          <w:t>2</w:t>
        </w:r>
        <w:r w:rsidRPr="0042694B">
          <w:rPr>
            <w:rStyle w:val="Hyperlink"/>
            <w:rFonts w:ascii="Times New Roman" w:eastAsia="Calibri" w:hAnsi="Times New Roman" w:cs="Times New Roman"/>
            <w:bCs/>
            <w:sz w:val="24"/>
            <w:szCs w:val="24"/>
          </w:rPr>
          <w:t>.§</w:t>
        </w:r>
      </w:hyperlink>
    </w:p>
    <w:p w14:paraId="2058358D" w14:textId="5329D75B" w:rsidR="00F5623E" w:rsidRDefault="00F5623E" w:rsidP="0042694B">
      <w:pPr>
        <w:spacing w:after="0" w:line="240" w:lineRule="auto"/>
        <w:jc w:val="right"/>
        <w:rPr>
          <w:rFonts w:ascii="Times New Roman" w:eastAsia="Times New Roman" w:hAnsi="Times New Roman" w:cs="Times New Roman"/>
          <w:b/>
          <w:sz w:val="24"/>
          <w:szCs w:val="24"/>
          <w:lang w:eastAsia="lv-LV"/>
        </w:rPr>
      </w:pPr>
      <w:hyperlink r:id="rId10" w:history="1">
        <w:r w:rsidRPr="0042694B">
          <w:rPr>
            <w:rStyle w:val="Hyperlink"/>
            <w:rFonts w:ascii="Times New Roman" w:eastAsia="Calibri" w:hAnsi="Times New Roman" w:cs="Times New Roman"/>
            <w:bCs/>
            <w:sz w:val="24"/>
            <w:szCs w:val="24"/>
          </w:rPr>
          <w:t xml:space="preserve">Grozījumi: </w:t>
        </w:r>
        <w:r>
          <w:rPr>
            <w:rStyle w:val="Hyperlink"/>
            <w:rFonts w:ascii="Times New Roman" w:eastAsia="Calibri" w:hAnsi="Times New Roman" w:cs="Times New Roman"/>
            <w:bCs/>
            <w:sz w:val="24"/>
            <w:szCs w:val="24"/>
          </w:rPr>
          <w:t>26.0</w:t>
        </w:r>
        <w:r>
          <w:rPr>
            <w:rStyle w:val="Hyperlink"/>
            <w:rFonts w:ascii="Times New Roman" w:eastAsia="Calibri" w:hAnsi="Times New Roman" w:cs="Times New Roman"/>
            <w:bCs/>
            <w:sz w:val="24"/>
            <w:szCs w:val="24"/>
          </w:rPr>
          <w:t>3.2026</w:t>
        </w:r>
        <w:r w:rsidRPr="0042694B">
          <w:rPr>
            <w:rStyle w:val="Hyperlink"/>
            <w:rFonts w:ascii="Times New Roman" w:eastAsia="Calibri" w:hAnsi="Times New Roman" w:cs="Times New Roman"/>
            <w:bCs/>
            <w:sz w:val="24"/>
            <w:szCs w:val="24"/>
          </w:rPr>
          <w:t>., prot.Nr.</w:t>
        </w:r>
        <w:r>
          <w:rPr>
            <w:rStyle w:val="Hyperlink"/>
            <w:rFonts w:ascii="Times New Roman" w:eastAsia="Calibri" w:hAnsi="Times New Roman" w:cs="Times New Roman"/>
            <w:bCs/>
            <w:sz w:val="24"/>
            <w:szCs w:val="24"/>
          </w:rPr>
          <w:t>6</w:t>
        </w:r>
        <w:r w:rsidRPr="0042694B">
          <w:rPr>
            <w:rStyle w:val="Hyperlink"/>
            <w:rFonts w:ascii="Times New Roman" w:eastAsia="Calibri" w:hAnsi="Times New Roman" w:cs="Times New Roman"/>
            <w:bCs/>
            <w:sz w:val="24"/>
            <w:szCs w:val="24"/>
          </w:rPr>
          <w:t xml:space="preserve">, </w:t>
        </w:r>
        <w:r>
          <w:rPr>
            <w:rStyle w:val="Hyperlink"/>
            <w:rFonts w:ascii="Times New Roman" w:eastAsia="Calibri" w:hAnsi="Times New Roman" w:cs="Times New Roman"/>
            <w:bCs/>
            <w:sz w:val="24"/>
            <w:szCs w:val="24"/>
          </w:rPr>
          <w:t>6</w:t>
        </w:r>
        <w:r w:rsidRPr="0042694B">
          <w:rPr>
            <w:rStyle w:val="Hyperlink"/>
            <w:rFonts w:ascii="Times New Roman" w:eastAsia="Calibri" w:hAnsi="Times New Roman" w:cs="Times New Roman"/>
            <w:bCs/>
            <w:sz w:val="24"/>
            <w:szCs w:val="24"/>
          </w:rPr>
          <w:t>.§</w:t>
        </w:r>
      </w:hyperlink>
    </w:p>
    <w:p w14:paraId="16762514" w14:textId="77777777" w:rsidR="0042694B" w:rsidRDefault="0042694B" w:rsidP="00312E53">
      <w:pPr>
        <w:spacing w:after="0" w:line="240" w:lineRule="auto"/>
        <w:jc w:val="right"/>
        <w:rPr>
          <w:rFonts w:ascii="Times New Roman" w:eastAsia="Times New Roman" w:hAnsi="Times New Roman" w:cs="Times New Roman"/>
          <w:b/>
          <w:sz w:val="24"/>
          <w:szCs w:val="24"/>
          <w:lang w:eastAsia="lv-LV"/>
        </w:rPr>
      </w:pPr>
    </w:p>
    <w:p w14:paraId="4A09C42F" w14:textId="6B3CCC4A"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b/>
          <w:sz w:val="24"/>
          <w:szCs w:val="24"/>
          <w:lang w:eastAsia="lv-LV"/>
        </w:rPr>
        <w:t>APSTIPRINĀTS</w:t>
      </w:r>
    </w:p>
    <w:p w14:paraId="73B80FEB" w14:textId="77777777"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ar Balvu novada </w:t>
      </w:r>
      <w:r>
        <w:rPr>
          <w:rFonts w:ascii="Times New Roman" w:eastAsia="Times New Roman" w:hAnsi="Times New Roman" w:cs="Times New Roman"/>
          <w:sz w:val="24"/>
          <w:szCs w:val="24"/>
          <w:lang w:eastAsia="lv-LV"/>
        </w:rPr>
        <w:t>d</w:t>
      </w:r>
      <w:r w:rsidRPr="00D6085C">
        <w:rPr>
          <w:rFonts w:ascii="Times New Roman" w:eastAsia="Times New Roman" w:hAnsi="Times New Roman" w:cs="Times New Roman"/>
          <w:sz w:val="24"/>
          <w:szCs w:val="24"/>
          <w:lang w:eastAsia="lv-LV"/>
        </w:rPr>
        <w:t>omes</w:t>
      </w:r>
    </w:p>
    <w:p w14:paraId="7747AA32" w14:textId="77777777"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202</w:t>
      </w:r>
      <w:r>
        <w:rPr>
          <w:rFonts w:ascii="Times New Roman" w:eastAsia="Times New Roman" w:hAnsi="Times New Roman" w:cs="Times New Roman"/>
          <w:sz w:val="24"/>
          <w:szCs w:val="24"/>
          <w:lang w:eastAsia="lv-LV"/>
        </w:rPr>
        <w:t>3</w:t>
      </w:r>
      <w:r w:rsidRPr="00D6085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23.marta</w:t>
      </w:r>
      <w:r w:rsidRPr="00D6085C">
        <w:rPr>
          <w:rFonts w:ascii="Times New Roman" w:eastAsia="Times New Roman" w:hAnsi="Times New Roman" w:cs="Times New Roman"/>
          <w:sz w:val="24"/>
          <w:szCs w:val="24"/>
          <w:lang w:eastAsia="lv-LV"/>
        </w:rPr>
        <w:t xml:space="preserve"> lēmumu</w:t>
      </w:r>
    </w:p>
    <w:p w14:paraId="13593BE0" w14:textId="77777777" w:rsidR="00312E53" w:rsidRPr="00D6085C" w:rsidRDefault="007C1DE5" w:rsidP="00312E53">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 Nr.</w:t>
      </w:r>
      <w:r w:rsidR="00A851D3">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00A851D3">
        <w:rPr>
          <w:rFonts w:ascii="Times New Roman" w:eastAsia="Times New Roman" w:hAnsi="Times New Roman" w:cs="Times New Roman"/>
          <w:sz w:val="24"/>
          <w:szCs w:val="24"/>
          <w:lang w:eastAsia="lv-LV"/>
        </w:rPr>
        <w:t xml:space="preserve"> 2</w:t>
      </w:r>
      <w:r w:rsidRPr="00D6085C">
        <w:rPr>
          <w:rFonts w:ascii="Times New Roman" w:eastAsia="Times New Roman" w:hAnsi="Times New Roman" w:cs="Times New Roman"/>
          <w:sz w:val="24"/>
          <w:szCs w:val="24"/>
          <w:lang w:eastAsia="lv-LV"/>
        </w:rPr>
        <w:t>.§)</w:t>
      </w:r>
    </w:p>
    <w:p w14:paraId="615AAFA7" w14:textId="77777777" w:rsidR="00312E53" w:rsidRPr="00D6085C" w:rsidRDefault="00312E53" w:rsidP="00312E53">
      <w:pPr>
        <w:spacing w:after="0" w:line="240" w:lineRule="auto"/>
        <w:jc w:val="center"/>
        <w:rPr>
          <w:rFonts w:ascii="Times New Roman" w:eastAsia="Times New Roman" w:hAnsi="Times New Roman" w:cs="Times New Roman"/>
          <w:b/>
          <w:sz w:val="28"/>
          <w:szCs w:val="28"/>
          <w:lang w:eastAsia="lv-LV"/>
        </w:rPr>
      </w:pPr>
    </w:p>
    <w:p w14:paraId="6F118B1B" w14:textId="77777777" w:rsidR="007D5D38" w:rsidRPr="007D5D38" w:rsidRDefault="007C1DE5" w:rsidP="007D5D38">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7D5D38">
        <w:rPr>
          <w:rFonts w:ascii="Times New Roman" w:eastAsia="Calibri" w:hAnsi="Times New Roman" w:cs="Times New Roman"/>
          <w:b/>
          <w:bCs/>
          <w:sz w:val="28"/>
          <w:szCs w:val="28"/>
        </w:rPr>
        <w:t xml:space="preserve">BALVU NOVADA SOCIĀLĀS </w:t>
      </w:r>
      <w:r w:rsidRPr="007D5D38">
        <w:rPr>
          <w:rFonts w:ascii="Times New Roman" w:eastAsia="Calibri" w:hAnsi="Times New Roman" w:cs="Times New Roman"/>
          <w:b/>
          <w:bCs/>
          <w:color w:val="000000"/>
          <w:sz w:val="28"/>
          <w:szCs w:val="28"/>
        </w:rPr>
        <w:t xml:space="preserve">PĀRVALDES </w:t>
      </w:r>
    </w:p>
    <w:p w14:paraId="0F128B2A" w14:textId="77777777" w:rsidR="007D5D38" w:rsidRPr="007D5D38" w:rsidRDefault="007C1DE5" w:rsidP="007D5D38">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7D5D38">
        <w:rPr>
          <w:rFonts w:ascii="Times New Roman" w:eastAsia="Calibri" w:hAnsi="Times New Roman" w:cs="Times New Roman"/>
          <w:b/>
          <w:bCs/>
          <w:color w:val="000000"/>
          <w:sz w:val="28"/>
          <w:szCs w:val="28"/>
        </w:rPr>
        <w:t>NOLIKUMS</w:t>
      </w:r>
    </w:p>
    <w:p w14:paraId="55718394" w14:textId="77777777" w:rsidR="007D5D38" w:rsidRPr="007D5D38" w:rsidRDefault="007D5D38" w:rsidP="007D5D38">
      <w:pPr>
        <w:tabs>
          <w:tab w:val="left" w:pos="567"/>
        </w:tabs>
        <w:autoSpaceDE w:val="0"/>
        <w:autoSpaceDN w:val="0"/>
        <w:adjustRightInd w:val="0"/>
        <w:spacing w:after="0" w:line="240" w:lineRule="auto"/>
        <w:jc w:val="center"/>
        <w:rPr>
          <w:rFonts w:ascii="Times New Roman" w:eastAsia="Calibri" w:hAnsi="Times New Roman" w:cs="Times New Roman"/>
          <w:color w:val="FF0000"/>
          <w:sz w:val="24"/>
          <w:szCs w:val="24"/>
        </w:rPr>
      </w:pPr>
    </w:p>
    <w:p w14:paraId="7ED19CE1" w14:textId="77777777" w:rsidR="00312E53" w:rsidRPr="00601BB6" w:rsidRDefault="007C1DE5" w:rsidP="00312E53">
      <w:pPr>
        <w:spacing w:after="0" w:line="240" w:lineRule="auto"/>
        <w:ind w:left="426" w:hanging="426"/>
        <w:jc w:val="right"/>
        <w:rPr>
          <w:rFonts w:ascii="Times New Roman" w:hAnsi="Times New Roman" w:cs="Times New Roman"/>
          <w:i/>
          <w:iCs/>
          <w:lang w:eastAsia="lv-LV"/>
        </w:rPr>
      </w:pPr>
      <w:r w:rsidRPr="00601BB6">
        <w:rPr>
          <w:rFonts w:ascii="Times New Roman" w:hAnsi="Times New Roman" w:cs="Times New Roman"/>
          <w:i/>
          <w:iCs/>
          <w:lang w:eastAsia="lv-LV"/>
        </w:rPr>
        <w:t xml:space="preserve">Izdots saskaņā ar Pašvaldību likuma </w:t>
      </w:r>
    </w:p>
    <w:p w14:paraId="4A7C54F4" w14:textId="77777777" w:rsidR="007D5D38" w:rsidRPr="001B541E" w:rsidRDefault="007C1DE5" w:rsidP="00312E53">
      <w:pPr>
        <w:tabs>
          <w:tab w:val="left" w:pos="567"/>
        </w:tabs>
        <w:autoSpaceDE w:val="0"/>
        <w:autoSpaceDN w:val="0"/>
        <w:adjustRightInd w:val="0"/>
        <w:spacing w:after="0" w:line="240" w:lineRule="auto"/>
        <w:jc w:val="right"/>
        <w:rPr>
          <w:rFonts w:ascii="Times New Roman" w:eastAsia="Calibri" w:hAnsi="Times New Roman" w:cs="Times New Roman"/>
          <w:i/>
          <w:color w:val="FF0000"/>
        </w:rPr>
      </w:pPr>
      <w:r w:rsidRPr="00601BB6">
        <w:rPr>
          <w:rFonts w:ascii="Times New Roman" w:hAnsi="Times New Roman" w:cs="Times New Roman"/>
          <w:i/>
          <w:iCs/>
          <w:lang w:eastAsia="lv-LV"/>
        </w:rPr>
        <w:t>10.panta pirmās daļas 8 punktu</w:t>
      </w:r>
    </w:p>
    <w:p w14:paraId="1ED4002A" w14:textId="77777777" w:rsidR="007D5D38" w:rsidRPr="007D5D38" w:rsidRDefault="007D5D38" w:rsidP="007D5D38">
      <w:pPr>
        <w:tabs>
          <w:tab w:val="left" w:pos="567"/>
        </w:tabs>
        <w:autoSpaceDE w:val="0"/>
        <w:autoSpaceDN w:val="0"/>
        <w:adjustRightInd w:val="0"/>
        <w:spacing w:after="0" w:line="240" w:lineRule="auto"/>
        <w:jc w:val="right"/>
        <w:rPr>
          <w:rFonts w:ascii="Times New Roman" w:eastAsia="Calibri" w:hAnsi="Times New Roman" w:cs="Times New Roman"/>
          <w:color w:val="000000"/>
          <w:sz w:val="20"/>
          <w:szCs w:val="20"/>
        </w:rPr>
      </w:pPr>
    </w:p>
    <w:p w14:paraId="461717D6" w14:textId="77777777" w:rsidR="007D5D38" w:rsidRPr="007D5D38" w:rsidRDefault="007C1DE5" w:rsidP="007D5D38">
      <w:pPr>
        <w:tabs>
          <w:tab w:val="left" w:pos="567"/>
        </w:tabs>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7D5D38">
        <w:rPr>
          <w:rFonts w:ascii="Times New Roman" w:eastAsia="Calibri" w:hAnsi="Times New Roman" w:cs="Times New Roman"/>
          <w:b/>
          <w:bCs/>
          <w:color w:val="000000"/>
          <w:sz w:val="24"/>
          <w:szCs w:val="24"/>
        </w:rPr>
        <w:t>1. Vispārīgie jautājumi</w:t>
      </w:r>
    </w:p>
    <w:p w14:paraId="7EFA38A4" w14:textId="77777777" w:rsidR="007D5D38" w:rsidRPr="001F5657" w:rsidRDefault="007C1DE5" w:rsidP="007D5D38">
      <w:pPr>
        <w:tabs>
          <w:tab w:val="left" w:pos="567"/>
        </w:tabs>
        <w:autoSpaceDE w:val="0"/>
        <w:autoSpaceDN w:val="0"/>
        <w:adjustRightInd w:val="0"/>
        <w:spacing w:after="0" w:line="240" w:lineRule="auto"/>
        <w:jc w:val="both"/>
        <w:rPr>
          <w:rFonts w:ascii="Times New Roman" w:eastAsia="Calibri" w:hAnsi="Times New Roman" w:cs="Times New Roman"/>
          <w:b/>
          <w:bCs/>
          <w:sz w:val="24"/>
          <w:szCs w:val="24"/>
        </w:rPr>
      </w:pPr>
      <w:r w:rsidRPr="007D5D38">
        <w:rPr>
          <w:rFonts w:ascii="Times New Roman" w:eastAsia="Calibri" w:hAnsi="Times New Roman" w:cs="Times New Roman"/>
          <w:b/>
          <w:bCs/>
          <w:color w:val="000000"/>
          <w:sz w:val="24"/>
          <w:szCs w:val="24"/>
        </w:rPr>
        <w:t> </w:t>
      </w:r>
    </w:p>
    <w:p w14:paraId="605BEBDB" w14:textId="77777777" w:rsidR="007D5D38" w:rsidRPr="001F5657" w:rsidRDefault="007C1DE5" w:rsidP="007D5D38">
      <w:pPr>
        <w:numPr>
          <w:ilvl w:val="1"/>
          <w:numId w:val="4"/>
        </w:numPr>
        <w:spacing w:after="0" w:line="240" w:lineRule="auto"/>
        <w:ind w:left="567" w:hanging="567"/>
        <w:jc w:val="both"/>
        <w:rPr>
          <w:rFonts w:ascii="Times New Roman" w:eastAsia="Calibri" w:hAnsi="Times New Roman" w:cs="Times New Roman"/>
          <w:noProof/>
          <w:sz w:val="24"/>
          <w:szCs w:val="24"/>
        </w:rPr>
      </w:pPr>
      <w:r w:rsidRPr="001F5657">
        <w:rPr>
          <w:rFonts w:ascii="Times New Roman" w:eastAsia="Calibri" w:hAnsi="Times New Roman" w:cs="Times New Roman"/>
          <w:noProof/>
          <w:sz w:val="24"/>
          <w:szCs w:val="24"/>
        </w:rPr>
        <w:t>Balvu novada Sociālā pārvalde (turpmāk – Iestāde) ir Balvu novada pašvaldības (turpmāk – Pašvaldība) izveidota i</w:t>
      </w:r>
      <w:r w:rsidR="001F5657" w:rsidRPr="001F5657">
        <w:rPr>
          <w:rFonts w:ascii="Times New Roman" w:eastAsia="Calibri" w:hAnsi="Times New Roman" w:cs="Times New Roman"/>
          <w:noProof/>
          <w:sz w:val="24"/>
          <w:szCs w:val="24"/>
        </w:rPr>
        <w:t>estāde</w:t>
      </w:r>
      <w:r w:rsidRPr="001F5657">
        <w:rPr>
          <w:rFonts w:ascii="Times New Roman" w:eastAsia="Calibri" w:hAnsi="Times New Roman" w:cs="Times New Roman"/>
          <w:noProof/>
          <w:sz w:val="24"/>
          <w:szCs w:val="24"/>
        </w:rPr>
        <w:t>, kuras darbības pamatmērķis ir nodrošināt sociālo pakalpojumu un sociālās palīdzības sniegšanu, pakalpojumu administrēšanu un koordinēt sociālo pakalpojumu un sociālās palīdzības sistēmas izveidi.</w:t>
      </w:r>
    </w:p>
    <w:p w14:paraId="41740933" w14:textId="77777777" w:rsidR="007D5D38" w:rsidRPr="007D5D38" w:rsidRDefault="007C1DE5" w:rsidP="007D5D38">
      <w:pPr>
        <w:numPr>
          <w:ilvl w:val="1"/>
          <w:numId w:val="4"/>
        </w:numPr>
        <w:spacing w:before="120" w:after="120" w:line="240" w:lineRule="auto"/>
        <w:ind w:left="567" w:hanging="567"/>
        <w:jc w:val="both"/>
        <w:rPr>
          <w:rFonts w:ascii="Times New Roman" w:eastAsia="Calibri" w:hAnsi="Times New Roman" w:cs="Times New Roman"/>
          <w:noProof/>
          <w:sz w:val="24"/>
          <w:szCs w:val="24"/>
        </w:rPr>
      </w:pPr>
      <w:r w:rsidRPr="007D5D38">
        <w:rPr>
          <w:rFonts w:ascii="Times New Roman" w:eastAsia="Calibri" w:hAnsi="Times New Roman" w:cs="Times New Roman"/>
          <w:noProof/>
          <w:sz w:val="24"/>
          <w:szCs w:val="24"/>
        </w:rPr>
        <w:t>Iestādes darbības papildus mērķis ir veicināt primārās veselības aprūpes pakalpojumu pieejamību</w:t>
      </w:r>
      <w:r w:rsidRPr="007D5D38">
        <w:rPr>
          <w:rFonts w:ascii="Times New Roman" w:eastAsia="Calibri" w:hAnsi="Times New Roman" w:cs="Times New Roman"/>
          <w:noProof/>
          <w:color w:val="FF0000"/>
          <w:sz w:val="24"/>
          <w:szCs w:val="24"/>
        </w:rPr>
        <w:t xml:space="preserve"> </w:t>
      </w:r>
      <w:r w:rsidRPr="007D5D38">
        <w:rPr>
          <w:rFonts w:ascii="Times New Roman" w:eastAsia="Calibri" w:hAnsi="Times New Roman" w:cs="Times New Roman"/>
          <w:noProof/>
          <w:sz w:val="24"/>
          <w:szCs w:val="24"/>
        </w:rPr>
        <w:t>un veselīgu dzīvesveidu Pašvaldības</w:t>
      </w:r>
      <w:r w:rsidRPr="007D5D38">
        <w:rPr>
          <w:rFonts w:ascii="Times New Roman" w:eastAsia="Calibri" w:hAnsi="Times New Roman" w:cs="Times New Roman"/>
          <w:noProof/>
          <w:color w:val="00B050"/>
          <w:sz w:val="24"/>
          <w:szCs w:val="24"/>
        </w:rPr>
        <w:t xml:space="preserve"> </w:t>
      </w:r>
      <w:r w:rsidRPr="007D5D38">
        <w:rPr>
          <w:rFonts w:ascii="Times New Roman" w:eastAsia="Calibri" w:hAnsi="Times New Roman" w:cs="Times New Roman"/>
          <w:noProof/>
          <w:sz w:val="24"/>
          <w:szCs w:val="24"/>
        </w:rPr>
        <w:t xml:space="preserve">administratīvajā teritorijā. </w:t>
      </w:r>
    </w:p>
    <w:p w14:paraId="1B91BECC"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Nolikums nosaka</w:t>
      </w:r>
      <w:r w:rsidRPr="007D5D38">
        <w:rPr>
          <w:rFonts w:ascii="Times New Roman" w:eastAsia="Calibri" w:hAnsi="Times New Roman" w:cs="Times New Roman"/>
          <w:noProof/>
          <w:sz w:val="24"/>
          <w:szCs w:val="24"/>
        </w:rPr>
        <w:t xml:space="preserve"> Iestādes </w:t>
      </w:r>
      <w:r w:rsidRPr="007D5D38">
        <w:rPr>
          <w:rFonts w:ascii="Times New Roman" w:eastAsia="Calibri" w:hAnsi="Times New Roman" w:cs="Times New Roman"/>
          <w:sz w:val="24"/>
          <w:szCs w:val="24"/>
        </w:rPr>
        <w:t>tiesisko statusu, darbības mērķi, uzdevumus, tiesības un pienākumus, struktūru un darba organizāciju.</w:t>
      </w:r>
    </w:p>
    <w:p w14:paraId="415166B6" w14:textId="77777777" w:rsidR="007D5D38" w:rsidRPr="0011603E"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11603E">
        <w:rPr>
          <w:rFonts w:ascii="Times New Roman" w:eastAsia="Calibri" w:hAnsi="Times New Roman" w:cs="Times New Roman"/>
          <w:sz w:val="24"/>
          <w:szCs w:val="24"/>
        </w:rPr>
        <w:t>Iestādes juridiskā adrese: Raiņa iela 52, Balvi, Balvu novads, Latvija, LV – 4501.</w:t>
      </w:r>
    </w:p>
    <w:p w14:paraId="6ADE1C59" w14:textId="4648F346" w:rsidR="007D5D38" w:rsidRPr="0011603E"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sz w:val="24"/>
          <w:szCs w:val="24"/>
        </w:rPr>
      </w:pPr>
      <w:r w:rsidRPr="0011603E">
        <w:rPr>
          <w:rFonts w:ascii="Times New Roman" w:eastAsia="Calibri" w:hAnsi="Times New Roman" w:cs="Times New Roman"/>
          <w:noProof/>
          <w:sz w:val="24"/>
          <w:szCs w:val="24"/>
        </w:rPr>
        <w:t>Iestādei ir noteikta parauga veidlapa</w:t>
      </w:r>
      <w:r w:rsidR="00A409AD" w:rsidRPr="0011603E">
        <w:rPr>
          <w:rFonts w:ascii="Times New Roman" w:eastAsia="Calibri" w:hAnsi="Times New Roman" w:cs="Times New Roman"/>
          <w:noProof/>
          <w:sz w:val="24"/>
          <w:szCs w:val="24"/>
        </w:rPr>
        <w:t xml:space="preserve">, </w:t>
      </w:r>
      <w:r w:rsidR="00A409AD" w:rsidRPr="0011603E">
        <w:rPr>
          <w:rFonts w:ascii="Times New Roman" w:hAnsi="Times New Roman" w:cs="Times New Roman"/>
          <w:sz w:val="24"/>
          <w:szCs w:val="24"/>
        </w:rPr>
        <w:t>logo</w:t>
      </w:r>
      <w:r w:rsidRPr="0011603E">
        <w:rPr>
          <w:rFonts w:ascii="Times New Roman" w:eastAsia="Calibri" w:hAnsi="Times New Roman" w:cs="Times New Roman"/>
          <w:noProof/>
          <w:sz w:val="24"/>
          <w:szCs w:val="24"/>
        </w:rPr>
        <w:t xml:space="preserve"> un zīmogs.</w:t>
      </w:r>
      <w:r w:rsidRPr="0011603E">
        <w:rPr>
          <w:rFonts w:ascii="Arial" w:eastAsia="Calibri" w:hAnsi="Arial" w:cs="Times New Roman"/>
          <w:szCs w:val="24"/>
          <w:lang w:val="en-US"/>
        </w:rPr>
        <w:t xml:space="preserve"> </w:t>
      </w:r>
    </w:p>
    <w:p w14:paraId="24AFF6FB" w14:textId="70461971" w:rsidR="00BB25A6" w:rsidRPr="0011603E" w:rsidRDefault="00BB25A6" w:rsidP="00AF5E32">
      <w:pPr>
        <w:tabs>
          <w:tab w:val="left" w:pos="567"/>
          <w:tab w:val="left" w:pos="709"/>
        </w:tabs>
        <w:autoSpaceDE w:val="0"/>
        <w:autoSpaceDN w:val="0"/>
        <w:adjustRightInd w:val="0"/>
        <w:spacing w:before="120" w:after="120" w:line="240" w:lineRule="auto"/>
        <w:jc w:val="both"/>
        <w:rPr>
          <w:rFonts w:ascii="Times New Roman" w:eastAsia="Calibri" w:hAnsi="Times New Roman" w:cs="Times New Roman"/>
          <w:b/>
          <w:bCs/>
          <w:sz w:val="24"/>
          <w:szCs w:val="24"/>
        </w:rPr>
      </w:pPr>
      <w:r w:rsidRPr="0011603E">
        <w:rPr>
          <w:rFonts w:ascii="Times New Roman" w:hAnsi="Times New Roman"/>
          <w:i/>
        </w:rPr>
        <w:t>(Grozīts ar Balvu novada domes 26.0</w:t>
      </w:r>
      <w:r w:rsidRPr="0011603E">
        <w:rPr>
          <w:rFonts w:ascii="Times New Roman" w:hAnsi="Times New Roman"/>
          <w:i/>
        </w:rPr>
        <w:t>3</w:t>
      </w:r>
      <w:r w:rsidRPr="0011603E">
        <w:rPr>
          <w:rFonts w:ascii="Times New Roman" w:hAnsi="Times New Roman"/>
          <w:i/>
        </w:rPr>
        <w:t>.2026. lēmumu (protokols Nr.</w:t>
      </w:r>
      <w:r w:rsidRPr="0011603E">
        <w:rPr>
          <w:rFonts w:ascii="Times New Roman" w:hAnsi="Times New Roman"/>
          <w:i/>
        </w:rPr>
        <w:t>6</w:t>
      </w:r>
      <w:r w:rsidRPr="0011603E">
        <w:rPr>
          <w:rFonts w:ascii="Times New Roman" w:hAnsi="Times New Roman"/>
          <w:i/>
        </w:rPr>
        <w:t xml:space="preserve">, </w:t>
      </w:r>
      <w:r w:rsidRPr="0011603E">
        <w:rPr>
          <w:rFonts w:ascii="Times New Roman" w:hAnsi="Times New Roman"/>
          <w:i/>
        </w:rPr>
        <w:t>6</w:t>
      </w:r>
      <w:r w:rsidRPr="0011603E">
        <w:rPr>
          <w:rFonts w:ascii="Times New Roman" w:hAnsi="Times New Roman"/>
          <w:i/>
        </w:rPr>
        <w:t>.§))</w:t>
      </w:r>
    </w:p>
    <w:p w14:paraId="65F26011"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sz w:val="24"/>
          <w:szCs w:val="24"/>
        </w:rPr>
      </w:pPr>
      <w:r w:rsidRPr="007D5D38">
        <w:rPr>
          <w:rFonts w:ascii="Times New Roman" w:eastAsia="Times New Roman" w:hAnsi="Times New Roman" w:cs="Times New Roman"/>
          <w:sz w:val="24"/>
          <w:szCs w:val="24"/>
          <w:lang w:eastAsia="lv-LV"/>
        </w:rPr>
        <w:t xml:space="preserve">Iestādi izveido, reorganizē, likvidē, Iestādes struktūru, nolikumu apstiprina un grozījumus nolikumā izdara </w:t>
      </w:r>
      <w:r w:rsidRPr="007D5D38">
        <w:rPr>
          <w:rFonts w:ascii="Times New Roman" w:eastAsia="Calibri" w:hAnsi="Times New Roman" w:cs="Times New Roman"/>
          <w:noProof/>
          <w:sz w:val="24"/>
          <w:szCs w:val="24"/>
        </w:rPr>
        <w:t xml:space="preserve">Balvu novada </w:t>
      </w:r>
      <w:r w:rsidR="00F849AC">
        <w:rPr>
          <w:rFonts w:ascii="Times New Roman" w:eastAsia="Calibri" w:hAnsi="Times New Roman" w:cs="Times New Roman"/>
          <w:noProof/>
          <w:sz w:val="24"/>
          <w:szCs w:val="24"/>
        </w:rPr>
        <w:t>d</w:t>
      </w:r>
      <w:r w:rsidRPr="007D5D38">
        <w:rPr>
          <w:rFonts w:ascii="Times New Roman" w:eastAsia="Calibri" w:hAnsi="Times New Roman" w:cs="Times New Roman"/>
          <w:noProof/>
          <w:sz w:val="24"/>
          <w:szCs w:val="24"/>
        </w:rPr>
        <w:t>ome (turpmāk – Dome)</w:t>
      </w:r>
      <w:r w:rsidRPr="007D5D38">
        <w:rPr>
          <w:rFonts w:ascii="Times New Roman" w:eastAsia="Times New Roman" w:hAnsi="Times New Roman" w:cs="Times New Roman"/>
          <w:sz w:val="24"/>
          <w:szCs w:val="24"/>
          <w:lang w:eastAsia="lv-LV"/>
        </w:rPr>
        <w:t>.</w:t>
      </w:r>
    </w:p>
    <w:p w14:paraId="1E5C4F02"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sz w:val="24"/>
          <w:szCs w:val="24"/>
        </w:rPr>
      </w:pPr>
      <w:r w:rsidRPr="007D5D38">
        <w:rPr>
          <w:rFonts w:ascii="Times New Roman" w:eastAsia="Calibri" w:hAnsi="Times New Roman" w:cs="Times New Roman"/>
          <w:sz w:val="24"/>
          <w:szCs w:val="24"/>
        </w:rPr>
        <w:t>Iestāde darbojas saskaņā ar Latvijas Republikā spēkā esošajiem normatīvajiem aktiem, Domes lēmumiem, Iestādes nolikumu un izpilddirektora rīkojumiem.</w:t>
      </w:r>
    </w:p>
    <w:p w14:paraId="564FC99B"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b/>
          <w:bCs/>
          <w:color w:val="92D050"/>
          <w:sz w:val="24"/>
          <w:szCs w:val="24"/>
        </w:rPr>
      </w:pPr>
      <w:r w:rsidRPr="007D5D38">
        <w:rPr>
          <w:rFonts w:ascii="Times New Roman" w:eastAsia="TimesNewRomanPSMT" w:hAnsi="Times New Roman" w:cs="Times New Roman"/>
          <w:sz w:val="24"/>
          <w:szCs w:val="24"/>
        </w:rPr>
        <w:t>Iestādes darbība tiek finansēta no Pašvaldības budžeta līdzekļiem atbilstoši Domes apstiprinātajai Iestādes budžeta tāmei kārtējam gadam, valsts budžeta, ziedojumiem un dāvinājumiem, ieņēmumiem no sniegtajiem maksas pakalpojumiem un līdzekļiem, kas piesaistīti ar projektiem.</w:t>
      </w:r>
    </w:p>
    <w:p w14:paraId="4DF61CE5" w14:textId="77777777" w:rsidR="007D5D38" w:rsidRPr="007D5D38" w:rsidRDefault="007C1DE5" w:rsidP="007D5D38">
      <w:pPr>
        <w:numPr>
          <w:ilvl w:val="1"/>
          <w:numId w:val="4"/>
        </w:numPr>
        <w:tabs>
          <w:tab w:val="left" w:pos="567"/>
          <w:tab w:val="left" w:pos="709"/>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 ir Domes Sociālās un veselības aprūpes jautājumu komitejas pārraudzībā un savā darbībā pakļauta Pašvaldības izpilddirektoram un nolikumā noteiktos uzdevumus veic sadarbībā ar Pašvaldības iestādēm, struktūrvienībām, citām valsts un pašvaldību institūcijām, juridiskām un fiziskām personām.</w:t>
      </w:r>
    </w:p>
    <w:p w14:paraId="75BF5202" w14:textId="77777777" w:rsidR="007D5D38" w:rsidRPr="007D5D38" w:rsidRDefault="007C1DE5" w:rsidP="007D5D38">
      <w:pPr>
        <w:tabs>
          <w:tab w:val="left" w:pos="567"/>
          <w:tab w:val="left" w:pos="709"/>
        </w:tabs>
        <w:autoSpaceDE w:val="0"/>
        <w:autoSpaceDN w:val="0"/>
        <w:adjustRightInd w:val="0"/>
        <w:spacing w:before="240" w:after="120" w:line="240" w:lineRule="auto"/>
        <w:jc w:val="center"/>
        <w:rPr>
          <w:rFonts w:ascii="Times New Roman" w:eastAsia="Calibri" w:hAnsi="Times New Roman" w:cs="Times New Roman"/>
          <w:b/>
          <w:bCs/>
          <w:sz w:val="24"/>
          <w:szCs w:val="24"/>
        </w:rPr>
      </w:pPr>
      <w:r w:rsidRPr="007D5D38">
        <w:rPr>
          <w:rFonts w:ascii="Times New Roman" w:eastAsia="Times New Roman" w:hAnsi="Times New Roman" w:cs="Times New Roman"/>
          <w:b/>
          <w:bCs/>
          <w:sz w:val="24"/>
          <w:szCs w:val="24"/>
          <w:lang w:eastAsia="lv-LV"/>
        </w:rPr>
        <w:t xml:space="preserve">2. </w:t>
      </w:r>
      <w:r w:rsidRPr="007D5D38">
        <w:rPr>
          <w:rFonts w:ascii="Times New Roman" w:eastAsia="Calibri" w:hAnsi="Times New Roman" w:cs="Times New Roman"/>
          <w:b/>
          <w:bCs/>
          <w:sz w:val="24"/>
          <w:szCs w:val="24"/>
        </w:rPr>
        <w:t xml:space="preserve">Iestādes uzdevumi </w:t>
      </w:r>
    </w:p>
    <w:p w14:paraId="47BA083E" w14:textId="77777777" w:rsidR="007D5D38" w:rsidRPr="007D5D38" w:rsidRDefault="007C1DE5" w:rsidP="007D5D38">
      <w:pPr>
        <w:numPr>
          <w:ilvl w:val="1"/>
          <w:numId w:val="36"/>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lastRenderedPageBreak/>
        <w:t>Iestāde veic Sociālo pakalpojumu un sociālās palīdzības likumā noteiktos uzdevumus, un tie ir:</w:t>
      </w:r>
    </w:p>
    <w:p w14:paraId="46DB138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veikt sociālo darbu ar personām, ģimenēm un personu grupām;</w:t>
      </w:r>
    </w:p>
    <w:p w14:paraId="5D8A110A" w14:textId="77777777" w:rsidR="007D5D38" w:rsidRPr="007D5D38" w:rsidRDefault="007C1DE5" w:rsidP="007D5D38">
      <w:pPr>
        <w:numPr>
          <w:ilvl w:val="2"/>
          <w:numId w:val="36"/>
        </w:numPr>
        <w:tabs>
          <w:tab w:val="left" w:pos="1276"/>
        </w:tabs>
        <w:spacing w:before="24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sniegt sociālos pakalpojumus vai organizēt to sniegšanu ģimenēm ar bērniem, kurās ir bērna attīstībai nelabvēlīgi apstākļi, audžuģimenēm, aizbildņiem, personām, kuras aprūpē kādu no ģimenes locekļiem, invalīdiem, pensijas vecuma personām, personām ar garīga rakstura traucējumiem un citām personu grupām, kurām tas nepieciešams;</w:t>
      </w:r>
    </w:p>
    <w:p w14:paraId="14BCA066"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novērtēt klientu vajadzības, materiālos un personiskos (motivācija, nepieciešamās zināšanas un prasmes, izglītība, profesija u.c.) resursus un sociālā atbalsta sistēmu;</w:t>
      </w:r>
    </w:p>
    <w:p w14:paraId="236234E2"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noteikt klienta līdzdarbības pienākumus, vienojoties ar viņu par veicamajiem pasākumiem;</w:t>
      </w:r>
    </w:p>
    <w:p w14:paraId="0993950D"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sniegt sociālo palīdzību;</w:t>
      </w:r>
    </w:p>
    <w:p w14:paraId="7DC9CA1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administrēt pašvaldības budžeta līdzekļus, kas novirzīti sociālo pakalpojumu un sociālās palīdzības sniegšanai;</w:t>
      </w:r>
    </w:p>
    <w:p w14:paraId="415BDC28"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administrēt no valsts budžeta apmaksātos sociālos pakalpojumus saskaņā ar normatīvo aktu prasībām;</w:t>
      </w:r>
    </w:p>
    <w:p w14:paraId="7C19BCB9"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novērtēt Iestādes administrēto un pašvaldības finansēto sociālo pakalpojumu un sociālās palīdzības kvalitāti;</w:t>
      </w:r>
    </w:p>
    <w:p w14:paraId="026A0F61"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veikt sociālās vides izpēti, noteikt problēmas, kā arī piedalīties pašvaldības teritorijas attīstības plānošanas dokumentu, pašvaldības politikas plānošanas dokumentu un institūcijas vadības dokumentu izstrādē Iestādes kompetences jomā;</w:t>
      </w:r>
    </w:p>
    <w:p w14:paraId="39DCAD9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informēt iedzīvotājus par sociālajiem pakalpojumiem un sociālo palīdzību.</w:t>
      </w:r>
    </w:p>
    <w:p w14:paraId="61FD54C6" w14:textId="77777777" w:rsidR="007D5D38" w:rsidRPr="007D5D38" w:rsidRDefault="007C1DE5" w:rsidP="007D5D38">
      <w:pPr>
        <w:numPr>
          <w:ilvl w:val="1"/>
          <w:numId w:val="36"/>
        </w:numPr>
        <w:tabs>
          <w:tab w:val="left" w:pos="709"/>
        </w:tabs>
        <w:spacing w:before="120" w:after="120" w:line="240" w:lineRule="auto"/>
        <w:ind w:hanging="1495"/>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Papildus nolikuma 2.1.punktā noteiktajam Iestāde:</w:t>
      </w:r>
    </w:p>
    <w:p w14:paraId="4EAA209F" w14:textId="77777777" w:rsidR="007D5D38" w:rsidRPr="007D5D38" w:rsidRDefault="007C1DE5" w:rsidP="007D5D38">
      <w:pPr>
        <w:numPr>
          <w:ilvl w:val="2"/>
          <w:numId w:val="36"/>
        </w:numPr>
        <w:tabs>
          <w:tab w:val="left" w:pos="709"/>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veic stratēģisko plānošanu sociālo pakalpojumu, sociālās palīdzības un veselības veicināšanas jomā;</w:t>
      </w:r>
    </w:p>
    <w:p w14:paraId="6FB254CB"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Times New Roman" w:hAnsi="Times New Roman" w:cs="Times New Roman"/>
          <w:color w:val="000000"/>
          <w:sz w:val="24"/>
          <w:szCs w:val="24"/>
          <w:lang w:eastAsia="lv-LV"/>
        </w:rPr>
        <w:t>atbilstoši Pašvaldībā noteiktajai kārtībai un termiņiem izstrādā un iesniedz Iestādes budžeta pieprasījumu;</w:t>
      </w:r>
    </w:p>
    <w:p w14:paraId="276BD234"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atbilstoši Pašvaldības vadības pieprasījumam, sniedz informāciju par Iestādes darbību;</w:t>
      </w:r>
    </w:p>
    <w:p w14:paraId="6E6BE270"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veic datu apkopojumu un analīzi par nepieciešamo sociālās palīdzības un sociālo pakalpojumu, </w:t>
      </w:r>
      <w:r w:rsidRPr="007D5D38">
        <w:rPr>
          <w:rFonts w:ascii="Times New Roman" w:eastAsia="Times New Roman" w:hAnsi="Times New Roman" w:cs="Times New Roman"/>
          <w:noProof/>
          <w:sz w:val="24"/>
          <w:szCs w:val="24"/>
        </w:rPr>
        <w:t>primārās veselības aprūpes pakalpojumu</w:t>
      </w:r>
      <w:r w:rsidRPr="007D5D38">
        <w:rPr>
          <w:rFonts w:ascii="Times New Roman" w:eastAsia="Times New Roman" w:hAnsi="Times New Roman" w:cs="Times New Roman"/>
          <w:noProof/>
          <w:sz w:val="28"/>
          <w:szCs w:val="24"/>
        </w:rPr>
        <w:t xml:space="preserve"> </w:t>
      </w:r>
      <w:r w:rsidRPr="007D5D38">
        <w:rPr>
          <w:rFonts w:ascii="Times New Roman" w:eastAsia="Calibri" w:hAnsi="Times New Roman" w:cs="Times New Roman"/>
          <w:sz w:val="24"/>
          <w:szCs w:val="24"/>
        </w:rPr>
        <w:t>attīstību, plāno tam nepieciešamo finansējumu;</w:t>
      </w:r>
    </w:p>
    <w:p w14:paraId="3BDAE2D1"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apkopo un analizē statistikas datus par sociālajiem pakalpojumiem un sociālo palīdzību, </w:t>
      </w:r>
      <w:r w:rsidRPr="007D5D38">
        <w:rPr>
          <w:rFonts w:ascii="Times New Roman" w:eastAsia="Times New Roman" w:hAnsi="Times New Roman" w:cs="Times New Roman"/>
          <w:noProof/>
          <w:sz w:val="24"/>
          <w:szCs w:val="24"/>
        </w:rPr>
        <w:t>primārās veselības aprūpes pakalpojumiem</w:t>
      </w:r>
      <w:r w:rsidRPr="007D5D38">
        <w:rPr>
          <w:rFonts w:ascii="Times New Roman" w:eastAsia="Calibri" w:hAnsi="Times New Roman" w:cs="Times New Roman"/>
          <w:sz w:val="24"/>
          <w:szCs w:val="24"/>
        </w:rPr>
        <w:t>;</w:t>
      </w:r>
    </w:p>
    <w:p w14:paraId="573C36C7"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līdzdarbojas Eiropas Savienības un citu finanšu instrumentu finansējuma piesaistē un apguvē;</w:t>
      </w:r>
    </w:p>
    <w:p w14:paraId="3C0E5BB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izvērtē Pašvaldības funkciju deleģēšanas nepieciešamību sociālo pakalpojumu jomā, veic deleģēto funkciju uzraudzību;</w:t>
      </w:r>
    </w:p>
    <w:p w14:paraId="0DE24DA3"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izstrādā Pašvaldības normatīvo aktu projektus sociālo pakalpojumu, sociālās palīdzības un veselības veicināšanas jomā;</w:t>
      </w:r>
    </w:p>
    <w:p w14:paraId="3DC90FE0"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lastRenderedPageBreak/>
        <w:t>atbilstoši Pašvaldības nolikumam un Iestādes kompetencei, sagatavo lēmumprojektus iesniegšanai Domes komitejās un Domes sēdēs;</w:t>
      </w:r>
    </w:p>
    <w:p w14:paraId="6572DDEA"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nodrošina Iestādes Sociālo lietu komisijas darbību, lai nodrošinātu Domes saistošo noteikumu izpildi;</w:t>
      </w:r>
    </w:p>
    <w:p w14:paraId="02B8362C"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izdod administratīvos aktus par sociālo pakalpojumu, sociālās palīdzības un sociālās rehabilitācijas pakalpojumu piešķiršanu, to apmēriem un samaksas kārtību, atbilstoši normatīvo aktu prasībām;</w:t>
      </w:r>
    </w:p>
    <w:p w14:paraId="7002F97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Times New Roman" w:hAnsi="Times New Roman" w:cs="Times New Roman"/>
          <w:sz w:val="24"/>
          <w:szCs w:val="24"/>
        </w:rPr>
        <w:t xml:space="preserve">organizē </w:t>
      </w:r>
      <w:proofErr w:type="spellStart"/>
      <w:r w:rsidRPr="007D5D38">
        <w:rPr>
          <w:rFonts w:ascii="Times New Roman" w:eastAsia="Times New Roman" w:hAnsi="Times New Roman" w:cs="Times New Roman"/>
          <w:sz w:val="24"/>
          <w:szCs w:val="24"/>
        </w:rPr>
        <w:t>starpprofesionālo</w:t>
      </w:r>
      <w:proofErr w:type="spellEnd"/>
      <w:r w:rsidRPr="007D5D38">
        <w:rPr>
          <w:rFonts w:ascii="Times New Roman" w:eastAsia="Times New Roman" w:hAnsi="Times New Roman" w:cs="Times New Roman"/>
          <w:sz w:val="24"/>
          <w:szCs w:val="24"/>
        </w:rPr>
        <w:t xml:space="preserve"> un </w:t>
      </w:r>
      <w:proofErr w:type="spellStart"/>
      <w:r w:rsidRPr="007D5D38">
        <w:rPr>
          <w:rFonts w:ascii="Times New Roman" w:eastAsia="Times New Roman" w:hAnsi="Times New Roman" w:cs="Times New Roman"/>
          <w:sz w:val="24"/>
          <w:szCs w:val="24"/>
        </w:rPr>
        <w:t>starpinstitucionālo</w:t>
      </w:r>
      <w:proofErr w:type="spellEnd"/>
      <w:r w:rsidRPr="007D5D38">
        <w:rPr>
          <w:rFonts w:ascii="Times New Roman" w:eastAsia="Times New Roman" w:hAnsi="Times New Roman" w:cs="Times New Roman"/>
          <w:sz w:val="24"/>
          <w:szCs w:val="24"/>
        </w:rPr>
        <w:t xml:space="preserve"> sadarbību;</w:t>
      </w:r>
    </w:p>
    <w:p w14:paraId="3D2A49DE" w14:textId="77777777" w:rsidR="007D5D38" w:rsidRPr="007D5D38" w:rsidRDefault="007C1DE5" w:rsidP="007D5D38">
      <w:pPr>
        <w:numPr>
          <w:ilvl w:val="2"/>
          <w:numId w:val="36"/>
        </w:numPr>
        <w:tabs>
          <w:tab w:val="left" w:pos="1276"/>
        </w:tabs>
        <w:spacing w:before="120" w:after="120" w:line="240" w:lineRule="auto"/>
        <w:jc w:val="both"/>
        <w:rPr>
          <w:rFonts w:ascii="Times New Roman" w:eastAsia="Calibri" w:hAnsi="Times New Roman" w:cs="Times New Roman"/>
          <w:sz w:val="24"/>
          <w:szCs w:val="24"/>
        </w:rPr>
      </w:pPr>
      <w:r w:rsidRPr="007D5D38">
        <w:rPr>
          <w:rFonts w:ascii="Times New Roman" w:eastAsia="Times New Roman" w:hAnsi="Times New Roman" w:cs="Times New Roman"/>
          <w:sz w:val="24"/>
          <w:szCs w:val="24"/>
        </w:rPr>
        <w:t>organizē atbalsta (izglītojošus, attīstošus u.c.) pasākumus dažādu mērķa grupu socializācijai;</w:t>
      </w:r>
    </w:p>
    <w:p w14:paraId="1A609434"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Times New Roman" w:hAnsi="Times New Roman" w:cs="Times New Roman"/>
          <w:sz w:val="24"/>
          <w:szCs w:val="24"/>
        </w:rPr>
        <w:t>veicina sadarbību starp valsts un pašvaldības iestādēm, privātpersonām, lai apzinātu pašvaldības iedzīvotājus, kuriem</w:t>
      </w:r>
      <w:r w:rsidRPr="007D5D38">
        <w:rPr>
          <w:rFonts w:ascii="Times New Roman" w:eastAsia="Times New Roman" w:hAnsi="Times New Roman" w:cs="Times New Roman"/>
          <w:color w:val="FFC000"/>
          <w:sz w:val="24"/>
          <w:szCs w:val="24"/>
        </w:rPr>
        <w:t xml:space="preserve"> </w:t>
      </w:r>
      <w:r w:rsidRPr="007D5D38">
        <w:rPr>
          <w:rFonts w:ascii="Times New Roman" w:eastAsia="Times New Roman" w:hAnsi="Times New Roman" w:cs="Times New Roman"/>
          <w:sz w:val="24"/>
          <w:szCs w:val="24"/>
        </w:rPr>
        <w:t>nepieciešami sociālie pakalpojumi vai sociālā palīdzība;</w:t>
      </w:r>
    </w:p>
    <w:p w14:paraId="06225E78"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veido informatīvo datu bāzi par sociālās palīdzības un sociālo pakalpojumu saņēmējiem, sniegtās sociālās palīdzības un sociālo pakalpojumu veidiem, finanšu līdzekļu izlietojumu un apjomu; </w:t>
      </w:r>
    </w:p>
    <w:p w14:paraId="6F8ED152"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Times New Roman" w:hAnsi="Times New Roman" w:cs="Times New Roman"/>
          <w:bCs/>
          <w:color w:val="000000"/>
          <w:sz w:val="24"/>
          <w:szCs w:val="24"/>
        </w:rPr>
      </w:pPr>
      <w:r w:rsidRPr="007D5D38">
        <w:rPr>
          <w:rFonts w:ascii="Times New Roman" w:eastAsia="Times New Roman" w:hAnsi="Times New Roman" w:cs="Times New Roman"/>
          <w:sz w:val="24"/>
          <w:szCs w:val="24"/>
        </w:rPr>
        <w:t>nodrošina fizisko personu datu apstrādi un aizsardzību saskaņā ar normatīvo aktu prasībām;</w:t>
      </w:r>
    </w:p>
    <w:p w14:paraId="55012BAD"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Times New Roman" w:hAnsi="Times New Roman" w:cs="Times New Roman"/>
          <w:bCs/>
          <w:color w:val="000000"/>
          <w:sz w:val="24"/>
          <w:szCs w:val="24"/>
        </w:rPr>
      </w:pPr>
      <w:r w:rsidRPr="007D5D38">
        <w:rPr>
          <w:rFonts w:ascii="Times New Roman" w:eastAsia="Times New Roman" w:hAnsi="Times New Roman" w:cs="Times New Roman"/>
          <w:bCs/>
          <w:color w:val="000000"/>
          <w:sz w:val="24"/>
          <w:szCs w:val="24"/>
        </w:rPr>
        <w:t xml:space="preserve">nodrošina konsultatīvu atbalstu (profesionālā pilnveide, </w:t>
      </w:r>
      <w:proofErr w:type="spellStart"/>
      <w:r w:rsidRPr="007D5D38">
        <w:rPr>
          <w:rFonts w:ascii="Times New Roman" w:eastAsia="Times New Roman" w:hAnsi="Times New Roman" w:cs="Times New Roman"/>
          <w:bCs/>
          <w:color w:val="000000"/>
          <w:sz w:val="24"/>
          <w:szCs w:val="24"/>
        </w:rPr>
        <w:t>supervīzijas</w:t>
      </w:r>
      <w:proofErr w:type="spellEnd"/>
      <w:r w:rsidRPr="007D5D38">
        <w:rPr>
          <w:rFonts w:ascii="Times New Roman" w:eastAsia="Times New Roman" w:hAnsi="Times New Roman" w:cs="Times New Roman"/>
          <w:bCs/>
          <w:color w:val="000000"/>
          <w:sz w:val="24"/>
          <w:szCs w:val="24"/>
        </w:rPr>
        <w:t xml:space="preserve"> u.tml.) sociālā darba speciālistiem Iestādē, pārraudzībā un pakļautībā esošajās iestādēs un struktūrvienībās;</w:t>
      </w:r>
    </w:p>
    <w:p w14:paraId="28F5737A"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nodrošina primārās veselības aprūpes pieejamību; </w:t>
      </w:r>
    </w:p>
    <w:p w14:paraId="6B5BCAD0"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nodrošina valsts apmaksātā zobārstniecības pakalpojuma pieejamību; </w:t>
      </w:r>
    </w:p>
    <w:p w14:paraId="3B806FF2" w14:textId="77777777" w:rsidR="007D5D38" w:rsidRPr="007D5D38" w:rsidRDefault="007C1DE5" w:rsidP="007D5D38">
      <w:pPr>
        <w:numPr>
          <w:ilvl w:val="2"/>
          <w:numId w:val="36"/>
        </w:numPr>
        <w:tabs>
          <w:tab w:val="left" w:pos="1276"/>
        </w:tabs>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veic citus uzdevumus normatīvajos aktos noteiktajos gadījumos un kārtībā.</w:t>
      </w:r>
    </w:p>
    <w:p w14:paraId="49535D6C" w14:textId="77777777" w:rsidR="007D5D38" w:rsidRPr="007D5D38" w:rsidRDefault="007C1DE5" w:rsidP="007D5D38">
      <w:pPr>
        <w:tabs>
          <w:tab w:val="left" w:pos="567"/>
        </w:tabs>
        <w:autoSpaceDE w:val="0"/>
        <w:autoSpaceDN w:val="0"/>
        <w:adjustRightInd w:val="0"/>
        <w:spacing w:before="240" w:after="120" w:line="240" w:lineRule="auto"/>
        <w:contextualSpacing/>
        <w:jc w:val="center"/>
        <w:rPr>
          <w:rFonts w:ascii="Times New Roman" w:eastAsia="Calibri" w:hAnsi="Times New Roman" w:cs="Times New Roman"/>
          <w:b/>
          <w:color w:val="92D050"/>
          <w:sz w:val="24"/>
          <w:szCs w:val="24"/>
        </w:rPr>
      </w:pPr>
      <w:r w:rsidRPr="007D5D38">
        <w:rPr>
          <w:rFonts w:ascii="Times New Roman" w:eastAsia="Calibri" w:hAnsi="Times New Roman" w:cs="Times New Roman"/>
          <w:b/>
          <w:sz w:val="24"/>
          <w:szCs w:val="24"/>
        </w:rPr>
        <w:t>3.Iestādes tiesības un pienākumi</w:t>
      </w:r>
    </w:p>
    <w:p w14:paraId="1E33CF27" w14:textId="77777777" w:rsidR="007D5D38" w:rsidRPr="007D5D38" w:rsidRDefault="007C1DE5" w:rsidP="007D5D38">
      <w:pPr>
        <w:numPr>
          <w:ilvl w:val="1"/>
          <w:numId w:val="37"/>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Iestādei ir tiesības:</w:t>
      </w:r>
    </w:p>
    <w:p w14:paraId="449ED99E"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pieprasīt un saņemt no fiziskām un juridiskām personām dokumentus un ziņas, kas nepieciešamas Iestādes uzdevumu veikšanai;</w:t>
      </w:r>
    </w:p>
    <w:p w14:paraId="1D0F630F"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bCs/>
          <w:color w:val="000000"/>
          <w:sz w:val="24"/>
          <w:szCs w:val="24"/>
        </w:rPr>
        <w:t>lemt par Iestādes kompetencē esošajiem jautājumiem un veikt darbības, kas nodrošina Iestādes noteikto uzdevumu izpildi;</w:t>
      </w:r>
    </w:p>
    <w:p w14:paraId="7257F610"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piedalīties darba grupu un komisiju darbā, kas saistīts ar Iestādes uzdevumu izpildi un normatīvo aktu izstrādi, kā arī veidot darba grupas un komisijas;</w:t>
      </w:r>
    </w:p>
    <w:p w14:paraId="3387A5D2"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ārējos normatīvajos aktos noteiktajos gadījumos izdot administratīvos aktus;</w:t>
      </w:r>
    </w:p>
    <w:p w14:paraId="75F1333E"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sagatavot un iesniegt Domē priekšlikumus par sociālās palīdzības, sociālo pakalpojumu, sociālā darba, primārās veselības aprūpes un veselības veicināšanas jautājumiem;</w:t>
      </w:r>
    </w:p>
    <w:p w14:paraId="4147B614"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sagatavot un iesniegt Domē budžeta projektus par Iestādes funkciju realizācijai nepieciešamo finansējumu;</w:t>
      </w:r>
    </w:p>
    <w:p w14:paraId="7720EE1C"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sagatavot apstiprināšanai Domē saistošo noteikumu projektus un citus dokumentus par sociālās palīdzības un sociālo pakalpojumu veidiem, to piešķiršanas kritērijiem;</w:t>
      </w:r>
    </w:p>
    <w:p w14:paraId="455BA800"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izdot Iestādes iekšējos normatīvos aktus;</w:t>
      </w:r>
    </w:p>
    <w:p w14:paraId="6848DD57"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lastRenderedPageBreak/>
        <w:t>sniegt maksas pakalpojumus atbilstoši Domes apstiprinātam cenrādim;</w:t>
      </w:r>
    </w:p>
    <w:p w14:paraId="4E604E89"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w:t>
      </w:r>
      <w:r w:rsidRPr="007D5D38">
        <w:rPr>
          <w:rFonts w:ascii="Times New Roman" w:eastAsia="Calibri" w:hAnsi="Times New Roman" w:cs="Times New Roman"/>
          <w:bCs/>
          <w:sz w:val="24"/>
          <w:szCs w:val="24"/>
        </w:rPr>
        <w:t>aņemt nepieciešamo tehnisko un organizatorisko nodrošinājumu Iestādes darba organizēšanai;</w:t>
      </w:r>
    </w:p>
    <w:p w14:paraId="5FB1C83E"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piedalīties ar sociālo un veselības jomu saistīto projektu izstrādē un finansējuma piesaistē, sadarbībā ar Pašvaldību nodrošināt sociālās un veselības nozares attīstības projektu realizēšanu Balvu novadā;</w:t>
      </w:r>
    </w:p>
    <w:p w14:paraId="425BD0A2"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w:t>
      </w:r>
      <w:r w:rsidRPr="007D5D38">
        <w:rPr>
          <w:rFonts w:ascii="Times New Roman" w:eastAsia="Calibri" w:hAnsi="Times New Roman" w:cs="Times New Roman"/>
          <w:bCs/>
          <w:color w:val="000000"/>
          <w:sz w:val="24"/>
          <w:szCs w:val="24"/>
        </w:rPr>
        <w:t>tbilstoši Pašvaldības pilnvarojumam (ja tāds ir nepieciešams) pārstāvēt Iestādes intereses valsts un pašvaldību institūcijās, uzņēmumos, sabiedriskajās u.c. organizācijās;</w:t>
      </w:r>
    </w:p>
    <w:p w14:paraId="575FB616"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izmantot valsts iestāžu datu bāzēs esošo informāciju apstrādājot datus, kuri nepieciešami sociālās palīdzības, sociālo pakalpojumu nodrošināšanai un citu uzdevumu veikšanai;</w:t>
      </w:r>
    </w:p>
    <w:p w14:paraId="0DD93EAA" w14:textId="77777777" w:rsidR="007D5D38" w:rsidRPr="007D5D38" w:rsidRDefault="007C1DE5" w:rsidP="007D5D38">
      <w:pPr>
        <w:numPr>
          <w:ilvl w:val="2"/>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w:t>
      </w:r>
      <w:r w:rsidRPr="007D5D38">
        <w:rPr>
          <w:rFonts w:ascii="Times New Roman" w:eastAsia="Calibri" w:hAnsi="Times New Roman" w:cs="Times New Roman"/>
          <w:bCs/>
          <w:color w:val="000000"/>
          <w:sz w:val="24"/>
          <w:szCs w:val="24"/>
        </w:rPr>
        <w:t>zmantot citas tiesības saskaņā ar normatīvajiem aktiem</w:t>
      </w:r>
      <w:r w:rsidR="00DA4C15">
        <w:rPr>
          <w:rFonts w:ascii="Times New Roman" w:eastAsia="Calibri" w:hAnsi="Times New Roman" w:cs="Times New Roman"/>
          <w:bCs/>
          <w:color w:val="000000"/>
          <w:sz w:val="24"/>
          <w:szCs w:val="24"/>
        </w:rPr>
        <w:t xml:space="preserve"> un</w:t>
      </w:r>
      <w:r w:rsidRPr="007D5D38">
        <w:rPr>
          <w:rFonts w:ascii="Times New Roman" w:eastAsia="Calibri" w:hAnsi="Times New Roman" w:cs="Times New Roman"/>
          <w:bCs/>
          <w:color w:val="000000"/>
          <w:sz w:val="24"/>
          <w:szCs w:val="24"/>
        </w:rPr>
        <w:t xml:space="preserve"> Domes lēmumiem</w:t>
      </w:r>
      <w:r w:rsidR="00DA4C15">
        <w:rPr>
          <w:rFonts w:ascii="Times New Roman" w:eastAsia="Calibri" w:hAnsi="Times New Roman" w:cs="Times New Roman"/>
          <w:bCs/>
          <w:color w:val="000000"/>
          <w:sz w:val="24"/>
          <w:szCs w:val="24"/>
        </w:rPr>
        <w:t>.</w:t>
      </w:r>
    </w:p>
    <w:p w14:paraId="6245BCF9" w14:textId="77777777" w:rsidR="007D5D38" w:rsidRPr="007D5D38" w:rsidRDefault="007C1DE5" w:rsidP="007D5D38">
      <w:pPr>
        <w:numPr>
          <w:ilvl w:val="1"/>
          <w:numId w:val="37"/>
        </w:numPr>
        <w:tabs>
          <w:tab w:val="left" w:pos="567"/>
        </w:tabs>
        <w:autoSpaceDE w:val="0"/>
        <w:autoSpaceDN w:val="0"/>
        <w:adjustRightInd w:val="0"/>
        <w:spacing w:before="120" w:after="120" w:line="240" w:lineRule="auto"/>
        <w:jc w:val="both"/>
        <w:rPr>
          <w:rFonts w:ascii="Times New Roman" w:eastAsia="Calibri" w:hAnsi="Times New Roman" w:cs="Times New Roman"/>
          <w:sz w:val="24"/>
          <w:szCs w:val="24"/>
        </w:rPr>
      </w:pPr>
      <w:r>
        <w:rPr>
          <w:rFonts w:ascii="Times New Roman" w:eastAsia="Calibri" w:hAnsi="Times New Roman" w:cs="Times New Roman"/>
          <w:bCs/>
          <w:color w:val="000000"/>
          <w:sz w:val="24"/>
          <w:szCs w:val="24"/>
        </w:rPr>
        <w:t xml:space="preserve">  </w:t>
      </w:r>
      <w:r w:rsidRPr="007D5D38">
        <w:rPr>
          <w:rFonts w:ascii="Times New Roman" w:eastAsia="Calibri" w:hAnsi="Times New Roman" w:cs="Times New Roman"/>
          <w:bCs/>
          <w:color w:val="000000"/>
          <w:sz w:val="24"/>
          <w:szCs w:val="24"/>
        </w:rPr>
        <w:t>Iestādei ir pienākumi:</w:t>
      </w:r>
    </w:p>
    <w:p w14:paraId="286F85A8"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atbilstoši nolikumā noteiktajiem mērķiem un uzdevumiem nodrošināt Iestādes uzdevumu kvalitatīvu un savlaicīgu izpildi;</w:t>
      </w:r>
    </w:p>
    <w:p w14:paraId="596758C5"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sadarboties ar valsts un pašvaldības iestādēm, struktūrvienībām un citām institūcijām nepieciešamās informācijas iegūšanai un apmaiņai;</w:t>
      </w:r>
    </w:p>
    <w:p w14:paraId="6CC55621"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kompetences ietvaros izstrādāt vai piedalīties normatīvo aktu (saistošo noteikumu, lēmumu, nolikumu u.c.) izstrādē, kuru izdošana ir Pašvaldības kompetencē;</w:t>
      </w:r>
    </w:p>
    <w:p w14:paraId="698624A6"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Pašvaldības nolikumā noteiktajā kārtībā sagatavot lēmumprojektus iesniegšanai Domes komitejās un Domes sēdēs Iestādes kompetencē esošajos jautājumos;</w:t>
      </w:r>
    </w:p>
    <w:p w14:paraId="5A38ED76"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patstāvīgi vai sadarbībā ar Pašvaldības iestādēm</w:t>
      </w:r>
      <w:r w:rsidR="00DA4C15">
        <w:rPr>
          <w:rFonts w:ascii="Times New Roman" w:eastAsia="Calibri" w:hAnsi="Times New Roman" w:cs="Times New Roman"/>
          <w:sz w:val="24"/>
          <w:szCs w:val="24"/>
        </w:rPr>
        <w:t xml:space="preserve"> un </w:t>
      </w:r>
      <w:r w:rsidRPr="007D5D38">
        <w:rPr>
          <w:rFonts w:ascii="Times New Roman" w:eastAsia="Calibri" w:hAnsi="Times New Roman" w:cs="Times New Roman"/>
          <w:sz w:val="24"/>
          <w:szCs w:val="24"/>
        </w:rPr>
        <w:t>struktūrvienībām īstenot Domes pieņemtos lēmumus un Domes priekšsēdētāja un/vai Pašvaldības izpilddirektora rīkojumus, norādījumus Iestādes kompetencē esošajos jautājumos;</w:t>
      </w:r>
    </w:p>
    <w:p w14:paraId="54FABD0E"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atbilstoši Pašvaldībā noteiktajai kārtībai un termiņiem izstrādāt un iesniegt Iestādes budžeta pieprasījumu;</w:t>
      </w:r>
    </w:p>
    <w:p w14:paraId="32339F39"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likumīgi, racionāli un lietderīgi izmantot piešķirtos finanšu (Pašvaldības budžeta, mērķdotāciju un citus), tehniskos un darbaspēka resursus;</w:t>
      </w:r>
    </w:p>
    <w:p w14:paraId="01701F15"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atbilstoši Iestādes kompetencei pieņemt apmeklētājus, izskatīt fizisko un juridisko personu iesniegumus, priekšlikumus un sūdzības, veikt saraksti ar fiziskām un juridiskām personām saskaņā ar normatīvo aktu prasībām; </w:t>
      </w:r>
    </w:p>
    <w:p w14:paraId="45652625"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nodrošināt dokumentu noformēšanu, apriti un uzglabāšanu atbilstoši normatīvajiem aktiem, Iestādē un Pašvaldībā noteiktajām lietvedības prasībām;</w:t>
      </w:r>
    </w:p>
    <w:p w14:paraId="54753827" w14:textId="77777777" w:rsidR="007D5D38" w:rsidRPr="007D5D38" w:rsidRDefault="007C1DE5" w:rsidP="007D5D38">
      <w:pPr>
        <w:numPr>
          <w:ilvl w:val="2"/>
          <w:numId w:val="37"/>
        </w:numPr>
        <w:spacing w:before="120" w:after="120" w:line="240" w:lineRule="auto"/>
        <w:ind w:left="128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izpildīt citus normatīvajos aktos noteiktos pienākumus un prasības atbilstoši Iestādes kompetencei.</w:t>
      </w:r>
    </w:p>
    <w:p w14:paraId="2FF805E3" w14:textId="77777777" w:rsidR="007D5D38" w:rsidRPr="007D5D38" w:rsidRDefault="007C1DE5" w:rsidP="007D5D38">
      <w:pPr>
        <w:tabs>
          <w:tab w:val="left" w:pos="709"/>
        </w:tabs>
        <w:autoSpaceDE w:val="0"/>
        <w:autoSpaceDN w:val="0"/>
        <w:adjustRightInd w:val="0"/>
        <w:spacing w:before="240" w:after="120" w:line="240" w:lineRule="auto"/>
        <w:jc w:val="center"/>
        <w:rPr>
          <w:rFonts w:ascii="Times New Roman" w:eastAsia="Calibri" w:hAnsi="Times New Roman" w:cs="Times New Roman"/>
          <w:b/>
          <w:bCs/>
          <w:color w:val="000000"/>
          <w:sz w:val="24"/>
          <w:szCs w:val="24"/>
        </w:rPr>
      </w:pPr>
      <w:r w:rsidRPr="007D5D38">
        <w:rPr>
          <w:rFonts w:ascii="Times New Roman" w:eastAsia="Calibri" w:hAnsi="Times New Roman" w:cs="Times New Roman"/>
          <w:b/>
          <w:bCs/>
          <w:color w:val="000000"/>
          <w:sz w:val="24"/>
          <w:szCs w:val="24"/>
        </w:rPr>
        <w:t xml:space="preserve">4.Iestādes struktūra </w:t>
      </w:r>
      <w:r w:rsidRPr="007D5D38">
        <w:rPr>
          <w:rFonts w:ascii="Times New Roman" w:eastAsia="Calibri" w:hAnsi="Times New Roman" w:cs="Times New Roman"/>
          <w:b/>
          <w:bCs/>
          <w:sz w:val="24"/>
          <w:szCs w:val="24"/>
        </w:rPr>
        <w:t>un darba organizācija</w:t>
      </w:r>
    </w:p>
    <w:p w14:paraId="5906A783"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Iestādes struktūra (Pielikums) noteikta nolikumā.</w:t>
      </w:r>
    </w:p>
    <w:p w14:paraId="6F552275"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t xml:space="preserve">Iestādes darbu nodrošina Administrācija un šādas nodaļas: </w:t>
      </w:r>
    </w:p>
    <w:p w14:paraId="3017C27D"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lastRenderedPageBreak/>
        <w:t>Sociālā darba un sociālās palīdzības nodaļa;</w:t>
      </w:r>
    </w:p>
    <w:p w14:paraId="1A8D031D"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t>Sociālo pakalpojumu nodaļa;</w:t>
      </w:r>
    </w:p>
    <w:p w14:paraId="2EBD30E0"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firstLine="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color w:val="000000"/>
          <w:sz w:val="24"/>
          <w:szCs w:val="24"/>
        </w:rPr>
        <w:t>Ģimenes atbalsta nodaļa.</w:t>
      </w:r>
    </w:p>
    <w:p w14:paraId="2B08C3D7" w14:textId="77777777" w:rsidR="007D5D38" w:rsidRPr="007D5D38" w:rsidRDefault="007C1DE5" w:rsidP="007D5D38">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Iestādes apmeklētāju pieņemšanu un apkalpošanu Balvu novadā nodrošina:</w:t>
      </w:r>
    </w:p>
    <w:p w14:paraId="0A4DC701" w14:textId="77777777" w:rsidR="007D5D38" w:rsidRPr="007D5D38" w:rsidRDefault="007C1DE5" w:rsidP="007D5D38">
      <w:pPr>
        <w:numPr>
          <w:ilvl w:val="2"/>
          <w:numId w:val="38"/>
        </w:numPr>
        <w:tabs>
          <w:tab w:val="left" w:pos="851"/>
          <w:tab w:val="left" w:pos="1134"/>
        </w:tabs>
        <w:autoSpaceDE w:val="0"/>
        <w:autoSpaceDN w:val="0"/>
        <w:adjustRightInd w:val="0"/>
        <w:spacing w:before="120" w:after="120" w:line="240" w:lineRule="auto"/>
        <w:ind w:firstLine="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  Baltinavas teritoriālais centrs, </w:t>
      </w:r>
      <w:proofErr w:type="spellStart"/>
      <w:r w:rsidRPr="007D5D38">
        <w:rPr>
          <w:rFonts w:ascii="Times New Roman" w:eastAsia="Calibri" w:hAnsi="Times New Roman" w:cs="Times New Roman"/>
          <w:sz w:val="24"/>
          <w:szCs w:val="24"/>
          <w:lang w:val="en-US"/>
        </w:rPr>
        <w:t>Kārsavas</w:t>
      </w:r>
      <w:proofErr w:type="spellEnd"/>
      <w:r w:rsidRPr="007D5D38">
        <w:rPr>
          <w:rFonts w:ascii="Times New Roman" w:eastAsia="Calibri" w:hAnsi="Times New Roman" w:cs="Times New Roman"/>
          <w:sz w:val="24"/>
          <w:szCs w:val="24"/>
          <w:lang w:val="en-US"/>
        </w:rPr>
        <w:t xml:space="preserve"> </w:t>
      </w:r>
      <w:proofErr w:type="spellStart"/>
      <w:r w:rsidRPr="007D5D38">
        <w:rPr>
          <w:rFonts w:ascii="Times New Roman" w:eastAsia="Calibri" w:hAnsi="Times New Roman" w:cs="Times New Roman"/>
          <w:sz w:val="24"/>
          <w:szCs w:val="24"/>
          <w:lang w:val="en-US"/>
        </w:rPr>
        <w:t>ielā</w:t>
      </w:r>
      <w:proofErr w:type="spellEnd"/>
      <w:r w:rsidRPr="007D5D38">
        <w:rPr>
          <w:rFonts w:ascii="Times New Roman" w:eastAsia="Calibri" w:hAnsi="Times New Roman" w:cs="Times New Roman"/>
          <w:sz w:val="24"/>
          <w:szCs w:val="24"/>
          <w:lang w:val="en-US"/>
        </w:rPr>
        <w:t xml:space="preserve"> 16, </w:t>
      </w:r>
      <w:proofErr w:type="spellStart"/>
      <w:r w:rsidRPr="007D5D38">
        <w:rPr>
          <w:rFonts w:ascii="Times New Roman" w:eastAsia="Calibri" w:hAnsi="Times New Roman" w:cs="Times New Roman"/>
          <w:sz w:val="24"/>
          <w:szCs w:val="24"/>
          <w:lang w:val="en-US"/>
        </w:rPr>
        <w:t>Baltinavā</w:t>
      </w:r>
      <w:proofErr w:type="spellEnd"/>
      <w:r w:rsidRPr="007D5D38">
        <w:rPr>
          <w:rFonts w:ascii="Times New Roman" w:eastAsia="Calibri" w:hAnsi="Times New Roman" w:cs="Times New Roman"/>
          <w:sz w:val="24"/>
          <w:szCs w:val="24"/>
          <w:lang w:val="en-US"/>
        </w:rPr>
        <w:t xml:space="preserve">, </w:t>
      </w:r>
      <w:proofErr w:type="spellStart"/>
      <w:r w:rsidRPr="007D5D38">
        <w:rPr>
          <w:rFonts w:ascii="Times New Roman" w:eastAsia="Calibri" w:hAnsi="Times New Roman" w:cs="Times New Roman"/>
          <w:sz w:val="24"/>
          <w:szCs w:val="24"/>
          <w:lang w:val="en-US"/>
        </w:rPr>
        <w:t>Baltinavas</w:t>
      </w:r>
      <w:proofErr w:type="spellEnd"/>
      <w:r w:rsidRPr="007D5D38">
        <w:rPr>
          <w:rFonts w:ascii="Times New Roman" w:eastAsia="Calibri" w:hAnsi="Times New Roman" w:cs="Times New Roman"/>
          <w:sz w:val="24"/>
          <w:szCs w:val="24"/>
          <w:lang w:val="en-US"/>
        </w:rPr>
        <w:t xml:space="preserve"> </w:t>
      </w:r>
      <w:proofErr w:type="spellStart"/>
      <w:r w:rsidRPr="007D5D38">
        <w:rPr>
          <w:rFonts w:ascii="Times New Roman" w:eastAsia="Calibri" w:hAnsi="Times New Roman" w:cs="Times New Roman"/>
          <w:sz w:val="24"/>
          <w:szCs w:val="24"/>
          <w:lang w:val="en-US"/>
        </w:rPr>
        <w:t>pagastā</w:t>
      </w:r>
      <w:proofErr w:type="spellEnd"/>
      <w:r w:rsidRPr="007D5D38">
        <w:rPr>
          <w:rFonts w:ascii="Times New Roman" w:eastAsia="Calibri" w:hAnsi="Times New Roman" w:cs="Times New Roman"/>
          <w:sz w:val="24"/>
          <w:szCs w:val="24"/>
          <w:lang w:val="en-US"/>
        </w:rPr>
        <w:t>;</w:t>
      </w:r>
    </w:p>
    <w:p w14:paraId="64D8382B" w14:textId="77777777" w:rsidR="007D5D38" w:rsidRPr="007D5D38" w:rsidRDefault="007C1DE5" w:rsidP="007D5D38">
      <w:pPr>
        <w:numPr>
          <w:ilvl w:val="2"/>
          <w:numId w:val="38"/>
        </w:numPr>
        <w:tabs>
          <w:tab w:val="left" w:pos="851"/>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Balvu teritoriālais centrs, Raiņa ielā 52, Balvos, ar attālinātajiem klientu pieņemšanas punktiem:</w:t>
      </w:r>
      <w:r w:rsidRPr="007D5D38">
        <w:rPr>
          <w:rFonts w:ascii="Times New Roman" w:eastAsia="Calibri" w:hAnsi="Times New Roman" w:cs="Times New Roman"/>
          <w:sz w:val="24"/>
          <w:szCs w:val="24"/>
        </w:rPr>
        <w:tab/>
      </w:r>
    </w:p>
    <w:p w14:paraId="55EFBC69"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„Pagastmāja”, Naudaskalnā, Balvu pagastā;</w:t>
      </w:r>
    </w:p>
    <w:p w14:paraId="691BEC79"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Ūdru ielā 1, Bērzkalnē, Bērzkalnes pagastā;</w:t>
      </w:r>
    </w:p>
    <w:p w14:paraId="6F4BC01C"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Dārza ielā 27, Bērzpilī, Bērzpils pagastā;</w:t>
      </w:r>
    </w:p>
    <w:p w14:paraId="4815F06D"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 xml:space="preserve">„Gaismas”, </w:t>
      </w:r>
      <w:proofErr w:type="spellStart"/>
      <w:r w:rsidRPr="007D5D38">
        <w:rPr>
          <w:rFonts w:ascii="Times New Roman" w:eastAsia="Calibri" w:hAnsi="Times New Roman" w:cs="Times New Roman"/>
          <w:bCs/>
          <w:sz w:val="24"/>
          <w:szCs w:val="24"/>
        </w:rPr>
        <w:t>Grūšļevā</w:t>
      </w:r>
      <w:proofErr w:type="spellEnd"/>
      <w:r w:rsidRPr="007D5D38">
        <w:rPr>
          <w:rFonts w:ascii="Times New Roman" w:eastAsia="Calibri" w:hAnsi="Times New Roman" w:cs="Times New Roman"/>
          <w:bCs/>
          <w:sz w:val="24"/>
          <w:szCs w:val="24"/>
        </w:rPr>
        <w:t>, Briežuciema pagastā;</w:t>
      </w:r>
    </w:p>
    <w:p w14:paraId="0CB561FD"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Calibri" w:hAnsi="Times New Roman" w:cs="Times New Roman"/>
          <w:bCs/>
          <w:sz w:val="24"/>
          <w:szCs w:val="24"/>
        </w:rPr>
        <w:t>Jaunatnes ielā 3, Krišjāņos, Krišjāņu pagastā;</w:t>
      </w:r>
    </w:p>
    <w:p w14:paraId="257CD8F7" w14:textId="77777777" w:rsidR="007D5D38" w:rsidRPr="007D5D38"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7D5D38">
        <w:rPr>
          <w:rFonts w:ascii="Times New Roman" w:eastAsia="Times New Roman" w:hAnsi="Times New Roman" w:cs="Times New Roman"/>
          <w:sz w:val="24"/>
          <w:szCs w:val="24"/>
        </w:rPr>
        <w:t>Balvu ielā 15, Kurnā, Kubulu pagastā;</w:t>
      </w:r>
    </w:p>
    <w:p w14:paraId="419C3C18" w14:textId="77777777" w:rsidR="007D5D38" w:rsidRPr="005E44A2"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iCs/>
          <w:sz w:val="24"/>
          <w:szCs w:val="24"/>
        </w:rPr>
        <w:t>“</w:t>
      </w:r>
      <w:r w:rsidRPr="005E44A2">
        <w:rPr>
          <w:rFonts w:ascii="Times New Roman" w:eastAsia="Calibri" w:hAnsi="Times New Roman" w:cs="Times New Roman"/>
          <w:bCs/>
          <w:sz w:val="24"/>
          <w:szCs w:val="24"/>
        </w:rPr>
        <w:t>Administratīvā ēka”, Egļuciemā, Lazdulejas pagastā;</w:t>
      </w:r>
    </w:p>
    <w:p w14:paraId="21BA3FAF" w14:textId="77777777" w:rsidR="007D5D38" w:rsidRPr="005E44A2"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bCs/>
          <w:sz w:val="24"/>
          <w:szCs w:val="24"/>
        </w:rPr>
        <w:t>Brīvības ielā 3A, Tilžā, Tilžas pagastā;</w:t>
      </w:r>
    </w:p>
    <w:p w14:paraId="0129E3AF" w14:textId="06F903FF" w:rsidR="007D5D38" w:rsidRPr="005E44A2" w:rsidRDefault="00060BD4"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bCs/>
          <w:sz w:val="24"/>
          <w:szCs w:val="24"/>
        </w:rPr>
        <w:t>Sporta ielā 1</w:t>
      </w:r>
      <w:r w:rsidR="007C1DE5" w:rsidRPr="005E44A2">
        <w:rPr>
          <w:rFonts w:ascii="Times New Roman" w:eastAsia="Calibri" w:hAnsi="Times New Roman" w:cs="Times New Roman"/>
          <w:bCs/>
          <w:sz w:val="24"/>
          <w:szCs w:val="24"/>
        </w:rPr>
        <w:t>, Vectilžā, Vectilžas pagastā;</w:t>
      </w:r>
    </w:p>
    <w:p w14:paraId="3F107283" w14:textId="77777777" w:rsidR="007D5D38" w:rsidRPr="005E44A2" w:rsidRDefault="007C1DE5" w:rsidP="007D5D38">
      <w:pPr>
        <w:numPr>
          <w:ilvl w:val="3"/>
          <w:numId w:val="38"/>
        </w:numPr>
        <w:tabs>
          <w:tab w:val="left" w:pos="851"/>
          <w:tab w:val="left" w:pos="1701"/>
        </w:tabs>
        <w:autoSpaceDE w:val="0"/>
        <w:autoSpaceDN w:val="0"/>
        <w:adjustRightInd w:val="0"/>
        <w:spacing w:before="120" w:after="120" w:line="240" w:lineRule="auto"/>
        <w:ind w:firstLine="131"/>
        <w:jc w:val="both"/>
        <w:rPr>
          <w:rFonts w:ascii="Times New Roman" w:eastAsia="Calibri" w:hAnsi="Times New Roman" w:cs="Times New Roman"/>
          <w:b/>
          <w:bCs/>
          <w:i/>
          <w:sz w:val="24"/>
          <w:szCs w:val="24"/>
        </w:rPr>
      </w:pPr>
      <w:r w:rsidRPr="005E44A2">
        <w:rPr>
          <w:rFonts w:ascii="Times New Roman" w:eastAsia="Calibri" w:hAnsi="Times New Roman" w:cs="Times New Roman"/>
          <w:bCs/>
          <w:sz w:val="24"/>
          <w:szCs w:val="24"/>
        </w:rPr>
        <w:t xml:space="preserve"> “Mieriņi”, Vīksnā, Vīksnas pagastā;</w:t>
      </w:r>
    </w:p>
    <w:p w14:paraId="7505DF6F" w14:textId="77777777" w:rsidR="007D5D38" w:rsidRPr="005E44A2" w:rsidRDefault="007C1DE5" w:rsidP="007D5D38">
      <w:pPr>
        <w:numPr>
          <w:ilvl w:val="2"/>
          <w:numId w:val="38"/>
        </w:numPr>
        <w:tabs>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5E44A2">
        <w:rPr>
          <w:rFonts w:ascii="Times New Roman" w:eastAsia="Calibri" w:hAnsi="Times New Roman" w:cs="Times New Roman"/>
          <w:sz w:val="24"/>
          <w:szCs w:val="24"/>
        </w:rPr>
        <w:t xml:space="preserve">Rugāju teritoriālais centrs, Kurmenes ielā 48, Rugājos, Rugāju pagastā, ar attālināto klientu pieņemšanas punktu Bērzu ielā 8, </w:t>
      </w:r>
      <w:proofErr w:type="spellStart"/>
      <w:r w:rsidRPr="005E44A2">
        <w:rPr>
          <w:rFonts w:ascii="Times New Roman" w:eastAsia="Calibri" w:hAnsi="Times New Roman" w:cs="Times New Roman"/>
          <w:sz w:val="24"/>
          <w:szCs w:val="24"/>
        </w:rPr>
        <w:t>Benislavā</w:t>
      </w:r>
      <w:proofErr w:type="spellEnd"/>
      <w:r w:rsidRPr="005E44A2">
        <w:rPr>
          <w:rFonts w:ascii="Times New Roman" w:eastAsia="Calibri" w:hAnsi="Times New Roman" w:cs="Times New Roman"/>
          <w:sz w:val="24"/>
          <w:szCs w:val="24"/>
        </w:rPr>
        <w:t>, Lazdukalna pagastā;</w:t>
      </w:r>
    </w:p>
    <w:p w14:paraId="7D599471" w14:textId="0EAB844F" w:rsidR="007D5D38" w:rsidRPr="007D5D38" w:rsidRDefault="007C1DE5" w:rsidP="007D5D38">
      <w:pPr>
        <w:numPr>
          <w:ilvl w:val="2"/>
          <w:numId w:val="38"/>
        </w:numPr>
        <w:tabs>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Viļakas teritoriālais centrs, </w:t>
      </w:r>
      <w:r w:rsidR="003D3A50" w:rsidRPr="003D3A50">
        <w:rPr>
          <w:rFonts w:ascii="Times New Roman" w:eastAsia="Calibri" w:hAnsi="Times New Roman" w:cs="Times New Roman"/>
          <w:sz w:val="24"/>
          <w:szCs w:val="24"/>
        </w:rPr>
        <w:t>Abrenes ielā 26, Viļakā</w:t>
      </w:r>
      <w:r w:rsidRPr="007D5D38">
        <w:rPr>
          <w:rFonts w:ascii="Times New Roman" w:eastAsia="Calibri" w:hAnsi="Times New Roman" w:cs="Times New Roman"/>
          <w:sz w:val="24"/>
          <w:szCs w:val="24"/>
        </w:rPr>
        <w:t>,</w:t>
      </w:r>
      <w:r w:rsidRPr="007D5D38">
        <w:rPr>
          <w:rFonts w:ascii="Times New Roman" w:eastAsia="Calibri" w:hAnsi="Times New Roman" w:cs="Times New Roman"/>
          <w:color w:val="FF0000"/>
          <w:sz w:val="24"/>
          <w:szCs w:val="24"/>
        </w:rPr>
        <w:t xml:space="preserve"> </w:t>
      </w:r>
      <w:r w:rsidRPr="007D5D38">
        <w:rPr>
          <w:rFonts w:ascii="Times New Roman" w:eastAsia="Calibri" w:hAnsi="Times New Roman" w:cs="Times New Roman"/>
          <w:sz w:val="24"/>
          <w:szCs w:val="24"/>
        </w:rPr>
        <w:t>ar attālinātajiem klientu pieņemšanas punktiem:</w:t>
      </w:r>
      <w:r w:rsidRPr="007D5D38">
        <w:rPr>
          <w:rFonts w:ascii="Times New Roman" w:eastAsia="Calibri" w:hAnsi="Times New Roman" w:cs="Times New Roman"/>
          <w:sz w:val="24"/>
          <w:szCs w:val="24"/>
        </w:rPr>
        <w:tab/>
      </w:r>
    </w:p>
    <w:p w14:paraId="70A09B46"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Rūpnīcas ielā 3, Kupravā, Kupravas pagastā;</w:t>
      </w:r>
    </w:p>
    <w:p w14:paraId="5C71BFBE"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Mežmalas ielā 1, Semenovā, Medņevas pagastā;</w:t>
      </w:r>
    </w:p>
    <w:p w14:paraId="12D5CAD8"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Skolas ielā 1A, </w:t>
      </w:r>
      <w:proofErr w:type="spellStart"/>
      <w:r w:rsidRPr="007D5D38">
        <w:rPr>
          <w:rFonts w:ascii="Times New Roman" w:eastAsia="Calibri" w:hAnsi="Times New Roman" w:cs="Times New Roman"/>
          <w:sz w:val="24"/>
          <w:szCs w:val="24"/>
        </w:rPr>
        <w:t>Rekovā</w:t>
      </w:r>
      <w:proofErr w:type="spellEnd"/>
      <w:r w:rsidRPr="007D5D38">
        <w:rPr>
          <w:rFonts w:ascii="Times New Roman" w:eastAsia="Calibri" w:hAnsi="Times New Roman" w:cs="Times New Roman"/>
          <w:sz w:val="24"/>
          <w:szCs w:val="24"/>
        </w:rPr>
        <w:t xml:space="preserve">, Šķilbēnu pagastā; </w:t>
      </w:r>
    </w:p>
    <w:p w14:paraId="2ED38CBF" w14:textId="77777777" w:rsidR="007D5D38" w:rsidRPr="007D5D38"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“Ābeļziedi”, Borisovā, Vecumu pagastā;</w:t>
      </w:r>
    </w:p>
    <w:p w14:paraId="04CB51C8" w14:textId="77777777" w:rsidR="007D5D38" w:rsidRPr="007C1DE5" w:rsidRDefault="007C1DE5" w:rsidP="00F82BC0">
      <w:pPr>
        <w:numPr>
          <w:ilvl w:val="3"/>
          <w:numId w:val="38"/>
        </w:numPr>
        <w:tabs>
          <w:tab w:val="left" w:pos="1276"/>
          <w:tab w:val="left" w:pos="1843"/>
        </w:tabs>
        <w:autoSpaceDE w:val="0"/>
        <w:autoSpaceDN w:val="0"/>
        <w:adjustRightInd w:val="0"/>
        <w:spacing w:before="120" w:after="120" w:line="240" w:lineRule="auto"/>
        <w:ind w:left="1701" w:hanging="861"/>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Ciemata ielā 4, Žīguros, Žīguru pagastā.</w:t>
      </w:r>
    </w:p>
    <w:p w14:paraId="13430672" w14:textId="40034CE8" w:rsidR="007C1DE5" w:rsidRPr="0011603E" w:rsidRDefault="007C1DE5" w:rsidP="00E6551A">
      <w:pPr>
        <w:spacing w:after="0" w:line="240" w:lineRule="auto"/>
        <w:rPr>
          <w:rFonts w:ascii="Times New Roman" w:hAnsi="Times New Roman"/>
          <w:i/>
        </w:rPr>
      </w:pPr>
      <w:bookmarkStart w:id="3" w:name="_Hlk114657731"/>
      <w:bookmarkStart w:id="4" w:name="_Hlk123224272"/>
      <w:bookmarkStart w:id="5" w:name="_Hlk160106494"/>
      <w:r w:rsidRPr="003A4D7E">
        <w:rPr>
          <w:rFonts w:ascii="Times New Roman" w:hAnsi="Times New Roman"/>
          <w:i/>
        </w:rPr>
        <w:t>(</w:t>
      </w:r>
      <w:bookmarkStart w:id="6" w:name="_Hlk161672244"/>
      <w:r w:rsidRPr="003A4D7E">
        <w:rPr>
          <w:rFonts w:ascii="Times New Roman" w:hAnsi="Times New Roman"/>
          <w:i/>
        </w:rPr>
        <w:t>Grozīts</w:t>
      </w:r>
      <w:bookmarkEnd w:id="6"/>
      <w:r w:rsidRPr="003A4D7E">
        <w:rPr>
          <w:rFonts w:ascii="Times New Roman" w:hAnsi="Times New Roman"/>
          <w:i/>
        </w:rPr>
        <w:t xml:space="preserve"> ar Balvu novada domes </w:t>
      </w:r>
      <w:bookmarkEnd w:id="3"/>
      <w:bookmarkEnd w:id="4"/>
      <w:r>
        <w:rPr>
          <w:rFonts w:ascii="Times New Roman" w:hAnsi="Times New Roman"/>
          <w:i/>
        </w:rPr>
        <w:t>25.07.2024.</w:t>
      </w:r>
      <w:r w:rsidRPr="00277300">
        <w:rPr>
          <w:rFonts w:ascii="Times New Roman" w:hAnsi="Times New Roman"/>
          <w:i/>
        </w:rPr>
        <w:t xml:space="preserve"> lēmumu (protokols Nr</w:t>
      </w:r>
      <w:r>
        <w:rPr>
          <w:rFonts w:ascii="Times New Roman" w:hAnsi="Times New Roman"/>
          <w:i/>
        </w:rPr>
        <w:t>.12</w:t>
      </w:r>
      <w:r w:rsidRPr="00277300">
        <w:rPr>
          <w:rFonts w:ascii="Times New Roman" w:hAnsi="Times New Roman"/>
          <w:i/>
        </w:rPr>
        <w:t xml:space="preserve">, </w:t>
      </w:r>
      <w:r>
        <w:rPr>
          <w:rFonts w:ascii="Times New Roman" w:hAnsi="Times New Roman"/>
          <w:i/>
        </w:rPr>
        <w:t>1</w:t>
      </w:r>
      <w:r w:rsidRPr="00277300">
        <w:rPr>
          <w:rFonts w:ascii="Times New Roman" w:hAnsi="Times New Roman"/>
          <w:i/>
        </w:rPr>
        <w:t>.§)</w:t>
      </w:r>
      <w:r w:rsidR="00E6551A">
        <w:rPr>
          <w:rFonts w:ascii="Times New Roman" w:hAnsi="Times New Roman"/>
          <w:i/>
        </w:rPr>
        <w:t xml:space="preserve"> un </w:t>
      </w:r>
      <w:bookmarkStart w:id="7" w:name="_Hlk60064623"/>
      <w:r w:rsidR="00E6551A" w:rsidRPr="003A4D7E">
        <w:rPr>
          <w:rFonts w:ascii="Times New Roman" w:hAnsi="Times New Roman"/>
          <w:i/>
        </w:rPr>
        <w:t xml:space="preserve">ar </w:t>
      </w:r>
      <w:r w:rsidR="00E6551A">
        <w:rPr>
          <w:rFonts w:ascii="Times New Roman" w:hAnsi="Times New Roman"/>
          <w:i/>
        </w:rPr>
        <w:t>22.05.2025.</w:t>
      </w:r>
      <w:r w:rsidR="00E6551A" w:rsidRPr="00277300">
        <w:rPr>
          <w:rFonts w:ascii="Times New Roman" w:hAnsi="Times New Roman"/>
          <w:i/>
        </w:rPr>
        <w:t xml:space="preserve"> lēmumu </w:t>
      </w:r>
      <w:r w:rsidR="00E6551A" w:rsidRPr="0011603E">
        <w:rPr>
          <w:rFonts w:ascii="Times New Roman" w:hAnsi="Times New Roman"/>
          <w:i/>
        </w:rPr>
        <w:t>(protokols Nr.10, 4.§))</w:t>
      </w:r>
      <w:bookmarkEnd w:id="5"/>
      <w:bookmarkEnd w:id="7"/>
    </w:p>
    <w:p w14:paraId="27203876" w14:textId="77777777" w:rsidR="00A409AD" w:rsidRPr="0011603E" w:rsidRDefault="00A409AD" w:rsidP="00A409AD">
      <w:pPr>
        <w:tabs>
          <w:tab w:val="left" w:pos="567"/>
        </w:tabs>
        <w:autoSpaceDE w:val="0"/>
        <w:autoSpaceDN w:val="0"/>
        <w:adjustRightInd w:val="0"/>
        <w:spacing w:before="120" w:after="120" w:line="240" w:lineRule="auto"/>
        <w:ind w:firstLine="142"/>
        <w:jc w:val="both"/>
        <w:rPr>
          <w:rFonts w:ascii="Times New Roman" w:hAnsi="Times New Roman" w:cs="Times New Roman"/>
          <w:i/>
          <w:sz w:val="24"/>
          <w:szCs w:val="24"/>
        </w:rPr>
      </w:pPr>
      <w:r w:rsidRPr="0011603E">
        <w:rPr>
          <w:rFonts w:ascii="Times New Roman" w:hAnsi="Times New Roman" w:cs="Times New Roman"/>
          <w:sz w:val="24"/>
        </w:rPr>
        <w:t xml:space="preserve">4.4. </w:t>
      </w:r>
      <w:r w:rsidRPr="0011603E">
        <w:rPr>
          <w:rFonts w:ascii="Times New Roman" w:hAnsi="Times New Roman" w:cs="Times New Roman"/>
          <w:sz w:val="24"/>
          <w:szCs w:val="24"/>
        </w:rPr>
        <w:t>Iestādei ir šādas struktūrvienības:</w:t>
      </w:r>
    </w:p>
    <w:p w14:paraId="1A22CDFA" w14:textId="77777777" w:rsidR="00A409AD" w:rsidRPr="0011603E" w:rsidRDefault="00A409AD" w:rsidP="00A409AD">
      <w:pPr>
        <w:numPr>
          <w:ilvl w:val="2"/>
          <w:numId w:val="43"/>
        </w:numPr>
        <w:tabs>
          <w:tab w:val="left" w:pos="1276"/>
        </w:tabs>
        <w:autoSpaceDE w:val="0"/>
        <w:autoSpaceDN w:val="0"/>
        <w:adjustRightInd w:val="0"/>
        <w:spacing w:before="120" w:after="120" w:line="240" w:lineRule="auto"/>
        <w:ind w:left="1276" w:hanging="709"/>
        <w:jc w:val="both"/>
        <w:rPr>
          <w:rFonts w:ascii="Times New Roman" w:hAnsi="Times New Roman" w:cs="Times New Roman"/>
          <w:iCs/>
          <w:sz w:val="24"/>
          <w:szCs w:val="24"/>
        </w:rPr>
      </w:pPr>
      <w:proofErr w:type="spellStart"/>
      <w:r w:rsidRPr="0011603E">
        <w:rPr>
          <w:rFonts w:ascii="Times New Roman" w:hAnsi="Times New Roman" w:cs="Times New Roman"/>
          <w:iCs/>
          <w:sz w:val="24"/>
          <w:szCs w:val="24"/>
        </w:rPr>
        <w:t>Feldšerpunkti</w:t>
      </w:r>
      <w:proofErr w:type="spellEnd"/>
      <w:r w:rsidRPr="0011603E">
        <w:rPr>
          <w:rFonts w:ascii="Times New Roman" w:hAnsi="Times New Roman" w:cs="Times New Roman"/>
          <w:iCs/>
          <w:sz w:val="24"/>
          <w:szCs w:val="24"/>
        </w:rPr>
        <w:t>:</w:t>
      </w:r>
    </w:p>
    <w:p w14:paraId="4444B1C2"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r w:rsidRPr="0011603E">
        <w:rPr>
          <w:rFonts w:ascii="Times New Roman" w:hAnsi="Times New Roman" w:cs="Times New Roman"/>
          <w:sz w:val="24"/>
          <w:szCs w:val="24"/>
        </w:rPr>
        <w:t xml:space="preserve">Briežuciema feldšeru – vecmāšu punkts, “Dīķmalas”-7, </w:t>
      </w:r>
      <w:proofErr w:type="spellStart"/>
      <w:r w:rsidRPr="0011603E">
        <w:rPr>
          <w:rFonts w:ascii="Times New Roman" w:hAnsi="Times New Roman" w:cs="Times New Roman"/>
          <w:sz w:val="24"/>
          <w:szCs w:val="24"/>
        </w:rPr>
        <w:t>Grūšļevā</w:t>
      </w:r>
      <w:proofErr w:type="spellEnd"/>
      <w:r w:rsidRPr="0011603E">
        <w:rPr>
          <w:rFonts w:ascii="Times New Roman" w:hAnsi="Times New Roman" w:cs="Times New Roman"/>
          <w:sz w:val="24"/>
          <w:szCs w:val="24"/>
        </w:rPr>
        <w:t>, Briežuciema pagastā;</w:t>
      </w:r>
    </w:p>
    <w:p w14:paraId="1A643353"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r w:rsidRPr="0011603E">
        <w:rPr>
          <w:rFonts w:ascii="Times New Roman" w:hAnsi="Times New Roman" w:cs="Times New Roman"/>
          <w:sz w:val="24"/>
          <w:szCs w:val="24"/>
        </w:rPr>
        <w:t xml:space="preserve">Krišjāņu feldšeru – vecmāšu punkts, Jaunatnes ielā 7 – 1, Krišjāņos, Krišjāņu pagastā; </w:t>
      </w:r>
    </w:p>
    <w:p w14:paraId="1111B472"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r w:rsidRPr="0011603E">
        <w:rPr>
          <w:rFonts w:ascii="Times New Roman" w:hAnsi="Times New Roman" w:cs="Times New Roman"/>
          <w:sz w:val="24"/>
          <w:szCs w:val="24"/>
        </w:rPr>
        <w:t>Kubulu feldšeru punkts, Balvu ielā 15, Kurnā, Kubulu pagastā;</w:t>
      </w:r>
    </w:p>
    <w:p w14:paraId="6F444337"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r w:rsidRPr="0011603E">
        <w:rPr>
          <w:rFonts w:ascii="Times New Roman" w:hAnsi="Times New Roman" w:cs="Times New Roman"/>
          <w:sz w:val="24"/>
          <w:szCs w:val="24"/>
        </w:rPr>
        <w:t>Kupravas feldšeru punkts, Rūpnīcas ielā 1 – 78, Kupravā, Kupravas pagastā;</w:t>
      </w:r>
    </w:p>
    <w:p w14:paraId="28D391F6"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proofErr w:type="spellStart"/>
      <w:r w:rsidRPr="0011603E">
        <w:rPr>
          <w:rFonts w:ascii="Times New Roman" w:hAnsi="Times New Roman" w:cs="Times New Roman"/>
          <w:sz w:val="24"/>
          <w:szCs w:val="24"/>
        </w:rPr>
        <w:lastRenderedPageBreak/>
        <w:t>Skujetnieku</w:t>
      </w:r>
      <w:proofErr w:type="spellEnd"/>
      <w:r w:rsidRPr="0011603E">
        <w:rPr>
          <w:rFonts w:ascii="Times New Roman" w:hAnsi="Times New Roman" w:cs="Times New Roman"/>
          <w:sz w:val="24"/>
          <w:szCs w:val="24"/>
        </w:rPr>
        <w:t xml:space="preserve"> feldšeru – veselības punkts, Liepu ielā 4 – 3, </w:t>
      </w:r>
      <w:proofErr w:type="spellStart"/>
      <w:r w:rsidRPr="0011603E">
        <w:rPr>
          <w:rFonts w:ascii="Times New Roman" w:hAnsi="Times New Roman" w:cs="Times New Roman"/>
          <w:sz w:val="24"/>
          <w:szCs w:val="24"/>
        </w:rPr>
        <w:t>Skujetniekos</w:t>
      </w:r>
      <w:proofErr w:type="spellEnd"/>
      <w:r w:rsidRPr="0011603E">
        <w:rPr>
          <w:rFonts w:ascii="Times New Roman" w:hAnsi="Times New Roman" w:cs="Times New Roman"/>
          <w:sz w:val="24"/>
          <w:szCs w:val="24"/>
        </w:rPr>
        <w:t>, Lazdukalna pagastā;</w:t>
      </w:r>
    </w:p>
    <w:p w14:paraId="5793634E"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r w:rsidRPr="0011603E">
        <w:rPr>
          <w:rFonts w:ascii="Times New Roman" w:hAnsi="Times New Roman" w:cs="Times New Roman"/>
          <w:sz w:val="24"/>
          <w:szCs w:val="24"/>
        </w:rPr>
        <w:t xml:space="preserve">Upītes feldšeru – vecmāšu punkts, </w:t>
      </w:r>
      <w:proofErr w:type="spellStart"/>
      <w:r w:rsidRPr="0011603E">
        <w:rPr>
          <w:rFonts w:ascii="Times New Roman" w:hAnsi="Times New Roman" w:cs="Times New Roman"/>
          <w:sz w:val="24"/>
          <w:szCs w:val="24"/>
        </w:rPr>
        <w:t>Stabļovas</w:t>
      </w:r>
      <w:proofErr w:type="spellEnd"/>
      <w:r w:rsidRPr="0011603E">
        <w:rPr>
          <w:rFonts w:ascii="Times New Roman" w:hAnsi="Times New Roman" w:cs="Times New Roman"/>
          <w:sz w:val="24"/>
          <w:szCs w:val="24"/>
        </w:rPr>
        <w:t xml:space="preserve"> ielā 4 – 10, Upītē, Šķilbēnu pagastā;</w:t>
      </w:r>
    </w:p>
    <w:p w14:paraId="4C55987A"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r w:rsidRPr="0011603E">
        <w:rPr>
          <w:rFonts w:ascii="Times New Roman" w:hAnsi="Times New Roman" w:cs="Times New Roman"/>
          <w:sz w:val="24"/>
          <w:szCs w:val="24"/>
        </w:rPr>
        <w:t>Vectilžas feldšeru veselības punkts, Sporta ielā 1, Vectilžā, Vectilžas pagastā;</w:t>
      </w:r>
    </w:p>
    <w:p w14:paraId="0AC764CD" w14:textId="77777777" w:rsidR="00A409AD" w:rsidRPr="0011603E" w:rsidRDefault="00A409AD" w:rsidP="00A409AD">
      <w:pPr>
        <w:numPr>
          <w:ilvl w:val="3"/>
          <w:numId w:val="43"/>
        </w:numPr>
        <w:tabs>
          <w:tab w:val="left" w:pos="1701"/>
        </w:tabs>
        <w:spacing w:before="120" w:after="120" w:line="240" w:lineRule="auto"/>
        <w:ind w:left="851" w:firstLine="0"/>
        <w:jc w:val="both"/>
        <w:rPr>
          <w:rFonts w:ascii="Times New Roman" w:hAnsi="Times New Roman" w:cs="Times New Roman"/>
          <w:sz w:val="24"/>
          <w:szCs w:val="24"/>
        </w:rPr>
      </w:pPr>
      <w:r w:rsidRPr="0011603E">
        <w:rPr>
          <w:rFonts w:ascii="Times New Roman" w:hAnsi="Times New Roman" w:cs="Times New Roman"/>
          <w:sz w:val="24"/>
          <w:szCs w:val="24"/>
        </w:rPr>
        <w:t>Vīksnas feldšeru veselības punkts, “Bērnudārzs”, Vīksnā, Vīksnas pagastā;</w:t>
      </w:r>
    </w:p>
    <w:p w14:paraId="1FDE1D8C" w14:textId="39452E01" w:rsidR="00A409AD" w:rsidRPr="0011603E" w:rsidRDefault="00A409AD" w:rsidP="00A409AD">
      <w:pPr>
        <w:pStyle w:val="ListParagraph"/>
        <w:numPr>
          <w:ilvl w:val="2"/>
          <w:numId w:val="43"/>
        </w:numPr>
        <w:ind w:left="1276" w:hanging="709"/>
        <w:rPr>
          <w:iCs/>
        </w:rPr>
      </w:pPr>
      <w:r w:rsidRPr="0011603E">
        <w:rPr>
          <w:iCs/>
        </w:rPr>
        <w:t>Rugāju Zobārstniecības kabinets, Liepu ielā 4, Rugājos, Rugāju pagastā.</w:t>
      </w:r>
    </w:p>
    <w:p w14:paraId="3E1C4478" w14:textId="39046FC3" w:rsidR="00111526" w:rsidRPr="0011603E" w:rsidRDefault="00111526" w:rsidP="00111526">
      <w:pPr>
        <w:tabs>
          <w:tab w:val="left" w:pos="567"/>
          <w:tab w:val="left" w:pos="1276"/>
        </w:tabs>
        <w:autoSpaceDE w:val="0"/>
        <w:autoSpaceDN w:val="0"/>
        <w:adjustRightInd w:val="0"/>
        <w:spacing w:before="120" w:after="120" w:line="240" w:lineRule="auto"/>
        <w:jc w:val="both"/>
        <w:rPr>
          <w:rFonts w:ascii="Times New Roman" w:eastAsia="Calibri" w:hAnsi="Times New Roman" w:cs="Times New Roman"/>
          <w:iCs/>
          <w:sz w:val="24"/>
          <w:szCs w:val="24"/>
        </w:rPr>
      </w:pPr>
      <w:r w:rsidRPr="0011603E">
        <w:rPr>
          <w:rFonts w:ascii="Times New Roman" w:hAnsi="Times New Roman"/>
          <w:i/>
          <w:sz w:val="24"/>
          <w:szCs w:val="24"/>
        </w:rPr>
        <w:t>(Grozīts ar Balvu novada domes 26.06.2025. lēmumu (protokols Nr.14, 2.§)</w:t>
      </w:r>
      <w:r w:rsidR="0011603E" w:rsidRPr="0011603E">
        <w:rPr>
          <w:rFonts w:ascii="Times New Roman" w:hAnsi="Times New Roman"/>
          <w:i/>
        </w:rPr>
        <w:t xml:space="preserve"> </w:t>
      </w:r>
      <w:r w:rsidR="0011603E" w:rsidRPr="0011603E">
        <w:rPr>
          <w:rFonts w:ascii="Times New Roman" w:hAnsi="Times New Roman"/>
          <w:i/>
        </w:rPr>
        <w:t>un ar 26.03.2026. lēmumu (protokols Nr.6, 6.§)</w:t>
      </w:r>
      <w:r w:rsidRPr="0011603E">
        <w:rPr>
          <w:rFonts w:ascii="Times New Roman" w:hAnsi="Times New Roman"/>
          <w:i/>
          <w:sz w:val="24"/>
          <w:szCs w:val="24"/>
        </w:rPr>
        <w:t>)</w:t>
      </w:r>
    </w:p>
    <w:p w14:paraId="2EC2B07E" w14:textId="77777777" w:rsidR="007D5D38" w:rsidRPr="007D5D38" w:rsidRDefault="007C1DE5" w:rsidP="007D5D38">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apsaimniekošanā ir Sociālā māja, Daugavpils ielā 73A, Balvos.</w:t>
      </w:r>
    </w:p>
    <w:p w14:paraId="7DF9A7A3"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Iestādes pārraudzībā ir:</w:t>
      </w:r>
    </w:p>
    <w:p w14:paraId="6DA11E8F" w14:textId="77777777" w:rsidR="007D5D38" w:rsidRPr="007D5D38" w:rsidRDefault="007C1DE5"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Balvu novada “Pansionāts “Balvi””, Pansionāta apbraucamā ielā 2, Celmenē, Kubulu pagastā;</w:t>
      </w:r>
    </w:p>
    <w:p w14:paraId="591E4803" w14:textId="77777777" w:rsidR="007D5D38" w:rsidRPr="004A6C0E" w:rsidRDefault="007C1DE5"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4A6C0E">
        <w:rPr>
          <w:rFonts w:ascii="Times New Roman" w:eastAsia="Calibri" w:hAnsi="Times New Roman" w:cs="Times New Roman"/>
          <w:sz w:val="24"/>
          <w:szCs w:val="24"/>
        </w:rPr>
        <w:t xml:space="preserve">Viļakas sociālās aprūpes centrs, Parka ielā 2, Viļakā ar struktūrvienību – Šķilbēnu sociālās aprūpes māja, </w:t>
      </w:r>
      <w:proofErr w:type="spellStart"/>
      <w:r w:rsidRPr="004A6C0E">
        <w:rPr>
          <w:rFonts w:ascii="Times New Roman" w:eastAsia="Calibri" w:hAnsi="Times New Roman" w:cs="Times New Roman"/>
          <w:sz w:val="24"/>
          <w:szCs w:val="24"/>
        </w:rPr>
        <w:t>Rekovas</w:t>
      </w:r>
      <w:proofErr w:type="spellEnd"/>
      <w:r w:rsidRPr="004A6C0E">
        <w:rPr>
          <w:rFonts w:ascii="Times New Roman" w:eastAsia="Calibri" w:hAnsi="Times New Roman" w:cs="Times New Roman"/>
          <w:sz w:val="24"/>
          <w:szCs w:val="24"/>
        </w:rPr>
        <w:t xml:space="preserve"> ielā 11, </w:t>
      </w:r>
      <w:proofErr w:type="spellStart"/>
      <w:r w:rsidRPr="004A6C0E">
        <w:rPr>
          <w:rFonts w:ascii="Times New Roman" w:eastAsia="Calibri" w:hAnsi="Times New Roman" w:cs="Times New Roman"/>
          <w:sz w:val="24"/>
          <w:szCs w:val="24"/>
        </w:rPr>
        <w:t>Rekovā</w:t>
      </w:r>
      <w:proofErr w:type="spellEnd"/>
      <w:r w:rsidRPr="004A6C0E">
        <w:rPr>
          <w:rFonts w:ascii="Times New Roman" w:eastAsia="Calibri" w:hAnsi="Times New Roman" w:cs="Times New Roman"/>
          <w:sz w:val="24"/>
          <w:szCs w:val="24"/>
        </w:rPr>
        <w:t>, Šķilbēnu pagastā;</w:t>
      </w:r>
    </w:p>
    <w:p w14:paraId="79BD82DD" w14:textId="79D71C4D" w:rsidR="007D5D38" w:rsidRPr="004A6C0E" w:rsidRDefault="007C1DE5"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Cs/>
          <w:sz w:val="24"/>
          <w:szCs w:val="24"/>
        </w:rPr>
      </w:pPr>
      <w:r w:rsidRPr="004A6C0E">
        <w:rPr>
          <w:rFonts w:ascii="Times New Roman" w:eastAsia="Calibri" w:hAnsi="Times New Roman" w:cs="Times New Roman"/>
          <w:iCs/>
          <w:sz w:val="24"/>
          <w:szCs w:val="24"/>
        </w:rPr>
        <w:t>Rugāju Sociālās aprūpes centrs “Rugāji”, Kurmenes ielā 8, Rugājos, Rugāju pagastā</w:t>
      </w:r>
      <w:r w:rsidR="00F753F8" w:rsidRPr="004A6C0E">
        <w:rPr>
          <w:rFonts w:ascii="Times New Roman" w:eastAsia="Calibri" w:hAnsi="Times New Roman" w:cs="Times New Roman"/>
          <w:iCs/>
          <w:sz w:val="24"/>
          <w:szCs w:val="24"/>
        </w:rPr>
        <w:t>;</w:t>
      </w:r>
    </w:p>
    <w:p w14:paraId="762A2129" w14:textId="6CB434EB" w:rsidR="00F753F8" w:rsidRPr="004A6C0E" w:rsidRDefault="00F753F8" w:rsidP="007D5D38">
      <w:pPr>
        <w:numPr>
          <w:ilvl w:val="2"/>
          <w:numId w:val="38"/>
        </w:numPr>
        <w:tabs>
          <w:tab w:val="left" w:pos="567"/>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Cs/>
          <w:sz w:val="24"/>
          <w:szCs w:val="24"/>
        </w:rPr>
      </w:pPr>
      <w:r w:rsidRPr="004A6C0E">
        <w:rPr>
          <w:rFonts w:ascii="Times New Roman" w:hAnsi="Times New Roman" w:cs="Times New Roman"/>
          <w:sz w:val="24"/>
          <w:szCs w:val="24"/>
        </w:rPr>
        <w:t>Daudzfunkcionālais sociālo pakalpojumu centrs, Vidzemes ielā 2B, Balvos.</w:t>
      </w:r>
    </w:p>
    <w:p w14:paraId="251AA7DD" w14:textId="77777777" w:rsidR="004A6C0E" w:rsidRPr="004A6C0E" w:rsidRDefault="004A6C0E" w:rsidP="004A6C0E">
      <w:pPr>
        <w:tabs>
          <w:tab w:val="left" w:pos="567"/>
          <w:tab w:val="left" w:pos="1276"/>
        </w:tabs>
        <w:autoSpaceDE w:val="0"/>
        <w:autoSpaceDN w:val="0"/>
        <w:adjustRightInd w:val="0"/>
        <w:spacing w:before="120" w:after="120"/>
        <w:jc w:val="both"/>
        <w:rPr>
          <w:rFonts w:ascii="Times New Roman" w:eastAsia="Calibri" w:hAnsi="Times New Roman" w:cs="Times New Roman"/>
          <w:iCs/>
          <w:sz w:val="24"/>
          <w:szCs w:val="24"/>
        </w:rPr>
      </w:pPr>
      <w:r w:rsidRPr="004A6C0E">
        <w:rPr>
          <w:rFonts w:ascii="Times New Roman" w:hAnsi="Times New Roman" w:cs="Times New Roman"/>
          <w:i/>
          <w:sz w:val="24"/>
          <w:szCs w:val="24"/>
        </w:rPr>
        <w:t>(Grozīts ar Balvu novada domes 26.06.2025. lēmumu (protokols Nr.14, 2.§))</w:t>
      </w:r>
    </w:p>
    <w:p w14:paraId="76524813" w14:textId="77777777" w:rsidR="007D5D38" w:rsidRPr="007D5D38" w:rsidRDefault="007C1DE5" w:rsidP="007D5D38">
      <w:pPr>
        <w:numPr>
          <w:ilvl w:val="1"/>
          <w:numId w:val="38"/>
        </w:numPr>
        <w:tabs>
          <w:tab w:val="left" w:pos="567"/>
        </w:tabs>
        <w:autoSpaceDE w:val="0"/>
        <w:autoSpaceDN w:val="0"/>
        <w:adjustRightInd w:val="0"/>
        <w:spacing w:before="120" w:after="120" w:line="240" w:lineRule="auto"/>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Iestādes darbu vada Iestādes vadītājs, kuru ieceļ amatā un atbrīvo no amata Dome.</w:t>
      </w:r>
    </w:p>
    <w:p w14:paraId="4DA40167" w14:textId="77777777" w:rsidR="007D5D38" w:rsidRPr="002F2235" w:rsidRDefault="007C1DE5" w:rsidP="007D5D38">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eastAsia="Calibri" w:hAnsi="Times New Roman" w:cs="Times New Roman"/>
          <w:sz w:val="24"/>
          <w:szCs w:val="24"/>
        </w:rPr>
        <w:t>Iestādes struktūrvienību un nodaļu funkcijas, uzdevumi un darba organizācija noteikta nodaļu un struktūrvienību nolikumos, kurus apstiprina Iestādes vadītājs.</w:t>
      </w:r>
    </w:p>
    <w:p w14:paraId="23F703D5" w14:textId="09FF6550" w:rsidR="008E3A13" w:rsidRPr="002F2235" w:rsidRDefault="00B91F72" w:rsidP="00B91F72">
      <w:pPr>
        <w:numPr>
          <w:ilvl w:val="1"/>
          <w:numId w:val="38"/>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eastAsia="Calibri" w:hAnsi="Times New Roman" w:cs="Times New Roman"/>
          <w:sz w:val="24"/>
          <w:szCs w:val="24"/>
        </w:rPr>
        <w:t>Iestādes vadītāju viņa prombūtnes laikā aizvieto vadītāja vietnieks</w:t>
      </w:r>
      <w:r w:rsidR="007C1DE5" w:rsidRPr="002F2235">
        <w:rPr>
          <w:rFonts w:ascii="Times New Roman" w:eastAsia="Calibri" w:hAnsi="Times New Roman" w:cs="Times New Roman"/>
          <w:sz w:val="24"/>
          <w:szCs w:val="24"/>
        </w:rPr>
        <w:t xml:space="preserve">. </w:t>
      </w:r>
    </w:p>
    <w:p w14:paraId="1F0E98B7" w14:textId="77777777" w:rsidR="005E44A2" w:rsidRPr="002F2235" w:rsidRDefault="005E44A2" w:rsidP="005E44A2">
      <w:pPr>
        <w:rPr>
          <w:rFonts w:ascii="Times New Roman" w:hAnsi="Times New Roman"/>
          <w:i/>
        </w:rPr>
      </w:pPr>
      <w:r w:rsidRPr="002F2235">
        <w:rPr>
          <w:rFonts w:ascii="Times New Roman" w:hAnsi="Times New Roman"/>
          <w:i/>
        </w:rPr>
        <w:t>(Grozīts ar Balvu novada domes 22.05.2025. lēmumu (protokols Nr.10, 4.§))</w:t>
      </w:r>
    </w:p>
    <w:p w14:paraId="08989C15" w14:textId="77777777" w:rsidR="00CD40A4" w:rsidRPr="002F2235" w:rsidRDefault="00CD40A4" w:rsidP="00CD40A4">
      <w:pPr>
        <w:tabs>
          <w:tab w:val="left" w:pos="567"/>
        </w:tabs>
        <w:autoSpaceDE w:val="0"/>
        <w:autoSpaceDN w:val="0"/>
        <w:adjustRightInd w:val="0"/>
        <w:spacing w:after="0" w:line="240" w:lineRule="auto"/>
        <w:ind w:left="567" w:hanging="567"/>
        <w:jc w:val="both"/>
        <w:rPr>
          <w:rFonts w:ascii="Times New Roman" w:hAnsi="Times New Roman" w:cs="Times New Roman"/>
          <w:sz w:val="24"/>
          <w:szCs w:val="24"/>
        </w:rPr>
      </w:pPr>
      <w:r w:rsidRPr="002F2235">
        <w:rPr>
          <w:rFonts w:ascii="Times New Roman" w:hAnsi="Times New Roman" w:cs="Times New Roman"/>
          <w:sz w:val="24"/>
          <w:szCs w:val="24"/>
        </w:rPr>
        <w:t>4.10. Iestādes vadītāja vietnieks:</w:t>
      </w:r>
    </w:p>
    <w:p w14:paraId="61A88A20" w14:textId="64C6A9CA" w:rsidR="00CD40A4" w:rsidRPr="002F2235" w:rsidRDefault="00CD40A4" w:rsidP="00301BE6">
      <w:pPr>
        <w:pStyle w:val="ListParagraph"/>
        <w:numPr>
          <w:ilvl w:val="2"/>
          <w:numId w:val="42"/>
        </w:numPr>
        <w:tabs>
          <w:tab w:val="left" w:pos="1276"/>
        </w:tabs>
        <w:autoSpaceDE w:val="0"/>
        <w:autoSpaceDN w:val="0"/>
        <w:adjustRightInd w:val="0"/>
        <w:ind w:left="1276" w:hanging="709"/>
        <w:contextualSpacing w:val="0"/>
        <w:jc w:val="both"/>
        <w:rPr>
          <w:b/>
          <w:bCs/>
          <w:i/>
        </w:rPr>
      </w:pPr>
      <w:r w:rsidRPr="002F2235">
        <w:rPr>
          <w:rFonts w:eastAsia="Calibri"/>
        </w:rPr>
        <w:t>plāno, organizē un vada sociālās palīdzības un sociālo pakalpojumu sniegšanas jomu Iestādē;</w:t>
      </w:r>
    </w:p>
    <w:p w14:paraId="19C7C5D1" w14:textId="77777777" w:rsidR="00CD40A4" w:rsidRPr="002F2235" w:rsidRDefault="00CD40A4" w:rsidP="00CD40A4">
      <w:pPr>
        <w:pStyle w:val="ListParagraph"/>
        <w:numPr>
          <w:ilvl w:val="2"/>
          <w:numId w:val="42"/>
        </w:numPr>
        <w:tabs>
          <w:tab w:val="left" w:pos="1276"/>
        </w:tabs>
        <w:autoSpaceDE w:val="0"/>
        <w:autoSpaceDN w:val="0"/>
        <w:adjustRightInd w:val="0"/>
        <w:ind w:left="1276" w:hanging="709"/>
        <w:contextualSpacing w:val="0"/>
        <w:jc w:val="both"/>
        <w:rPr>
          <w:b/>
          <w:bCs/>
          <w:i/>
        </w:rPr>
      </w:pPr>
      <w:r w:rsidRPr="002F2235">
        <w:rPr>
          <w:rFonts w:eastAsia="Calibri"/>
        </w:rPr>
        <w:t>ir atbildīgs par Sociālā darba un sociālās palīdzības, Sociālo pakalpojumu un Ģimenes atbalsta nodaļu darbību;</w:t>
      </w:r>
    </w:p>
    <w:p w14:paraId="1FFCB4C0" w14:textId="77777777" w:rsidR="00CD40A4" w:rsidRPr="002F2235" w:rsidRDefault="00CD40A4" w:rsidP="00CD40A4">
      <w:pPr>
        <w:pStyle w:val="ListParagraph"/>
        <w:numPr>
          <w:ilvl w:val="2"/>
          <w:numId w:val="42"/>
        </w:numPr>
        <w:tabs>
          <w:tab w:val="left" w:pos="1276"/>
        </w:tabs>
        <w:autoSpaceDE w:val="0"/>
        <w:autoSpaceDN w:val="0"/>
        <w:adjustRightInd w:val="0"/>
        <w:ind w:left="1276" w:hanging="709"/>
        <w:contextualSpacing w:val="0"/>
        <w:jc w:val="both"/>
        <w:rPr>
          <w:b/>
          <w:bCs/>
          <w:i/>
        </w:rPr>
      </w:pPr>
      <w:r w:rsidRPr="002F2235">
        <w:rPr>
          <w:rFonts w:eastAsia="Calibri"/>
        </w:rPr>
        <w:t xml:space="preserve">ir atbildīgs par Iestādes iekšējā pašnovērtējuma par nodrošināto sociālo pakalpojumu kvalitāti un atbilstību normatīvajos aktos noteiktajām prasībām veikšanu; </w:t>
      </w:r>
    </w:p>
    <w:p w14:paraId="3CAEEAB7" w14:textId="77777777" w:rsidR="00CD40A4" w:rsidRPr="002F2235" w:rsidRDefault="00CD40A4" w:rsidP="00CD40A4">
      <w:pPr>
        <w:pStyle w:val="ListParagraph"/>
        <w:numPr>
          <w:ilvl w:val="2"/>
          <w:numId w:val="42"/>
        </w:numPr>
        <w:tabs>
          <w:tab w:val="left" w:pos="1276"/>
        </w:tabs>
        <w:autoSpaceDE w:val="0"/>
        <w:autoSpaceDN w:val="0"/>
        <w:adjustRightInd w:val="0"/>
        <w:ind w:left="1276" w:hanging="709"/>
        <w:contextualSpacing w:val="0"/>
        <w:jc w:val="both"/>
        <w:rPr>
          <w:b/>
          <w:bCs/>
          <w:i/>
        </w:rPr>
      </w:pPr>
      <w:bookmarkStart w:id="8" w:name="_Hlk197420596"/>
      <w:r w:rsidRPr="002F2235">
        <w:rPr>
          <w:rFonts w:eastAsia="Calibri"/>
        </w:rPr>
        <w:t>izveido, uzrauga un pilnveido Iestādes kvalitātes vadības sistēmu</w:t>
      </w:r>
      <w:r w:rsidRPr="002F2235">
        <w:t>;</w:t>
      </w:r>
    </w:p>
    <w:bookmarkEnd w:id="8"/>
    <w:p w14:paraId="7DA839C1" w14:textId="7D64E596" w:rsidR="008E3A13" w:rsidRPr="002F2235" w:rsidRDefault="00CD40A4" w:rsidP="00CD40A4">
      <w:pPr>
        <w:numPr>
          <w:ilvl w:val="2"/>
          <w:numId w:val="42"/>
        </w:numPr>
        <w:tabs>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sz w:val="24"/>
          <w:szCs w:val="24"/>
        </w:rPr>
      </w:pPr>
      <w:r w:rsidRPr="002F2235">
        <w:rPr>
          <w:rFonts w:ascii="Times New Roman" w:eastAsia="Calibri" w:hAnsi="Times New Roman" w:cs="Times New Roman"/>
        </w:rPr>
        <w:t>uzrauga un metodiski vada Iestādes struktūrvienības atbilstoši savai kompetencei.</w:t>
      </w:r>
    </w:p>
    <w:p w14:paraId="3E4A8782" w14:textId="77777777" w:rsidR="005E44A2" w:rsidRPr="002F2235" w:rsidRDefault="005E44A2" w:rsidP="005E44A2">
      <w:pPr>
        <w:rPr>
          <w:rFonts w:ascii="Times New Roman" w:hAnsi="Times New Roman"/>
          <w:i/>
        </w:rPr>
      </w:pPr>
      <w:r w:rsidRPr="002F2235">
        <w:rPr>
          <w:rFonts w:ascii="Times New Roman" w:hAnsi="Times New Roman"/>
          <w:i/>
        </w:rPr>
        <w:t>(Grozīts ar Balvu novada domes 22.05.2025. lēmumu (protokols Nr.10, 4.§))</w:t>
      </w:r>
    </w:p>
    <w:p w14:paraId="39BCAB5B" w14:textId="2F95376E" w:rsidR="008E3A13" w:rsidRPr="002F2235" w:rsidRDefault="007C1DE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eastAsia="Calibri" w:hAnsi="Times New Roman" w:cs="Times New Roman"/>
          <w:sz w:val="24"/>
          <w:szCs w:val="24"/>
        </w:rPr>
        <w:t>Iestādes vadītāja vietnieka citi pienākumi un tiesības ir noteikta</w:t>
      </w:r>
      <w:r w:rsidR="00682A1B" w:rsidRPr="002F2235">
        <w:rPr>
          <w:rFonts w:ascii="Times New Roman" w:eastAsia="Calibri" w:hAnsi="Times New Roman" w:cs="Times New Roman"/>
          <w:sz w:val="24"/>
          <w:szCs w:val="24"/>
        </w:rPr>
        <w:t>i</w:t>
      </w:r>
      <w:r w:rsidRPr="002F2235">
        <w:rPr>
          <w:rFonts w:ascii="Times New Roman" w:eastAsia="Calibri" w:hAnsi="Times New Roman" w:cs="Times New Roman"/>
          <w:sz w:val="24"/>
          <w:szCs w:val="24"/>
        </w:rPr>
        <w:t xml:space="preserve"> amata aprakstā. </w:t>
      </w:r>
    </w:p>
    <w:p w14:paraId="452FF485" w14:textId="5BC47811" w:rsidR="00A61433" w:rsidRPr="002F2235" w:rsidRDefault="00A61433" w:rsidP="00A61433">
      <w:pPr>
        <w:autoSpaceDE w:val="0"/>
        <w:autoSpaceDN w:val="0"/>
        <w:adjustRightInd w:val="0"/>
        <w:spacing w:before="120" w:after="120" w:line="240" w:lineRule="auto"/>
        <w:jc w:val="both"/>
        <w:rPr>
          <w:rFonts w:ascii="Times New Roman" w:eastAsia="Calibri" w:hAnsi="Times New Roman" w:cs="Times New Roman"/>
          <w:b/>
          <w:bCs/>
          <w:i/>
          <w:sz w:val="24"/>
          <w:szCs w:val="24"/>
        </w:rPr>
      </w:pPr>
      <w:r w:rsidRPr="002F2235">
        <w:rPr>
          <w:rFonts w:ascii="Times New Roman" w:hAnsi="Times New Roman"/>
          <w:i/>
        </w:rPr>
        <w:t>(Grozīts ar Balvu novada domes 22.05.2025. lēmumu (protokols Nr.10, 4.§))</w:t>
      </w:r>
    </w:p>
    <w:p w14:paraId="1606A0D9" w14:textId="297F8667" w:rsidR="007D5D38" w:rsidRPr="002F2235" w:rsidRDefault="002F2235" w:rsidP="00682A1B">
      <w:pPr>
        <w:numPr>
          <w:ilvl w:val="1"/>
          <w:numId w:val="42"/>
        </w:numPr>
        <w:tabs>
          <w:tab w:val="left" w:pos="1276"/>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hAnsi="Times New Roman"/>
          <w:i/>
        </w:rPr>
        <w:t>(Svītrots ar Balvu novada domes 22.05.2025. lēmumu (protokols Nr.10, 4.§))</w:t>
      </w:r>
    </w:p>
    <w:p w14:paraId="55A18632" w14:textId="1D96A4CE" w:rsidR="007D5D38" w:rsidRPr="002F2235" w:rsidRDefault="002F223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2F2235">
        <w:rPr>
          <w:rFonts w:ascii="Times New Roman" w:hAnsi="Times New Roman"/>
          <w:i/>
        </w:rPr>
        <w:t>(Svītrots ar Balvu novada domes 22.05.2025. lēmumu (protokols Nr.10, 4.§))</w:t>
      </w:r>
      <w:r w:rsidR="007C1DE5" w:rsidRPr="002F2235">
        <w:rPr>
          <w:rFonts w:ascii="Times New Roman" w:eastAsia="Calibri" w:hAnsi="Times New Roman" w:cs="Times New Roman"/>
          <w:sz w:val="24"/>
          <w:szCs w:val="24"/>
        </w:rPr>
        <w:t xml:space="preserve"> </w:t>
      </w:r>
    </w:p>
    <w:p w14:paraId="30A61EBB" w14:textId="77777777" w:rsidR="007D5D38" w:rsidRPr="007D5D38" w:rsidRDefault="007C1DE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Iestādes struktūrvienību/nodaļu darbu plāno, organizē un vada to vadītāji.</w:t>
      </w:r>
    </w:p>
    <w:p w14:paraId="6FF5BB5B" w14:textId="77777777" w:rsidR="007D5D38" w:rsidRPr="007D5D38" w:rsidRDefault="007C1DE5" w:rsidP="00682A1B">
      <w:pPr>
        <w:numPr>
          <w:ilvl w:val="1"/>
          <w:numId w:val="42"/>
        </w:numPr>
        <w:autoSpaceDE w:val="0"/>
        <w:autoSpaceDN w:val="0"/>
        <w:adjustRightInd w:val="0"/>
        <w:spacing w:before="120" w:after="120" w:line="240" w:lineRule="auto"/>
        <w:ind w:left="567" w:hanging="567"/>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 xml:space="preserve">Iestādes vadītājs: </w:t>
      </w:r>
    </w:p>
    <w:p w14:paraId="41218094"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lastRenderedPageBreak/>
        <w:t xml:space="preserve">nodrošina Iestādes darbības </w:t>
      </w:r>
      <w:r w:rsidRPr="007D5D38">
        <w:rPr>
          <w:rFonts w:ascii="Times New Roman" w:eastAsia="Calibri" w:hAnsi="Times New Roman" w:cs="Times New Roman"/>
          <w:iCs/>
          <w:color w:val="000000"/>
          <w:sz w:val="24"/>
          <w:szCs w:val="24"/>
        </w:rPr>
        <w:t>nepārtrauktību, lietderību un tiesiskumu</w:t>
      </w:r>
      <w:r w:rsidRPr="007D5D38">
        <w:rPr>
          <w:rFonts w:ascii="Times New Roman" w:eastAsia="Calibri" w:hAnsi="Times New Roman" w:cs="Times New Roman"/>
          <w:sz w:val="24"/>
          <w:szCs w:val="24"/>
        </w:rPr>
        <w:t xml:space="preserve">, izstrādā Iestādes struktūru, atbild par Iestādes darbību, deleģēto uzdevumu un funkciju izpildi; </w:t>
      </w:r>
    </w:p>
    <w:p w14:paraId="3D4E849C"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bez īpaša pilnvarojuma pārstāv Iestādi;</w:t>
      </w:r>
    </w:p>
    <w:p w14:paraId="08421C28"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pieņem darbā un atbrīvo no darba Iestādes darbiniekus;</w:t>
      </w:r>
    </w:p>
    <w:p w14:paraId="6B3EE8F2"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Iestādes darbības ietvaros organizē un nodrošina Iestādes darba plānošanu, budžeta līdzekļu izlietojuma analīzi, prognozēšanu;</w:t>
      </w:r>
    </w:p>
    <w:p w14:paraId="677B7184"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 xml:space="preserve">nodrošina Domes pieņemto lēmumu izpildi; </w:t>
      </w:r>
    </w:p>
    <w:p w14:paraId="05BEBA7C"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iesniedz Domes komitejām ieteikumus, priekšlikumus, lēmumprojektus, kas nepieciešami Iestādes uzdevumu nodrošināšanai un darbības uzlabošanai;</w:t>
      </w:r>
    </w:p>
    <w:p w14:paraId="0104DF3F"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 xml:space="preserve">sagatavo Iestādes darbinieku </w:t>
      </w:r>
      <w:r w:rsidR="008E3A13">
        <w:rPr>
          <w:rFonts w:ascii="Times New Roman" w:eastAsia="Calibri" w:hAnsi="Times New Roman" w:cs="Times New Roman"/>
          <w:sz w:val="24"/>
          <w:szCs w:val="24"/>
        </w:rPr>
        <w:t xml:space="preserve">amatu un </w:t>
      </w:r>
      <w:r w:rsidRPr="007D5D38">
        <w:rPr>
          <w:rFonts w:ascii="Times New Roman" w:eastAsia="Calibri" w:hAnsi="Times New Roman" w:cs="Times New Roman"/>
          <w:sz w:val="24"/>
          <w:szCs w:val="24"/>
        </w:rPr>
        <w:t>amatalgu likmju sarakstu un iesniedz apstiprināšanai Pašvaldības izpilddirektoram;</w:t>
      </w:r>
    </w:p>
    <w:p w14:paraId="32F53035"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nosaka Iestādes amatpersonu un darbinieku pienākumus;</w:t>
      </w:r>
    </w:p>
    <w:p w14:paraId="03471D34" w14:textId="77777777" w:rsidR="007D5D38" w:rsidRPr="00682A1B"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7D5D38">
        <w:rPr>
          <w:rFonts w:ascii="Times New Roman" w:eastAsia="Calibri" w:hAnsi="Times New Roman" w:cs="Times New Roman"/>
          <w:sz w:val="24"/>
          <w:szCs w:val="24"/>
        </w:rPr>
        <w:t xml:space="preserve">slēdz līgumus ar sadarbības partneriem, ziedotājiem, valsts un pašvaldību iestādēm, sociālo pakalpojumu sniedzējiem, līgumus ar preču piegādātājiem un pakalpojuma </w:t>
      </w:r>
      <w:r w:rsidRPr="00682A1B">
        <w:rPr>
          <w:rFonts w:ascii="Times New Roman" w:eastAsia="Calibri" w:hAnsi="Times New Roman" w:cs="Times New Roman"/>
          <w:color w:val="000000" w:themeColor="text1"/>
          <w:sz w:val="24"/>
          <w:szCs w:val="24"/>
        </w:rPr>
        <w:t>sniedzējiem administratīvās darbības nodrošināšanai;</w:t>
      </w:r>
    </w:p>
    <w:p w14:paraId="5A37F87E" w14:textId="77777777" w:rsidR="007D5D38" w:rsidRPr="00682A1B" w:rsidRDefault="007C1DE5" w:rsidP="00682A1B">
      <w:pPr>
        <w:numPr>
          <w:ilvl w:val="2"/>
          <w:numId w:val="42"/>
        </w:numPr>
        <w:tabs>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Iestādes darbības nodrošināšanai Iestādes vārdā paraksta dokumentus;</w:t>
      </w:r>
    </w:p>
    <w:p w14:paraId="3044DC7F" w14:textId="77777777" w:rsidR="007D5D38" w:rsidRPr="00682A1B"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bCs/>
          <w:color w:val="000000" w:themeColor="text1"/>
          <w:sz w:val="24"/>
          <w:szCs w:val="24"/>
        </w:rPr>
        <w:t>apstiprina iekšējos normatīvos aktus (</w:t>
      </w:r>
      <w:r w:rsidRPr="00682A1B">
        <w:rPr>
          <w:rFonts w:ascii="Times New Roman" w:eastAsia="Calibri" w:hAnsi="Times New Roman" w:cs="Times New Roman"/>
          <w:color w:val="000000" w:themeColor="text1"/>
          <w:sz w:val="24"/>
          <w:szCs w:val="24"/>
        </w:rPr>
        <w:t>noteikumus, instrukcijas, nolikumus u.c.)</w:t>
      </w:r>
      <w:r w:rsidRPr="00682A1B">
        <w:rPr>
          <w:rFonts w:ascii="Times New Roman" w:eastAsia="Calibri" w:hAnsi="Times New Roman" w:cs="Times New Roman"/>
          <w:bCs/>
          <w:color w:val="000000" w:themeColor="text1"/>
          <w:sz w:val="24"/>
          <w:szCs w:val="24"/>
        </w:rPr>
        <w:t>;</w:t>
      </w:r>
    </w:p>
    <w:p w14:paraId="5CCBB759" w14:textId="77777777" w:rsidR="007D5D38" w:rsidRPr="00682A1B" w:rsidRDefault="007C1DE5" w:rsidP="00682A1B">
      <w:pPr>
        <w:numPr>
          <w:ilvl w:val="2"/>
          <w:numId w:val="42"/>
        </w:numPr>
        <w:tabs>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rīkojas ar Iestādes rīcībā esošu mantu un Domes piešķirtajiem finanšu līdzekļiem, nodrošinot Iestādes materiālo vērtību saglabāšanu;</w:t>
      </w:r>
    </w:p>
    <w:p w14:paraId="0E45A88D" w14:textId="77777777" w:rsidR="007D5D38" w:rsidRPr="00682A1B" w:rsidRDefault="007C1DE5" w:rsidP="00682A1B">
      <w:pPr>
        <w:numPr>
          <w:ilvl w:val="2"/>
          <w:numId w:val="42"/>
        </w:numPr>
        <w:tabs>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atbild par Iestādes finanšu un materiālo līdzekļu likumīgu, racionālu un lietderīgu izmantošanu;</w:t>
      </w:r>
    </w:p>
    <w:p w14:paraId="215FED2F" w14:textId="77777777" w:rsidR="007D5D38" w:rsidRPr="00682A1B"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themeColor="text1"/>
          <w:sz w:val="24"/>
          <w:szCs w:val="24"/>
        </w:rPr>
      </w:pPr>
      <w:r w:rsidRPr="00682A1B">
        <w:rPr>
          <w:rFonts w:ascii="Times New Roman" w:eastAsia="Calibri" w:hAnsi="Times New Roman" w:cs="Times New Roman"/>
          <w:color w:val="000000" w:themeColor="text1"/>
          <w:sz w:val="24"/>
          <w:szCs w:val="24"/>
        </w:rPr>
        <w:t>sniedz paskaidrojumus un ceļ prasības tiesā un iesniedz sūdzības par Iestādes kompetencē esošajiem jautājumiem;</w:t>
      </w:r>
    </w:p>
    <w:p w14:paraId="781AF43F" w14:textId="77777777" w:rsidR="007D5D38" w:rsidRPr="007D5D38" w:rsidRDefault="007C1DE5" w:rsidP="00682A1B">
      <w:pPr>
        <w:numPr>
          <w:ilvl w:val="2"/>
          <w:numId w:val="42"/>
        </w:numPr>
        <w:tabs>
          <w:tab w:val="left" w:pos="567"/>
          <w:tab w:val="left" w:pos="1134"/>
          <w:tab w:val="left" w:pos="1276"/>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lemj par Iestādei dāvināto, ziedoto līdzekļu izlietojumu atbilstoši to mērķim, ievērojot normatīvos aktus;</w:t>
      </w:r>
    </w:p>
    <w:p w14:paraId="3D18FC5D" w14:textId="77777777" w:rsidR="007D5D38" w:rsidRPr="007D5D38" w:rsidRDefault="007C1DE5" w:rsidP="00682A1B">
      <w:pPr>
        <w:numPr>
          <w:ilvl w:val="2"/>
          <w:numId w:val="42"/>
        </w:numPr>
        <w:tabs>
          <w:tab w:val="left" w:pos="567"/>
          <w:tab w:val="left" w:pos="1134"/>
        </w:tabs>
        <w:autoSpaceDE w:val="0"/>
        <w:autoSpaceDN w:val="0"/>
        <w:adjustRightInd w:val="0"/>
        <w:spacing w:before="120" w:after="120" w:line="240" w:lineRule="auto"/>
        <w:ind w:left="1276" w:hanging="709"/>
        <w:jc w:val="both"/>
        <w:rPr>
          <w:rFonts w:ascii="Times New Roman" w:eastAsia="Calibri" w:hAnsi="Times New Roman" w:cs="Times New Roman"/>
          <w:b/>
          <w:bCs/>
          <w:i/>
          <w:color w:val="000000"/>
          <w:sz w:val="24"/>
          <w:szCs w:val="24"/>
        </w:rPr>
      </w:pPr>
      <w:r w:rsidRPr="007D5D38">
        <w:rPr>
          <w:rFonts w:ascii="Times New Roman" w:eastAsia="Calibri" w:hAnsi="Times New Roman" w:cs="Times New Roman"/>
          <w:sz w:val="24"/>
          <w:szCs w:val="24"/>
        </w:rPr>
        <w:t>veic citus pienākumus atbilstoši amata aprakstam un normatīvo aktu prasībām.</w:t>
      </w:r>
    </w:p>
    <w:p w14:paraId="02964FC9" w14:textId="77777777" w:rsidR="007D5D38" w:rsidRPr="007D5D38" w:rsidRDefault="007C1DE5" w:rsidP="00682A1B">
      <w:pPr>
        <w:numPr>
          <w:ilvl w:val="1"/>
          <w:numId w:val="42"/>
        </w:numPr>
        <w:tabs>
          <w:tab w:val="left" w:pos="567"/>
        </w:tabs>
        <w:autoSpaceDE w:val="0"/>
        <w:autoSpaceDN w:val="0"/>
        <w:adjustRightInd w:val="0"/>
        <w:spacing w:before="120" w:after="120" w:line="240" w:lineRule="auto"/>
        <w:ind w:left="567" w:hanging="567"/>
        <w:jc w:val="both"/>
        <w:rPr>
          <w:rFonts w:ascii="Times New Roman" w:eastAsia="Calibri" w:hAnsi="Times New Roman" w:cs="Times New Roman"/>
          <w:b/>
          <w:bCs/>
          <w:i/>
          <w:sz w:val="24"/>
          <w:szCs w:val="24"/>
        </w:rPr>
      </w:pPr>
      <w:r w:rsidRPr="007D5D38">
        <w:rPr>
          <w:rFonts w:ascii="Times New Roman" w:eastAsia="Calibri" w:hAnsi="Times New Roman" w:cs="Times New Roman"/>
          <w:sz w:val="24"/>
          <w:szCs w:val="24"/>
        </w:rPr>
        <w:t xml:space="preserve">Iestādes darbinieki, atbilstoši Iestādes struktūrai un Iestādes noteiktajam amatu sarakstam, nodrošina Iestādes darbu un ir personīgi atbildīgi par ikdienas darba veikšanu un darba rezultātiem saskaņā ar amata aprakstiem. Iestādes amatpersonas ir atbildīgas par izdoto administratīvo  aktu, sagatavoto atzinumu un citu dokumentu tiesiskumu un lietderību. Tiešo darba pienākumu pildīšanai Iestādes darbinieki </w:t>
      </w:r>
      <w:r w:rsidRPr="007D5D38">
        <w:rPr>
          <w:rFonts w:ascii="Times New Roman" w:eastAsia="Calibri" w:hAnsi="Times New Roman" w:cs="Times New Roman"/>
          <w:kern w:val="1"/>
          <w:sz w:val="24"/>
          <w:szCs w:val="24"/>
        </w:rPr>
        <w:t xml:space="preserve">administratīvi un strukturāli ir </w:t>
      </w:r>
      <w:r w:rsidRPr="007D5D38">
        <w:rPr>
          <w:rFonts w:ascii="Times New Roman" w:eastAsia="Calibri" w:hAnsi="Times New Roman" w:cs="Times New Roman"/>
          <w:sz w:val="24"/>
          <w:szCs w:val="24"/>
        </w:rPr>
        <w:t>pakļauti attiecīgās struktūrvienības/nodaļas vadītājam.</w:t>
      </w:r>
    </w:p>
    <w:p w14:paraId="5B7F76E2" w14:textId="77777777" w:rsidR="007D5D38" w:rsidRPr="007D5D38" w:rsidRDefault="007C1DE5" w:rsidP="007D5D38">
      <w:pPr>
        <w:autoSpaceDE w:val="0"/>
        <w:autoSpaceDN w:val="0"/>
        <w:adjustRightInd w:val="0"/>
        <w:spacing w:before="240" w:after="120" w:line="240" w:lineRule="auto"/>
        <w:jc w:val="center"/>
        <w:rPr>
          <w:rFonts w:ascii="Times New Roman" w:eastAsia="Calibri" w:hAnsi="Times New Roman" w:cs="Times New Roman"/>
          <w:b/>
          <w:bCs/>
          <w:sz w:val="24"/>
          <w:szCs w:val="24"/>
        </w:rPr>
      </w:pPr>
      <w:r w:rsidRPr="007D5D38">
        <w:rPr>
          <w:rFonts w:ascii="Times New Roman" w:eastAsia="Calibri" w:hAnsi="Times New Roman" w:cs="Times New Roman"/>
          <w:b/>
          <w:bCs/>
          <w:sz w:val="24"/>
          <w:szCs w:val="24"/>
        </w:rPr>
        <w:t>5.Iestādes darbības tiesiskuma nodrošinājuma mehānisms un darbības pārskati</w:t>
      </w:r>
    </w:p>
    <w:p w14:paraId="4400A408" w14:textId="77777777" w:rsidR="007D5D38" w:rsidRPr="007D5D38" w:rsidRDefault="007C1DE5" w:rsidP="007D5D38">
      <w:pPr>
        <w:numPr>
          <w:ilvl w:val="1"/>
          <w:numId w:val="39"/>
        </w:numPr>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darbības tiesiskumu nodrošina Iestādes vadītājs un Iestādes amatpersonas atbilstoši amatu aprakstos un darba līgumos noteiktajai kompetencei.</w:t>
      </w:r>
    </w:p>
    <w:p w14:paraId="67A18EE9" w14:textId="77777777" w:rsidR="007D5D38" w:rsidRPr="007D5D38" w:rsidRDefault="007C1DE5" w:rsidP="007D5D38">
      <w:pPr>
        <w:numPr>
          <w:ilvl w:val="1"/>
          <w:numId w:val="39"/>
        </w:numPr>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Iestādes vadītājs ir atbildīgs par Iestādes iekšējās kontroles sistēmas izveidošanu un darbību.</w:t>
      </w:r>
    </w:p>
    <w:p w14:paraId="3BF46FD7" w14:textId="77777777" w:rsidR="007D5D38" w:rsidRPr="007D5D38" w:rsidRDefault="007C1DE5" w:rsidP="007D5D38">
      <w:pPr>
        <w:numPr>
          <w:ilvl w:val="1"/>
          <w:numId w:val="39"/>
        </w:numPr>
        <w:spacing w:before="120" w:after="120" w:line="240" w:lineRule="auto"/>
        <w:ind w:left="567" w:hanging="567"/>
        <w:jc w:val="both"/>
        <w:rPr>
          <w:rFonts w:ascii="Times New Roman" w:eastAsia="Calibri" w:hAnsi="Times New Roman" w:cs="Times New Roman"/>
          <w:sz w:val="24"/>
          <w:szCs w:val="24"/>
        </w:rPr>
      </w:pPr>
      <w:r w:rsidRPr="007D5D38">
        <w:rPr>
          <w:rFonts w:ascii="Times New Roman" w:eastAsia="Lucida Sans Unicode" w:hAnsi="Times New Roman" w:cs="Times New Roman"/>
          <w:kern w:val="1"/>
          <w:sz w:val="24"/>
          <w:szCs w:val="28"/>
          <w:lang w:eastAsia="lv-LV"/>
        </w:rPr>
        <w:t>Iestādes darbības tiesiskuma nodrošinājuma mehānisms:</w:t>
      </w:r>
    </w:p>
    <w:p w14:paraId="2B7353DD" w14:textId="77777777" w:rsidR="007D5D38" w:rsidRPr="007D5D38" w:rsidRDefault="007C1DE5" w:rsidP="007D5D38">
      <w:pPr>
        <w:numPr>
          <w:ilvl w:val="2"/>
          <w:numId w:val="39"/>
        </w:numPr>
        <w:tabs>
          <w:tab w:val="left" w:pos="1134"/>
        </w:tabs>
        <w:spacing w:before="120" w:after="120" w:line="240" w:lineRule="auto"/>
        <w:ind w:left="1134" w:hanging="567"/>
        <w:jc w:val="both"/>
        <w:rPr>
          <w:rFonts w:ascii="Times New Roman" w:eastAsia="Calibri" w:hAnsi="Times New Roman" w:cs="Times New Roman"/>
          <w:sz w:val="24"/>
          <w:szCs w:val="24"/>
        </w:rPr>
      </w:pPr>
      <w:r w:rsidRPr="007D5D38">
        <w:rPr>
          <w:rFonts w:ascii="Times New Roman" w:eastAsia="Calibri" w:hAnsi="Times New Roman" w:cs="Times New Roman"/>
          <w:sz w:val="24"/>
          <w:szCs w:val="24"/>
        </w:rPr>
        <w:t xml:space="preserve">Iestādes amatpersonu vai </w:t>
      </w:r>
      <w:r w:rsidRPr="007D5D38">
        <w:rPr>
          <w:rFonts w:ascii="Times New Roman" w:eastAsia="Lucida Sans Unicode" w:hAnsi="Times New Roman" w:cs="Times New Roman"/>
          <w:kern w:val="1"/>
          <w:sz w:val="24"/>
          <w:szCs w:val="28"/>
          <w:lang w:eastAsia="lv-LV"/>
        </w:rPr>
        <w:t>darbinieku faktisko rīcību privātpersona apstrīd, iesniedzot attiecīgu iesniegumu Iestādes vadītājam;</w:t>
      </w:r>
    </w:p>
    <w:p w14:paraId="02650714" w14:textId="77777777" w:rsidR="007D5D38" w:rsidRPr="007D5D38" w:rsidRDefault="007C1DE5" w:rsidP="007D5D38">
      <w:pPr>
        <w:numPr>
          <w:ilvl w:val="2"/>
          <w:numId w:val="39"/>
        </w:numPr>
        <w:tabs>
          <w:tab w:val="left" w:pos="1134"/>
        </w:tabs>
        <w:spacing w:before="120" w:after="120" w:line="240" w:lineRule="auto"/>
        <w:ind w:left="1134" w:hanging="567"/>
        <w:jc w:val="both"/>
        <w:rPr>
          <w:rFonts w:ascii="Times New Roman" w:eastAsia="Calibri" w:hAnsi="Times New Roman" w:cs="Times New Roman"/>
          <w:sz w:val="24"/>
          <w:szCs w:val="24"/>
        </w:rPr>
      </w:pPr>
      <w:r w:rsidRPr="007D5D38">
        <w:rPr>
          <w:rFonts w:ascii="Times New Roman" w:eastAsia="Lucida Sans Unicode" w:hAnsi="Times New Roman" w:cs="Times New Roman"/>
          <w:kern w:val="1"/>
          <w:sz w:val="24"/>
          <w:szCs w:val="28"/>
          <w:lang w:eastAsia="lv-LV"/>
        </w:rPr>
        <w:lastRenderedPageBreak/>
        <w:t>Iestādes vadītāja faktisko rīcību privātpersona apstrīd, iesniedzot attiecīgu iesniegumu Pašvaldībā;</w:t>
      </w:r>
    </w:p>
    <w:p w14:paraId="78CD29CF" w14:textId="77777777" w:rsidR="007D5D38" w:rsidRPr="007D5D38" w:rsidRDefault="007C1DE5" w:rsidP="007D5D38">
      <w:pPr>
        <w:numPr>
          <w:ilvl w:val="2"/>
          <w:numId w:val="39"/>
        </w:numPr>
        <w:tabs>
          <w:tab w:val="left" w:pos="1134"/>
        </w:tabs>
        <w:spacing w:before="120" w:after="120" w:line="240" w:lineRule="auto"/>
        <w:ind w:left="1134" w:hanging="567"/>
        <w:jc w:val="both"/>
        <w:rPr>
          <w:rFonts w:ascii="Times New Roman" w:eastAsia="Calibri" w:hAnsi="Times New Roman" w:cs="Times New Roman"/>
          <w:color w:val="FF0000"/>
          <w:sz w:val="24"/>
          <w:szCs w:val="24"/>
        </w:rPr>
      </w:pPr>
      <w:r w:rsidRPr="007D5D38">
        <w:rPr>
          <w:rFonts w:ascii="Times New Roman" w:eastAsia="Lucida Sans Unicode" w:hAnsi="Times New Roman" w:cs="Times New Roman"/>
          <w:kern w:val="1"/>
          <w:sz w:val="24"/>
          <w:szCs w:val="28"/>
          <w:lang w:eastAsia="lv-LV"/>
        </w:rPr>
        <w:t xml:space="preserve">Pašvaldības izdoto lēmumu par Iestādes vadītāja lēmumu vai faktisko rīcību, vai amatpersonu vai darbinieku faktisko rīcību var apstrīdēt tiesā </w:t>
      </w:r>
      <w:r w:rsidRPr="007D5D38">
        <w:rPr>
          <w:rFonts w:ascii="Times New Roman" w:eastAsia="Lucida Sans Unicode" w:hAnsi="Times New Roman" w:cs="Times New Roman"/>
          <w:kern w:val="1"/>
          <w:sz w:val="24"/>
          <w:szCs w:val="24"/>
          <w:lang w:eastAsia="lv-LV"/>
        </w:rPr>
        <w:t>Administratīvā procesa likuma noteiktajā kārtībā.</w:t>
      </w:r>
    </w:p>
    <w:p w14:paraId="71C9D618" w14:textId="77777777" w:rsidR="007D5D38" w:rsidRPr="007D5D38" w:rsidRDefault="007C1DE5" w:rsidP="007D5D38">
      <w:pPr>
        <w:widowControl w:val="0"/>
        <w:numPr>
          <w:ilvl w:val="1"/>
          <w:numId w:val="39"/>
        </w:numPr>
        <w:suppressAutoHyphens/>
        <w:autoSpaceDE w:val="0"/>
        <w:autoSpaceDN w:val="0"/>
        <w:adjustRightInd w:val="0"/>
        <w:spacing w:after="0" w:line="240" w:lineRule="auto"/>
        <w:ind w:left="567" w:hanging="567"/>
        <w:jc w:val="both"/>
        <w:rPr>
          <w:rFonts w:ascii="Times New Roman" w:eastAsia="Lucida Sans Unicode" w:hAnsi="Times New Roman" w:cs="Times New Roman"/>
          <w:kern w:val="1"/>
          <w:sz w:val="24"/>
          <w:szCs w:val="24"/>
        </w:rPr>
      </w:pPr>
      <w:r w:rsidRPr="007D5D38">
        <w:rPr>
          <w:rFonts w:ascii="Times New Roman" w:eastAsia="Lucida Sans Unicode" w:hAnsi="Times New Roman" w:cs="Times New Roman"/>
          <w:kern w:val="1"/>
          <w:sz w:val="24"/>
          <w:szCs w:val="24"/>
        </w:rPr>
        <w:t>Iestādes izdotos administratīvos aktus var apstrīdēt Pašvaldības Administratīvo aktu apstrīdēšanas komisijā.</w:t>
      </w:r>
    </w:p>
    <w:p w14:paraId="67275D37" w14:textId="77777777" w:rsidR="007D5D38" w:rsidRPr="00CB1AD1" w:rsidRDefault="007C1DE5" w:rsidP="007D5D38">
      <w:pPr>
        <w:numPr>
          <w:ilvl w:val="1"/>
          <w:numId w:val="39"/>
        </w:numPr>
        <w:autoSpaceDE w:val="0"/>
        <w:autoSpaceDN w:val="0"/>
        <w:adjustRightInd w:val="0"/>
        <w:spacing w:before="240" w:after="240" w:line="240" w:lineRule="auto"/>
        <w:ind w:left="567" w:hanging="567"/>
        <w:jc w:val="both"/>
        <w:rPr>
          <w:rFonts w:ascii="Times New Roman" w:eastAsia="Calibri" w:hAnsi="Times New Roman" w:cs="Times New Roman"/>
          <w:b/>
          <w:bCs/>
          <w:color w:val="000000"/>
          <w:sz w:val="24"/>
          <w:szCs w:val="24"/>
        </w:rPr>
      </w:pPr>
      <w:r w:rsidRPr="007D5D38">
        <w:rPr>
          <w:rFonts w:ascii="Times New Roman" w:eastAsia="Calibri" w:hAnsi="Times New Roman" w:cs="Times New Roman"/>
          <w:sz w:val="24"/>
          <w:szCs w:val="24"/>
        </w:rPr>
        <w:t xml:space="preserve">Iestāde reizi gadā iesniedz Pašvaldībai pārskatu par funkciju izpildi, budžeta līdzekļu izlietojumu un situācijas analīzi par Iestādes sniegto sociālo palīdzību, nodrošinātiem sociālajiem pakalpojumiem, veikto darbu </w:t>
      </w:r>
      <w:r w:rsidRPr="007D5D38">
        <w:rPr>
          <w:rFonts w:ascii="Times New Roman" w:eastAsia="Calibri" w:hAnsi="Times New Roman" w:cs="Times New Roman"/>
          <w:noProof/>
          <w:sz w:val="24"/>
          <w:szCs w:val="24"/>
        </w:rPr>
        <w:t xml:space="preserve">primārās veselības aprūpes pakalpojumu pieejamības nodrošināšanā un veselīga dzīvesveida veicināšanā. Atbilstoši </w:t>
      </w:r>
      <w:r w:rsidRPr="007D5D38">
        <w:rPr>
          <w:rFonts w:ascii="Times New Roman" w:eastAsia="Calibri" w:hAnsi="Times New Roman" w:cs="Times New Roman"/>
          <w:sz w:val="24"/>
          <w:szCs w:val="24"/>
        </w:rPr>
        <w:t>normatīvo aktu prasībām sagatavo un iesniedz pārskatus Labklājības ministrijai vai citām institūcijām.</w:t>
      </w:r>
    </w:p>
    <w:p w14:paraId="6C2FE29E" w14:textId="77777777" w:rsidR="007D5D38" w:rsidRPr="007D5D38" w:rsidRDefault="007C1DE5" w:rsidP="007D5D38">
      <w:pPr>
        <w:autoSpaceDE w:val="0"/>
        <w:autoSpaceDN w:val="0"/>
        <w:adjustRightInd w:val="0"/>
        <w:spacing w:before="240" w:after="120" w:line="240" w:lineRule="auto"/>
        <w:jc w:val="center"/>
        <w:rPr>
          <w:rFonts w:ascii="Times New Roman" w:eastAsia="Calibri" w:hAnsi="Times New Roman" w:cs="Times New Roman"/>
          <w:b/>
          <w:bCs/>
          <w:color w:val="000000"/>
          <w:sz w:val="24"/>
          <w:szCs w:val="24"/>
        </w:rPr>
      </w:pPr>
      <w:r w:rsidRPr="007D5D38">
        <w:rPr>
          <w:rFonts w:ascii="Times New Roman" w:eastAsia="Calibri" w:hAnsi="Times New Roman" w:cs="Times New Roman"/>
          <w:b/>
          <w:bCs/>
          <w:color w:val="000000"/>
          <w:sz w:val="24"/>
          <w:szCs w:val="24"/>
        </w:rPr>
        <w:t>6.Noslēguma jautājums</w:t>
      </w:r>
    </w:p>
    <w:p w14:paraId="0415A6DC" w14:textId="77777777" w:rsidR="007D5D38" w:rsidRPr="007D5D38" w:rsidRDefault="007C1DE5" w:rsidP="007D5D38">
      <w:pPr>
        <w:numPr>
          <w:ilvl w:val="1"/>
          <w:numId w:val="40"/>
        </w:numPr>
        <w:tabs>
          <w:tab w:val="left" w:pos="567"/>
          <w:tab w:val="left" w:pos="709"/>
        </w:tabs>
        <w:autoSpaceDE w:val="0"/>
        <w:autoSpaceDN w:val="0"/>
        <w:adjustRightInd w:val="0"/>
        <w:spacing w:before="120" w:after="120" w:line="240" w:lineRule="auto"/>
        <w:ind w:left="567" w:hanging="567"/>
        <w:rPr>
          <w:rFonts w:ascii="Times New Roman" w:eastAsia="Calibri" w:hAnsi="Times New Roman" w:cs="Times New Roman"/>
          <w:b/>
          <w:bCs/>
          <w:color w:val="000000"/>
          <w:sz w:val="24"/>
          <w:szCs w:val="24"/>
        </w:rPr>
      </w:pPr>
      <w:r>
        <w:rPr>
          <w:rFonts w:ascii="Times New Roman" w:eastAsia="Lucida Sans Unicode" w:hAnsi="Times New Roman" w:cs="Times New Roman"/>
          <w:kern w:val="1"/>
          <w:sz w:val="24"/>
          <w:szCs w:val="24"/>
        </w:rPr>
        <w:t xml:space="preserve">Ar šī nolikuma spēkā stāšanos, spēku zaudē </w:t>
      </w:r>
      <w:r>
        <w:rPr>
          <w:rFonts w:ascii="Times New Roman" w:hAnsi="Times New Roman"/>
          <w:sz w:val="24"/>
          <w:szCs w:val="24"/>
        </w:rPr>
        <w:t xml:space="preserve">Balvu novada </w:t>
      </w:r>
      <w:r w:rsidR="00424497">
        <w:rPr>
          <w:rFonts w:ascii="Times New Roman" w:hAnsi="Times New Roman"/>
          <w:sz w:val="24"/>
          <w:szCs w:val="24"/>
        </w:rPr>
        <w:t>d</w:t>
      </w:r>
      <w:r>
        <w:rPr>
          <w:rFonts w:ascii="Times New Roman" w:hAnsi="Times New Roman"/>
          <w:sz w:val="24"/>
          <w:szCs w:val="24"/>
        </w:rPr>
        <w:t>omes 2021.</w:t>
      </w:r>
      <w:r w:rsidRPr="00904130">
        <w:rPr>
          <w:rFonts w:ascii="Times New Roman" w:hAnsi="Times New Roman"/>
          <w:sz w:val="24"/>
          <w:szCs w:val="24"/>
        </w:rPr>
        <w:t xml:space="preserve">gada </w:t>
      </w:r>
      <w:r>
        <w:rPr>
          <w:rFonts w:ascii="Times New Roman" w:hAnsi="Times New Roman"/>
          <w:sz w:val="24"/>
          <w:szCs w:val="24"/>
        </w:rPr>
        <w:t>26.augusta</w:t>
      </w:r>
      <w:r w:rsidRPr="00904130">
        <w:rPr>
          <w:rFonts w:ascii="Times New Roman" w:hAnsi="Times New Roman"/>
          <w:sz w:val="24"/>
          <w:szCs w:val="24"/>
        </w:rPr>
        <w:t xml:space="preserve"> </w:t>
      </w:r>
      <w:r>
        <w:rPr>
          <w:rFonts w:ascii="Times New Roman" w:hAnsi="Times New Roman"/>
          <w:sz w:val="24"/>
          <w:szCs w:val="24"/>
        </w:rPr>
        <w:t xml:space="preserve">sēdē </w:t>
      </w:r>
      <w:r w:rsidRPr="00904130">
        <w:rPr>
          <w:rFonts w:ascii="Times New Roman" w:hAnsi="Times New Roman"/>
          <w:sz w:val="24"/>
          <w:szCs w:val="24"/>
        </w:rPr>
        <w:t>(protokols Nr.</w:t>
      </w:r>
      <w:r>
        <w:rPr>
          <w:rFonts w:ascii="Times New Roman" w:hAnsi="Times New Roman"/>
          <w:sz w:val="24"/>
          <w:szCs w:val="24"/>
        </w:rPr>
        <w:t>9</w:t>
      </w:r>
      <w:r w:rsidRPr="00904130">
        <w:rPr>
          <w:rFonts w:ascii="Times New Roman" w:hAnsi="Times New Roman"/>
          <w:sz w:val="24"/>
          <w:szCs w:val="24"/>
        </w:rPr>
        <w:t xml:space="preserve">, </w:t>
      </w:r>
      <w:r>
        <w:rPr>
          <w:rFonts w:ascii="Times New Roman" w:hAnsi="Times New Roman"/>
          <w:sz w:val="24"/>
          <w:szCs w:val="24"/>
        </w:rPr>
        <w:t>110</w:t>
      </w:r>
      <w:r w:rsidRPr="00904130">
        <w:rPr>
          <w:rFonts w:ascii="Times New Roman" w:hAnsi="Times New Roman"/>
          <w:sz w:val="24"/>
          <w:szCs w:val="24"/>
        </w:rPr>
        <w:t>.§)</w:t>
      </w:r>
      <w:r>
        <w:rPr>
          <w:rFonts w:ascii="Times New Roman" w:hAnsi="Times New Roman"/>
          <w:sz w:val="24"/>
          <w:szCs w:val="24"/>
        </w:rPr>
        <w:t xml:space="preserve"> apstiprinātais Balvu novada Sociālās pārvaldes nolikums.</w:t>
      </w:r>
    </w:p>
    <w:p w14:paraId="4DAF0948" w14:textId="77777777" w:rsidR="007D5D38" w:rsidRPr="007D5D38" w:rsidRDefault="007D5D38" w:rsidP="007D5D38">
      <w:pPr>
        <w:spacing w:after="0" w:line="240" w:lineRule="auto"/>
        <w:rPr>
          <w:rFonts w:ascii="Times New Roman" w:eastAsia="Calibri" w:hAnsi="Times New Roman" w:cs="Times New Roman"/>
          <w:color w:val="000000"/>
          <w:sz w:val="24"/>
          <w:szCs w:val="24"/>
        </w:rPr>
      </w:pPr>
    </w:p>
    <w:p w14:paraId="4F03F44F" w14:textId="77777777" w:rsidR="007D5D38" w:rsidRPr="007D5D38" w:rsidRDefault="007C1DE5" w:rsidP="007D5D38">
      <w:pPr>
        <w:spacing w:after="0" w:line="240" w:lineRule="auto"/>
        <w:rPr>
          <w:rFonts w:ascii="Times New Roman" w:eastAsia="Calibri" w:hAnsi="Times New Roman" w:cs="Times New Roman"/>
          <w:color w:val="000000"/>
          <w:sz w:val="24"/>
          <w:szCs w:val="24"/>
        </w:rPr>
      </w:pPr>
      <w:r w:rsidRPr="00F849AC">
        <w:rPr>
          <w:rFonts w:ascii="Times New Roman" w:eastAsia="Calibri" w:hAnsi="Times New Roman" w:cs="Times New Roman"/>
          <w:b/>
          <w:bCs/>
          <w:color w:val="000000"/>
          <w:sz w:val="24"/>
          <w:szCs w:val="24"/>
        </w:rPr>
        <w:t>Pielikumā:</w:t>
      </w:r>
      <w:r w:rsidR="00F849AC">
        <w:rPr>
          <w:rFonts w:ascii="Times New Roman" w:eastAsia="Calibri" w:hAnsi="Times New Roman" w:cs="Times New Roman"/>
          <w:color w:val="000000"/>
          <w:sz w:val="24"/>
          <w:szCs w:val="24"/>
        </w:rPr>
        <w:tab/>
      </w:r>
      <w:r w:rsidRPr="007D5D38">
        <w:rPr>
          <w:rFonts w:ascii="Times New Roman" w:eastAsia="Calibri" w:hAnsi="Times New Roman" w:cs="Times New Roman"/>
          <w:color w:val="000000"/>
          <w:sz w:val="24"/>
          <w:szCs w:val="24"/>
        </w:rPr>
        <w:t>Iestādes struktūrshēma</w:t>
      </w:r>
      <w:r w:rsidR="00F849AC">
        <w:rPr>
          <w:rFonts w:ascii="Times New Roman" w:eastAsia="Calibri" w:hAnsi="Times New Roman" w:cs="Times New Roman"/>
          <w:color w:val="000000"/>
          <w:sz w:val="24"/>
          <w:szCs w:val="24"/>
        </w:rPr>
        <w:t xml:space="preserve"> “Balvu novada </w:t>
      </w:r>
      <w:r w:rsidR="008D4A8E">
        <w:rPr>
          <w:rFonts w:ascii="Times New Roman" w:eastAsia="Calibri" w:hAnsi="Times New Roman" w:cs="Times New Roman"/>
          <w:color w:val="000000"/>
          <w:sz w:val="24"/>
          <w:szCs w:val="24"/>
        </w:rPr>
        <w:t>S</w:t>
      </w:r>
      <w:r w:rsidR="00F849AC">
        <w:rPr>
          <w:rFonts w:ascii="Times New Roman" w:eastAsia="Calibri" w:hAnsi="Times New Roman" w:cs="Times New Roman"/>
          <w:color w:val="000000"/>
          <w:sz w:val="24"/>
          <w:szCs w:val="24"/>
        </w:rPr>
        <w:t>ociālā pārvalde”</w:t>
      </w:r>
      <w:r w:rsidRPr="007D5D38">
        <w:rPr>
          <w:rFonts w:ascii="Times New Roman" w:eastAsia="Calibri" w:hAnsi="Times New Roman" w:cs="Times New Roman"/>
          <w:color w:val="000000"/>
          <w:sz w:val="24"/>
          <w:szCs w:val="24"/>
        </w:rPr>
        <w:t xml:space="preserve"> uz 1 l</w:t>
      </w:r>
      <w:r w:rsidR="00A851D3">
        <w:rPr>
          <w:rFonts w:ascii="Times New Roman" w:eastAsia="Calibri" w:hAnsi="Times New Roman" w:cs="Times New Roman"/>
          <w:color w:val="000000"/>
          <w:sz w:val="24"/>
          <w:szCs w:val="24"/>
        </w:rPr>
        <w:t>apas</w:t>
      </w:r>
      <w:r w:rsidRPr="007D5D38">
        <w:rPr>
          <w:rFonts w:ascii="Times New Roman" w:eastAsia="Calibri" w:hAnsi="Times New Roman" w:cs="Times New Roman"/>
          <w:color w:val="000000"/>
          <w:sz w:val="24"/>
          <w:szCs w:val="24"/>
        </w:rPr>
        <w:t>.</w:t>
      </w:r>
    </w:p>
    <w:p w14:paraId="65C05CC7" w14:textId="77777777" w:rsidR="007D5D38" w:rsidRDefault="007D5D38" w:rsidP="007D5D38">
      <w:pPr>
        <w:spacing w:after="0" w:line="240" w:lineRule="auto"/>
        <w:ind w:right="-2"/>
        <w:rPr>
          <w:rFonts w:ascii="Times New Roman" w:eastAsia="Times New Roman" w:hAnsi="Times New Roman" w:cs="Times New Roman"/>
          <w:sz w:val="24"/>
          <w:szCs w:val="24"/>
          <w:lang w:eastAsia="lv-LV"/>
        </w:rPr>
      </w:pPr>
    </w:p>
    <w:p w14:paraId="1FB43595" w14:textId="77777777" w:rsidR="00F849AC" w:rsidRDefault="00F849AC" w:rsidP="00CB1AD1">
      <w:pPr>
        <w:spacing w:after="0" w:line="240" w:lineRule="auto"/>
        <w:ind w:right="-2"/>
        <w:rPr>
          <w:rFonts w:ascii="Times New Roman" w:eastAsia="Times New Roman" w:hAnsi="Times New Roman" w:cs="Times New Roman"/>
          <w:sz w:val="24"/>
          <w:szCs w:val="24"/>
          <w:lang w:eastAsia="lv-LV"/>
        </w:rPr>
      </w:pPr>
    </w:p>
    <w:p w14:paraId="5F784F32" w14:textId="77777777" w:rsidR="00F849AC" w:rsidRDefault="00F849AC" w:rsidP="00CB1AD1">
      <w:pPr>
        <w:spacing w:after="0" w:line="240" w:lineRule="auto"/>
        <w:ind w:right="-2"/>
        <w:rPr>
          <w:rFonts w:ascii="Times New Roman" w:eastAsia="Times New Roman" w:hAnsi="Times New Roman" w:cs="Times New Roman"/>
          <w:sz w:val="24"/>
          <w:szCs w:val="24"/>
          <w:lang w:eastAsia="lv-LV"/>
        </w:rPr>
      </w:pPr>
    </w:p>
    <w:p w14:paraId="2583289A" w14:textId="77777777" w:rsidR="00CB1AD1" w:rsidRDefault="007C1DE5" w:rsidP="00CB1AD1">
      <w:pPr>
        <w:spacing w:after="0" w:line="240" w:lineRule="auto"/>
        <w:ind w:right="-2"/>
        <w:rPr>
          <w:rFonts w:ascii="Times New Roman" w:eastAsia="Times New Roman" w:hAnsi="Times New Roman" w:cs="Times New Roman"/>
          <w:sz w:val="24"/>
          <w:szCs w:val="24"/>
          <w:lang w:eastAsia="lv-LV"/>
        </w:rPr>
      </w:pPr>
      <w:r w:rsidRPr="007D5D38">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t xml:space="preserve">     </w:t>
      </w:r>
      <w:r w:rsidR="00F849AC">
        <w:rPr>
          <w:rFonts w:ascii="Times New Roman" w:eastAsia="Times New Roman" w:hAnsi="Times New Roman" w:cs="Times New Roman"/>
          <w:sz w:val="24"/>
          <w:szCs w:val="24"/>
          <w:lang w:eastAsia="lv-LV"/>
        </w:rPr>
        <w:tab/>
      </w:r>
      <w:r w:rsidR="00F849AC">
        <w:rPr>
          <w:rFonts w:ascii="Times New Roman" w:eastAsia="Times New Roman" w:hAnsi="Times New Roman" w:cs="Times New Roman"/>
          <w:sz w:val="24"/>
          <w:szCs w:val="24"/>
          <w:lang w:eastAsia="lv-LV"/>
        </w:rPr>
        <w:tab/>
      </w:r>
      <w:r w:rsidR="00F849AC">
        <w:rPr>
          <w:rFonts w:ascii="Times New Roman" w:eastAsia="Times New Roman" w:hAnsi="Times New Roman" w:cs="Times New Roman"/>
          <w:sz w:val="24"/>
          <w:szCs w:val="24"/>
          <w:lang w:eastAsia="lv-LV"/>
        </w:rPr>
        <w:tab/>
      </w:r>
      <w:r w:rsidR="00F849AC">
        <w:rPr>
          <w:rFonts w:ascii="Times New Roman" w:eastAsia="Times New Roman" w:hAnsi="Times New Roman" w:cs="Times New Roman"/>
          <w:sz w:val="24"/>
          <w:szCs w:val="24"/>
          <w:lang w:eastAsia="lv-LV"/>
        </w:rPr>
        <w:tab/>
      </w:r>
      <w:r w:rsidRPr="007D5D38">
        <w:rPr>
          <w:rFonts w:ascii="Times New Roman" w:eastAsia="Times New Roman" w:hAnsi="Times New Roman" w:cs="Times New Roman"/>
          <w:sz w:val="24"/>
          <w:szCs w:val="24"/>
          <w:lang w:eastAsia="lv-LV"/>
        </w:rPr>
        <w:t>Sergejs Maksimovs</w:t>
      </w:r>
    </w:p>
    <w:p w14:paraId="33B963F4" w14:textId="77777777" w:rsidR="00CB1AD1" w:rsidRPr="00CB1AD1" w:rsidRDefault="00CB1AD1" w:rsidP="00CB1AD1">
      <w:pPr>
        <w:spacing w:after="0" w:line="240" w:lineRule="auto"/>
        <w:ind w:right="-2"/>
        <w:rPr>
          <w:rFonts w:ascii="Times New Roman" w:eastAsia="Times New Roman" w:hAnsi="Times New Roman" w:cs="Times New Roman"/>
          <w:sz w:val="24"/>
          <w:szCs w:val="24"/>
          <w:lang w:eastAsia="lv-LV"/>
        </w:rPr>
      </w:pPr>
    </w:p>
    <w:p w14:paraId="6A3C5078" w14:textId="77777777" w:rsidR="005705B7" w:rsidRDefault="005705B7" w:rsidP="00CB1AD1">
      <w:pPr>
        <w:spacing w:after="0" w:line="240" w:lineRule="auto"/>
        <w:jc w:val="center"/>
        <w:rPr>
          <w:rFonts w:ascii="Times New Roman" w:eastAsia="Lucida Sans Unicode" w:hAnsi="Times New Roman" w:cs="Times New Roman"/>
          <w:bCs/>
          <w:kern w:val="2"/>
          <w:sz w:val="24"/>
          <w:szCs w:val="24"/>
        </w:rPr>
      </w:pPr>
    </w:p>
    <w:p w14:paraId="26E7FAB7" w14:textId="77777777" w:rsidR="00F849AC" w:rsidRDefault="00F849AC" w:rsidP="00CB1AD1">
      <w:pPr>
        <w:spacing w:after="0" w:line="240" w:lineRule="auto"/>
        <w:jc w:val="center"/>
        <w:rPr>
          <w:rFonts w:ascii="Times New Roman" w:eastAsia="Lucida Sans Unicode" w:hAnsi="Times New Roman" w:cs="Times New Roman"/>
          <w:bCs/>
          <w:kern w:val="2"/>
          <w:sz w:val="24"/>
          <w:szCs w:val="24"/>
        </w:rPr>
        <w:sectPr w:rsidR="00F849AC" w:rsidSect="00F849AC">
          <w:footerReference w:type="default" r:id="rId11"/>
          <w:footerReference w:type="first" r:id="rId12"/>
          <w:pgSz w:w="12240" w:h="15840"/>
          <w:pgMar w:top="851" w:right="1134" w:bottom="1134" w:left="1701" w:header="709" w:footer="709" w:gutter="0"/>
          <w:cols w:space="708"/>
          <w:docGrid w:linePitch="360"/>
        </w:sectPr>
      </w:pPr>
    </w:p>
    <w:p w14:paraId="2C8A0045" w14:textId="77777777" w:rsidR="00F849AC" w:rsidRPr="00DC64E2" w:rsidRDefault="007C1DE5" w:rsidP="005705B7">
      <w:pPr>
        <w:spacing w:after="0" w:line="240" w:lineRule="auto"/>
        <w:jc w:val="right"/>
        <w:rPr>
          <w:rFonts w:ascii="Times New Roman" w:hAnsi="Times New Roman"/>
          <w:b/>
          <w:bCs/>
          <w:iCs/>
        </w:rPr>
      </w:pPr>
      <w:r w:rsidRPr="00DC64E2">
        <w:rPr>
          <w:rFonts w:ascii="Times New Roman" w:hAnsi="Times New Roman"/>
          <w:b/>
          <w:bCs/>
          <w:iCs/>
        </w:rPr>
        <w:lastRenderedPageBreak/>
        <w:t xml:space="preserve">Pielikums </w:t>
      </w:r>
    </w:p>
    <w:p w14:paraId="45391CF9" w14:textId="77777777" w:rsidR="003A1723" w:rsidRPr="00DC64E2" w:rsidRDefault="007C1DE5" w:rsidP="005705B7">
      <w:pPr>
        <w:spacing w:after="0" w:line="240" w:lineRule="auto"/>
        <w:jc w:val="right"/>
        <w:rPr>
          <w:rFonts w:ascii="Times New Roman" w:hAnsi="Times New Roman"/>
          <w:iCs/>
        </w:rPr>
      </w:pPr>
      <w:r w:rsidRPr="00DC64E2">
        <w:rPr>
          <w:rFonts w:ascii="Times New Roman" w:hAnsi="Times New Roman"/>
          <w:iCs/>
        </w:rPr>
        <w:t>Balvu novada Sociālās pārvaldes nolikumam</w:t>
      </w:r>
    </w:p>
    <w:p w14:paraId="00B7FA99" w14:textId="6660A797" w:rsidR="00297E01" w:rsidRPr="00DC64E2" w:rsidRDefault="002F2235" w:rsidP="005705B7">
      <w:pPr>
        <w:spacing w:after="0" w:line="240" w:lineRule="auto"/>
        <w:jc w:val="right"/>
        <w:rPr>
          <w:rFonts w:ascii="Times New Roman" w:hAnsi="Times New Roman" w:cs="Times New Roman"/>
          <w:i/>
          <w:sz w:val="24"/>
          <w:szCs w:val="24"/>
        </w:rPr>
      </w:pPr>
      <w:r w:rsidRPr="00DC64E2">
        <w:rPr>
          <w:rFonts w:ascii="Times New Roman" w:hAnsi="Times New Roman"/>
          <w:i/>
        </w:rPr>
        <w:t>(Grozīts ar Balvu novada domes 22.05.2025. lēmumu (protokols Nr.10, 4.§</w:t>
      </w:r>
      <w:r w:rsidR="00DC64E2" w:rsidRPr="00DC64E2">
        <w:rPr>
          <w:rFonts w:ascii="Times New Roman" w:hAnsi="Times New Roman"/>
          <w:i/>
        </w:rPr>
        <w:t>),</w:t>
      </w:r>
      <w:r w:rsidR="00297E01" w:rsidRPr="00DC64E2">
        <w:rPr>
          <w:rFonts w:ascii="Times New Roman" w:hAnsi="Times New Roman" w:cs="Times New Roman"/>
          <w:i/>
          <w:sz w:val="24"/>
          <w:szCs w:val="24"/>
        </w:rPr>
        <w:t xml:space="preserve"> </w:t>
      </w:r>
    </w:p>
    <w:p w14:paraId="5FB8FCF8" w14:textId="14563FD5" w:rsidR="002F2235" w:rsidRPr="00DC64E2" w:rsidRDefault="00297E01" w:rsidP="005705B7">
      <w:pPr>
        <w:spacing w:after="0" w:line="240" w:lineRule="auto"/>
        <w:jc w:val="right"/>
        <w:rPr>
          <w:rFonts w:ascii="Times New Roman" w:hAnsi="Times New Roman"/>
          <w:iCs/>
        </w:rPr>
      </w:pPr>
      <w:r w:rsidRPr="00DC64E2">
        <w:rPr>
          <w:rFonts w:ascii="Times New Roman" w:hAnsi="Times New Roman" w:cs="Times New Roman"/>
          <w:i/>
          <w:sz w:val="24"/>
          <w:szCs w:val="24"/>
        </w:rPr>
        <w:t>ar Balvu novada domes 26.06.2025. lēmumu (protokols Nr.14, 2.§)</w:t>
      </w:r>
      <w:r w:rsidR="00DC64E2" w:rsidRPr="00DC64E2">
        <w:rPr>
          <w:rFonts w:ascii="Times New Roman" w:hAnsi="Times New Roman"/>
          <w:i/>
        </w:rPr>
        <w:t xml:space="preserve"> </w:t>
      </w:r>
      <w:r w:rsidR="00DC64E2" w:rsidRPr="00DC64E2">
        <w:rPr>
          <w:rFonts w:ascii="Times New Roman" w:hAnsi="Times New Roman"/>
          <w:i/>
        </w:rPr>
        <w:t>un ar 26.03.2026. lēmumu (protokols Nr.6, 6.§)</w:t>
      </w:r>
      <w:r w:rsidR="002F2235" w:rsidRPr="00DC64E2">
        <w:rPr>
          <w:rFonts w:ascii="Times New Roman" w:hAnsi="Times New Roman"/>
          <w:i/>
        </w:rPr>
        <w:t>)</w:t>
      </w:r>
    </w:p>
    <w:p w14:paraId="57A755B6" w14:textId="77777777" w:rsidR="00FC0EA4" w:rsidRPr="00297E01" w:rsidRDefault="00FC0EA4" w:rsidP="00FC0EA4">
      <w:pPr>
        <w:jc w:val="center"/>
        <w:rPr>
          <w:rFonts w:ascii="Times New Roman" w:hAnsi="Times New Roman" w:cs="Times New Roman"/>
          <w:b/>
          <w:bCs/>
        </w:rPr>
      </w:pPr>
    </w:p>
    <w:p w14:paraId="486A62A0" w14:textId="122CB1A2" w:rsidR="00FC0EA4" w:rsidRDefault="00FC0EA4" w:rsidP="00FC0EA4">
      <w:pPr>
        <w:jc w:val="center"/>
        <w:rPr>
          <w:rFonts w:ascii="Times New Roman" w:hAnsi="Times New Roman" w:cs="Times New Roman"/>
          <w:b/>
          <w:bCs/>
        </w:rPr>
      </w:pPr>
      <w:r w:rsidRPr="00734053">
        <w:rPr>
          <w:rFonts w:ascii="Times New Roman" w:hAnsi="Times New Roman" w:cs="Times New Roman"/>
          <w:b/>
          <w:bCs/>
        </w:rPr>
        <w:t>Balvu novada Sociālās pārvaldes struktūra</w:t>
      </w:r>
    </w:p>
    <w:p w14:paraId="59497CC6" w14:textId="1468D9CD" w:rsidR="00FC0EA4" w:rsidRDefault="000A0E8A" w:rsidP="00E95B70">
      <w:pPr>
        <w:spacing w:after="0" w:line="240" w:lineRule="auto"/>
        <w:rPr>
          <w:rFonts w:ascii="Times New Roman" w:eastAsia="Times New Roman" w:hAnsi="Times New Roman" w:cs="Times New Roman"/>
          <w:sz w:val="24"/>
          <w:szCs w:val="24"/>
          <w:lang w:eastAsia="lv-LV"/>
        </w:rPr>
      </w:pPr>
      <w:r>
        <w:rPr>
          <w:rFonts w:ascii="Times New Roman" w:hAnsi="Times New Roman"/>
          <w:b/>
          <w:bCs/>
          <w:iCs/>
          <w:strike/>
          <w:noProof/>
          <w:color w:val="EE0000"/>
        </w:rPr>
        <w:drawing>
          <wp:inline distT="0" distB="0" distL="0" distR="0" wp14:anchorId="15785585" wp14:editId="44758873">
            <wp:extent cx="8609330" cy="4657725"/>
            <wp:effectExtent l="0" t="0" r="1270" b="9525"/>
            <wp:docPr id="14450478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47883"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609330" cy="4657725"/>
                    </a:xfrm>
                    <a:prstGeom prst="rect">
                      <a:avLst/>
                    </a:prstGeom>
                    <a:noFill/>
                    <a:ln>
                      <a:noFill/>
                    </a:ln>
                  </pic:spPr>
                </pic:pic>
              </a:graphicData>
            </a:graphic>
          </wp:inline>
        </w:drawing>
      </w:r>
    </w:p>
    <w:p w14:paraId="2AD50A81" w14:textId="77777777" w:rsidR="00FC0EA4" w:rsidRDefault="00FC0EA4" w:rsidP="00F849AC">
      <w:pPr>
        <w:spacing w:after="0" w:line="240" w:lineRule="auto"/>
        <w:jc w:val="center"/>
        <w:rPr>
          <w:rFonts w:ascii="Times New Roman" w:eastAsia="Times New Roman" w:hAnsi="Times New Roman" w:cs="Times New Roman"/>
          <w:sz w:val="24"/>
          <w:szCs w:val="24"/>
          <w:lang w:eastAsia="lv-LV"/>
        </w:rPr>
      </w:pPr>
    </w:p>
    <w:p w14:paraId="1A1A34AC" w14:textId="77777777" w:rsidR="00FC0EA4" w:rsidRDefault="00FC0EA4" w:rsidP="00F849AC">
      <w:pPr>
        <w:spacing w:after="0" w:line="240" w:lineRule="auto"/>
        <w:jc w:val="center"/>
        <w:rPr>
          <w:rFonts w:ascii="Times New Roman" w:eastAsia="Times New Roman" w:hAnsi="Times New Roman" w:cs="Times New Roman"/>
          <w:sz w:val="24"/>
          <w:szCs w:val="24"/>
          <w:lang w:eastAsia="lv-LV"/>
        </w:rPr>
      </w:pPr>
    </w:p>
    <w:p w14:paraId="206D1A33" w14:textId="0CCBD4CF" w:rsidR="00F849AC" w:rsidRPr="00607DB4" w:rsidRDefault="007C1DE5" w:rsidP="00F849AC">
      <w:pPr>
        <w:spacing w:after="0" w:line="240" w:lineRule="auto"/>
        <w:jc w:val="center"/>
        <w:rPr>
          <w:rFonts w:ascii="Times New Roman" w:eastAsia="Lucida Sans Unicode" w:hAnsi="Times New Roman" w:cs="Times New Roman"/>
          <w:bCs/>
          <w:iCs/>
          <w:kern w:val="2"/>
          <w:sz w:val="24"/>
          <w:szCs w:val="24"/>
        </w:rPr>
      </w:pPr>
      <w:r w:rsidRPr="007D5D38">
        <w:rPr>
          <w:rFonts w:ascii="Times New Roman" w:eastAsia="Times New Roman" w:hAnsi="Times New Roman" w:cs="Times New Roman"/>
          <w:sz w:val="24"/>
          <w:szCs w:val="24"/>
          <w:lang w:eastAsia="lv-LV"/>
        </w:rPr>
        <w:t xml:space="preserve">Domes priekšsēdētājs                 </w:t>
      </w:r>
      <w:r>
        <w:rPr>
          <w:rFonts w:ascii="Times New Roman" w:eastAsia="Times New Roman" w:hAnsi="Times New Roman" w:cs="Times New Roman"/>
          <w:sz w:val="24"/>
          <w:szCs w:val="24"/>
          <w:lang w:eastAsia="lv-LV"/>
        </w:rPr>
        <w:tab/>
        <w:t xml:space="preserve">     </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000A0E8A">
        <w:rPr>
          <w:rFonts w:ascii="Times New Roman" w:eastAsia="Times New Roman" w:hAnsi="Times New Roman" w:cs="Times New Roman"/>
          <w:sz w:val="24"/>
          <w:szCs w:val="24"/>
          <w:lang w:eastAsia="lv-LV"/>
        </w:rPr>
        <w:t>Jānis Trupovnieks</w:t>
      </w:r>
    </w:p>
    <w:sectPr w:rsidR="00F849AC" w:rsidRPr="00607DB4" w:rsidSect="00F849AC">
      <w:footerReference w:type="default" r:id="rId14"/>
      <w:footerReference w:type="first" r:id="rId15"/>
      <w:pgSz w:w="15840" w:h="12240"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EF007" w14:textId="77777777" w:rsidR="00F15D09" w:rsidRDefault="00F15D09">
      <w:pPr>
        <w:spacing w:after="0" w:line="240" w:lineRule="auto"/>
      </w:pPr>
      <w:r>
        <w:separator/>
      </w:r>
    </w:p>
  </w:endnote>
  <w:endnote w:type="continuationSeparator" w:id="0">
    <w:p w14:paraId="22ADAE01" w14:textId="77777777" w:rsidR="00F15D09" w:rsidRDefault="00F15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F688" w14:textId="77777777" w:rsidR="007F3356" w:rsidRDefault="007C1DE5">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9A7DC" w14:textId="77777777" w:rsidR="007F3356" w:rsidRDefault="007C1DE5">
    <w:r>
      <w:t xml:space="preserve">          </w:t>
    </w:r>
    <w: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6F849" w14:textId="77777777" w:rsidR="00F6400C" w:rsidRDefault="00F6400C">
    <w:pPr>
      <w:pStyle w:val="Footer"/>
      <w:jc w:val="right"/>
    </w:pPr>
  </w:p>
  <w:p w14:paraId="771FC3A3" w14:textId="77777777" w:rsidR="00F6400C" w:rsidRDefault="00F640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5722"/>
      <w:docPartObj>
        <w:docPartGallery w:val="Page Numbers (Bottom of Page)"/>
        <w:docPartUnique/>
      </w:docPartObj>
    </w:sdtPr>
    <w:sdtEndPr>
      <w:rPr>
        <w:noProof/>
      </w:rPr>
    </w:sdtEndPr>
    <w:sdtContent>
      <w:p w14:paraId="79D99BEF" w14:textId="77777777" w:rsidR="00F6400C" w:rsidRDefault="007C1D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401444" w14:textId="77777777" w:rsidR="00F6400C" w:rsidRDefault="00F64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52EE5" w14:textId="77777777" w:rsidR="00F15D09" w:rsidRDefault="00F15D09">
      <w:pPr>
        <w:spacing w:after="0" w:line="240" w:lineRule="auto"/>
      </w:pPr>
      <w:r>
        <w:separator/>
      </w:r>
    </w:p>
  </w:footnote>
  <w:footnote w:type="continuationSeparator" w:id="0">
    <w:p w14:paraId="319700FE" w14:textId="77777777" w:rsidR="00F15D09" w:rsidRDefault="00F15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07E2"/>
    <w:multiLevelType w:val="multilevel"/>
    <w:tmpl w:val="B566B49A"/>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0926B2"/>
    <w:multiLevelType w:val="multilevel"/>
    <w:tmpl w:val="7B24B934"/>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rPr>
    </w:lvl>
    <w:lvl w:ilvl="2">
      <w:start w:val="1"/>
      <w:numFmt w:val="decimal"/>
      <w:isLgl/>
      <w:lvlText w:val="%1.%2.%3."/>
      <w:lvlJc w:val="left"/>
      <w:pPr>
        <w:ind w:left="1288"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3" w15:restartNumberingAfterBreak="0">
    <w:nsid w:val="188738C2"/>
    <w:multiLevelType w:val="multilevel"/>
    <w:tmpl w:val="CCA2062E"/>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062944"/>
    <w:multiLevelType w:val="multilevel"/>
    <w:tmpl w:val="A866E6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E2DC6"/>
    <w:multiLevelType w:val="multilevel"/>
    <w:tmpl w:val="80CE0472"/>
    <w:lvl w:ilvl="0">
      <w:start w:val="4"/>
      <w:numFmt w:val="decimal"/>
      <w:lvlText w:val="%1."/>
      <w:lvlJc w:val="left"/>
      <w:pPr>
        <w:ind w:left="540" w:hanging="540"/>
      </w:pPr>
    </w:lvl>
    <w:lvl w:ilvl="1">
      <w:start w:val="4"/>
      <w:numFmt w:val="decimal"/>
      <w:lvlText w:val="%1.%2."/>
      <w:lvlJc w:val="left"/>
      <w:pPr>
        <w:ind w:left="540" w:hanging="540"/>
      </w:pPr>
      <w:rPr>
        <w:b w:val="0"/>
        <w:bCs w:val="0"/>
        <w:i w:val="0"/>
        <w:iCs/>
      </w:rPr>
    </w:lvl>
    <w:lvl w:ilvl="2">
      <w:start w:val="1"/>
      <w:numFmt w:val="decimal"/>
      <w:lvlText w:val="%1.%2.%3."/>
      <w:lvlJc w:val="left"/>
      <w:pPr>
        <w:ind w:left="720" w:hanging="720"/>
      </w:pPr>
    </w:lvl>
    <w:lvl w:ilvl="3">
      <w:start w:val="1"/>
      <w:numFmt w:val="decimal"/>
      <w:lvlText w:val="%1.%2.%3.%4."/>
      <w:lvlJc w:val="left"/>
      <w:pPr>
        <w:ind w:left="5824"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721AEC"/>
    <w:multiLevelType w:val="multilevel"/>
    <w:tmpl w:val="01A09E8A"/>
    <w:lvl w:ilvl="0">
      <w:start w:val="6"/>
      <w:numFmt w:val="decimal"/>
      <w:lvlText w:val="%1."/>
      <w:lvlJc w:val="left"/>
      <w:pPr>
        <w:ind w:left="360" w:hanging="360"/>
      </w:pPr>
      <w:rPr>
        <w:rFonts w:eastAsia="Lucida Sans Unicode" w:hint="default"/>
        <w:b w:val="0"/>
        <w:color w:val="auto"/>
      </w:rPr>
    </w:lvl>
    <w:lvl w:ilvl="1">
      <w:start w:val="1"/>
      <w:numFmt w:val="decimal"/>
      <w:lvlText w:val="%1.%2."/>
      <w:lvlJc w:val="left"/>
      <w:pPr>
        <w:ind w:left="360" w:hanging="360"/>
      </w:pPr>
      <w:rPr>
        <w:rFonts w:eastAsia="Lucida Sans Unicode" w:hint="default"/>
        <w:b w:val="0"/>
        <w:color w:val="auto"/>
      </w:rPr>
    </w:lvl>
    <w:lvl w:ilvl="2">
      <w:start w:val="1"/>
      <w:numFmt w:val="decimal"/>
      <w:lvlText w:val="%1.%2.%3."/>
      <w:lvlJc w:val="left"/>
      <w:pPr>
        <w:ind w:left="720" w:hanging="720"/>
      </w:pPr>
      <w:rPr>
        <w:rFonts w:eastAsia="Lucida Sans Unicode" w:hint="default"/>
        <w:b w:val="0"/>
        <w:color w:val="auto"/>
      </w:rPr>
    </w:lvl>
    <w:lvl w:ilvl="3">
      <w:start w:val="1"/>
      <w:numFmt w:val="decimal"/>
      <w:lvlText w:val="%1.%2.%3.%4."/>
      <w:lvlJc w:val="left"/>
      <w:pPr>
        <w:ind w:left="720" w:hanging="720"/>
      </w:pPr>
      <w:rPr>
        <w:rFonts w:eastAsia="Lucida Sans Unicode" w:hint="default"/>
        <w:b w:val="0"/>
        <w:color w:val="auto"/>
      </w:rPr>
    </w:lvl>
    <w:lvl w:ilvl="4">
      <w:start w:val="1"/>
      <w:numFmt w:val="decimal"/>
      <w:lvlText w:val="%1.%2.%3.%4.%5."/>
      <w:lvlJc w:val="left"/>
      <w:pPr>
        <w:ind w:left="1080" w:hanging="1080"/>
      </w:pPr>
      <w:rPr>
        <w:rFonts w:eastAsia="Lucida Sans Unicode" w:hint="default"/>
        <w:b w:val="0"/>
        <w:color w:val="auto"/>
      </w:rPr>
    </w:lvl>
    <w:lvl w:ilvl="5">
      <w:start w:val="1"/>
      <w:numFmt w:val="decimal"/>
      <w:lvlText w:val="%1.%2.%3.%4.%5.%6."/>
      <w:lvlJc w:val="left"/>
      <w:pPr>
        <w:ind w:left="1080" w:hanging="1080"/>
      </w:pPr>
      <w:rPr>
        <w:rFonts w:eastAsia="Lucida Sans Unicode" w:hint="default"/>
        <w:b w:val="0"/>
        <w:color w:val="auto"/>
      </w:rPr>
    </w:lvl>
    <w:lvl w:ilvl="6">
      <w:start w:val="1"/>
      <w:numFmt w:val="decimal"/>
      <w:lvlText w:val="%1.%2.%3.%4.%5.%6.%7."/>
      <w:lvlJc w:val="left"/>
      <w:pPr>
        <w:ind w:left="1440" w:hanging="1440"/>
      </w:pPr>
      <w:rPr>
        <w:rFonts w:eastAsia="Lucida Sans Unicode" w:hint="default"/>
        <w:b w:val="0"/>
        <w:color w:val="auto"/>
      </w:rPr>
    </w:lvl>
    <w:lvl w:ilvl="7">
      <w:start w:val="1"/>
      <w:numFmt w:val="decimal"/>
      <w:lvlText w:val="%1.%2.%3.%4.%5.%6.%7.%8."/>
      <w:lvlJc w:val="left"/>
      <w:pPr>
        <w:ind w:left="1440" w:hanging="1440"/>
      </w:pPr>
      <w:rPr>
        <w:rFonts w:eastAsia="Lucida Sans Unicode" w:hint="default"/>
        <w:b w:val="0"/>
        <w:color w:val="auto"/>
      </w:rPr>
    </w:lvl>
    <w:lvl w:ilvl="8">
      <w:start w:val="1"/>
      <w:numFmt w:val="decimal"/>
      <w:lvlText w:val="%1.%2.%3.%4.%5.%6.%7.%8.%9."/>
      <w:lvlJc w:val="left"/>
      <w:pPr>
        <w:ind w:left="1800" w:hanging="1800"/>
      </w:pPr>
      <w:rPr>
        <w:rFonts w:eastAsia="Lucida Sans Unicode" w:hint="default"/>
        <w:b w:val="0"/>
        <w:color w:val="auto"/>
      </w:rPr>
    </w:lvl>
  </w:abstractNum>
  <w:abstractNum w:abstractNumId="7" w15:restartNumberingAfterBreak="0">
    <w:nsid w:val="1C397262"/>
    <w:multiLevelType w:val="multilevel"/>
    <w:tmpl w:val="D1DEB24A"/>
    <w:lvl w:ilvl="0">
      <w:start w:val="4"/>
      <w:numFmt w:val="decimal"/>
      <w:lvlText w:val="%1."/>
      <w:lvlJc w:val="left"/>
      <w:pPr>
        <w:ind w:left="360" w:hanging="360"/>
      </w:pPr>
      <w:rPr>
        <w:rFonts w:hint="default"/>
        <w:b/>
        <w:i w:val="0"/>
      </w:rPr>
    </w:lvl>
    <w:lvl w:ilvl="1">
      <w:start w:val="1"/>
      <w:numFmt w:val="decimal"/>
      <w:lvlText w:val="%1.%2."/>
      <w:lvlJc w:val="left"/>
      <w:rPr>
        <w:rFonts w:hint="default"/>
        <w:b w:val="0"/>
        <w:i w:val="0"/>
        <w:color w:val="auto"/>
      </w:rPr>
    </w:lvl>
    <w:lvl w:ilvl="2">
      <w:start w:val="1"/>
      <w:numFmt w:val="decimal"/>
      <w:lvlText w:val="%1.%2.%3."/>
      <w:lvlJc w:val="left"/>
      <w:rPr>
        <w:rFonts w:hint="default"/>
        <w:b w:val="0"/>
        <w:i w:val="0"/>
        <w:color w:val="auto"/>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 w15:restartNumberingAfterBreak="0">
    <w:nsid w:val="20546BE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601A69"/>
    <w:multiLevelType w:val="multilevel"/>
    <w:tmpl w:val="FC9CAED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1C94762"/>
    <w:multiLevelType w:val="hybridMultilevel"/>
    <w:tmpl w:val="7AB28BA6"/>
    <w:lvl w:ilvl="0" w:tplc="C43A84B2">
      <w:start w:val="1"/>
      <w:numFmt w:val="decimal"/>
      <w:lvlText w:val="%1."/>
      <w:lvlJc w:val="left"/>
      <w:pPr>
        <w:ind w:left="720" w:hanging="360"/>
      </w:pPr>
    </w:lvl>
    <w:lvl w:ilvl="1" w:tplc="1AE4FE02">
      <w:start w:val="1"/>
      <w:numFmt w:val="lowerLetter"/>
      <w:lvlText w:val="%2."/>
      <w:lvlJc w:val="left"/>
      <w:pPr>
        <w:ind w:left="1440" w:hanging="360"/>
      </w:pPr>
    </w:lvl>
    <w:lvl w:ilvl="2" w:tplc="1C6A8562">
      <w:start w:val="1"/>
      <w:numFmt w:val="lowerRoman"/>
      <w:lvlText w:val="%3."/>
      <w:lvlJc w:val="right"/>
      <w:pPr>
        <w:ind w:left="2160" w:hanging="180"/>
      </w:pPr>
    </w:lvl>
    <w:lvl w:ilvl="3" w:tplc="6540E508">
      <w:start w:val="1"/>
      <w:numFmt w:val="decimal"/>
      <w:lvlText w:val="%4."/>
      <w:lvlJc w:val="left"/>
      <w:pPr>
        <w:ind w:left="2880" w:hanging="360"/>
      </w:pPr>
    </w:lvl>
    <w:lvl w:ilvl="4" w:tplc="0916CF58">
      <w:start w:val="1"/>
      <w:numFmt w:val="lowerLetter"/>
      <w:lvlText w:val="%5."/>
      <w:lvlJc w:val="left"/>
      <w:pPr>
        <w:ind w:left="3600" w:hanging="360"/>
      </w:pPr>
    </w:lvl>
    <w:lvl w:ilvl="5" w:tplc="13E0E41C">
      <w:start w:val="1"/>
      <w:numFmt w:val="lowerRoman"/>
      <w:lvlText w:val="%6."/>
      <w:lvlJc w:val="right"/>
      <w:pPr>
        <w:ind w:left="4320" w:hanging="180"/>
      </w:pPr>
    </w:lvl>
    <w:lvl w:ilvl="6" w:tplc="B7DAB29A">
      <w:start w:val="1"/>
      <w:numFmt w:val="decimal"/>
      <w:lvlText w:val="%7."/>
      <w:lvlJc w:val="left"/>
      <w:pPr>
        <w:ind w:left="5040" w:hanging="360"/>
      </w:pPr>
    </w:lvl>
    <w:lvl w:ilvl="7" w:tplc="2DC64DC0">
      <w:start w:val="1"/>
      <w:numFmt w:val="lowerLetter"/>
      <w:lvlText w:val="%8."/>
      <w:lvlJc w:val="left"/>
      <w:pPr>
        <w:ind w:left="5760" w:hanging="360"/>
      </w:pPr>
    </w:lvl>
    <w:lvl w:ilvl="8" w:tplc="1668D354">
      <w:start w:val="1"/>
      <w:numFmt w:val="lowerRoman"/>
      <w:lvlText w:val="%9."/>
      <w:lvlJc w:val="right"/>
      <w:pPr>
        <w:ind w:left="6480" w:hanging="180"/>
      </w:pPr>
    </w:lvl>
  </w:abstractNum>
  <w:abstractNum w:abstractNumId="11" w15:restartNumberingAfterBreak="0">
    <w:nsid w:val="223D3B1C"/>
    <w:multiLevelType w:val="multilevel"/>
    <w:tmpl w:val="EED03040"/>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00000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58E6DDF"/>
    <w:multiLevelType w:val="multilevel"/>
    <w:tmpl w:val="833AE6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4B6F72"/>
    <w:multiLevelType w:val="hybridMultilevel"/>
    <w:tmpl w:val="06F09BBE"/>
    <w:lvl w:ilvl="0" w:tplc="BEA8A42A">
      <w:start w:val="1"/>
      <w:numFmt w:val="decimal"/>
      <w:lvlText w:val="%1."/>
      <w:lvlJc w:val="left"/>
      <w:pPr>
        <w:ind w:left="720" w:hanging="360"/>
      </w:pPr>
      <w:rPr>
        <w:rFonts w:hint="default"/>
      </w:rPr>
    </w:lvl>
    <w:lvl w:ilvl="1" w:tplc="91028CB4" w:tentative="1">
      <w:start w:val="1"/>
      <w:numFmt w:val="lowerLetter"/>
      <w:lvlText w:val="%2."/>
      <w:lvlJc w:val="left"/>
      <w:pPr>
        <w:ind w:left="1440" w:hanging="360"/>
      </w:pPr>
    </w:lvl>
    <w:lvl w:ilvl="2" w:tplc="4A749258" w:tentative="1">
      <w:start w:val="1"/>
      <w:numFmt w:val="lowerRoman"/>
      <w:lvlText w:val="%3."/>
      <w:lvlJc w:val="right"/>
      <w:pPr>
        <w:ind w:left="2160" w:hanging="180"/>
      </w:pPr>
    </w:lvl>
    <w:lvl w:ilvl="3" w:tplc="A1E2F4AC" w:tentative="1">
      <w:start w:val="1"/>
      <w:numFmt w:val="decimal"/>
      <w:lvlText w:val="%4."/>
      <w:lvlJc w:val="left"/>
      <w:pPr>
        <w:ind w:left="2880" w:hanging="360"/>
      </w:pPr>
    </w:lvl>
    <w:lvl w:ilvl="4" w:tplc="17CEADF6" w:tentative="1">
      <w:start w:val="1"/>
      <w:numFmt w:val="lowerLetter"/>
      <w:lvlText w:val="%5."/>
      <w:lvlJc w:val="left"/>
      <w:pPr>
        <w:ind w:left="3600" w:hanging="360"/>
      </w:pPr>
    </w:lvl>
    <w:lvl w:ilvl="5" w:tplc="582E3A2A" w:tentative="1">
      <w:start w:val="1"/>
      <w:numFmt w:val="lowerRoman"/>
      <w:lvlText w:val="%6."/>
      <w:lvlJc w:val="right"/>
      <w:pPr>
        <w:ind w:left="4320" w:hanging="180"/>
      </w:pPr>
    </w:lvl>
    <w:lvl w:ilvl="6" w:tplc="E44CF066" w:tentative="1">
      <w:start w:val="1"/>
      <w:numFmt w:val="decimal"/>
      <w:lvlText w:val="%7."/>
      <w:lvlJc w:val="left"/>
      <w:pPr>
        <w:ind w:left="5040" w:hanging="360"/>
      </w:pPr>
    </w:lvl>
    <w:lvl w:ilvl="7" w:tplc="345E6368" w:tentative="1">
      <w:start w:val="1"/>
      <w:numFmt w:val="lowerLetter"/>
      <w:lvlText w:val="%8."/>
      <w:lvlJc w:val="left"/>
      <w:pPr>
        <w:ind w:left="5760" w:hanging="360"/>
      </w:pPr>
    </w:lvl>
    <w:lvl w:ilvl="8" w:tplc="EA7AEC30" w:tentative="1">
      <w:start w:val="1"/>
      <w:numFmt w:val="lowerRoman"/>
      <w:lvlText w:val="%9."/>
      <w:lvlJc w:val="right"/>
      <w:pPr>
        <w:ind w:left="6480" w:hanging="180"/>
      </w:pPr>
    </w:lvl>
  </w:abstractNum>
  <w:abstractNum w:abstractNumId="14" w15:restartNumberingAfterBreak="0">
    <w:nsid w:val="2C9F04CF"/>
    <w:multiLevelType w:val="multilevel"/>
    <w:tmpl w:val="512684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7C1865"/>
    <w:multiLevelType w:val="hybridMultilevel"/>
    <w:tmpl w:val="A91E5A5A"/>
    <w:lvl w:ilvl="0" w:tplc="7EE0EC46">
      <w:start w:val="1"/>
      <w:numFmt w:val="upperRoman"/>
      <w:lvlText w:val="%1."/>
      <w:lvlJc w:val="left"/>
      <w:pPr>
        <w:ind w:left="1080" w:hanging="720"/>
      </w:pPr>
      <w:rPr>
        <w:rFonts w:hint="default"/>
      </w:rPr>
    </w:lvl>
    <w:lvl w:ilvl="1" w:tplc="E78ECD3A" w:tentative="1">
      <w:start w:val="1"/>
      <w:numFmt w:val="lowerLetter"/>
      <w:lvlText w:val="%2."/>
      <w:lvlJc w:val="left"/>
      <w:pPr>
        <w:ind w:left="1440" w:hanging="360"/>
      </w:pPr>
    </w:lvl>
    <w:lvl w:ilvl="2" w:tplc="DDA0D5D6" w:tentative="1">
      <w:start w:val="1"/>
      <w:numFmt w:val="lowerRoman"/>
      <w:lvlText w:val="%3."/>
      <w:lvlJc w:val="right"/>
      <w:pPr>
        <w:ind w:left="2160" w:hanging="180"/>
      </w:pPr>
    </w:lvl>
    <w:lvl w:ilvl="3" w:tplc="087CF740" w:tentative="1">
      <w:start w:val="1"/>
      <w:numFmt w:val="decimal"/>
      <w:lvlText w:val="%4."/>
      <w:lvlJc w:val="left"/>
      <w:pPr>
        <w:ind w:left="2880" w:hanging="360"/>
      </w:pPr>
    </w:lvl>
    <w:lvl w:ilvl="4" w:tplc="1DACBF52" w:tentative="1">
      <w:start w:val="1"/>
      <w:numFmt w:val="lowerLetter"/>
      <w:lvlText w:val="%5."/>
      <w:lvlJc w:val="left"/>
      <w:pPr>
        <w:ind w:left="3600" w:hanging="360"/>
      </w:pPr>
    </w:lvl>
    <w:lvl w:ilvl="5" w:tplc="2EEEAD56" w:tentative="1">
      <w:start w:val="1"/>
      <w:numFmt w:val="lowerRoman"/>
      <w:lvlText w:val="%6."/>
      <w:lvlJc w:val="right"/>
      <w:pPr>
        <w:ind w:left="4320" w:hanging="180"/>
      </w:pPr>
    </w:lvl>
    <w:lvl w:ilvl="6" w:tplc="47BC6074" w:tentative="1">
      <w:start w:val="1"/>
      <w:numFmt w:val="decimal"/>
      <w:lvlText w:val="%7."/>
      <w:lvlJc w:val="left"/>
      <w:pPr>
        <w:ind w:left="5040" w:hanging="360"/>
      </w:pPr>
    </w:lvl>
    <w:lvl w:ilvl="7" w:tplc="D51AD458" w:tentative="1">
      <w:start w:val="1"/>
      <w:numFmt w:val="lowerLetter"/>
      <w:lvlText w:val="%8."/>
      <w:lvlJc w:val="left"/>
      <w:pPr>
        <w:ind w:left="5760" w:hanging="360"/>
      </w:pPr>
    </w:lvl>
    <w:lvl w:ilvl="8" w:tplc="BD1C4B88" w:tentative="1">
      <w:start w:val="1"/>
      <w:numFmt w:val="lowerRoman"/>
      <w:lvlText w:val="%9."/>
      <w:lvlJc w:val="right"/>
      <w:pPr>
        <w:ind w:left="6480" w:hanging="180"/>
      </w:pPr>
    </w:lvl>
  </w:abstractNum>
  <w:abstractNum w:abstractNumId="16" w15:restartNumberingAfterBreak="0">
    <w:nsid w:val="32E81C6E"/>
    <w:multiLevelType w:val="hybridMultilevel"/>
    <w:tmpl w:val="520E5B5A"/>
    <w:lvl w:ilvl="0" w:tplc="2864CBCE">
      <w:start w:val="1"/>
      <w:numFmt w:val="decimal"/>
      <w:lvlText w:val="%1."/>
      <w:lvlJc w:val="left"/>
      <w:pPr>
        <w:ind w:left="720" w:hanging="360"/>
      </w:pPr>
      <w:rPr>
        <w:rFonts w:hint="default"/>
      </w:rPr>
    </w:lvl>
    <w:lvl w:ilvl="1" w:tplc="3306EEDC" w:tentative="1">
      <w:start w:val="1"/>
      <w:numFmt w:val="lowerLetter"/>
      <w:lvlText w:val="%2."/>
      <w:lvlJc w:val="left"/>
      <w:pPr>
        <w:ind w:left="1440" w:hanging="360"/>
      </w:pPr>
    </w:lvl>
    <w:lvl w:ilvl="2" w:tplc="F662ABC2" w:tentative="1">
      <w:start w:val="1"/>
      <w:numFmt w:val="lowerRoman"/>
      <w:lvlText w:val="%3."/>
      <w:lvlJc w:val="right"/>
      <w:pPr>
        <w:ind w:left="2160" w:hanging="180"/>
      </w:pPr>
    </w:lvl>
    <w:lvl w:ilvl="3" w:tplc="A73AEA5E" w:tentative="1">
      <w:start w:val="1"/>
      <w:numFmt w:val="decimal"/>
      <w:lvlText w:val="%4."/>
      <w:lvlJc w:val="left"/>
      <w:pPr>
        <w:ind w:left="2880" w:hanging="360"/>
      </w:pPr>
    </w:lvl>
    <w:lvl w:ilvl="4" w:tplc="96BE6E04" w:tentative="1">
      <w:start w:val="1"/>
      <w:numFmt w:val="lowerLetter"/>
      <w:lvlText w:val="%5."/>
      <w:lvlJc w:val="left"/>
      <w:pPr>
        <w:ind w:left="3600" w:hanging="360"/>
      </w:pPr>
    </w:lvl>
    <w:lvl w:ilvl="5" w:tplc="30685620" w:tentative="1">
      <w:start w:val="1"/>
      <w:numFmt w:val="lowerRoman"/>
      <w:lvlText w:val="%6."/>
      <w:lvlJc w:val="right"/>
      <w:pPr>
        <w:ind w:left="4320" w:hanging="180"/>
      </w:pPr>
    </w:lvl>
    <w:lvl w:ilvl="6" w:tplc="62FAA318" w:tentative="1">
      <w:start w:val="1"/>
      <w:numFmt w:val="decimal"/>
      <w:lvlText w:val="%7."/>
      <w:lvlJc w:val="left"/>
      <w:pPr>
        <w:ind w:left="5040" w:hanging="360"/>
      </w:pPr>
    </w:lvl>
    <w:lvl w:ilvl="7" w:tplc="76DC3478" w:tentative="1">
      <w:start w:val="1"/>
      <w:numFmt w:val="lowerLetter"/>
      <w:lvlText w:val="%8."/>
      <w:lvlJc w:val="left"/>
      <w:pPr>
        <w:ind w:left="5760" w:hanging="360"/>
      </w:pPr>
    </w:lvl>
    <w:lvl w:ilvl="8" w:tplc="47B2D4E8" w:tentative="1">
      <w:start w:val="1"/>
      <w:numFmt w:val="lowerRoman"/>
      <w:lvlText w:val="%9."/>
      <w:lvlJc w:val="right"/>
      <w:pPr>
        <w:ind w:left="6480" w:hanging="180"/>
      </w:pPr>
    </w:lvl>
  </w:abstractNum>
  <w:abstractNum w:abstractNumId="17" w15:restartNumberingAfterBreak="0">
    <w:nsid w:val="34740287"/>
    <w:multiLevelType w:val="multilevel"/>
    <w:tmpl w:val="603C59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6BB6D14"/>
    <w:multiLevelType w:val="multilevel"/>
    <w:tmpl w:val="8190FBA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28398C"/>
    <w:multiLevelType w:val="hybridMultilevel"/>
    <w:tmpl w:val="AB8C9390"/>
    <w:lvl w:ilvl="0" w:tplc="7EFCFD58">
      <w:start w:val="1"/>
      <w:numFmt w:val="decimal"/>
      <w:lvlText w:val="%1."/>
      <w:lvlJc w:val="left"/>
      <w:pPr>
        <w:ind w:left="916" w:hanging="360"/>
      </w:pPr>
      <w:rPr>
        <w:rFonts w:hint="default"/>
      </w:rPr>
    </w:lvl>
    <w:lvl w:ilvl="1" w:tplc="BE6CA88A" w:tentative="1">
      <w:start w:val="1"/>
      <w:numFmt w:val="lowerLetter"/>
      <w:lvlText w:val="%2."/>
      <w:lvlJc w:val="left"/>
      <w:pPr>
        <w:ind w:left="1636" w:hanging="360"/>
      </w:pPr>
    </w:lvl>
    <w:lvl w:ilvl="2" w:tplc="68E6B7B6" w:tentative="1">
      <w:start w:val="1"/>
      <w:numFmt w:val="lowerRoman"/>
      <w:lvlText w:val="%3."/>
      <w:lvlJc w:val="right"/>
      <w:pPr>
        <w:ind w:left="2356" w:hanging="180"/>
      </w:pPr>
    </w:lvl>
    <w:lvl w:ilvl="3" w:tplc="6DB65ACA" w:tentative="1">
      <w:start w:val="1"/>
      <w:numFmt w:val="decimal"/>
      <w:lvlText w:val="%4."/>
      <w:lvlJc w:val="left"/>
      <w:pPr>
        <w:ind w:left="3076" w:hanging="360"/>
      </w:pPr>
    </w:lvl>
    <w:lvl w:ilvl="4" w:tplc="67280572" w:tentative="1">
      <w:start w:val="1"/>
      <w:numFmt w:val="lowerLetter"/>
      <w:lvlText w:val="%5."/>
      <w:lvlJc w:val="left"/>
      <w:pPr>
        <w:ind w:left="3796" w:hanging="360"/>
      </w:pPr>
    </w:lvl>
    <w:lvl w:ilvl="5" w:tplc="4E628DCA" w:tentative="1">
      <w:start w:val="1"/>
      <w:numFmt w:val="lowerRoman"/>
      <w:lvlText w:val="%6."/>
      <w:lvlJc w:val="right"/>
      <w:pPr>
        <w:ind w:left="4516" w:hanging="180"/>
      </w:pPr>
    </w:lvl>
    <w:lvl w:ilvl="6" w:tplc="09E26C4A" w:tentative="1">
      <w:start w:val="1"/>
      <w:numFmt w:val="decimal"/>
      <w:lvlText w:val="%7."/>
      <w:lvlJc w:val="left"/>
      <w:pPr>
        <w:ind w:left="5236" w:hanging="360"/>
      </w:pPr>
    </w:lvl>
    <w:lvl w:ilvl="7" w:tplc="DBBA1946" w:tentative="1">
      <w:start w:val="1"/>
      <w:numFmt w:val="lowerLetter"/>
      <w:lvlText w:val="%8."/>
      <w:lvlJc w:val="left"/>
      <w:pPr>
        <w:ind w:left="5956" w:hanging="360"/>
      </w:pPr>
    </w:lvl>
    <w:lvl w:ilvl="8" w:tplc="ECD8BF24" w:tentative="1">
      <w:start w:val="1"/>
      <w:numFmt w:val="lowerRoman"/>
      <w:lvlText w:val="%9."/>
      <w:lvlJc w:val="right"/>
      <w:pPr>
        <w:ind w:left="6676" w:hanging="180"/>
      </w:pPr>
    </w:lvl>
  </w:abstractNum>
  <w:abstractNum w:abstractNumId="20" w15:restartNumberingAfterBreak="0">
    <w:nsid w:val="38C76CE2"/>
    <w:multiLevelType w:val="hybridMultilevel"/>
    <w:tmpl w:val="2DE40B20"/>
    <w:lvl w:ilvl="0" w:tplc="597C86B6">
      <w:start w:val="9"/>
      <w:numFmt w:val="upperRoman"/>
      <w:lvlText w:val="%1."/>
      <w:lvlJc w:val="left"/>
      <w:pPr>
        <w:ind w:left="1800" w:hanging="720"/>
      </w:pPr>
      <w:rPr>
        <w:rFonts w:hint="default"/>
      </w:rPr>
    </w:lvl>
    <w:lvl w:ilvl="1" w:tplc="54E4047E" w:tentative="1">
      <w:start w:val="1"/>
      <w:numFmt w:val="lowerLetter"/>
      <w:lvlText w:val="%2."/>
      <w:lvlJc w:val="left"/>
      <w:pPr>
        <w:ind w:left="2160" w:hanging="360"/>
      </w:pPr>
    </w:lvl>
    <w:lvl w:ilvl="2" w:tplc="A04E7A0E" w:tentative="1">
      <w:start w:val="1"/>
      <w:numFmt w:val="lowerRoman"/>
      <w:lvlText w:val="%3."/>
      <w:lvlJc w:val="right"/>
      <w:pPr>
        <w:ind w:left="2880" w:hanging="180"/>
      </w:pPr>
    </w:lvl>
    <w:lvl w:ilvl="3" w:tplc="F086CA6E" w:tentative="1">
      <w:start w:val="1"/>
      <w:numFmt w:val="decimal"/>
      <w:lvlText w:val="%4."/>
      <w:lvlJc w:val="left"/>
      <w:pPr>
        <w:ind w:left="3600" w:hanging="360"/>
      </w:pPr>
    </w:lvl>
    <w:lvl w:ilvl="4" w:tplc="712ADACC" w:tentative="1">
      <w:start w:val="1"/>
      <w:numFmt w:val="lowerLetter"/>
      <w:lvlText w:val="%5."/>
      <w:lvlJc w:val="left"/>
      <w:pPr>
        <w:ind w:left="4320" w:hanging="360"/>
      </w:pPr>
    </w:lvl>
    <w:lvl w:ilvl="5" w:tplc="7D2C693A" w:tentative="1">
      <w:start w:val="1"/>
      <w:numFmt w:val="lowerRoman"/>
      <w:lvlText w:val="%6."/>
      <w:lvlJc w:val="right"/>
      <w:pPr>
        <w:ind w:left="5040" w:hanging="180"/>
      </w:pPr>
    </w:lvl>
    <w:lvl w:ilvl="6" w:tplc="4F5A8586" w:tentative="1">
      <w:start w:val="1"/>
      <w:numFmt w:val="decimal"/>
      <w:lvlText w:val="%7."/>
      <w:lvlJc w:val="left"/>
      <w:pPr>
        <w:ind w:left="5760" w:hanging="360"/>
      </w:pPr>
    </w:lvl>
    <w:lvl w:ilvl="7" w:tplc="0A48BDE0" w:tentative="1">
      <w:start w:val="1"/>
      <w:numFmt w:val="lowerLetter"/>
      <w:lvlText w:val="%8."/>
      <w:lvlJc w:val="left"/>
      <w:pPr>
        <w:ind w:left="6480" w:hanging="360"/>
      </w:pPr>
    </w:lvl>
    <w:lvl w:ilvl="8" w:tplc="EE305B76" w:tentative="1">
      <w:start w:val="1"/>
      <w:numFmt w:val="lowerRoman"/>
      <w:lvlText w:val="%9."/>
      <w:lvlJc w:val="right"/>
      <w:pPr>
        <w:ind w:left="7200" w:hanging="180"/>
      </w:pPr>
    </w:lvl>
  </w:abstractNum>
  <w:abstractNum w:abstractNumId="21" w15:restartNumberingAfterBreak="0">
    <w:nsid w:val="3BC0684B"/>
    <w:multiLevelType w:val="multilevel"/>
    <w:tmpl w:val="A0B84C9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7751B1"/>
    <w:multiLevelType w:val="multilevel"/>
    <w:tmpl w:val="975C215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0510F7"/>
    <w:multiLevelType w:val="multilevel"/>
    <w:tmpl w:val="42C87ABC"/>
    <w:lvl w:ilvl="0">
      <w:start w:val="1"/>
      <w:numFmt w:val="decimal"/>
      <w:lvlText w:val="%1."/>
      <w:lvlJc w:val="left"/>
      <w:rPr>
        <w:rFonts w:ascii="Times New Roman" w:eastAsia="Times New Roman" w:hAnsi="Times New Roman" w:cs="Times New Roman"/>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97F605D"/>
    <w:multiLevelType w:val="multilevel"/>
    <w:tmpl w:val="64465980"/>
    <w:lvl w:ilvl="0">
      <w:start w:val="3"/>
      <w:numFmt w:val="decimal"/>
      <w:lvlText w:val="%1."/>
      <w:lvlJc w:val="left"/>
      <w:rPr>
        <w:rFonts w:hint="default"/>
        <w:color w:val="auto"/>
      </w:rPr>
    </w:lvl>
    <w:lvl w:ilvl="1">
      <w:start w:val="1"/>
      <w:numFmt w:val="decimal"/>
      <w:lvlText w:val="%1.%2."/>
      <w:lvlJc w:val="left"/>
      <w:pPr>
        <w:ind w:left="360" w:hanging="36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5543421F"/>
    <w:multiLevelType w:val="multilevel"/>
    <w:tmpl w:val="E77ACFD0"/>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BBD32C2"/>
    <w:multiLevelType w:val="multilevel"/>
    <w:tmpl w:val="8120068C"/>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60E15ADD"/>
    <w:multiLevelType w:val="multilevel"/>
    <w:tmpl w:val="3E9EBF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CE5FC6"/>
    <w:multiLevelType w:val="multilevel"/>
    <w:tmpl w:val="49BAFBCE"/>
    <w:lvl w:ilvl="0">
      <w:start w:val="11"/>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1DA3A7D"/>
    <w:multiLevelType w:val="multilevel"/>
    <w:tmpl w:val="0930BB98"/>
    <w:lvl w:ilvl="0">
      <w:start w:val="4"/>
      <w:numFmt w:val="decimal"/>
      <w:lvlText w:val="%1."/>
      <w:lvlJc w:val="left"/>
      <w:pPr>
        <w:ind w:left="660" w:hanging="660"/>
      </w:pPr>
      <w:rPr>
        <w:rFonts w:eastAsia="Calibri" w:hint="default"/>
        <w:b w:val="0"/>
        <w:i w:val="0"/>
      </w:rPr>
    </w:lvl>
    <w:lvl w:ilvl="1">
      <w:start w:val="10"/>
      <w:numFmt w:val="decimal"/>
      <w:lvlText w:val="%1.%2."/>
      <w:lvlJc w:val="left"/>
      <w:pPr>
        <w:ind w:left="1298" w:hanging="660"/>
      </w:pPr>
      <w:rPr>
        <w:rFonts w:eastAsia="Calibri" w:hint="default"/>
        <w:b w:val="0"/>
        <w:i w:val="0"/>
      </w:rPr>
    </w:lvl>
    <w:lvl w:ilvl="2">
      <w:start w:val="1"/>
      <w:numFmt w:val="decimal"/>
      <w:lvlText w:val="%1.%2.%3."/>
      <w:lvlJc w:val="left"/>
      <w:pPr>
        <w:ind w:left="1996" w:hanging="720"/>
      </w:pPr>
      <w:rPr>
        <w:rFonts w:eastAsia="Calibri" w:hint="default"/>
        <w:b w:val="0"/>
        <w:i w:val="0"/>
      </w:rPr>
    </w:lvl>
    <w:lvl w:ilvl="3">
      <w:start w:val="1"/>
      <w:numFmt w:val="decimal"/>
      <w:lvlText w:val="%1.%2.%3.%4."/>
      <w:lvlJc w:val="left"/>
      <w:pPr>
        <w:ind w:left="2634" w:hanging="720"/>
      </w:pPr>
      <w:rPr>
        <w:rFonts w:eastAsia="Calibri" w:hint="default"/>
        <w:b w:val="0"/>
        <w:i w:val="0"/>
      </w:rPr>
    </w:lvl>
    <w:lvl w:ilvl="4">
      <w:start w:val="1"/>
      <w:numFmt w:val="decimal"/>
      <w:lvlText w:val="%1.%2.%3.%4.%5."/>
      <w:lvlJc w:val="left"/>
      <w:pPr>
        <w:ind w:left="3632" w:hanging="1080"/>
      </w:pPr>
      <w:rPr>
        <w:rFonts w:eastAsia="Calibri" w:hint="default"/>
        <w:b w:val="0"/>
        <w:i w:val="0"/>
      </w:rPr>
    </w:lvl>
    <w:lvl w:ilvl="5">
      <w:start w:val="1"/>
      <w:numFmt w:val="decimal"/>
      <w:lvlText w:val="%1.%2.%3.%4.%5.%6."/>
      <w:lvlJc w:val="left"/>
      <w:pPr>
        <w:ind w:left="4270" w:hanging="1080"/>
      </w:pPr>
      <w:rPr>
        <w:rFonts w:eastAsia="Calibri" w:hint="default"/>
        <w:b w:val="0"/>
        <w:i w:val="0"/>
      </w:rPr>
    </w:lvl>
    <w:lvl w:ilvl="6">
      <w:start w:val="1"/>
      <w:numFmt w:val="decimal"/>
      <w:lvlText w:val="%1.%2.%3.%4.%5.%6.%7."/>
      <w:lvlJc w:val="left"/>
      <w:pPr>
        <w:ind w:left="5268" w:hanging="1440"/>
      </w:pPr>
      <w:rPr>
        <w:rFonts w:eastAsia="Calibri" w:hint="default"/>
        <w:b w:val="0"/>
        <w:i w:val="0"/>
      </w:rPr>
    </w:lvl>
    <w:lvl w:ilvl="7">
      <w:start w:val="1"/>
      <w:numFmt w:val="decimal"/>
      <w:lvlText w:val="%1.%2.%3.%4.%5.%6.%7.%8."/>
      <w:lvlJc w:val="left"/>
      <w:pPr>
        <w:ind w:left="5906" w:hanging="1440"/>
      </w:pPr>
      <w:rPr>
        <w:rFonts w:eastAsia="Calibri" w:hint="default"/>
        <w:b w:val="0"/>
        <w:i w:val="0"/>
      </w:rPr>
    </w:lvl>
    <w:lvl w:ilvl="8">
      <w:start w:val="1"/>
      <w:numFmt w:val="decimal"/>
      <w:lvlText w:val="%1.%2.%3.%4.%5.%6.%7.%8.%9."/>
      <w:lvlJc w:val="left"/>
      <w:pPr>
        <w:ind w:left="6904" w:hanging="1800"/>
      </w:pPr>
      <w:rPr>
        <w:rFonts w:eastAsia="Calibri" w:hint="default"/>
        <w:b w:val="0"/>
        <w:i w:val="0"/>
      </w:rPr>
    </w:lvl>
  </w:abstractNum>
  <w:abstractNum w:abstractNumId="30" w15:restartNumberingAfterBreak="0">
    <w:nsid w:val="61F23C9A"/>
    <w:multiLevelType w:val="multilevel"/>
    <w:tmpl w:val="A1282D86"/>
    <w:lvl w:ilvl="0">
      <w:start w:val="2"/>
      <w:numFmt w:val="decimal"/>
      <w:lvlText w:val="%1."/>
      <w:lvlJc w:val="left"/>
      <w:pPr>
        <w:ind w:left="5180" w:hanging="360"/>
      </w:pPr>
      <w:rPr>
        <w:rFonts w:hint="default"/>
        <w:i w:val="0"/>
      </w:rPr>
    </w:lvl>
    <w:lvl w:ilvl="1">
      <w:start w:val="1"/>
      <w:numFmt w:val="decimal"/>
      <w:lvlText w:val="%1.%2."/>
      <w:lvlJc w:val="left"/>
      <w:pPr>
        <w:ind w:left="1495" w:hanging="360"/>
      </w:pPr>
      <w:rPr>
        <w:rFonts w:hint="default"/>
        <w:b w:val="0"/>
        <w:i w:val="0"/>
      </w:rPr>
    </w:lvl>
    <w:lvl w:ilvl="2">
      <w:start w:val="1"/>
      <w:numFmt w:val="decimal"/>
      <w:lvlText w:val="%1.%2.%3."/>
      <w:lvlJc w:val="left"/>
      <w:pPr>
        <w:ind w:left="1288" w:hanging="720"/>
      </w:pPr>
      <w:rPr>
        <w:rFonts w:hint="default"/>
        <w:b w:val="0"/>
        <w:i w:val="0"/>
        <w:strike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63003E69"/>
    <w:multiLevelType w:val="multilevel"/>
    <w:tmpl w:val="B226E850"/>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1915"/>
        </w:tabs>
        <w:ind w:left="1915" w:hanging="1215"/>
      </w:pPr>
      <w:rPr>
        <w:rFonts w:hint="default"/>
        <w:b w:val="0"/>
        <w:i w:val="0"/>
        <w:color w:val="auto"/>
      </w:rPr>
    </w:lvl>
    <w:lvl w:ilvl="2">
      <w:start w:val="1"/>
      <w:numFmt w:val="decimal"/>
      <w:lvlText w:val="%1.%2.%3."/>
      <w:lvlJc w:val="left"/>
      <w:pPr>
        <w:tabs>
          <w:tab w:val="num" w:pos="2615"/>
        </w:tabs>
        <w:ind w:left="2615" w:hanging="1215"/>
      </w:pPr>
      <w:rPr>
        <w:rFonts w:hint="default"/>
        <w:b w:val="0"/>
      </w:rPr>
    </w:lvl>
    <w:lvl w:ilvl="3">
      <w:start w:val="1"/>
      <w:numFmt w:val="decimal"/>
      <w:lvlText w:val="%1.%2.%3.%4."/>
      <w:lvlJc w:val="left"/>
      <w:pPr>
        <w:tabs>
          <w:tab w:val="num" w:pos="3315"/>
        </w:tabs>
        <w:ind w:left="3315" w:hanging="1215"/>
      </w:pPr>
      <w:rPr>
        <w:rFonts w:hint="default"/>
        <w:b/>
      </w:rPr>
    </w:lvl>
    <w:lvl w:ilvl="4">
      <w:start w:val="1"/>
      <w:numFmt w:val="decimal"/>
      <w:lvlText w:val="%1.%2.%3.%4.%5."/>
      <w:lvlJc w:val="left"/>
      <w:pPr>
        <w:tabs>
          <w:tab w:val="num" w:pos="4015"/>
        </w:tabs>
        <w:ind w:left="4015" w:hanging="1215"/>
      </w:pPr>
      <w:rPr>
        <w:rFonts w:hint="default"/>
        <w:b/>
      </w:rPr>
    </w:lvl>
    <w:lvl w:ilvl="5">
      <w:start w:val="1"/>
      <w:numFmt w:val="decimal"/>
      <w:lvlText w:val="%1.%2.%3.%4.%5.%6."/>
      <w:lvlJc w:val="left"/>
      <w:pPr>
        <w:tabs>
          <w:tab w:val="num" w:pos="4715"/>
        </w:tabs>
        <w:ind w:left="4715" w:hanging="1215"/>
      </w:pPr>
      <w:rPr>
        <w:rFonts w:hint="default"/>
        <w:b/>
      </w:rPr>
    </w:lvl>
    <w:lvl w:ilvl="6">
      <w:start w:val="1"/>
      <w:numFmt w:val="decimal"/>
      <w:lvlText w:val="%1.%2.%3.%4.%5.%6.%7."/>
      <w:lvlJc w:val="left"/>
      <w:pPr>
        <w:tabs>
          <w:tab w:val="num" w:pos="5640"/>
        </w:tabs>
        <w:ind w:left="5640" w:hanging="1440"/>
      </w:pPr>
      <w:rPr>
        <w:rFonts w:hint="default"/>
        <w:b/>
      </w:rPr>
    </w:lvl>
    <w:lvl w:ilvl="7">
      <w:start w:val="1"/>
      <w:numFmt w:val="decimal"/>
      <w:lvlText w:val="%1.%2.%3.%4.%5.%6.%7.%8."/>
      <w:lvlJc w:val="left"/>
      <w:pPr>
        <w:tabs>
          <w:tab w:val="num" w:pos="6340"/>
        </w:tabs>
        <w:ind w:left="6340" w:hanging="1440"/>
      </w:pPr>
      <w:rPr>
        <w:rFonts w:hint="default"/>
        <w:b/>
      </w:rPr>
    </w:lvl>
    <w:lvl w:ilvl="8">
      <w:start w:val="1"/>
      <w:numFmt w:val="decimal"/>
      <w:lvlText w:val="%1.%2.%3.%4.%5.%6.%7.%8.%9."/>
      <w:lvlJc w:val="left"/>
      <w:pPr>
        <w:tabs>
          <w:tab w:val="num" w:pos="7400"/>
        </w:tabs>
        <w:ind w:left="7400" w:hanging="1800"/>
      </w:pPr>
      <w:rPr>
        <w:rFonts w:hint="default"/>
        <w:b/>
      </w:rPr>
    </w:lvl>
  </w:abstractNum>
  <w:abstractNum w:abstractNumId="32" w15:restartNumberingAfterBreak="0">
    <w:nsid w:val="63AA3E5E"/>
    <w:multiLevelType w:val="multilevel"/>
    <w:tmpl w:val="B568E98E"/>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63FE44F6"/>
    <w:multiLevelType w:val="multilevel"/>
    <w:tmpl w:val="628286F4"/>
    <w:lvl w:ilvl="0">
      <w:start w:val="2"/>
      <w:numFmt w:val="upperRoman"/>
      <w:lvlText w:val=""/>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66214D67"/>
    <w:multiLevelType w:val="multilevel"/>
    <w:tmpl w:val="7842EF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10253F"/>
    <w:multiLevelType w:val="multilevel"/>
    <w:tmpl w:val="1E0AC6D8"/>
    <w:lvl w:ilvl="0">
      <w:start w:val="18"/>
      <w:numFmt w:val="decimal"/>
      <w:lvlText w:val="%1."/>
      <w:lvlJc w:val="left"/>
      <w:rPr>
        <w:rFonts w:ascii="Times New Roman" w:eastAsia="Times New Roman" w:hAnsi="Times New Roman" w:cs="Times New Roman" w:hint="default"/>
        <w:b w:val="0"/>
        <w:color w:val="000000"/>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8F96DFE"/>
    <w:multiLevelType w:val="multilevel"/>
    <w:tmpl w:val="EF4CE8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9D02DEC"/>
    <w:multiLevelType w:val="multilevel"/>
    <w:tmpl w:val="F5127092"/>
    <w:lvl w:ilvl="0">
      <w:start w:val="14"/>
      <w:numFmt w:val="decimal"/>
      <w:lvlText w:val="%1."/>
      <w:lvlJc w:val="left"/>
      <w:pPr>
        <w:ind w:left="780" w:hanging="780"/>
      </w:pPr>
      <w:rPr>
        <w:rFonts w:hint="default"/>
        <w:b w:val="0"/>
        <w:i w:val="0"/>
        <w:color w:val="auto"/>
      </w:rPr>
    </w:lvl>
    <w:lvl w:ilvl="1">
      <w:start w:val="10"/>
      <w:numFmt w:val="decimal"/>
      <w:lvlText w:val="%1.%2."/>
      <w:lvlJc w:val="left"/>
      <w:pPr>
        <w:ind w:left="1500" w:hanging="780"/>
      </w:pPr>
      <w:rPr>
        <w:rFonts w:hint="default"/>
        <w:b w:val="0"/>
        <w:i w:val="0"/>
        <w:color w:val="auto"/>
      </w:rPr>
    </w:lvl>
    <w:lvl w:ilvl="2">
      <w:start w:val="1"/>
      <w:numFmt w:val="decimal"/>
      <w:lvlText w:val="%1.%2.%3."/>
      <w:lvlJc w:val="left"/>
      <w:pPr>
        <w:ind w:left="2220" w:hanging="780"/>
      </w:pPr>
      <w:rPr>
        <w:rFonts w:hint="default"/>
        <w:b w:val="0"/>
        <w:i w:val="0"/>
        <w:color w:val="auto"/>
      </w:rPr>
    </w:lvl>
    <w:lvl w:ilvl="3">
      <w:start w:val="1"/>
      <w:numFmt w:val="decimal"/>
      <w:lvlText w:val="%1.%2.%3.%4."/>
      <w:lvlJc w:val="left"/>
      <w:pPr>
        <w:ind w:left="2940" w:hanging="780"/>
      </w:pPr>
      <w:rPr>
        <w:rFonts w:hint="default"/>
        <w:b w:val="0"/>
        <w:i w:val="0"/>
        <w:color w:val="auto"/>
      </w:rPr>
    </w:lvl>
    <w:lvl w:ilvl="4">
      <w:start w:val="1"/>
      <w:numFmt w:val="decimal"/>
      <w:lvlText w:val="%1.%2.%3.%4.%5."/>
      <w:lvlJc w:val="left"/>
      <w:pPr>
        <w:ind w:left="3960" w:hanging="1080"/>
      </w:pPr>
      <w:rPr>
        <w:rFonts w:hint="default"/>
        <w:b w:val="0"/>
        <w:i w:val="0"/>
        <w:color w:val="auto"/>
      </w:rPr>
    </w:lvl>
    <w:lvl w:ilvl="5">
      <w:start w:val="1"/>
      <w:numFmt w:val="decimal"/>
      <w:lvlText w:val="%1.%2.%3.%4.%5.%6."/>
      <w:lvlJc w:val="left"/>
      <w:pPr>
        <w:ind w:left="4680" w:hanging="1080"/>
      </w:pPr>
      <w:rPr>
        <w:rFonts w:hint="default"/>
        <w:b w:val="0"/>
        <w:i w:val="0"/>
        <w:color w:val="auto"/>
      </w:rPr>
    </w:lvl>
    <w:lvl w:ilvl="6">
      <w:start w:val="1"/>
      <w:numFmt w:val="decimal"/>
      <w:lvlText w:val="%1.%2.%3.%4.%5.%6.%7."/>
      <w:lvlJc w:val="left"/>
      <w:pPr>
        <w:ind w:left="5760" w:hanging="1440"/>
      </w:pPr>
      <w:rPr>
        <w:rFonts w:hint="default"/>
        <w:b w:val="0"/>
        <w:i w:val="0"/>
        <w:color w:val="auto"/>
      </w:rPr>
    </w:lvl>
    <w:lvl w:ilvl="7">
      <w:start w:val="1"/>
      <w:numFmt w:val="decimal"/>
      <w:lvlText w:val="%1.%2.%3.%4.%5.%6.%7.%8."/>
      <w:lvlJc w:val="left"/>
      <w:pPr>
        <w:ind w:left="6480" w:hanging="1440"/>
      </w:pPr>
      <w:rPr>
        <w:rFonts w:hint="default"/>
        <w:b w:val="0"/>
        <w:i w:val="0"/>
        <w:color w:val="auto"/>
      </w:rPr>
    </w:lvl>
    <w:lvl w:ilvl="8">
      <w:start w:val="1"/>
      <w:numFmt w:val="decimal"/>
      <w:lvlText w:val="%1.%2.%3.%4.%5.%6.%7.%8.%9."/>
      <w:lvlJc w:val="left"/>
      <w:pPr>
        <w:ind w:left="7560" w:hanging="1800"/>
      </w:pPr>
      <w:rPr>
        <w:rFonts w:hint="default"/>
        <w:b w:val="0"/>
        <w:i w:val="0"/>
        <w:color w:val="auto"/>
      </w:rPr>
    </w:lvl>
  </w:abstractNum>
  <w:abstractNum w:abstractNumId="38" w15:restartNumberingAfterBreak="0">
    <w:nsid w:val="6A672F08"/>
    <w:multiLevelType w:val="multilevel"/>
    <w:tmpl w:val="9E3AAA90"/>
    <w:lvl w:ilvl="0">
      <w:start w:val="1"/>
      <w:numFmt w:val="decimal"/>
      <w:lvlText w:val="%1."/>
      <w:lvlJc w:val="left"/>
      <w:pPr>
        <w:ind w:left="480" w:hanging="480"/>
      </w:pPr>
      <w:rPr>
        <w:rFonts w:hint="default"/>
      </w:rPr>
    </w:lvl>
    <w:lvl w:ilvl="1">
      <w:start w:val="1"/>
      <w:numFmt w:val="decimal"/>
      <w:lvlText w:val="%1.%2."/>
      <w:lvlJc w:val="left"/>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E65897"/>
    <w:multiLevelType w:val="multilevel"/>
    <w:tmpl w:val="FAA2C04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9977E4"/>
    <w:multiLevelType w:val="multilevel"/>
    <w:tmpl w:val="AB58CF16"/>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C035501"/>
    <w:multiLevelType w:val="multilevel"/>
    <w:tmpl w:val="A796B15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9415271">
    <w:abstractNumId w:val="39"/>
  </w:num>
  <w:num w:numId="2" w16cid:durableId="1208448598">
    <w:abstractNumId w:val="13"/>
  </w:num>
  <w:num w:numId="3" w16cid:durableId="197436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6088313">
    <w:abstractNumId w:val="38"/>
  </w:num>
  <w:num w:numId="5" w16cid:durableId="1504272094">
    <w:abstractNumId w:val="17"/>
  </w:num>
  <w:num w:numId="6" w16cid:durableId="573509177">
    <w:abstractNumId w:val="1"/>
  </w:num>
  <w:num w:numId="7" w16cid:durableId="1400709666">
    <w:abstractNumId w:val="34"/>
  </w:num>
  <w:num w:numId="8" w16cid:durableId="209730040">
    <w:abstractNumId w:val="0"/>
  </w:num>
  <w:num w:numId="9" w16cid:durableId="548958938">
    <w:abstractNumId w:val="31"/>
  </w:num>
  <w:num w:numId="10" w16cid:durableId="1690182667">
    <w:abstractNumId w:val="11"/>
  </w:num>
  <w:num w:numId="11" w16cid:durableId="2019651877">
    <w:abstractNumId w:val="2"/>
  </w:num>
  <w:num w:numId="12" w16cid:durableId="522129445">
    <w:abstractNumId w:val="21"/>
  </w:num>
  <w:num w:numId="13" w16cid:durableId="1325624410">
    <w:abstractNumId w:val="23"/>
  </w:num>
  <w:num w:numId="14" w16cid:durableId="195266504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22551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026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6602242">
    <w:abstractNumId w:val="27"/>
    <w:lvlOverride w:ilvl="0">
      <w:startOverride w:val="1"/>
    </w:lvlOverride>
    <w:lvlOverride w:ilvl="1"/>
    <w:lvlOverride w:ilvl="2"/>
    <w:lvlOverride w:ilvl="3"/>
    <w:lvlOverride w:ilvl="4"/>
    <w:lvlOverride w:ilvl="5"/>
    <w:lvlOverride w:ilvl="6"/>
    <w:lvlOverride w:ilvl="7"/>
    <w:lvlOverride w:ilvl="8"/>
  </w:num>
  <w:num w:numId="18" w16cid:durableId="1508209941">
    <w:abstractNumId w:val="40"/>
    <w:lvlOverride w:ilvl="0">
      <w:startOverride w:val="1"/>
    </w:lvlOverride>
    <w:lvlOverride w:ilvl="1"/>
    <w:lvlOverride w:ilvl="2"/>
    <w:lvlOverride w:ilvl="3"/>
    <w:lvlOverride w:ilvl="4"/>
    <w:lvlOverride w:ilvl="5"/>
    <w:lvlOverride w:ilvl="6"/>
    <w:lvlOverride w:ilvl="7"/>
    <w:lvlOverride w:ilvl="8"/>
  </w:num>
  <w:num w:numId="19" w16cid:durableId="693269628">
    <w:abstractNumId w:val="26"/>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74472186">
    <w:abstractNumId w:val="3"/>
  </w:num>
  <w:num w:numId="21" w16cid:durableId="1819885413">
    <w:abstractNumId w:val="9"/>
    <w:lvlOverride w:ilvl="0">
      <w:startOverride w:val="1"/>
    </w:lvlOverride>
    <w:lvlOverride w:ilvl="1"/>
    <w:lvlOverride w:ilvl="2"/>
    <w:lvlOverride w:ilvl="3"/>
    <w:lvlOverride w:ilvl="4"/>
    <w:lvlOverride w:ilvl="5"/>
    <w:lvlOverride w:ilvl="6"/>
    <w:lvlOverride w:ilvl="7"/>
    <w:lvlOverride w:ilvl="8"/>
  </w:num>
  <w:num w:numId="22" w16cid:durableId="1857229760">
    <w:abstractNumId w:val="18"/>
    <w:lvlOverride w:ilvl="0">
      <w:startOverride w:val="1"/>
    </w:lvlOverride>
    <w:lvlOverride w:ilvl="1"/>
    <w:lvlOverride w:ilvl="2"/>
    <w:lvlOverride w:ilvl="3"/>
    <w:lvlOverride w:ilvl="4"/>
    <w:lvlOverride w:ilvl="5"/>
    <w:lvlOverride w:ilvl="6"/>
    <w:lvlOverride w:ilvl="7"/>
    <w:lvlOverride w:ilvl="8"/>
  </w:num>
  <w:num w:numId="23" w16cid:durableId="255286782">
    <w:abstractNumId w:val="14"/>
    <w:lvlOverride w:ilvl="0">
      <w:startOverride w:val="1"/>
    </w:lvlOverride>
    <w:lvlOverride w:ilvl="1"/>
    <w:lvlOverride w:ilvl="2"/>
    <w:lvlOverride w:ilvl="3"/>
    <w:lvlOverride w:ilvl="4"/>
    <w:lvlOverride w:ilvl="5"/>
    <w:lvlOverride w:ilvl="6"/>
    <w:lvlOverride w:ilvl="7"/>
    <w:lvlOverride w:ilvl="8"/>
  </w:num>
  <w:num w:numId="24" w16cid:durableId="1391002518">
    <w:abstractNumId w:val="36"/>
    <w:lvlOverride w:ilvl="0">
      <w:startOverride w:val="1"/>
    </w:lvlOverride>
    <w:lvlOverride w:ilvl="1"/>
    <w:lvlOverride w:ilvl="2"/>
    <w:lvlOverride w:ilvl="3"/>
    <w:lvlOverride w:ilvl="4"/>
    <w:lvlOverride w:ilvl="5"/>
    <w:lvlOverride w:ilvl="6"/>
    <w:lvlOverride w:ilvl="7"/>
    <w:lvlOverride w:ilvl="8"/>
  </w:num>
  <w:num w:numId="25" w16cid:durableId="1734036462">
    <w:abstractNumId w:val="41"/>
  </w:num>
  <w:num w:numId="26" w16cid:durableId="159394242">
    <w:abstractNumId w:val="4"/>
  </w:num>
  <w:num w:numId="27" w16cid:durableId="1989362637">
    <w:abstractNumId w:val="28"/>
  </w:num>
  <w:num w:numId="28" w16cid:durableId="1748377085">
    <w:abstractNumId w:val="35"/>
  </w:num>
  <w:num w:numId="29" w16cid:durableId="2133090410">
    <w:abstractNumId w:val="15"/>
  </w:num>
  <w:num w:numId="30" w16cid:durableId="1892884874">
    <w:abstractNumId w:val="3"/>
    <w:lvlOverride w:ilvl="0">
      <w:startOverride w:val="2"/>
    </w:lvlOverride>
    <w:lvlOverride w:ilvl="1"/>
    <w:lvlOverride w:ilvl="2"/>
    <w:lvlOverride w:ilvl="3"/>
    <w:lvlOverride w:ilvl="4"/>
    <w:lvlOverride w:ilvl="5"/>
    <w:lvlOverride w:ilvl="6"/>
    <w:lvlOverride w:ilvl="7"/>
    <w:lvlOverride w:ilvl="8"/>
  </w:num>
  <w:num w:numId="31" w16cid:durableId="5209758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769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8954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24533086">
    <w:abstractNumId w:val="2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699548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87610938">
    <w:abstractNumId w:val="30"/>
  </w:num>
  <w:num w:numId="37" w16cid:durableId="409497989">
    <w:abstractNumId w:val="24"/>
  </w:num>
  <w:num w:numId="38" w16cid:durableId="1282834237">
    <w:abstractNumId w:val="7"/>
  </w:num>
  <w:num w:numId="39" w16cid:durableId="348064547">
    <w:abstractNumId w:val="12"/>
  </w:num>
  <w:num w:numId="40" w16cid:durableId="1518038716">
    <w:abstractNumId w:val="6"/>
  </w:num>
  <w:num w:numId="41" w16cid:durableId="404231522">
    <w:abstractNumId w:val="37"/>
  </w:num>
  <w:num w:numId="42" w16cid:durableId="900487104">
    <w:abstractNumId w:val="29"/>
  </w:num>
  <w:num w:numId="43" w16cid:durableId="941231637">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FF2"/>
    <w:rsid w:val="00001E4D"/>
    <w:rsid w:val="00060BD4"/>
    <w:rsid w:val="00082798"/>
    <w:rsid w:val="000A0E8A"/>
    <w:rsid w:val="000C2A0C"/>
    <w:rsid w:val="000E5E02"/>
    <w:rsid w:val="000F685D"/>
    <w:rsid w:val="001054DB"/>
    <w:rsid w:val="00111526"/>
    <w:rsid w:val="0011603E"/>
    <w:rsid w:val="00151C18"/>
    <w:rsid w:val="001726C6"/>
    <w:rsid w:val="001B541E"/>
    <w:rsid w:val="001C184E"/>
    <w:rsid w:val="001F5657"/>
    <w:rsid w:val="002270D7"/>
    <w:rsid w:val="00237C56"/>
    <w:rsid w:val="00251685"/>
    <w:rsid w:val="00252F32"/>
    <w:rsid w:val="00276172"/>
    <w:rsid w:val="00297E01"/>
    <w:rsid w:val="002A7348"/>
    <w:rsid w:val="002D7F37"/>
    <w:rsid w:val="002E03AD"/>
    <w:rsid w:val="002E1060"/>
    <w:rsid w:val="002F2235"/>
    <w:rsid w:val="00301BE6"/>
    <w:rsid w:val="00310631"/>
    <w:rsid w:val="00311504"/>
    <w:rsid w:val="00312E53"/>
    <w:rsid w:val="00383C7C"/>
    <w:rsid w:val="003904AD"/>
    <w:rsid w:val="003A1723"/>
    <w:rsid w:val="003B5C9E"/>
    <w:rsid w:val="003B6DDE"/>
    <w:rsid w:val="003C1AE0"/>
    <w:rsid w:val="003C2F4E"/>
    <w:rsid w:val="003D3A50"/>
    <w:rsid w:val="00410B2E"/>
    <w:rsid w:val="004214D9"/>
    <w:rsid w:val="00421C9E"/>
    <w:rsid w:val="00424497"/>
    <w:rsid w:val="0042694B"/>
    <w:rsid w:val="0043258F"/>
    <w:rsid w:val="004478C0"/>
    <w:rsid w:val="0045695B"/>
    <w:rsid w:val="00462BC6"/>
    <w:rsid w:val="00463CEA"/>
    <w:rsid w:val="004936E5"/>
    <w:rsid w:val="004A1E43"/>
    <w:rsid w:val="004A6C0E"/>
    <w:rsid w:val="004D249A"/>
    <w:rsid w:val="004D4CB4"/>
    <w:rsid w:val="005705B7"/>
    <w:rsid w:val="0058651C"/>
    <w:rsid w:val="00594FEA"/>
    <w:rsid w:val="00597450"/>
    <w:rsid w:val="005A00D0"/>
    <w:rsid w:val="005B541A"/>
    <w:rsid w:val="005C0F1E"/>
    <w:rsid w:val="005D3C7B"/>
    <w:rsid w:val="005D54DA"/>
    <w:rsid w:val="005E44A2"/>
    <w:rsid w:val="00601BB6"/>
    <w:rsid w:val="00607DB4"/>
    <w:rsid w:val="00663935"/>
    <w:rsid w:val="00682A1B"/>
    <w:rsid w:val="00697501"/>
    <w:rsid w:val="006B50A3"/>
    <w:rsid w:val="006D4F1C"/>
    <w:rsid w:val="006D5D49"/>
    <w:rsid w:val="0071081F"/>
    <w:rsid w:val="00735E84"/>
    <w:rsid w:val="007713BF"/>
    <w:rsid w:val="00776FF5"/>
    <w:rsid w:val="007B043C"/>
    <w:rsid w:val="007B6B65"/>
    <w:rsid w:val="007C1DE5"/>
    <w:rsid w:val="007D5D38"/>
    <w:rsid w:val="007F3356"/>
    <w:rsid w:val="008078E8"/>
    <w:rsid w:val="00831847"/>
    <w:rsid w:val="00834CBC"/>
    <w:rsid w:val="00841F64"/>
    <w:rsid w:val="0084619D"/>
    <w:rsid w:val="00880DBB"/>
    <w:rsid w:val="008815E6"/>
    <w:rsid w:val="008B374E"/>
    <w:rsid w:val="008C7432"/>
    <w:rsid w:val="008D4A8E"/>
    <w:rsid w:val="008E29CD"/>
    <w:rsid w:val="008E3A13"/>
    <w:rsid w:val="00904130"/>
    <w:rsid w:val="009160CD"/>
    <w:rsid w:val="00950336"/>
    <w:rsid w:val="00950D98"/>
    <w:rsid w:val="0099285F"/>
    <w:rsid w:val="009A6DB5"/>
    <w:rsid w:val="009F5A3E"/>
    <w:rsid w:val="00A336C7"/>
    <w:rsid w:val="00A409AD"/>
    <w:rsid w:val="00A545C2"/>
    <w:rsid w:val="00A61433"/>
    <w:rsid w:val="00A807C1"/>
    <w:rsid w:val="00A851D3"/>
    <w:rsid w:val="00AB25B0"/>
    <w:rsid w:val="00AE54F1"/>
    <w:rsid w:val="00AF5E32"/>
    <w:rsid w:val="00B00F95"/>
    <w:rsid w:val="00B014F4"/>
    <w:rsid w:val="00B91F72"/>
    <w:rsid w:val="00B957B6"/>
    <w:rsid w:val="00BB25A6"/>
    <w:rsid w:val="00BB7A26"/>
    <w:rsid w:val="00BD14A0"/>
    <w:rsid w:val="00C26FF2"/>
    <w:rsid w:val="00C31553"/>
    <w:rsid w:val="00C432E0"/>
    <w:rsid w:val="00C46999"/>
    <w:rsid w:val="00CA5BB7"/>
    <w:rsid w:val="00CB1AD1"/>
    <w:rsid w:val="00CD09B6"/>
    <w:rsid w:val="00CD40A4"/>
    <w:rsid w:val="00D35AFC"/>
    <w:rsid w:val="00D55FB8"/>
    <w:rsid w:val="00D6085C"/>
    <w:rsid w:val="00DA0DA2"/>
    <w:rsid w:val="00DA4C15"/>
    <w:rsid w:val="00DB1322"/>
    <w:rsid w:val="00DC64E2"/>
    <w:rsid w:val="00DF2576"/>
    <w:rsid w:val="00DF4087"/>
    <w:rsid w:val="00E03781"/>
    <w:rsid w:val="00E330AB"/>
    <w:rsid w:val="00E41584"/>
    <w:rsid w:val="00E4592B"/>
    <w:rsid w:val="00E6551A"/>
    <w:rsid w:val="00E67465"/>
    <w:rsid w:val="00E83220"/>
    <w:rsid w:val="00E95B70"/>
    <w:rsid w:val="00EA098F"/>
    <w:rsid w:val="00EB72E4"/>
    <w:rsid w:val="00ED2561"/>
    <w:rsid w:val="00EE0426"/>
    <w:rsid w:val="00F15D09"/>
    <w:rsid w:val="00F16473"/>
    <w:rsid w:val="00F40BB1"/>
    <w:rsid w:val="00F55A3A"/>
    <w:rsid w:val="00F5623E"/>
    <w:rsid w:val="00F6400C"/>
    <w:rsid w:val="00F753F8"/>
    <w:rsid w:val="00F82BC0"/>
    <w:rsid w:val="00F82E06"/>
    <w:rsid w:val="00F849AC"/>
    <w:rsid w:val="00FC0EA4"/>
    <w:rsid w:val="00FF6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D0E3"/>
  <w15:chartTrackingRefBased/>
  <w15:docId w15:val="{F55B7B23-4FF0-419B-B3C6-F58E9AB9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C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2E0"/>
    <w:pPr>
      <w:tabs>
        <w:tab w:val="center" w:pos="4320"/>
        <w:tab w:val="right" w:pos="8640"/>
      </w:tabs>
      <w:spacing w:after="0" w:line="240" w:lineRule="auto"/>
    </w:pPr>
  </w:style>
  <w:style w:type="character" w:customStyle="1" w:styleId="HeaderChar">
    <w:name w:val="Header Char"/>
    <w:basedOn w:val="DefaultParagraphFont"/>
    <w:link w:val="Header"/>
    <w:uiPriority w:val="99"/>
    <w:rsid w:val="00C432E0"/>
  </w:style>
  <w:style w:type="paragraph" w:styleId="Footer">
    <w:name w:val="footer"/>
    <w:basedOn w:val="Normal"/>
    <w:link w:val="FooterChar"/>
    <w:uiPriority w:val="99"/>
    <w:unhideWhenUsed/>
    <w:rsid w:val="00C432E0"/>
    <w:pPr>
      <w:tabs>
        <w:tab w:val="center" w:pos="4320"/>
        <w:tab w:val="right" w:pos="8640"/>
      </w:tabs>
      <w:spacing w:after="0" w:line="240" w:lineRule="auto"/>
    </w:pPr>
  </w:style>
  <w:style w:type="character" w:customStyle="1" w:styleId="FooterChar">
    <w:name w:val="Footer Char"/>
    <w:basedOn w:val="DefaultParagraphFont"/>
    <w:link w:val="Footer"/>
    <w:uiPriority w:val="99"/>
    <w:rsid w:val="00C432E0"/>
  </w:style>
  <w:style w:type="table" w:styleId="TableGrid">
    <w:name w:val="Table Grid"/>
    <w:basedOn w:val="TableNormal"/>
    <w:uiPriority w:val="39"/>
    <w:rsid w:val="00C43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A5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5BB7"/>
    <w:rPr>
      <w:sz w:val="20"/>
      <w:szCs w:val="20"/>
    </w:rPr>
  </w:style>
  <w:style w:type="character" w:styleId="FootnoteReference">
    <w:name w:val="footnote reference"/>
    <w:basedOn w:val="DefaultParagraphFont"/>
    <w:rsid w:val="00CA5BB7"/>
    <w:rPr>
      <w:vertAlign w:val="superscript"/>
    </w:rPr>
  </w:style>
  <w:style w:type="character" w:styleId="Hyperlink">
    <w:name w:val="Hyperlink"/>
    <w:basedOn w:val="DefaultParagraphFont"/>
    <w:uiPriority w:val="99"/>
    <w:unhideWhenUsed/>
    <w:rsid w:val="00E4592B"/>
    <w:rPr>
      <w:color w:val="0563C1" w:themeColor="hyperlink"/>
      <w:u w:val="single"/>
    </w:rPr>
  </w:style>
  <w:style w:type="character" w:customStyle="1" w:styleId="UnresolvedMention1">
    <w:name w:val="Unresolved Mention1"/>
    <w:basedOn w:val="DefaultParagraphFont"/>
    <w:uiPriority w:val="99"/>
    <w:semiHidden/>
    <w:unhideWhenUsed/>
    <w:rsid w:val="00E4592B"/>
    <w:rPr>
      <w:color w:val="605E5C"/>
      <w:shd w:val="clear" w:color="auto" w:fill="E1DFDD"/>
    </w:rPr>
  </w:style>
  <w:style w:type="character" w:styleId="FollowedHyperlink">
    <w:name w:val="FollowedHyperlink"/>
    <w:basedOn w:val="DefaultParagraphFont"/>
    <w:uiPriority w:val="99"/>
    <w:semiHidden/>
    <w:unhideWhenUsed/>
    <w:rsid w:val="00C46999"/>
    <w:rPr>
      <w:color w:val="954F72" w:themeColor="followedHyperlink"/>
      <w:u w:val="single"/>
    </w:rPr>
  </w:style>
  <w:style w:type="character" w:styleId="UnresolvedMention">
    <w:name w:val="Unresolved Mention"/>
    <w:basedOn w:val="DefaultParagraphFont"/>
    <w:uiPriority w:val="99"/>
    <w:rsid w:val="0042694B"/>
    <w:rPr>
      <w:color w:val="605E5C"/>
      <w:shd w:val="clear" w:color="auto" w:fill="E1DFDD"/>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Syle 1 Char,Numurets Char"/>
    <w:link w:val="ListParagraph"/>
    <w:uiPriority w:val="34"/>
    <w:qFormat/>
    <w:locked/>
    <w:rsid w:val="00CD40A4"/>
    <w:rPr>
      <w:rFonts w:ascii="Times New Roman" w:eastAsia="Times New Roman" w:hAnsi="Times New Roman" w:cs="Times New Roman"/>
      <w:sz w:val="24"/>
      <w:szCs w:val="24"/>
    </w:rPr>
  </w:style>
  <w:style w:type="paragraph" w:styleId="ListParagraph">
    <w:name w:val="List Paragraph"/>
    <w:aliases w:val="Bullets,2,Akapit z listą BS,Bullet list,Colorful List - Accent 12,H&amp;P List Paragraph,List Paragraph1,List1,Normal bullet 2,Saraksta rindkopa1,Strip,Saistīto dokumentu saraksts,Syle 1,Numurets,Colorful List - Accent 11,PPS_Bullet"/>
    <w:basedOn w:val="Normal"/>
    <w:link w:val="ListParagraphChar"/>
    <w:uiPriority w:val="34"/>
    <w:qFormat/>
    <w:rsid w:val="00CD40A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etotajs\MOB_20240102\Juris%20no%20HP\Novads_II\KODEKSS_NOV_II\Noteikumi_20210922\Noteikumi_II\IESTADES_II\Soc_parv\Soc_parv_nolik_02_groz_20250522.docx"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Soc_parv_nolik_02_groz_20260326.docx" TargetMode="External"/><Relationship Id="rId4" Type="http://schemas.openxmlformats.org/officeDocument/2006/relationships/settings" Target="settings.xml"/><Relationship Id="rId9" Type="http://schemas.openxmlformats.org/officeDocument/2006/relationships/hyperlink" Target="file:///C:\Users\Lietotajs\MOB_20240102\Juris%20no%20HP\Novads_II\KODEKSS_NOV_II\Noteikumi_20210922\Noteikumi_II\IESTADES_II\Soc_parv\Soc_parv_nolik_02_groz_20250626.doc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7B45-5B94-4C85-A04D-BB94D3D7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11723</Words>
  <Characters>6683</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Juris Annuškāns</cp:lastModifiedBy>
  <cp:revision>11</cp:revision>
  <dcterms:created xsi:type="dcterms:W3CDTF">2026-03-31T11:04:00Z</dcterms:created>
  <dcterms:modified xsi:type="dcterms:W3CDTF">2026-03-31T11:18:00Z</dcterms:modified>
</cp:coreProperties>
</file>