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AEC8" w14:textId="77777777" w:rsidR="00307176" w:rsidRDefault="000815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2.pielikums</w:t>
      </w:r>
    </w:p>
    <w:p w14:paraId="2CA9DA44" w14:textId="77777777" w:rsidR="00307176" w:rsidRDefault="000815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Tirgus izpētei</w:t>
      </w:r>
    </w:p>
    <w:p w14:paraId="045FB2D8" w14:textId="71A28453" w:rsidR="003B6C77" w:rsidRPr="003B6C77" w:rsidRDefault="003B6C77" w:rsidP="00DE70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B6C77">
        <w:rPr>
          <w:rFonts w:ascii="Times New Roman" w:eastAsia="Times New Roman" w:hAnsi="Times New Roman" w:cs="Times New Roman"/>
          <w:b/>
          <w:bCs/>
          <w:sz w:val="24"/>
          <w:szCs w:val="24"/>
        </w:rPr>
        <w:t>Pedagogu profesionālās kompetences pilnveides programma</w:t>
      </w:r>
    </w:p>
    <w:p w14:paraId="5B0100D3" w14:textId="1EB0EC23" w:rsidR="007A5B58" w:rsidRDefault="007A5B58" w:rsidP="00DE70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5B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“Grupu darba metodes izmantošana efektīvai matemātikas mācību stundai”</w:t>
      </w:r>
    </w:p>
    <w:p w14:paraId="00A6121C" w14:textId="4D308F94" w:rsidR="000C4AAB" w:rsidRDefault="00DE7076" w:rsidP="00DE70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4AAB" w:rsidRPr="00D046C9">
        <w:rPr>
          <w:rFonts w:ascii="Times New Roman" w:eastAsia="Times New Roman" w:hAnsi="Times New Roman" w:cs="Times New Roman"/>
          <w:sz w:val="24"/>
          <w:szCs w:val="24"/>
        </w:rPr>
        <w:t>(ID Nr. BNIP TI 2026/</w:t>
      </w:r>
      <w:r w:rsidR="004863E9">
        <w:rPr>
          <w:rFonts w:ascii="Times New Roman" w:eastAsia="Times New Roman" w:hAnsi="Times New Roman" w:cs="Times New Roman"/>
          <w:sz w:val="24"/>
          <w:szCs w:val="24"/>
        </w:rPr>
        <w:t>9</w:t>
      </w:r>
      <w:r w:rsidR="000C4AAB" w:rsidRPr="00D046C9">
        <w:rPr>
          <w:rFonts w:ascii="Times New Roman" w:eastAsia="Times New Roman" w:hAnsi="Times New Roman" w:cs="Times New Roman"/>
          <w:sz w:val="24"/>
          <w:szCs w:val="24"/>
        </w:rPr>
        <w:t xml:space="preserve"> ESF+)</w:t>
      </w:r>
    </w:p>
    <w:p w14:paraId="3F3798B7" w14:textId="77777777" w:rsidR="000C4AAB" w:rsidRDefault="000C4AAB" w:rsidP="000C4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634018A" w14:textId="1346CE33" w:rsidR="000C4AAB" w:rsidRPr="000C4AAB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C4AAB">
        <w:rPr>
          <w:rFonts w:ascii="Times New Roman" w:eastAsia="Times New Roman" w:hAnsi="Times New Roman" w:cs="Times New Roman"/>
          <w:i/>
          <w:iCs/>
          <w:sz w:val="24"/>
          <w:szCs w:val="24"/>
        </w:rPr>
        <w:t>[uz uzņēmuma veidlapas]</w:t>
      </w:r>
    </w:p>
    <w:p w14:paraId="518B5444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2C8F4A" w14:textId="77777777" w:rsidR="00307176" w:rsidRDefault="00081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FINANŠU / TEHNISKAIS PIEDĀVĀJUMS</w:t>
      </w:r>
    </w:p>
    <w:p w14:paraId="6D81FADF" w14:textId="55D49CE4" w:rsidR="00307176" w:rsidRPr="003B6C77" w:rsidRDefault="003B6C77" w:rsidP="003B6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C77">
        <w:rPr>
          <w:rFonts w:ascii="Times New Roman" w:eastAsia="Times New Roman" w:hAnsi="Times New Roman" w:cs="Times New Roman"/>
          <w:b/>
          <w:bCs/>
          <w:sz w:val="24"/>
          <w:szCs w:val="24"/>
        </w:rPr>
        <w:t>Pedagogu profesionālās kompetences pilnveides programma</w:t>
      </w:r>
    </w:p>
    <w:p w14:paraId="7AE55A6C" w14:textId="77777777" w:rsidR="007A5B58" w:rsidRPr="007A5B58" w:rsidRDefault="007A5B58" w:rsidP="007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</w:pPr>
      <w:bookmarkStart w:id="0" w:name="_Hlk152763503"/>
      <w:r w:rsidRPr="007A5B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“</w:t>
      </w:r>
      <w:bookmarkEnd w:id="0"/>
      <w:r w:rsidRPr="007A5B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Grupu darba metodes izmantošana efektīvai matemātikas mācību stundai”</w:t>
      </w:r>
    </w:p>
    <w:p w14:paraId="0F0CE053" w14:textId="29EF0C4B" w:rsidR="000C4AAB" w:rsidRPr="00AB1248" w:rsidRDefault="00DE7076" w:rsidP="00DE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C4AAB" w:rsidRPr="00D046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(ID Nr. </w:t>
      </w:r>
      <w:bookmarkStart w:id="1" w:name="_Hlk219276996"/>
      <w:r w:rsidR="000C4AAB" w:rsidRPr="00D046C9">
        <w:rPr>
          <w:rFonts w:ascii="Times New Roman" w:eastAsia="Times New Roman" w:hAnsi="Times New Roman" w:cs="Times New Roman"/>
          <w:b/>
          <w:bCs/>
          <w:sz w:val="24"/>
          <w:szCs w:val="24"/>
        </w:rPr>
        <w:t>BNIP TI 2026/</w:t>
      </w:r>
      <w:r w:rsidR="004863E9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0C4AAB" w:rsidRPr="00D046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ESF+</w:t>
      </w:r>
      <w:bookmarkEnd w:id="1"/>
      <w:r w:rsidR="000C4AAB" w:rsidRPr="00D046C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C068041" w14:textId="77777777" w:rsidR="000C4AAB" w:rsidRPr="008230F5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0F5">
        <w:rPr>
          <w:rFonts w:ascii="Times New Roman" w:eastAsia="Times New Roman" w:hAnsi="Times New Roman" w:cs="Times New Roman"/>
          <w:sz w:val="24"/>
          <w:szCs w:val="24"/>
        </w:rPr>
        <w:t xml:space="preserve">Eiropas Sociālā fonda Plus projekta “Pedagogu profesionālā atbalsta sistēmas izveide”  </w:t>
      </w:r>
    </w:p>
    <w:p w14:paraId="4950B591" w14:textId="2D028222" w:rsidR="00307176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0F5">
        <w:rPr>
          <w:rFonts w:ascii="Times New Roman" w:eastAsia="Times New Roman" w:hAnsi="Times New Roman" w:cs="Times New Roman"/>
          <w:sz w:val="24"/>
          <w:szCs w:val="24"/>
        </w:rPr>
        <w:t>Nr. 4.2.2.3/1/24/I/001 ietvaros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B96E02" w14:textId="77777777" w:rsidR="000C4AAB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8525C69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4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73"/>
        <w:gridCol w:w="6232"/>
      </w:tblGrid>
      <w:tr w:rsidR="00307176" w14:paraId="1DD0D9D6" w14:textId="77777777">
        <w:trPr>
          <w:cantSplit/>
          <w:trHeight w:val="537"/>
        </w:trPr>
        <w:tc>
          <w:tcPr>
            <w:tcW w:w="3173" w:type="dxa"/>
          </w:tcPr>
          <w:p w14:paraId="4AAFEEBA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6232" w:type="dxa"/>
            <w:tcBorders>
              <w:bottom w:val="single" w:sz="4" w:space="0" w:color="000000"/>
            </w:tcBorders>
          </w:tcPr>
          <w:p w14:paraId="2DF623EA" w14:textId="77777777" w:rsidR="00A2686A" w:rsidRDefault="00F85A77" w:rsidP="00F85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Balvu novada </w:t>
            </w:r>
            <w:r w:rsidR="00A2686A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 pārvalde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reģistrācijas Nr. 40900020216,</w:t>
            </w:r>
            <w:r w:rsidRPr="00F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Bērzpils 1A, Balvi, Balvu nov., LV-4501, </w:t>
            </w:r>
          </w:p>
          <w:p w14:paraId="5A663374" w14:textId="17E10128" w:rsidR="00307176" w:rsidRDefault="00F85A77" w:rsidP="00F85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e-pasts: </w:t>
            </w:r>
            <w:hyperlink r:id="rId8">
              <w:r w:rsidRPr="00F85A7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izglparvalde@balvi.lv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, </w:t>
            </w:r>
            <w:r w:rsidRPr="00F85A77">
              <w:rPr>
                <w:rFonts w:ascii="Times New Roman" w:eastAsia="Times New Roman" w:hAnsi="Times New Roman" w:cs="Times New Roman"/>
                <w:sz w:val="24"/>
                <w:szCs w:val="24"/>
              </w:rPr>
              <w:t>e-Adrese: DEFAULT@40900020216</w:t>
            </w:r>
          </w:p>
        </w:tc>
      </w:tr>
    </w:tbl>
    <w:p w14:paraId="7041A169" w14:textId="77777777" w:rsidR="00307176" w:rsidRDefault="00307176">
      <w:pPr>
        <w:tabs>
          <w:tab w:val="left" w:pos="9000"/>
        </w:tabs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4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73"/>
        <w:gridCol w:w="6232"/>
      </w:tblGrid>
      <w:tr w:rsidR="00307176" w14:paraId="26CD55A0" w14:textId="77777777">
        <w:tc>
          <w:tcPr>
            <w:tcW w:w="3173" w:type="dxa"/>
          </w:tcPr>
          <w:p w14:paraId="20DA1B9A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Pretendents</w:t>
            </w:r>
          </w:p>
          <w:p w14:paraId="6A61B07E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(nosaukums, adrese, Reģ.Nr.)</w:t>
            </w:r>
          </w:p>
        </w:tc>
        <w:tc>
          <w:tcPr>
            <w:tcW w:w="6232" w:type="dxa"/>
            <w:tcBorders>
              <w:bottom w:val="single" w:sz="4" w:space="0" w:color="000000"/>
            </w:tcBorders>
          </w:tcPr>
          <w:p w14:paraId="40BCD1E7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7176" w14:paraId="3CABE981" w14:textId="77777777">
        <w:tc>
          <w:tcPr>
            <w:tcW w:w="3173" w:type="dxa"/>
          </w:tcPr>
          <w:p w14:paraId="2E5A9246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Paraksttiesīgā persona</w:t>
            </w:r>
          </w:p>
          <w:p w14:paraId="63AA5547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(personas, kura slēgs līgumu, vārds, uzvārds, amats;</w:t>
            </w:r>
          </w:p>
          <w:p w14:paraId="18967A6F" w14:textId="0CBE1F91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 līgumu slēgs pilnvarota persona, tad papildus norāda pilnvaras iz</w:t>
            </w:r>
            <w:r w:rsidR="000C4AAB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ošanas laiku un numuru)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14:paraId="5FE3AE8B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176" w14:paraId="60A25F5E" w14:textId="77777777">
        <w:tc>
          <w:tcPr>
            <w:tcW w:w="3173" w:type="dxa"/>
          </w:tcPr>
          <w:p w14:paraId="2A29DFFE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 par norēķina kontu</w:t>
            </w:r>
          </w:p>
          <w:p w14:paraId="2382DCDB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(banka, kods, konta Nr.)</w:t>
            </w:r>
          </w:p>
        </w:tc>
        <w:tc>
          <w:tcPr>
            <w:tcW w:w="6232" w:type="dxa"/>
            <w:tcBorders>
              <w:top w:val="single" w:sz="4" w:space="0" w:color="000000"/>
            </w:tcBorders>
          </w:tcPr>
          <w:p w14:paraId="6E5F7F45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176" w14:paraId="7BBDDE8F" w14:textId="77777777">
        <w:tc>
          <w:tcPr>
            <w:tcW w:w="3173" w:type="dxa"/>
          </w:tcPr>
          <w:p w14:paraId="5031892A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kontaktpersona</w:t>
            </w:r>
          </w:p>
          <w:p w14:paraId="125F935A" w14:textId="77777777" w:rsidR="000C4AAB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(amats, vārds, uzvārds, tālr./mob., </w:t>
            </w:r>
          </w:p>
          <w:p w14:paraId="1767FF4E" w14:textId="74CDB32C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e-pasta adrese)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14:paraId="0BBA0E28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1CEAE8" w14:textId="77777777" w:rsidR="00DE7076" w:rsidRDefault="00DE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8919D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Finanšu piedāvājums: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86E08B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Finanšu piedāvājuma kopsavilkums:</w:t>
      </w:r>
    </w:p>
    <w:tbl>
      <w:tblPr>
        <w:tblStyle w:val="a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1"/>
        <w:gridCol w:w="2440"/>
      </w:tblGrid>
      <w:tr w:rsidR="00307176" w14:paraId="6E0EC854" w14:textId="77777777">
        <w:tc>
          <w:tcPr>
            <w:tcW w:w="6621" w:type="dxa"/>
          </w:tcPr>
          <w:p w14:paraId="6C610A49" w14:textId="77777777" w:rsidR="00307176" w:rsidRDefault="00081504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Izmaksu veids</w:t>
            </w:r>
          </w:p>
        </w:tc>
        <w:tc>
          <w:tcPr>
            <w:tcW w:w="2440" w:type="dxa"/>
          </w:tcPr>
          <w:p w14:paraId="61D491E5" w14:textId="77777777" w:rsidR="00307176" w:rsidRDefault="00081504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Izmaksas</w:t>
            </w:r>
          </w:p>
          <w:p w14:paraId="32EDF64D" w14:textId="77777777" w:rsidR="00307176" w:rsidRDefault="00081504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(EUR bez PVN)</w:t>
            </w:r>
          </w:p>
        </w:tc>
      </w:tr>
      <w:tr w:rsidR="00307176" w14:paraId="2143A62D" w14:textId="77777777">
        <w:trPr>
          <w:trHeight w:val="555"/>
        </w:trPr>
        <w:tc>
          <w:tcPr>
            <w:tcW w:w="6621" w:type="dxa"/>
            <w:tcBorders>
              <w:bottom w:val="single" w:sz="4" w:space="0" w:color="000000"/>
            </w:tcBorders>
          </w:tcPr>
          <w:p w14:paraId="2BF209D8" w14:textId="06DEAD93" w:rsidR="003B6C77" w:rsidRDefault="003B6C77" w:rsidP="00A2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C77">
              <w:rPr>
                <w:rFonts w:ascii="Times New Roman" w:eastAsia="Times New Roman" w:hAnsi="Times New Roman" w:cs="Times New Roman"/>
                <w:sz w:val="24"/>
                <w:szCs w:val="24"/>
              </w:rPr>
              <w:t>Pedagogu profesionālās kompetences pilnveides programma</w:t>
            </w:r>
          </w:p>
          <w:p w14:paraId="48282EFC" w14:textId="165091B2" w:rsidR="00307176" w:rsidRDefault="00A20A89" w:rsidP="00A2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A89">
              <w:rPr>
                <w:rFonts w:ascii="Times New Roman" w:eastAsia="Times New Roman" w:hAnsi="Times New Roman" w:cs="Times New Roman"/>
                <w:sz w:val="24"/>
                <w:szCs w:val="24"/>
              </w:rPr>
              <w:t>“Grupu darba metodes izmantošana efektīvai matemātikas mācību stundai”</w:t>
            </w: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14:paraId="489F45C0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7176" w14:paraId="347B1A5E" w14:textId="77777777">
        <w:trPr>
          <w:trHeight w:val="70"/>
        </w:trPr>
        <w:tc>
          <w:tcPr>
            <w:tcW w:w="6621" w:type="dxa"/>
          </w:tcPr>
          <w:p w14:paraId="3B4AD481" w14:textId="77777777" w:rsidR="00307176" w:rsidRDefault="00081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PVN 21%</w:t>
            </w:r>
          </w:p>
        </w:tc>
        <w:tc>
          <w:tcPr>
            <w:tcW w:w="2440" w:type="dxa"/>
          </w:tcPr>
          <w:p w14:paraId="40C72FA1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176" w14:paraId="2918A199" w14:textId="77777777">
        <w:trPr>
          <w:trHeight w:val="70"/>
        </w:trPr>
        <w:tc>
          <w:tcPr>
            <w:tcW w:w="6621" w:type="dxa"/>
            <w:tcBorders>
              <w:bottom w:val="single" w:sz="4" w:space="0" w:color="000000"/>
            </w:tcBorders>
          </w:tcPr>
          <w:p w14:paraId="71AF4AAF" w14:textId="77777777" w:rsidR="00307176" w:rsidRDefault="00081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Kopā ar PVN</w:t>
            </w: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14:paraId="6CD100CD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FC3E6E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wwmh1y8jnync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u.c. cenu izmaiņas</w:t>
      </w:r>
      <w:r>
        <w:rPr>
          <w:rFonts w:ascii="Times New Roman" w:eastAsia="Times New Roman" w:hAnsi="Times New Roman" w:cs="Times New Roman"/>
          <w:sz w:val="24"/>
          <w:szCs w:val="24"/>
        </w:rPr>
        <w:t>, kā arī tādas izmaksas, kas nav minētas, bet bez kuriem nebūtu iespējama kvalitatīva un normatīvajiem aktiem atbilstoša līguma izpilde.</w:t>
      </w:r>
    </w:p>
    <w:p w14:paraId="57F3BF40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piekrīt pasūtītāja noteiktajiem apmaksas nosacījumiem.</w:t>
      </w:r>
    </w:p>
    <w:p w14:paraId="3CFCEA6B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apliecina, ka nav tādu apstākļu, kas liegtu piedalīties tirgus izpētē un izpildīt norādītās prasības.</w:t>
      </w:r>
    </w:p>
    <w:p w14:paraId="4DB9E17D" w14:textId="77777777" w:rsidR="00307176" w:rsidRDefault="00307176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0C5159" w14:textId="77777777" w:rsidR="00307176" w:rsidRDefault="00081504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p w14:paraId="4699B479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Līguma darbības termiņš: _____</w:t>
      </w:r>
    </w:p>
    <w:p w14:paraId="11AD6A97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Pretendenta piedāvājuma derīguma termiņš: ____ pēc piedāvājumu iesniegšanas beigu termiņa.</w:t>
      </w:r>
    </w:p>
    <w:p w14:paraId="44DED429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apliecina, ka ir informēts par būtiskākajiem līguma izpildei izvirzītajiem nosacījumiem.</w:t>
      </w:r>
    </w:p>
    <w:p w14:paraId="337DF04D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</w:t>
      </w:r>
      <w:r w:rsidRPr="008A0725">
        <w:rPr>
          <w:rFonts w:ascii="Times New Roman" w:eastAsia="Times New Roman" w:hAnsi="Times New Roman" w:cs="Times New Roman"/>
          <w:sz w:val="24"/>
          <w:szCs w:val="24"/>
        </w:rPr>
        <w:t xml:space="preserve">Informācija par sertificētajiem speciālistiem </w:t>
      </w:r>
      <w:r w:rsidRPr="008A072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ja attiecināms)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(speciālista vārds, uzvārds, joma, kādā iegūts sertifikāts, sertifikāta Nr.)</w:t>
      </w:r>
    </w:p>
    <w:p w14:paraId="017897C9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63BD62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Cita papildus informācija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(ja nepieciešams)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F651765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3F44E9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Pielikumā: …</w:t>
      </w:r>
    </w:p>
    <w:p w14:paraId="1A437E38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4DE4CA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20__.gada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094EE6F0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FE3897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CDC38F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Amats, vārds uzvārds, paraksts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14:paraId="5E4C201E" w14:textId="77777777" w:rsidR="00307176" w:rsidRDefault="0030717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07176" w:rsidSect="00DE7076">
      <w:footerReference w:type="default" r:id="rId9"/>
      <w:footerReference w:type="first" r:id="rId10"/>
      <w:pgSz w:w="12240" w:h="15840"/>
      <w:pgMar w:top="1134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FDDDD" w14:textId="77777777" w:rsidR="00EE4572" w:rsidRDefault="00EE4572">
      <w:pPr>
        <w:spacing w:after="0" w:line="240" w:lineRule="auto"/>
      </w:pPr>
      <w:r>
        <w:separator/>
      </w:r>
    </w:p>
  </w:endnote>
  <w:endnote w:type="continuationSeparator" w:id="0">
    <w:p w14:paraId="0175B182" w14:textId="77777777" w:rsidR="00EE4572" w:rsidRDefault="00EE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!Neo'w Arial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2B39" w14:textId="77777777" w:rsidR="00307176" w:rsidRDefault="00081504">
    <w:pPr>
      <w:shd w:val="clear" w:color="auto" w:fill="FFFFFF"/>
      <w:spacing w:after="0" w:line="240" w:lineRule="auto"/>
      <w:jc w:val="center"/>
    </w:pPr>
    <w:r>
      <w:rPr>
        <w:noProof/>
        <w:lang w:val="en-US"/>
      </w:rPr>
      <w:drawing>
        <wp:inline distT="0" distB="0" distL="114300" distR="114300" wp14:anchorId="51B0A16F" wp14:editId="002E00A9">
          <wp:extent cx="3020184" cy="1137603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0184" cy="11376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2905" w14:textId="77777777" w:rsidR="00307176" w:rsidRDefault="0008150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173B7D62" w14:textId="77777777" w:rsidR="00307176" w:rsidRDefault="003071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0D4A8" w14:textId="77777777" w:rsidR="00EE4572" w:rsidRDefault="00EE4572">
      <w:pPr>
        <w:spacing w:after="0" w:line="240" w:lineRule="auto"/>
      </w:pPr>
      <w:r>
        <w:separator/>
      </w:r>
    </w:p>
  </w:footnote>
  <w:footnote w:type="continuationSeparator" w:id="0">
    <w:p w14:paraId="5D9CBD93" w14:textId="77777777" w:rsidR="00EE4572" w:rsidRDefault="00EE4572">
      <w:pPr>
        <w:spacing w:after="0" w:line="240" w:lineRule="auto"/>
      </w:pPr>
      <w:r>
        <w:continuationSeparator/>
      </w:r>
    </w:p>
  </w:footnote>
  <w:footnote w:id="1">
    <w:p w14:paraId="7FDC04FE" w14:textId="77777777" w:rsidR="00307176" w:rsidRDefault="00081504">
      <w:pPr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sz w:val="20"/>
          <w:szCs w:val="20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2C7F"/>
    <w:multiLevelType w:val="multilevel"/>
    <w:tmpl w:val="8C54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6980399">
    <w:abstractNumId w:val="0"/>
  </w:num>
  <w:num w:numId="2" w16cid:durableId="486942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8557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76"/>
    <w:rsid w:val="00081504"/>
    <w:rsid w:val="00095CDD"/>
    <w:rsid w:val="000C4AAB"/>
    <w:rsid w:val="00191C1B"/>
    <w:rsid w:val="002046C4"/>
    <w:rsid w:val="002163E5"/>
    <w:rsid w:val="00307176"/>
    <w:rsid w:val="0039611B"/>
    <w:rsid w:val="003B0D57"/>
    <w:rsid w:val="003B6C77"/>
    <w:rsid w:val="0047062C"/>
    <w:rsid w:val="004863E9"/>
    <w:rsid w:val="004909F9"/>
    <w:rsid w:val="004C381C"/>
    <w:rsid w:val="004C466A"/>
    <w:rsid w:val="00514639"/>
    <w:rsid w:val="006B6AC1"/>
    <w:rsid w:val="006D17A0"/>
    <w:rsid w:val="0070246D"/>
    <w:rsid w:val="00750F56"/>
    <w:rsid w:val="00772835"/>
    <w:rsid w:val="007A5B58"/>
    <w:rsid w:val="007B2AF5"/>
    <w:rsid w:val="00896D1B"/>
    <w:rsid w:val="008A0725"/>
    <w:rsid w:val="008A10BF"/>
    <w:rsid w:val="008E2307"/>
    <w:rsid w:val="00912103"/>
    <w:rsid w:val="00936D7C"/>
    <w:rsid w:val="00943080"/>
    <w:rsid w:val="00947EF8"/>
    <w:rsid w:val="009C695B"/>
    <w:rsid w:val="009F627F"/>
    <w:rsid w:val="009F762A"/>
    <w:rsid w:val="00A10BC7"/>
    <w:rsid w:val="00A20A89"/>
    <w:rsid w:val="00A2686A"/>
    <w:rsid w:val="00AF329C"/>
    <w:rsid w:val="00C40F0D"/>
    <w:rsid w:val="00C413CC"/>
    <w:rsid w:val="00C67714"/>
    <w:rsid w:val="00D046C9"/>
    <w:rsid w:val="00DE507D"/>
    <w:rsid w:val="00DE7076"/>
    <w:rsid w:val="00E30E51"/>
    <w:rsid w:val="00EE4572"/>
    <w:rsid w:val="00F85A77"/>
    <w:rsid w:val="00FA6EDF"/>
    <w:rsid w:val="00FB0D4A"/>
    <w:rsid w:val="00FE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87EE"/>
  <w15:docId w15:val="{4A0AF6EB-CEAE-4631-ABB4-D3F389DB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</w:style>
  <w:style w:type="paragraph" w:styleId="Virsraksts1">
    <w:name w:val="heading 1"/>
    <w:basedOn w:val="Parasts"/>
    <w:next w:val="Parasts"/>
    <w:pPr>
      <w:keepNext/>
      <w:keepLines/>
      <w:spacing w:before="240" w:after="0" w:line="240" w:lineRule="auto"/>
      <w:outlineLvl w:val="0"/>
    </w:pPr>
    <w:rPr>
      <w:color w:val="2F5496"/>
      <w:sz w:val="32"/>
      <w:szCs w:val="32"/>
    </w:rPr>
  </w:style>
  <w:style w:type="paragraph" w:styleId="Virsraksts2">
    <w:name w:val="heading 2"/>
    <w:basedOn w:val="Parasts"/>
    <w:next w:val="Parasts"/>
    <w:pPr>
      <w:spacing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40" w:after="0" w:line="240" w:lineRule="auto"/>
      <w:outlineLvl w:val="2"/>
    </w:pPr>
    <w:rPr>
      <w:color w:val="1F3763"/>
      <w:sz w:val="24"/>
      <w:szCs w:val="24"/>
    </w:rPr>
  </w:style>
  <w:style w:type="paragraph" w:styleId="Virsraksts4">
    <w:name w:val="heading 4"/>
    <w:basedOn w:val="Parasts"/>
    <w:next w:val="Parasts"/>
    <w:pPr>
      <w:keepNext/>
      <w:keepLines/>
      <w:spacing w:before="40" w:after="0" w:line="240" w:lineRule="auto"/>
      <w:outlineLvl w:val="3"/>
    </w:pPr>
    <w:rPr>
      <w:i/>
      <w:iCs/>
      <w:color w:val="2F5496"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bCs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Virsraksts1Rakstz">
    <w:name w:val="Virsraksts 1 Rakstz."/>
    <w:basedOn w:val="Noklusjumarindkopasfonts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Bezsaraksta"/>
    <w:uiPriority w:val="99"/>
    <w:semiHidden/>
    <w:unhideWhenUsed/>
    <w:rsid w:val="001328A2"/>
  </w:style>
  <w:style w:type="character" w:customStyle="1" w:styleId="Hyperlink1">
    <w:name w:val="Hyperlink1"/>
    <w:basedOn w:val="Noklusjumarindkopasfonts"/>
    <w:unhideWhenUsed/>
    <w:rsid w:val="001328A2"/>
    <w:rPr>
      <w:color w:val="0563C1"/>
      <w:u w:val="singl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link w:val="SarakstarindkopaRakstz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Paraststmeklis">
    <w:name w:val="Normal (Web)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"/>
    <w:link w:val="PamattekstsRakstz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link w:val="Pamattekstaatkpe3Rakstz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3Rakstz">
    <w:name w:val="Pamatteksta atkāpe 3 Rakstz."/>
    <w:basedOn w:val="Noklusjumarindkopasfonts"/>
    <w:link w:val="Pamattekstaatkpe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link w:val="Pamattekstaatkpe2Rakstz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link w:val="Pamatteksts2Rakstz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matteksts2Rakstz">
    <w:name w:val="Pamatteksts 2 Rakstz."/>
    <w:basedOn w:val="Noklusjumarindkopasfonts"/>
    <w:link w:val="Pamatteksts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saukumsRakstz">
    <w:name w:val="Nosaukums Rakstz."/>
    <w:basedOn w:val="Noklusjumarindkopasfonts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link w:val="Komentra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1328A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Saraksts">
    <w:name w:val="List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matteksts3">
    <w:name w:val="Body Text 3"/>
    <w:link w:val="Pamatteksts3Rakstz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Pamatteksts3Rakstz">
    <w:name w:val="Pamatteksts 3 Rakstz."/>
    <w:basedOn w:val="Noklusjumarindkopasfonts"/>
    <w:link w:val="Pamatteksts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Noklusjumarindkopasfonts"/>
    <w:rsid w:val="001328A2"/>
  </w:style>
  <w:style w:type="paragraph" w:customStyle="1" w:styleId="Lmenis3RakstzRakstzRakstz">
    <w:name w:val="Līmenis3 Rakstz. Rakstz. Rakstz.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Noklusjumarindkopasfonts"/>
    <w:rsid w:val="001328A2"/>
  </w:style>
  <w:style w:type="paragraph" w:customStyle="1" w:styleId="Sarakstarindkopa2">
    <w:name w:val="Saraksta rindkopa2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Noklusjumarindkopasfonts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character" w:customStyle="1" w:styleId="ApakvirsrakstsRakstz">
    <w:name w:val="Apakšvirsraksts Rakstz."/>
    <w:basedOn w:val="Noklusjumarindkopasfonts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qFormat/>
    <w:rsid w:val="001328A2"/>
    <w:rPr>
      <w:i/>
      <w:iCs/>
    </w:rPr>
  </w:style>
  <w:style w:type="paragraph" w:styleId="Kjene">
    <w:name w:val="footer"/>
    <w:aliases w:val=" Rakstz. Rakstz. Rakstz. Rakstz. Rakstz. Rakstz., Rakstz. Rakstz. Rakstz. Rakstz. Rakstz. Rakstz. Rakstz. Rakstz. Rak Rakstz.  Rakstz."/>
    <w:link w:val="KjeneRakstz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link w:val="GalveneRakstz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alveneRakstz">
    <w:name w:val="Galvene Rakstz."/>
    <w:basedOn w:val="Noklusjumarindkopasfonts"/>
    <w:link w:val="Galvene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link w:val="BalontekstsRakstz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ontekstsRakstz">
    <w:name w:val="Balonteksts Rakstz."/>
    <w:basedOn w:val="Noklusjumarindkopasfonts"/>
    <w:link w:val="Balonteksts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Tekstabloks">
    <w:name w:val="Block Text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ezatstarpm">
    <w:name w:val="No Spacing"/>
    <w:uiPriority w:val="1"/>
    <w:qFormat/>
    <w:rsid w:val="001328A2"/>
    <w:pPr>
      <w:spacing w:after="0" w:line="240" w:lineRule="auto"/>
    </w:pPr>
    <w:rPr>
      <w:rFonts w:cs="Times New Roman"/>
    </w:rPr>
  </w:style>
  <w:style w:type="paragraph" w:styleId="Beiguvresteksts">
    <w:name w:val="endnote text"/>
    <w:link w:val="Beiguvres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Izteiksmgs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Noklusjumarindkopasfonts"/>
    <w:rsid w:val="001328A2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1328A2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1328A2"/>
    <w:rPr>
      <w:sz w:val="16"/>
      <w:szCs w:val="16"/>
    </w:rPr>
  </w:style>
  <w:style w:type="paragraph" w:styleId="Pamattekstsaratkpi">
    <w:name w:val="Body Text Indent"/>
    <w:link w:val="PamattekstsaratkpiRakstz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Noklusjumarindkopasfonts"/>
    <w:rsid w:val="001328A2"/>
  </w:style>
  <w:style w:type="paragraph" w:customStyle="1" w:styleId="ti-section-2">
    <w:name w:val="ti-section-2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Noklusjumarindkopasfonts"/>
    <w:rsid w:val="001328A2"/>
  </w:style>
  <w:style w:type="paragraph" w:customStyle="1" w:styleId="hd-date">
    <w:name w:val="hd-date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Noklusjumarindkopasfonts"/>
    <w:rsid w:val="001328A2"/>
  </w:style>
  <w:style w:type="character" w:customStyle="1" w:styleId="room">
    <w:name w:val="room"/>
    <w:basedOn w:val="Noklusjumarindkopasfonts"/>
    <w:rsid w:val="001328A2"/>
  </w:style>
  <w:style w:type="character" w:customStyle="1" w:styleId="number">
    <w:name w:val="number"/>
    <w:basedOn w:val="Noklusjumarindkopasfonts"/>
    <w:rsid w:val="001328A2"/>
  </w:style>
  <w:style w:type="paragraph" w:styleId="HTMLiepriekformattais">
    <w:name w:val="HTML Preformatted"/>
    <w:link w:val="HTMLiepriekformattaisRakstz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rsid w:val="001328A2"/>
  </w:style>
  <w:style w:type="paragraph" w:styleId="Vresteksts">
    <w:name w:val="footnote text"/>
    <w:link w:val="VrestekstsRakstz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rsid w:val="001328A2"/>
    <w:rPr>
      <w:vertAlign w:val="superscript"/>
    </w:rPr>
  </w:style>
  <w:style w:type="paragraph" w:customStyle="1" w:styleId="tvhtml">
    <w:name w:val="tv_htm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Noklusjumarindkopasfonts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Noklusjumarindkopasfonts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Noklusjumarindkopasfonts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Sarakstaturpinjums">
    <w:name w:val="List Continue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2">
    <w:name w:val="List 2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3">
    <w:name w:val="List 3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Bezsaraksta"/>
    <w:uiPriority w:val="99"/>
    <w:semiHidden/>
    <w:unhideWhenUsed/>
    <w:rsid w:val="001328A2"/>
  </w:style>
  <w:style w:type="character" w:styleId="Izmantotahipersaite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</w:style>
  <w:style w:type="numbering" w:customStyle="1" w:styleId="Stils2">
    <w:name w:val="Stils2"/>
    <w:uiPriority w:val="99"/>
    <w:rsid w:val="001328A2"/>
  </w:style>
  <w:style w:type="numbering" w:customStyle="1" w:styleId="NoList2">
    <w:name w:val="No List2"/>
    <w:next w:val="Bezsaraksta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</w:style>
  <w:style w:type="numbering" w:customStyle="1" w:styleId="NoList3">
    <w:name w:val="No List3"/>
    <w:next w:val="Bezsaraksta"/>
    <w:uiPriority w:val="99"/>
    <w:semiHidden/>
    <w:unhideWhenUsed/>
    <w:rsid w:val="001328A2"/>
  </w:style>
  <w:style w:type="numbering" w:customStyle="1" w:styleId="NoList4">
    <w:name w:val="No List4"/>
    <w:next w:val="Bezsaraksta"/>
    <w:uiPriority w:val="99"/>
    <w:semiHidden/>
    <w:unhideWhenUsed/>
    <w:rsid w:val="001328A2"/>
  </w:style>
  <w:style w:type="paragraph" w:customStyle="1" w:styleId="PlainText1">
    <w:name w:val="Plain Text1"/>
    <w:next w:val="Vienkrsteksts"/>
    <w:link w:val="PlainTextChar"/>
    <w:uiPriority w:val="99"/>
    <w:semiHidden/>
    <w:unhideWhenUsed/>
    <w:rsid w:val="001328A2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Noklusjumarindkopasfonts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Bezsaraksta"/>
    <w:semiHidden/>
    <w:rsid w:val="001328A2"/>
  </w:style>
  <w:style w:type="character" w:customStyle="1" w:styleId="apple-converted-space">
    <w:name w:val="apple-converted-space"/>
    <w:basedOn w:val="Noklusjumarindkopasfonts"/>
    <w:rsid w:val="001328A2"/>
  </w:style>
  <w:style w:type="table" w:customStyle="1" w:styleId="TableGrid11">
    <w:name w:val="Table Grid11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Bezsaraksta"/>
    <w:semiHidden/>
    <w:rsid w:val="001328A2"/>
  </w:style>
  <w:style w:type="paragraph" w:customStyle="1" w:styleId="xl66">
    <w:name w:val="xl66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Lappusesnumurs">
    <w:name w:val="page number"/>
    <w:basedOn w:val="Noklusjumarindkopasfonts"/>
    <w:rsid w:val="001328A2"/>
  </w:style>
  <w:style w:type="table" w:customStyle="1" w:styleId="TableGrid2">
    <w:name w:val="Table Grid2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arastatabula"/>
    <w:next w:val="Re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saraksta"/>
    <w:semiHidden/>
    <w:rsid w:val="001328A2"/>
  </w:style>
  <w:style w:type="table" w:customStyle="1" w:styleId="TableGrid10">
    <w:name w:val="Table Grid10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Bezsaraksta"/>
    <w:semiHidden/>
    <w:rsid w:val="001328A2"/>
  </w:style>
  <w:style w:type="character" w:styleId="Hipersaite">
    <w:name w:val="Hyperlink"/>
    <w:basedOn w:val="Noklusjumarindkopasfonts"/>
    <w:uiPriority w:val="99"/>
    <w:unhideWhenUsed/>
    <w:rsid w:val="001328A2"/>
    <w:rPr>
      <w:color w:val="0563C1" w:themeColor="hyperlink"/>
      <w:u w:val="single"/>
    </w:rPr>
  </w:style>
  <w:style w:type="paragraph" w:styleId="Vienkrsteksts">
    <w:name w:val="Plain Text"/>
    <w:link w:val="VienkrstekstsRakstz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1328A2"/>
    <w:rPr>
      <w:rFonts w:ascii="Consolas" w:hAnsi="Consolas"/>
      <w:sz w:val="21"/>
      <w:szCs w:val="21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9C58A3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glparvalde@balv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Vvr4eCmXk84cpVHjrLaJY5pJlA==">CgMxLjAyDmgud3dtaDF5OGpueW5jOAByITFUeDFoajRqa1pQakl3VElNbDd4RkFQOHBJcUl4RGRVMw==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1647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Izglītības Pārvalde</cp:lastModifiedBy>
  <cp:revision>13</cp:revision>
  <dcterms:created xsi:type="dcterms:W3CDTF">2026-06-09T06:18:00Z</dcterms:created>
  <dcterms:modified xsi:type="dcterms:W3CDTF">2026-06-12T09:33:00Z</dcterms:modified>
</cp:coreProperties>
</file>