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B044D" w14:textId="77777777" w:rsidR="00F42293" w:rsidRDefault="00F42293" w:rsidP="00F42293">
      <w:pPr>
        <w:jc w:val="right"/>
        <w:rPr>
          <w:rFonts w:ascii="Times New Roman" w:hAnsi="Times New Roman"/>
          <w:bCs/>
          <w:sz w:val="24"/>
          <w:szCs w:val="24"/>
        </w:rPr>
      </w:pPr>
      <w:bookmarkStart w:id="0" w:name="_Hlk119939155"/>
      <w:bookmarkStart w:id="1" w:name="_Hlk114658380"/>
      <w:r w:rsidRPr="00862549">
        <w:rPr>
          <w:rFonts w:ascii="Times New Roman Bold" w:hAnsi="Times New Roman Bold" w:cs="Times New Roman Bold"/>
          <w:b/>
          <w:bCs/>
          <w:caps/>
          <w:color w:val="FF0000"/>
          <w:sz w:val="28"/>
          <w:szCs w:val="28"/>
        </w:rPr>
        <w:t>KONSOLIDĒTS</w:t>
      </w:r>
    </w:p>
    <w:bookmarkStart w:id="2" w:name="_Hlk61272642"/>
    <w:bookmarkEnd w:id="0"/>
    <w:p w14:paraId="4C2FCF4B" w14:textId="5BA2C65E" w:rsidR="001328A2" w:rsidRDefault="009C58A3" w:rsidP="00F42293">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Pr>
          <w:rFonts w:ascii="Times New Roman" w:hAnsi="Times New Roman"/>
          <w:bCs/>
          <w:sz w:val="24"/>
          <w:szCs w:val="24"/>
        </w:rPr>
        <w:fldChar w:fldCharType="begin"/>
      </w:r>
      <w:r w:rsidR="00925E06">
        <w:rPr>
          <w:rFonts w:ascii="Times New Roman" w:hAnsi="Times New Roman"/>
          <w:bCs/>
          <w:sz w:val="24"/>
          <w:szCs w:val="24"/>
        </w:rPr>
        <w:instrText>HYPERLINK "iepirkumi_20210923_groz_20250828.docx"</w:instrText>
      </w:r>
      <w:r w:rsidR="00925E06">
        <w:rPr>
          <w:rFonts w:ascii="Times New Roman" w:hAnsi="Times New Roman"/>
          <w:bCs/>
          <w:sz w:val="24"/>
          <w:szCs w:val="24"/>
        </w:rPr>
      </w:r>
      <w:r>
        <w:rPr>
          <w:rFonts w:ascii="Times New Roman" w:hAnsi="Times New Roman"/>
          <w:bCs/>
          <w:sz w:val="24"/>
          <w:szCs w:val="24"/>
        </w:rPr>
        <w:fldChar w:fldCharType="separate"/>
      </w:r>
      <w:r w:rsidR="00F42293" w:rsidRPr="009C58A3">
        <w:rPr>
          <w:rStyle w:val="Hyperlink"/>
          <w:rFonts w:ascii="Times New Roman" w:hAnsi="Times New Roman"/>
          <w:bCs/>
          <w:sz w:val="24"/>
          <w:szCs w:val="24"/>
        </w:rPr>
        <w:t>Grozījumi: 28.08.2025., prot.Nr.20, 58.§</w:t>
      </w:r>
      <w:bookmarkEnd w:id="1"/>
      <w:bookmarkEnd w:id="2"/>
      <w:r>
        <w:rPr>
          <w:rFonts w:ascii="Times New Roman" w:hAnsi="Times New Roman"/>
          <w:bCs/>
          <w:sz w:val="24"/>
          <w:szCs w:val="24"/>
        </w:rPr>
        <w:fldChar w:fldCharType="end"/>
      </w:r>
    </w:p>
    <w:p w14:paraId="68AD1E66" w14:textId="7385D445" w:rsidR="001328A2" w:rsidRDefault="009C58A3" w:rsidP="00F42293">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hyperlink r:id="rId7" w:history="1">
        <w:r w:rsidRPr="002968B0">
          <w:rPr>
            <w:rStyle w:val="Hyperlink"/>
            <w:rFonts w:ascii="Times New Roman" w:hAnsi="Times New Roman"/>
            <w:bCs/>
            <w:sz w:val="24"/>
            <w:szCs w:val="24"/>
          </w:rPr>
          <w:t>Grozījumi: 28.05.2026., prot.Nr.11, 5.§</w:t>
        </w:r>
      </w:hyperlink>
    </w:p>
    <w:p w14:paraId="74A346C2" w14:textId="77777777" w:rsidR="00ED477D" w:rsidRPr="001328A2" w:rsidRDefault="00ED477D" w:rsidP="00ED477D">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
    <w:p w14:paraId="61305493"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iCs/>
          <w:sz w:val="24"/>
          <w:szCs w:val="24"/>
          <w:lang w:eastAsia="ar-SA"/>
        </w:rPr>
        <w:t>APSTIPRINĀTS</w:t>
      </w:r>
    </w:p>
    <w:p w14:paraId="16296D90" w14:textId="77777777"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ar Balvu novada Domes</w:t>
      </w:r>
    </w:p>
    <w:p w14:paraId="4E5CDED7" w14:textId="77777777"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2021.gada 23.septembra</w:t>
      </w:r>
    </w:p>
    <w:p w14:paraId="5BDDBA6A" w14:textId="77777777" w:rsidR="001328A2" w:rsidRPr="001328A2" w:rsidRDefault="001328A2" w:rsidP="001328A2">
      <w:pPr>
        <w:suppressAutoHyphens/>
        <w:spacing w:after="0" w:line="240" w:lineRule="auto"/>
        <w:jc w:val="right"/>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 lēmumu </w:t>
      </w:r>
      <w:r>
        <w:rPr>
          <w:rFonts w:ascii="Times New Roman" w:eastAsia="Times New Roman" w:hAnsi="Times New Roman" w:cs="Times New Roman"/>
          <w:iCs/>
          <w:sz w:val="24"/>
          <w:szCs w:val="24"/>
          <w:lang w:eastAsia="ar-SA"/>
        </w:rPr>
        <w:t>(prot.Nr.11., 45</w:t>
      </w:r>
      <w:r w:rsidRPr="001328A2">
        <w:rPr>
          <w:rFonts w:ascii="Times New Roman" w:eastAsia="Times New Roman" w:hAnsi="Times New Roman" w:cs="Times New Roman"/>
          <w:iCs/>
          <w:sz w:val="24"/>
          <w:szCs w:val="24"/>
          <w:lang w:eastAsia="ar-SA"/>
        </w:rPr>
        <w:t>.§)</w:t>
      </w:r>
    </w:p>
    <w:p w14:paraId="64456C5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6594A46"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NOTEIKUMI</w:t>
      </w:r>
    </w:p>
    <w:p w14:paraId="3A833A05"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Balvos</w:t>
      </w:r>
    </w:p>
    <w:p w14:paraId="57559C7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A5F97F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2021.gada 23.septembrī                                                                                                 Nr.3/2021</w:t>
      </w:r>
    </w:p>
    <w:p w14:paraId="105563F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6E93CB8" w14:textId="77777777" w:rsidR="001328A2" w:rsidRPr="001328A2" w:rsidRDefault="001328A2" w:rsidP="001328A2">
      <w:pPr>
        <w:suppressAutoHyphens/>
        <w:spacing w:after="0" w:line="240" w:lineRule="auto"/>
        <w:jc w:val="center"/>
        <w:rPr>
          <w:rFonts w:ascii="Times New Roman" w:eastAsia="Times New Roman" w:hAnsi="Times New Roman" w:cs="Times New Roman"/>
          <w:sz w:val="28"/>
          <w:szCs w:val="28"/>
          <w:lang w:eastAsia="ar-SA"/>
        </w:rPr>
      </w:pPr>
      <w:r w:rsidRPr="001328A2">
        <w:rPr>
          <w:rFonts w:ascii="Times New Roman" w:eastAsia="Times New Roman" w:hAnsi="Times New Roman" w:cs="Times New Roman"/>
          <w:b/>
          <w:bCs/>
          <w:sz w:val="28"/>
          <w:szCs w:val="28"/>
          <w:lang w:eastAsia="ar-SA"/>
        </w:rPr>
        <w:t>IEPIRKUMU PLĀNOŠANAS UN ORGANIZĒŠANAS KĀRTĪBA BALVU NOVADA PAŠVALDĪBĀ</w:t>
      </w:r>
    </w:p>
    <w:p w14:paraId="2CCB42F3" w14:textId="77777777" w:rsidR="001328A2" w:rsidRPr="000953B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CD43188" w14:textId="34E9F7A6" w:rsidR="001328A2" w:rsidRPr="000953BE" w:rsidRDefault="001328A2" w:rsidP="001328A2">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0953BE">
        <w:rPr>
          <w:rFonts w:ascii="Times New Roman" w:eastAsia="Lucida Sans Unicode" w:hAnsi="Times New Roman" w:cs="Times New Roman"/>
          <w:i/>
          <w:kern w:val="1"/>
          <w:sz w:val="20"/>
          <w:szCs w:val="20"/>
          <w:lang w:eastAsia="ar-SA"/>
        </w:rPr>
        <w:t xml:space="preserve">Izdots saskaņā ar </w:t>
      </w:r>
      <w:r w:rsidR="00F5723F" w:rsidRPr="000953BE">
        <w:rPr>
          <w:rFonts w:ascii="Times New Roman" w:eastAsia="Times New Roman" w:hAnsi="Times New Roman" w:cs="Times New Roman"/>
          <w:i/>
          <w:sz w:val="20"/>
          <w:szCs w:val="20"/>
          <w:lang w:eastAsia="ar-SA"/>
        </w:rPr>
        <w:t>Pašvaldības likuma 50.panta pirmo daļu</w:t>
      </w:r>
      <w:r w:rsidRPr="000953BE">
        <w:rPr>
          <w:rFonts w:ascii="Times New Roman" w:eastAsia="Times New Roman" w:hAnsi="Times New Roman" w:cs="Times New Roman"/>
          <w:i/>
          <w:sz w:val="20"/>
          <w:szCs w:val="20"/>
          <w:lang w:eastAsia="ar-SA"/>
        </w:rPr>
        <w:t>,</w:t>
      </w:r>
    </w:p>
    <w:p w14:paraId="437CEC4C" w14:textId="77777777" w:rsidR="001328A2" w:rsidRPr="000953BE" w:rsidRDefault="001328A2" w:rsidP="001328A2">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r w:rsidRPr="000953BE">
        <w:rPr>
          <w:rFonts w:ascii="Times New Roman" w:eastAsia="Times New Roman" w:hAnsi="Times New Roman" w:cs="Times New Roman"/>
          <w:i/>
          <w:sz w:val="20"/>
          <w:szCs w:val="20"/>
          <w:lang w:eastAsia="ar-SA"/>
        </w:rPr>
        <w:t>Valsts pārvaldes iekārtas likuma 72.panta pirmās daļas 2.punktu</w:t>
      </w:r>
    </w:p>
    <w:p w14:paraId="52A5D983" w14:textId="3F9651EE" w:rsidR="000953BE" w:rsidRPr="000953BE" w:rsidRDefault="000953BE" w:rsidP="001328A2">
      <w:pPr>
        <w:widowControl w:val="0"/>
        <w:suppressAutoHyphens/>
        <w:autoSpaceDE w:val="0"/>
        <w:autoSpaceDN w:val="0"/>
        <w:adjustRightInd w:val="0"/>
        <w:spacing w:after="0" w:line="240" w:lineRule="auto"/>
        <w:jc w:val="right"/>
        <w:rPr>
          <w:rFonts w:ascii="Times New Roman" w:eastAsia="Times New Roman" w:hAnsi="Times New Roman" w:cs="Times New Roman"/>
          <w:i/>
          <w:sz w:val="20"/>
          <w:szCs w:val="20"/>
          <w:lang w:eastAsia="ar-SA"/>
        </w:rPr>
      </w:pPr>
      <w:bookmarkStart w:id="3" w:name="_Hlk114657731"/>
      <w:bookmarkStart w:id="4" w:name="_Hlk123224272"/>
      <w:bookmarkStart w:id="5" w:name="_Hlk160106494"/>
      <w:r w:rsidRPr="000953BE">
        <w:rPr>
          <w:rFonts w:ascii="Times New Roman" w:hAnsi="Times New Roman"/>
          <w:i/>
        </w:rPr>
        <w:t>(</w:t>
      </w:r>
      <w:bookmarkStart w:id="6" w:name="_Hlk161672244"/>
      <w:r w:rsidRPr="000953BE">
        <w:rPr>
          <w:rFonts w:ascii="Times New Roman" w:hAnsi="Times New Roman"/>
          <w:i/>
        </w:rPr>
        <w:t>Grozīts</w:t>
      </w:r>
      <w:bookmarkEnd w:id="6"/>
      <w:r w:rsidRPr="000953BE">
        <w:rPr>
          <w:rFonts w:ascii="Times New Roman" w:hAnsi="Times New Roman"/>
          <w:i/>
        </w:rPr>
        <w:t xml:space="preserve"> ar Balvu novada domes </w:t>
      </w:r>
      <w:bookmarkEnd w:id="3"/>
      <w:bookmarkEnd w:id="4"/>
      <w:r w:rsidRPr="000953BE">
        <w:rPr>
          <w:rFonts w:ascii="Times New Roman" w:hAnsi="Times New Roman"/>
          <w:i/>
        </w:rPr>
        <w:t>28.08.2025. lēmumu (protokols Nr.20, 58.§))</w:t>
      </w:r>
      <w:bookmarkEnd w:id="5"/>
    </w:p>
    <w:p w14:paraId="2A81FACC" w14:textId="77777777" w:rsidR="001328A2" w:rsidRPr="001328A2" w:rsidRDefault="001328A2" w:rsidP="001328A2">
      <w:pPr>
        <w:widowControl w:val="0"/>
        <w:suppressAutoHyphens/>
        <w:autoSpaceDE w:val="0"/>
        <w:autoSpaceDN w:val="0"/>
        <w:adjustRightInd w:val="0"/>
        <w:spacing w:after="0" w:line="240" w:lineRule="auto"/>
        <w:jc w:val="both"/>
        <w:rPr>
          <w:rFonts w:ascii="Times New Roman" w:eastAsia="Times New Roman" w:hAnsi="Times New Roman" w:cs="Times New Roman"/>
          <w:iCs/>
          <w:sz w:val="24"/>
          <w:szCs w:val="24"/>
          <w:lang w:eastAsia="ar-SA"/>
        </w:rPr>
      </w:pPr>
    </w:p>
    <w:p w14:paraId="577F401F"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Vispārīgie jautājumi</w:t>
      </w:r>
    </w:p>
    <w:p w14:paraId="47CBC133" w14:textId="77777777" w:rsidR="001328A2" w:rsidRPr="001328A2" w:rsidRDefault="001328A2" w:rsidP="001328A2">
      <w:pPr>
        <w:shd w:val="clear" w:color="auto" w:fill="FFFFFF"/>
        <w:spacing w:after="0" w:line="240" w:lineRule="auto"/>
        <w:jc w:val="both"/>
        <w:rPr>
          <w:rFonts w:ascii="Times New Roman" w:eastAsia="Times New Roman" w:hAnsi="Times New Roman" w:cs="Times New Roman"/>
          <w:sz w:val="24"/>
          <w:szCs w:val="24"/>
        </w:rPr>
      </w:pPr>
    </w:p>
    <w:p w14:paraId="6EBF967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 Šie noteikumi nosaka kārtību, kādā Balvu novada pašvaldības (turpmāk – Pašvaldība) iestādes īsteno iepirkumu</w:t>
      </w:r>
      <w:r w:rsidRPr="001328A2">
        <w:rPr>
          <w:rFonts w:ascii="Times New Roman" w:eastAsia="Times New Roman" w:hAnsi="Times New Roman" w:cs="Times New Roman"/>
          <w:sz w:val="24"/>
          <w:szCs w:val="24"/>
          <w:vertAlign w:val="superscript"/>
          <w:lang w:eastAsia="ar-SA"/>
        </w:rPr>
        <w:footnoteReference w:id="1"/>
      </w:r>
      <w:r w:rsidRPr="001328A2">
        <w:rPr>
          <w:rFonts w:ascii="Times New Roman" w:eastAsia="Times New Roman" w:hAnsi="Times New Roman" w:cs="Times New Roman"/>
          <w:sz w:val="24"/>
          <w:szCs w:val="24"/>
          <w:lang w:eastAsia="ar-SA"/>
        </w:rPr>
        <w:t xml:space="preserve"> plānošanu, organizēšanu, iepirkumu līgumu</w:t>
      </w:r>
      <w:r w:rsidRPr="001328A2">
        <w:rPr>
          <w:rFonts w:ascii="Times New Roman" w:eastAsia="Times New Roman" w:hAnsi="Times New Roman" w:cs="Times New Roman"/>
          <w:sz w:val="24"/>
          <w:szCs w:val="24"/>
          <w:vertAlign w:val="superscript"/>
          <w:lang w:eastAsia="ar-SA"/>
        </w:rPr>
        <w:footnoteReference w:id="2"/>
      </w:r>
      <w:r w:rsidRPr="001328A2">
        <w:rPr>
          <w:rFonts w:ascii="Times New Roman" w:eastAsia="Times New Roman" w:hAnsi="Times New Roman" w:cs="Times New Roman"/>
          <w:sz w:val="24"/>
          <w:szCs w:val="24"/>
          <w:lang w:eastAsia="ar-SA"/>
        </w:rPr>
        <w:t xml:space="preserve"> slēgšanu, grozīšanu, izpildes kontroli, kā arī iepirkumu dokumentu noformēšanu un uzglabāšanu.</w:t>
      </w:r>
    </w:p>
    <w:p w14:paraId="46FD5F3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 Noteikumu mērķi:</w:t>
      </w:r>
    </w:p>
    <w:p w14:paraId="013B0CDD" w14:textId="77777777"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2.1. noteikt vienotu pieeju iepirkumu organizēšanas procesam Pašvaldības iestādēs;</w:t>
      </w:r>
    </w:p>
    <w:p w14:paraId="51693720" w14:textId="77777777"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nodrošināt iepirkumu efektīvu plānošanu un novērst nepamatotu iepirkumu sadalīšanu;</w:t>
      </w:r>
    </w:p>
    <w:p w14:paraId="4C74B359" w14:textId="77777777"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2.3. padarīt atklātāku un stingrāku kontroli pār publisko iepirkumu</w:t>
      </w:r>
      <w:r w:rsidRPr="001328A2">
        <w:rPr>
          <w:rFonts w:ascii="Times New Roman" w:eastAsia="Times New Roman" w:hAnsi="Times New Roman" w:cs="Times New Roman"/>
          <w:sz w:val="24"/>
          <w:szCs w:val="24"/>
          <w:vertAlign w:val="superscript"/>
          <w:lang w:eastAsia="ar-SA"/>
        </w:rPr>
        <w:footnoteReference w:id="3"/>
      </w:r>
      <w:r w:rsidRPr="001328A2">
        <w:rPr>
          <w:rFonts w:ascii="Times New Roman" w:eastAsia="Times New Roman" w:hAnsi="Times New Roman" w:cs="Times New Roman"/>
          <w:sz w:val="24"/>
          <w:szCs w:val="24"/>
          <w:lang w:eastAsia="ar-SA"/>
        </w:rPr>
        <w:t xml:space="preserve"> norisi;</w:t>
      </w:r>
    </w:p>
    <w:p w14:paraId="341131C7" w14:textId="77777777" w:rsidR="001328A2" w:rsidRPr="001328A2"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2.4. nodrošināt zemsliekšņa iepirkumiem</w:t>
      </w:r>
      <w:r w:rsidRPr="001328A2">
        <w:rPr>
          <w:rFonts w:ascii="Times New Roman" w:eastAsia="Times New Roman" w:hAnsi="Times New Roman" w:cs="Times New Roman"/>
          <w:sz w:val="24"/>
          <w:szCs w:val="24"/>
          <w:vertAlign w:val="superscript"/>
          <w:lang w:eastAsia="ar-SA"/>
        </w:rPr>
        <w:footnoteReference w:id="4"/>
      </w:r>
      <w:r w:rsidRPr="001328A2">
        <w:rPr>
          <w:rFonts w:ascii="Times New Roman" w:eastAsia="Times New Roman" w:hAnsi="Times New Roman" w:cs="Times New Roman"/>
          <w:sz w:val="24"/>
          <w:szCs w:val="24"/>
          <w:lang w:eastAsia="ar-SA"/>
        </w:rPr>
        <w:t xml:space="preserve"> paredzēto līdzekļu ekonomisku izmantošanu un pārskatāmību.</w:t>
      </w:r>
    </w:p>
    <w:p w14:paraId="12AF6D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3. Ja tiek organizēti publiskie iepirkumi saistībā ar fondu līdzfinansētajiem projektiem vai valsts budžeta īpaši izveidotām programmām, iepirkumu dokumentu izstrādē tiek ņemtas vērā līdzfinansējuma sniedzēja noteiktās prasības.</w:t>
      </w:r>
    </w:p>
    <w:p w14:paraId="6F1A924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4. Visa publisko iepirkumu informācija un dokumentācija, kas saskaņā ar likumu publicējama pircēja profilā, ir pieejama vienuviet – Elektronisko iepirkumu sistēmā</w:t>
      </w:r>
      <w:r w:rsidRPr="001328A2">
        <w:rPr>
          <w:rFonts w:ascii="Times New Roman" w:eastAsia="Times New Roman" w:hAnsi="Times New Roman" w:cs="Times New Roman"/>
          <w:sz w:val="24"/>
          <w:szCs w:val="24"/>
          <w:vertAlign w:val="superscript"/>
          <w:lang w:eastAsia="ar-SA"/>
        </w:rPr>
        <w:footnoteReference w:id="5"/>
      </w:r>
      <w:r w:rsidRPr="001328A2">
        <w:rPr>
          <w:rFonts w:ascii="Times New Roman" w:eastAsia="Times New Roman" w:hAnsi="Times New Roman" w:cs="Times New Roman"/>
          <w:sz w:val="24"/>
          <w:szCs w:val="24"/>
          <w:lang w:eastAsia="ar-SA"/>
        </w:rPr>
        <w:t xml:space="preserve"> (turpmāk – EIS). Šo informāciju nav jādublē Pašvaldības tīmekļvietnē.</w:t>
      </w:r>
    </w:p>
    <w:p w14:paraId="696B20D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DD87B0D"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2. Iepirkumu plānošanas kārtība</w:t>
      </w:r>
    </w:p>
    <w:p w14:paraId="04F5877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A5B206C"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2.1. Plānošana finanšu gada ietvaros</w:t>
      </w:r>
    </w:p>
    <w:p w14:paraId="74F7A58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B96F5A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lang w:eastAsia="ar-SA"/>
        </w:rPr>
        <w:t xml:space="preserve">5. </w:t>
      </w:r>
      <w:r w:rsidRPr="001328A2">
        <w:rPr>
          <w:rFonts w:ascii="Times New Roman" w:eastAsia="Times New Roman" w:hAnsi="Times New Roman" w:cs="Times New Roman"/>
          <w:sz w:val="24"/>
          <w:szCs w:val="24"/>
          <w:shd w:val="clear" w:color="auto" w:fill="FFFFFF"/>
          <w:lang w:eastAsia="ar-SA"/>
        </w:rPr>
        <w:t>Pašvaldības iepirkumi jāplāno kopumā, neizdalot finansējuma avotu. Nav atļauts sadalīt daļās būvdarbu projektus, paredzamās piegādes vai pakalpojumus, lai izvairītos no iepirkuma vai iepirkuma procedūras piemērošanas.</w:t>
      </w:r>
    </w:p>
    <w:p w14:paraId="495AE301" w14:textId="77777777" w:rsidR="001328A2" w:rsidRPr="001328A2" w:rsidRDefault="001328A2" w:rsidP="001328A2">
      <w:pPr>
        <w:spacing w:after="0" w:line="240" w:lineRule="auto"/>
        <w:jc w:val="both"/>
        <w:rPr>
          <w:rFonts w:ascii="Times New Roman" w:eastAsia="Times New Roman" w:hAnsi="Times New Roman" w:cs="Times New Roman"/>
          <w:sz w:val="24"/>
          <w:szCs w:val="24"/>
        </w:rPr>
      </w:pPr>
      <w:r w:rsidRPr="001328A2">
        <w:rPr>
          <w:rFonts w:ascii="Times New Roman" w:eastAsia="Times New Roman" w:hAnsi="Times New Roman" w:cs="Times New Roman"/>
          <w:sz w:val="24"/>
          <w:szCs w:val="24"/>
        </w:rPr>
        <w:t>6. Iepirkuma nepieciešamību</w:t>
      </w:r>
      <w:r w:rsidRPr="001328A2">
        <w:rPr>
          <w:rFonts w:ascii="Times New Roman" w:eastAsia="Times New Roman" w:hAnsi="Times New Roman" w:cs="Times New Roman"/>
          <w:i/>
          <w:iCs/>
          <w:sz w:val="24"/>
          <w:szCs w:val="24"/>
        </w:rPr>
        <w:t xml:space="preserve"> </w:t>
      </w:r>
      <w:r w:rsidRPr="001328A2">
        <w:rPr>
          <w:rFonts w:ascii="Times New Roman" w:eastAsia="Times New Roman" w:hAnsi="Times New Roman" w:cs="Times New Roman"/>
          <w:sz w:val="24"/>
          <w:szCs w:val="24"/>
        </w:rPr>
        <w:t>nosaka paredzamā līgumcena. Paredzamā līgumcena ir kopējā samaksa par līguma izpildi bez pievienotās vērtības nodokļa. No paredzamās līgumcenas izriet arī iepirkuma metodes izvēle.</w:t>
      </w:r>
    </w:p>
    <w:p w14:paraId="3EC38750" w14:textId="77777777" w:rsidR="001328A2" w:rsidRPr="001328A2" w:rsidRDefault="001328A2" w:rsidP="001328A2">
      <w:pPr>
        <w:spacing w:after="0" w:line="240" w:lineRule="auto"/>
        <w:jc w:val="both"/>
        <w:rPr>
          <w:rFonts w:ascii="Times New Roman" w:eastAsia="Times New Roman" w:hAnsi="Times New Roman" w:cs="Times New Roman"/>
          <w:sz w:val="24"/>
          <w:szCs w:val="24"/>
        </w:rPr>
      </w:pPr>
      <w:r w:rsidRPr="001328A2">
        <w:rPr>
          <w:rFonts w:ascii="Times New Roman" w:eastAsia="Times New Roman" w:hAnsi="Times New Roman" w:cs="Times New Roman"/>
          <w:sz w:val="24"/>
          <w:szCs w:val="24"/>
        </w:rPr>
        <w:t>7. Plānojot iepirkumu, jāveic līgumcenas priekšizpēte, ņem vērā:</w:t>
      </w:r>
    </w:p>
    <w:p w14:paraId="6E2ADBC1" w14:textId="77777777"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7.1. pasūtītāja vajadzība (kas, kādā daudzumā, ar kādām īpašībām, kādā kvalitātē un kad ir vajadzīgs);</w:t>
      </w:r>
    </w:p>
    <w:p w14:paraId="7D3D7731" w14:textId="77777777"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7.2. pasūtītājam pieejamie finanšu resursi;</w:t>
      </w:r>
    </w:p>
    <w:p w14:paraId="3A128B36" w14:textId="77777777"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7.3. tirgus piedāvājums (tirgus cena);</w:t>
      </w:r>
    </w:p>
    <w:p w14:paraId="74736C8F" w14:textId="77777777" w:rsidR="001328A2" w:rsidRPr="001328A2" w:rsidRDefault="001328A2" w:rsidP="001328A2">
      <w:pPr>
        <w:spacing w:after="0" w:line="240" w:lineRule="auto"/>
        <w:ind w:left="284"/>
        <w:jc w:val="both"/>
        <w:rPr>
          <w:rFonts w:ascii="Times New Roman" w:eastAsia="SimSun" w:hAnsi="Times New Roman" w:cs="Times New Roman"/>
          <w:sz w:val="24"/>
          <w:szCs w:val="24"/>
          <w:lang w:eastAsia="zh-CN"/>
        </w:rPr>
      </w:pPr>
      <w:r w:rsidRPr="001328A2">
        <w:rPr>
          <w:rFonts w:ascii="Times New Roman" w:eastAsia="SimSun" w:hAnsi="Times New Roman" w:cs="Times New Roman"/>
          <w:sz w:val="24"/>
          <w:szCs w:val="24"/>
          <w:lang w:eastAsia="zh-CN"/>
        </w:rPr>
        <w:t>7.4. potenciālais piegādātāju</w:t>
      </w:r>
      <w:r w:rsidRPr="001328A2">
        <w:rPr>
          <w:rFonts w:ascii="Times New Roman" w:eastAsia="SimSun" w:hAnsi="Times New Roman" w:cs="Times New Roman"/>
          <w:sz w:val="24"/>
          <w:szCs w:val="24"/>
          <w:vertAlign w:val="superscript"/>
          <w:lang w:eastAsia="zh-CN"/>
        </w:rPr>
        <w:footnoteReference w:id="6"/>
      </w:r>
      <w:r w:rsidRPr="001328A2">
        <w:rPr>
          <w:rFonts w:ascii="Times New Roman" w:eastAsia="SimSun" w:hAnsi="Times New Roman" w:cs="Times New Roman"/>
          <w:sz w:val="24"/>
          <w:szCs w:val="24"/>
          <w:lang w:eastAsia="zh-CN"/>
        </w:rPr>
        <w:t xml:space="preserve"> loks.</w:t>
      </w:r>
    </w:p>
    <w:p w14:paraId="0B1890E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 xml:space="preserve">8. Šaubu gadījumā par izvēlētās paredzamās līgumcenas noteikšanas metodes pareizību piemērojams iepirkums vai iepirkuma procedūra, kas atbilst augstākajai paredzamajai </w:t>
      </w:r>
      <w:r w:rsidRPr="00013AFE">
        <w:rPr>
          <w:rFonts w:ascii="Times New Roman" w:eastAsia="Times New Roman" w:hAnsi="Times New Roman" w:cs="Times New Roman"/>
          <w:sz w:val="24"/>
          <w:szCs w:val="24"/>
          <w:shd w:val="clear" w:color="auto" w:fill="FFFFFF"/>
          <w:lang w:eastAsia="ar-SA"/>
        </w:rPr>
        <w:t>līgumcenai.</w:t>
      </w:r>
    </w:p>
    <w:p w14:paraId="487BB79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9. Publisko Iepirkumu plānošanu veic centralizēti Attīstības plānošanas un investīciju nodaļa, pamatojoties uz Pašvaldības iestāžu un struktūrvienību iesniegtajiem iepirkumu plāniem.</w:t>
      </w:r>
    </w:p>
    <w:p w14:paraId="65E54732" w14:textId="27E92986"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4D3E4B1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10. Pašvaldības iestādes/struktūrvienības, 2 (divu) nedēļu laikā no gadskārtējā budžeta apstiprināšanas dienas, iesniedz Attīstības plānošanas un investīciju nodaļai savas iestādes/struktūrvienības iepirkumu plānu (skat. 1.pielikumu), ņemot vērā grāmatvedības ekonomiskās klasifikācijas kodus. Reģistrētie iepirkumu plāni tiek novīzēti Attīstības plānošanas un investīciju nodaļai.</w:t>
      </w:r>
    </w:p>
    <w:p w14:paraId="204F0DD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69D345C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11. </w:t>
      </w:r>
      <w:r w:rsidRPr="00013AFE">
        <w:rPr>
          <w:rFonts w:ascii="Times New Roman" w:eastAsia="Times New Roman" w:hAnsi="Times New Roman" w:cs="Times New Roman"/>
          <w:sz w:val="24"/>
          <w:szCs w:val="24"/>
          <w:u w:val="single"/>
          <w:lang w:eastAsia="ar-SA"/>
        </w:rPr>
        <w:t>Iepirkumu plānošana notiek finanšu gada ietvaros.</w:t>
      </w:r>
      <w:r w:rsidRPr="00013AFE">
        <w:rPr>
          <w:rFonts w:ascii="Times New Roman" w:eastAsia="Times New Roman" w:hAnsi="Times New Roman" w:cs="Times New Roman"/>
          <w:sz w:val="24"/>
          <w:szCs w:val="24"/>
          <w:lang w:eastAsia="ar-SA"/>
        </w:rPr>
        <w:t xml:space="preserve"> Iestādēm iepirkuma plānā nav jāiekļauj regulāra rakstura iepirkumi, kam līgums noslēgts uz laiku, kas ilgāks par 12 (divpadsmit) mēnešiem un to darbības termiņš vēl nebeidzas plānotā finanšu gada ietvaros.</w:t>
      </w:r>
    </w:p>
    <w:p w14:paraId="692A069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12. Attīstības plānošanas un investīciju nodaļa apkopo Pašvaldības iestāžu un struktūrvienību Iepirkumu plānus, un summējot kopā līdzīgu preču piegādes, līdzīgus pakalpojumus un līdzīga veida būvdarbus vienota mērķa/projekta/programmas ietvaros, izveido kopējo Pašvaldības iepirkumu plānu (turpmāk – Publisko iepirkumu plāns), kurā iekļauj tikai publiskos iepirkumus.</w:t>
      </w:r>
    </w:p>
    <w:p w14:paraId="13D3C98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0C4BBA6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13. Attīstības plānošanas un investīciju nodaļa Publisko iepirkumu plānu iesniedz saskaņošanai Finanšu un grāmatvedības nodaļas vadītājam un Pašvaldības izpilddirektoram un, mēneša laikā no gadskārtējā budžeta apstiprināšanas dienas, publicē EIS. Publisko iepirkumu plānu Attīstības plānošanas un investīciju nodaļa aktualizē pēc nepieciešamības.</w:t>
      </w:r>
    </w:p>
    <w:p w14:paraId="3EE80023"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5039E7D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14. Par pārējiem iepirkumiem, kuriem paredzamā līgumcena neatbilst publisko iepirkumu robežvērtībām, bet to veikšana ietilpst Attīstības plānošanas un investīciju nodaļas kompetencē, Attīstības plānošanas un investīciju nodaļa izveido atsevišķu plānu (turpmāk – Tirgus izpētes plāns), ņemot vērā Pašvaldības iestāžu un struktūrvienību norādītos plānotos līgumu darbības termiņus.</w:t>
      </w:r>
    </w:p>
    <w:p w14:paraId="655A175A"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587F08D4"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15. Konkrēta iepirkuma dokumentu sagatavošanai, iestāde/struktūrvienība, papildus, iesniedz pieteikumu iepirkumam, norādot precizētu informāciju par iepirkuma priekšmetu (skat. 2.pielikumu). Minēto pieteikumu iestāde/struktūrvienība iesniedz Administratīvajā nodaļā. Reģistrētais pieteikums tiek novīzēts Attīstības plānošanas un investīciju nodaļai. Pieteikumu </w:t>
      </w:r>
      <w:r w:rsidRPr="00013AFE">
        <w:rPr>
          <w:rFonts w:ascii="Times New Roman" w:eastAsia="Times New Roman" w:hAnsi="Times New Roman" w:cs="Times New Roman"/>
          <w:sz w:val="24"/>
          <w:szCs w:val="24"/>
          <w:lang w:eastAsia="ar-SA"/>
        </w:rPr>
        <w:lastRenderedPageBreak/>
        <w:t>iepirkumam iestāde/struktūrvienība iesniedz pēc savas iniciatīvas vai 10 (desmit) dienu laikā pēc pieprasījuma saņemšanas.</w:t>
      </w:r>
    </w:p>
    <w:p w14:paraId="4C3ED354"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1C8286E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567F311A"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shd w:val="clear" w:color="auto" w:fill="FFFFFF"/>
          <w:lang w:eastAsia="ar-SA"/>
        </w:rPr>
      </w:pPr>
      <w:r w:rsidRPr="00013AFE">
        <w:rPr>
          <w:rFonts w:ascii="Times New Roman" w:eastAsia="Times New Roman" w:hAnsi="Times New Roman" w:cs="Times New Roman"/>
          <w:b/>
          <w:bCs/>
          <w:sz w:val="24"/>
          <w:szCs w:val="24"/>
          <w:shd w:val="clear" w:color="auto" w:fill="FFFFFF"/>
          <w:lang w:eastAsia="ar-SA"/>
        </w:rPr>
        <w:t>2.2. Neparedzētie iepirkumi</w:t>
      </w:r>
    </w:p>
    <w:p w14:paraId="688B87B6"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BE24614"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16. Ja iestādei/struktūrvienībai radusies neparedzēta ārkārtas situācija, avārijas darbi, neparedzēti papildus darbi/piegādes/pakalpojumi u.tml. steidzami risināmas situācijas, iestāde/struktūrvienība sagatavo pieteikumu neparedzētam iepirkumam (skat. 3.pielikumu) un iesniedz Administratīvajā nodaļā. Reģistrēto pieteikumu izskata Pašvaldības izpilddirektors.</w:t>
      </w:r>
    </w:p>
    <w:p w14:paraId="213E0C1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42A75BDC"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17. Pašvaldības izpilddirektors, iespējami īsā laikā, bet ne ilgāk kā 2 (divās) darba dienās, izskata neparedzētā iepirkuma pamatotību, objektīvu nepieciešamību, lietderību un finanšu pieejamību, un apstiprina vai noraida neparedzētā iepirkuma pieteikumu.</w:t>
      </w:r>
    </w:p>
    <w:p w14:paraId="297BE4A9"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18. Pēc neparedzētā iepirkuma pieteikuma apstiprināšanas, to novīzē Attīstības plānošanas un investīciju nodaļai, kas konsolidē attiecīgo iepirkumu plānu un sagatavo iepirkuma dokumentus steidzamības kārtā.</w:t>
      </w:r>
    </w:p>
    <w:p w14:paraId="6463A321"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10FFE3C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19. Ja tiek secināts, ka neparedzēta iepirkumu organizēšana nav iespējama vēlamajā termiņā, tad iepirkumu speciālists nosaka citu iespējami īsāko laiku.</w:t>
      </w:r>
    </w:p>
    <w:p w14:paraId="43D27F4B"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20. Ja Attīstības plānošanas un investīciju nodaļa secina, ka neparedzētā iepirkuma pieteikums, pēc būtības, atbilst neieplānotā iepirkuma pazīmēm, iepirkumus tiek veikts atbilstoši neieplānotā iepirkuma nosacījumiem.</w:t>
      </w:r>
    </w:p>
    <w:p w14:paraId="5D7606B9"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7D6A41F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0710215"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2.3. Neieplānotie iepirkumi</w:t>
      </w:r>
    </w:p>
    <w:p w14:paraId="3A69D4B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913534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21. Ja iestāde/struktūrvienība, atsaucoties uz laika tūkumu, nezināšanu vai citu subjektīvu iemeslu, nav savlaicīgi saplānojusi visus tai nepieciešamos iepirkumus un tie nav bijuši iekļauti Publisko iepirkumu plānā vai Tirgus izpētes plānā, tad novēlota iepirkuma pieteikšana nav uzskatāma par steidzami risināmu situāciju. Par ārkārtas situāciju nav uzskatāmi arī tādi apstākļi, kā nepieciešamība apgūt piešķirto finansējumu vai izpildīt līgumu līdz noteiktam termiņam, ja par iepirkuma nepieciešamību ir bijis zināms jau savlaicīgi.</w:t>
      </w:r>
    </w:p>
    <w:p w14:paraId="456E342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22. Neieplānotais iepirkums ir iekļaujams attiecīgajā iepirkumu plānā vispārējā kārtībā tā, lai tas neradītu būtisku laika nobīdi sākotnēji plānotajiem iepirkumiem.</w:t>
      </w:r>
    </w:p>
    <w:p w14:paraId="2FD40EA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23. Ja neieplānoto iepirkumu nav iespējams iekļaut iepirkumu plānā vispārējā kārtībā, jo tā atlikšana Pašvaldībai var radīt negatīvu ietekmi (zaudējumus, sankcijas u.tml.), iepirkums tiek organizēts ārpus iepirkuma plāna kārtības pēc tam, kad iestāde/struktūrvienība ir ieguvusi to iestāžu saskaņojumus, kurām neieplānotā iepirkuma iekļaušana ārpus kārtas, radīs būtiskas iepirkuma līgumu slēgšanas termiņu nobīdes.</w:t>
      </w:r>
    </w:p>
    <w:p w14:paraId="75428C2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24. Neieplānota iepirkuma gadījumā, iestāde/struktūrvienība sagatavo attiecīgu pieteikumu (skat. 4.pielikumu) un iesniedz Balvu novada Centrālajā pārvaldē uz e-adresi reģistrācijai. Reģistrētais pieteikums tiek novīzēts Attīstības plānošanas un investīciju nodaļai, kas pieteikumā norāda Pašvaldības iestādes, no kurām jāiegūst saskaņojums un papildināto pieteikumu izsniedz pieteicējam.</w:t>
      </w:r>
    </w:p>
    <w:p w14:paraId="13ECC9F7"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1508C26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25. Pēc visu saskaņojumu saņemšanas, neieplānotā iepirkuma pieteikums tiek atkārtoti iesniegts Attīstības plānošanas un investīciju nodaļai, kas konsolidē attiecīgo iepirkumu plānu.</w:t>
      </w:r>
    </w:p>
    <w:p w14:paraId="7E0CCBA3"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0C17202C"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E39EC48"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3. Iepirkumu organizēšanas kārtība</w:t>
      </w:r>
    </w:p>
    <w:p w14:paraId="3F2A7E1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C351765"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3.1. Publiskie iepirkumi</w:t>
      </w:r>
    </w:p>
    <w:p w14:paraId="7BCF5701"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C49AEFB"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26. Publiskos iepirkumus organizē pastāvīgi funkcionējoša Iepirkumu komisija visām Pašvaldības iestādēm centralizēti, saskaņā ar Publisko iepirkumu plānu.</w:t>
      </w:r>
    </w:p>
    <w:p w14:paraId="11CAC980" w14:textId="5B3851A6" w:rsidR="001328A2" w:rsidRPr="00013AFE" w:rsidRDefault="001328A2" w:rsidP="001328A2">
      <w:pPr>
        <w:suppressAutoHyphens/>
        <w:spacing w:after="0" w:line="240" w:lineRule="auto"/>
        <w:jc w:val="both"/>
        <w:rPr>
          <w:rFonts w:ascii="Times New Roman" w:eastAsia="Times New Roman" w:hAnsi="Times New Roman" w:cs="Times New Roman"/>
          <w:sz w:val="24"/>
          <w:szCs w:val="24"/>
          <w:highlight w:val="yellow"/>
          <w:lang w:eastAsia="ar-SA"/>
        </w:rPr>
      </w:pPr>
      <w:r w:rsidRPr="00013AFE">
        <w:rPr>
          <w:rFonts w:ascii="Times New Roman" w:eastAsia="Times New Roman" w:hAnsi="Times New Roman" w:cs="Times New Roman"/>
          <w:sz w:val="24"/>
          <w:szCs w:val="24"/>
          <w:lang w:eastAsia="ar-SA"/>
        </w:rPr>
        <w:t xml:space="preserve">27. </w:t>
      </w:r>
      <w:bookmarkStart w:id="7" w:name="_Hlk114657809"/>
      <w:bookmarkStart w:id="8" w:name="_Hlk119939320"/>
      <w:bookmarkStart w:id="9" w:name="_Hlk175133009"/>
      <w:bookmarkStart w:id="10" w:name="_Hlk192060829"/>
      <w:r w:rsidR="00E20A14" w:rsidRPr="00013AFE">
        <w:rPr>
          <w:rFonts w:ascii="Times New Roman" w:hAnsi="Times New Roman"/>
          <w:i/>
        </w:rPr>
        <w:t xml:space="preserve">(svītrots ar Balvu novada domes </w:t>
      </w:r>
      <w:bookmarkEnd w:id="7"/>
      <w:bookmarkEnd w:id="8"/>
      <w:bookmarkEnd w:id="9"/>
      <w:r w:rsidR="00E20A14" w:rsidRPr="00013AFE">
        <w:rPr>
          <w:rFonts w:ascii="Times New Roman" w:hAnsi="Times New Roman"/>
          <w:i/>
        </w:rPr>
        <w:t>28.08.2025. lēmumu (protokols Nr.20, 58.§))</w:t>
      </w:r>
      <w:bookmarkEnd w:id="10"/>
      <w:r w:rsidRPr="00013AFE">
        <w:rPr>
          <w:rFonts w:ascii="Times New Roman" w:eastAsia="Times New Roman" w:hAnsi="Times New Roman" w:cs="Times New Roman"/>
          <w:sz w:val="24"/>
          <w:szCs w:val="24"/>
          <w:lang w:eastAsia="ar-SA"/>
        </w:rPr>
        <w:t>.</w:t>
      </w:r>
    </w:p>
    <w:p w14:paraId="2BA0DFB6"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28. Publisko iepirkumu norises kārtību, dokumentēšanas noteikumus, saturu un līgumcenu robežvērtības nosaka publiskos iepirkumus regulējošie normatīvie akti, kā arī Iepirkumu komisijas nolikums.</w:t>
      </w:r>
    </w:p>
    <w:p w14:paraId="55B30309"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29. Ja publiskais iepirkums ir saistīts ar Eiropas Savienības fondu līdzfinansējumu, tā identifikācijas numurā (ID Nr.) iekļauj arī fonda abreviatūru. Atklātu konkursu identifikācijas numuriem var pievienot abreviatūru AK, lai varētu atšķirt tos no citiem iepirkumiem.</w:t>
      </w:r>
    </w:p>
    <w:p w14:paraId="4F8859C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30. Iepirkumu komisijas gala lēmums ar kuru tiek noteikts uzvarētājs Publisko iepirkumu likuma (turpmāk – PIL) 9.panta kartībā organizētajos iepirkumos, ir administratīvais akts. Tādējādi, minētajam lēmumam jāatbilst gan administratīvā akta formai un jāsatur administratīva akta sastāvdaļas, gan jāiekļauj PIL noteiktās norādes attiecībā uz 9.panta kartībā organizētā iepirkuma gala lēmumu.</w:t>
      </w:r>
    </w:p>
    <w:p w14:paraId="3CE8AAD1"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31. Ņemot vēra Administratīvā procesa likumā noteikto, ka administratīvais akts ir spēkā tik ilgi, līdz to atceļ, izpilda vai vairs nevar izpildīt sakarā ar faktisko vai tiesisko apstākļu maiņu, Iepirkumu komisijai, pieņemot jaunu gala lēmumu Publisko iepirkumu likuma 9.panta kartībā organizētajā iepirkumā, iepriekšējais lēmums ir jāatceļ – pretējā gadījumā spēkā ir abi Iepirkumu komisijas lēmumi.</w:t>
      </w:r>
    </w:p>
    <w:p w14:paraId="44EDDC0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32. Pasūtītājs saziņai izvēlas tādu veidu, kas adresātam nodrošina pēc iespējas ātrāku informācijas saņemšanu. Ņemot vērā, ka publisko iepirkumu piedāvājumu iesniegšana notiek EIS, ieteicamākais saziņas veids ir caur EIS.</w:t>
      </w:r>
    </w:p>
    <w:p w14:paraId="741E0886"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F39E7AD"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3.2. Tirgus izpēte</w:t>
      </w:r>
    </w:p>
    <w:p w14:paraId="2B79C06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653F394" w14:textId="757D5990" w:rsidR="001328A2" w:rsidRPr="00013AFE" w:rsidRDefault="001328A2" w:rsidP="00141A0C">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33. </w:t>
      </w:r>
      <w:r w:rsidR="00141A0C" w:rsidRPr="00013AFE">
        <w:rPr>
          <w:rFonts w:ascii="Times New Roman" w:eastAsia="Times New Roman" w:hAnsi="Times New Roman" w:cs="Times New Roman"/>
          <w:sz w:val="24"/>
          <w:szCs w:val="24"/>
          <w:lang w:eastAsia="ar-SA"/>
        </w:rPr>
        <w:t>Tirgus izpēti veic pašvaldības iestādes vadītājs vai ar tā rīkojumu nozīmētā atbildīgā persona</w:t>
      </w:r>
      <w:r w:rsidRPr="00013AFE">
        <w:rPr>
          <w:rFonts w:ascii="Times New Roman" w:eastAsia="Times New Roman" w:hAnsi="Times New Roman" w:cs="Times New Roman"/>
          <w:sz w:val="24"/>
          <w:szCs w:val="24"/>
          <w:lang w:eastAsia="ar-SA"/>
        </w:rPr>
        <w:t>.</w:t>
      </w:r>
    </w:p>
    <w:p w14:paraId="4BDA865D" w14:textId="32CEB87A" w:rsidR="000115AE" w:rsidRPr="00013AFE" w:rsidRDefault="000115AE" w:rsidP="000115AE">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28.08.2025. lēmumu (protokols Nr.20, 58.§))</w:t>
      </w:r>
      <w:r w:rsidRPr="00013AFE">
        <w:rPr>
          <w:rFonts w:ascii="Times New Roman" w:hAnsi="Times New Roman"/>
          <w:i/>
        </w:rPr>
        <w:tab/>
      </w:r>
    </w:p>
    <w:p w14:paraId="4F4CD28F" w14:textId="77777777" w:rsidR="00A613C5" w:rsidRPr="00013AFE" w:rsidRDefault="001328A2" w:rsidP="00A613C5">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34. </w:t>
      </w:r>
      <w:r w:rsidR="00A613C5" w:rsidRPr="00013AFE">
        <w:rPr>
          <w:rFonts w:ascii="Times New Roman" w:eastAsia="Times New Roman" w:hAnsi="Times New Roman" w:cs="Times New Roman"/>
          <w:sz w:val="24"/>
          <w:szCs w:val="24"/>
          <w:lang w:eastAsia="ar-SA"/>
        </w:rPr>
        <w:t>Tirgus izpēti piemēro preču, pakalpojumu iegādei un būvdarbu pasūtījumiem, ja to kopējā līgumcena:</w:t>
      </w:r>
    </w:p>
    <w:p w14:paraId="513689FF" w14:textId="77777777" w:rsidR="00A613C5" w:rsidRPr="00013AFE" w:rsidRDefault="00A613C5" w:rsidP="00A613C5">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34.1. iestādes budžeta ietvaros ir 5000,00 EUR bez PVN vai lielāka, bet mazāka par PIL noteikto līgumcenu robežām, no kurām jāpiemēro minētajā likumā noteiktais regulējums;</w:t>
      </w:r>
    </w:p>
    <w:p w14:paraId="4DB4587F" w14:textId="3458D181" w:rsidR="001328A2" w:rsidRPr="00013AFE" w:rsidRDefault="00A613C5" w:rsidP="00A613C5">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34.2. fonda līdzfinansētā projekta ietvaros – 1000,00 EUR bez PVN vai lielāka, bet mazāka par PIL noteikto līgumcenu robežām, no kurām jāpiemēro minētajā likumā noteiktais regulējums</w:t>
      </w:r>
      <w:r w:rsidR="001328A2" w:rsidRPr="00013AFE">
        <w:rPr>
          <w:rFonts w:ascii="Times New Roman" w:eastAsia="Times New Roman" w:hAnsi="Times New Roman" w:cs="Times New Roman"/>
          <w:sz w:val="24"/>
          <w:szCs w:val="24"/>
          <w:lang w:eastAsia="ar-SA"/>
        </w:rPr>
        <w:t>.</w:t>
      </w:r>
    </w:p>
    <w:p w14:paraId="4BED3449"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28.08.2025. lēmumu (protokols Nr.20, 58.§))</w:t>
      </w:r>
    </w:p>
    <w:p w14:paraId="1AB3D0E9"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35. Pasūtītājs ir tiesīgs neveikt tirgus izpēti, ja plānotā piegādes vai pakalpojuma līgumcena ir mazāka par 9999,99 EUR bez PVN un uz to ir attiecināms viens no tālāk minētajiem gadījumiem:</w:t>
      </w:r>
    </w:p>
    <w:p w14:paraId="7F624D23"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35.1. līgums tiek slēgts par PIL minētajiem izņēmuma gadījumiem;</w:t>
      </w:r>
    </w:p>
    <w:p w14:paraId="79363764"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shd w:val="clear" w:color="auto" w:fill="FFFFFF"/>
          <w:lang w:eastAsia="ar-SA"/>
        </w:rPr>
      </w:pPr>
      <w:r w:rsidRPr="00013AFE">
        <w:rPr>
          <w:rFonts w:ascii="Times New Roman" w:eastAsia="Times New Roman" w:hAnsi="Times New Roman" w:cs="Times New Roman"/>
          <w:sz w:val="24"/>
          <w:szCs w:val="24"/>
          <w:lang w:eastAsia="ar-SA"/>
        </w:rPr>
        <w:t xml:space="preserve">35.2. </w:t>
      </w:r>
      <w:r w:rsidRPr="00013AFE">
        <w:rPr>
          <w:rFonts w:ascii="Times New Roman" w:eastAsia="Times New Roman" w:hAnsi="Times New Roman" w:cs="Times New Roman"/>
          <w:sz w:val="24"/>
          <w:szCs w:val="24"/>
          <w:shd w:val="clear" w:color="auto" w:fill="FFFFFF"/>
          <w:lang w:eastAsia="ar-SA"/>
        </w:rPr>
        <w:t>saskaņā ar ārējiem normatīvajiem aktiem, piegādātājam ir izņēmuma tiesības sniegt attiecīgo pakalpojumu;</w:t>
      </w:r>
    </w:p>
    <w:p w14:paraId="2FF7E4F3"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shd w:val="clear" w:color="auto" w:fill="FFFFFF"/>
          <w:lang w:eastAsia="ar-SA"/>
        </w:rPr>
      </w:pPr>
      <w:r w:rsidRPr="00013AFE">
        <w:rPr>
          <w:rFonts w:ascii="Times New Roman" w:eastAsia="Times New Roman" w:hAnsi="Times New Roman" w:cs="Times New Roman"/>
          <w:sz w:val="24"/>
          <w:szCs w:val="24"/>
          <w:shd w:val="clear" w:color="auto" w:fill="FFFFFF"/>
          <w:lang w:eastAsia="ar-SA"/>
        </w:rPr>
        <w:t xml:space="preserve">35.3. </w:t>
      </w:r>
      <w:proofErr w:type="spellStart"/>
      <w:r w:rsidRPr="00013AFE">
        <w:rPr>
          <w:rFonts w:ascii="Times New Roman" w:eastAsia="Calibri" w:hAnsi="Times New Roman" w:cs="Times New Roman"/>
          <w:lang w:val="en-US"/>
        </w:rPr>
        <w:t>mūzikas</w:t>
      </w:r>
      <w:proofErr w:type="spellEnd"/>
      <w:r w:rsidRPr="00013AFE">
        <w:rPr>
          <w:rFonts w:ascii="Times New Roman" w:eastAsia="Calibri" w:hAnsi="Times New Roman" w:cs="Times New Roman"/>
          <w:lang w:val="en-US"/>
        </w:rPr>
        <w:t xml:space="preserve"> </w:t>
      </w:r>
      <w:proofErr w:type="spellStart"/>
      <w:r w:rsidRPr="00013AFE">
        <w:rPr>
          <w:rFonts w:ascii="Times New Roman" w:eastAsia="Calibri" w:hAnsi="Times New Roman" w:cs="Times New Roman"/>
          <w:lang w:val="en-US"/>
        </w:rPr>
        <w:t>instrumentu</w:t>
      </w:r>
      <w:proofErr w:type="spellEnd"/>
      <w:r w:rsidRPr="00013AFE">
        <w:rPr>
          <w:rFonts w:ascii="Times New Roman" w:eastAsia="Calibri" w:hAnsi="Times New Roman" w:cs="Times New Roman"/>
          <w:lang w:val="en-US"/>
        </w:rPr>
        <w:t xml:space="preserve"> </w:t>
      </w:r>
      <w:proofErr w:type="spellStart"/>
      <w:r w:rsidRPr="00013AFE">
        <w:rPr>
          <w:rFonts w:ascii="Times New Roman" w:eastAsia="Calibri" w:hAnsi="Times New Roman" w:cs="Times New Roman"/>
          <w:lang w:val="en-US"/>
        </w:rPr>
        <w:t>remontu</w:t>
      </w:r>
      <w:proofErr w:type="spellEnd"/>
      <w:r w:rsidRPr="00013AFE">
        <w:rPr>
          <w:rFonts w:ascii="Times New Roman" w:eastAsia="Calibri" w:hAnsi="Times New Roman" w:cs="Times New Roman"/>
          <w:lang w:val="en-US"/>
        </w:rPr>
        <w:t>/</w:t>
      </w:r>
      <w:proofErr w:type="spellStart"/>
      <w:r w:rsidRPr="00013AFE">
        <w:rPr>
          <w:rFonts w:ascii="Times New Roman" w:eastAsia="Calibri" w:hAnsi="Times New Roman" w:cs="Times New Roman"/>
          <w:lang w:val="en-US"/>
        </w:rPr>
        <w:t>labošanu</w:t>
      </w:r>
      <w:proofErr w:type="spellEnd"/>
      <w:r w:rsidRPr="00013AFE">
        <w:rPr>
          <w:rFonts w:ascii="Times New Roman" w:eastAsia="Calibri" w:hAnsi="Times New Roman" w:cs="Times New Roman"/>
          <w:lang w:val="en-US"/>
        </w:rPr>
        <w:t xml:space="preserve">, </w:t>
      </w:r>
      <w:proofErr w:type="spellStart"/>
      <w:r w:rsidRPr="00013AFE">
        <w:rPr>
          <w:rFonts w:ascii="Times New Roman" w:eastAsia="Calibri" w:hAnsi="Times New Roman" w:cs="Times New Roman"/>
          <w:lang w:val="en-US"/>
        </w:rPr>
        <w:t>skaņošanu</w:t>
      </w:r>
      <w:proofErr w:type="spellEnd"/>
      <w:r w:rsidRPr="00013AFE">
        <w:rPr>
          <w:rFonts w:ascii="Times New Roman" w:eastAsia="Calibri" w:hAnsi="Times New Roman" w:cs="Times New Roman"/>
          <w:lang w:val="en-US"/>
        </w:rPr>
        <w:t xml:space="preserve"> un/</w:t>
      </w:r>
      <w:proofErr w:type="spellStart"/>
      <w:r w:rsidRPr="00013AFE">
        <w:rPr>
          <w:rFonts w:ascii="Times New Roman" w:eastAsia="Calibri" w:hAnsi="Times New Roman" w:cs="Times New Roman"/>
          <w:lang w:val="en-US"/>
        </w:rPr>
        <w:t>vai</w:t>
      </w:r>
      <w:proofErr w:type="spellEnd"/>
      <w:r w:rsidRPr="00013AFE">
        <w:rPr>
          <w:rFonts w:ascii="Times New Roman" w:eastAsia="Calibri" w:hAnsi="Times New Roman" w:cs="Times New Roman"/>
          <w:lang w:val="en-US"/>
        </w:rPr>
        <w:t xml:space="preserve"> </w:t>
      </w:r>
      <w:proofErr w:type="spellStart"/>
      <w:r w:rsidRPr="00013AFE">
        <w:rPr>
          <w:rFonts w:ascii="Times New Roman" w:eastAsia="Calibri" w:hAnsi="Times New Roman" w:cs="Times New Roman"/>
          <w:lang w:val="en-US"/>
        </w:rPr>
        <w:t>regulēšanu</w:t>
      </w:r>
      <w:proofErr w:type="spellEnd"/>
      <w:r w:rsidRPr="00013AFE">
        <w:rPr>
          <w:rFonts w:ascii="Times New Roman" w:eastAsia="Calibri" w:hAnsi="Times New Roman" w:cs="Times New Roman"/>
          <w:lang w:val="en-US"/>
        </w:rPr>
        <w:t>.</w:t>
      </w:r>
    </w:p>
    <w:p w14:paraId="65FBA8F6"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54170E3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36. Tirgus izpētes identifikācijas numurā (ID Nr.) tiek ietverts pasūtītāja nosaukuma saīsinājums, tirgus izpētes abreviatūra TI, tirgus izpētes veikšanas gads un kārtas numurs. Ja tirgus izpēte ir saistīts ar Eiropas Savienības fondu līdzfinansējumu, tā identifikācijas numurā iekļauj arī fonda abreviatūru, piemēram, ID Nr. BNP TI 2021/1/ERAF.</w:t>
      </w:r>
    </w:p>
    <w:p w14:paraId="138999A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37. Tirgus izpētes kritēriji ir “zemākā cena” vai “saimnieciski visizdevīgākais piedāvājums”. Kritērija “zemākā cena” gadījumā </w:t>
      </w:r>
      <w:r w:rsidRPr="00013AFE">
        <w:rPr>
          <w:rFonts w:ascii="Times New Roman" w:eastAsia="Times New Roman" w:hAnsi="Times New Roman" w:cs="Times New Roman"/>
          <w:sz w:val="24"/>
          <w:szCs w:val="24"/>
          <w:shd w:val="clear" w:color="auto" w:fill="FFFFFF"/>
          <w:lang w:eastAsia="ar-SA"/>
        </w:rPr>
        <w:t xml:space="preserve">piedāvājumu salīdzināšanai un novērtēšanai tiek izmantota tikai cena, kritērija </w:t>
      </w:r>
      <w:r w:rsidRPr="00013AFE">
        <w:rPr>
          <w:rFonts w:ascii="Times New Roman" w:eastAsia="Times New Roman" w:hAnsi="Times New Roman" w:cs="Times New Roman"/>
          <w:sz w:val="24"/>
          <w:szCs w:val="24"/>
          <w:lang w:eastAsia="ar-SA"/>
        </w:rPr>
        <w:t xml:space="preserve">“saimnieciski visizdevīgākais piedāvājums” gadījumā – tirgus izpētes veicējs izstrādā saimnieciski visizdevīgākā kritērija aprēķina algoritmu un par saimnieciski </w:t>
      </w:r>
      <w:r w:rsidRPr="00013AFE">
        <w:rPr>
          <w:rFonts w:ascii="Times New Roman" w:eastAsia="Times New Roman" w:hAnsi="Times New Roman" w:cs="Times New Roman"/>
          <w:sz w:val="24"/>
          <w:szCs w:val="24"/>
          <w:lang w:eastAsia="ar-SA"/>
        </w:rPr>
        <w:lastRenderedPageBreak/>
        <w:t xml:space="preserve">visizdevīgāko </w:t>
      </w:r>
      <w:r w:rsidRPr="00013AFE">
        <w:rPr>
          <w:rFonts w:ascii="Times New Roman" w:eastAsia="Times New Roman" w:hAnsi="Times New Roman" w:cs="Times New Roman"/>
          <w:sz w:val="24"/>
          <w:szCs w:val="24"/>
          <w:shd w:val="clear" w:color="auto" w:fill="FFFFFF"/>
          <w:lang w:eastAsia="ar-SA"/>
        </w:rPr>
        <w:t>atzīst to piedāvājumu, kurš, pēc aprēķinu veikšanas / apkopošanas, ieguvis visaugstāko novērtējumu.</w:t>
      </w:r>
    </w:p>
    <w:p w14:paraId="20D808DD"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38. Iespējamie tirgus izpētes veidi:</w:t>
      </w:r>
    </w:p>
    <w:p w14:paraId="1AD8C96C"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38.1. publikācijas ievietošana Balvu novada pašvaldības mājas lapas </w:t>
      </w:r>
      <w:hyperlink r:id="rId8" w:history="1">
        <w:r w:rsidRPr="00013AFE">
          <w:rPr>
            <w:rFonts w:ascii="Times New Roman" w:eastAsia="Times New Roman" w:hAnsi="Times New Roman" w:cs="Times New Roman"/>
            <w:sz w:val="24"/>
            <w:szCs w:val="24"/>
            <w:u w:val="single"/>
            <w:lang w:eastAsia="ar-SA"/>
          </w:rPr>
          <w:t>http://www.balvi.lv/</w:t>
        </w:r>
      </w:hyperlink>
      <w:r w:rsidRPr="00013AFE">
        <w:rPr>
          <w:rFonts w:ascii="Times New Roman" w:eastAsia="Times New Roman" w:hAnsi="Times New Roman" w:cs="Times New Roman"/>
          <w:sz w:val="24"/>
          <w:szCs w:val="24"/>
          <w:lang w:eastAsia="ar-SA"/>
        </w:rPr>
        <w:t xml:space="preserve"> sadaļā “Iepirkumi” (tirgus izpētes veicējs sagatavo publikāciju un nosūta publicēšanai Administratīvajai nodaļai);</w:t>
      </w:r>
    </w:p>
    <w:p w14:paraId="028DDA69"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09B4047C"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38.2. publikācijas ievietošana iepirkumu atbalsta mājas lapā Iepirkumi.lv </w:t>
      </w:r>
      <w:hyperlink r:id="rId9" w:history="1">
        <w:r w:rsidRPr="00013AFE">
          <w:rPr>
            <w:rFonts w:ascii="Times New Roman" w:eastAsia="Times New Roman" w:hAnsi="Times New Roman" w:cs="Times New Roman"/>
            <w:sz w:val="24"/>
            <w:szCs w:val="24"/>
            <w:u w:val="single"/>
            <w:lang w:eastAsia="ar-SA"/>
          </w:rPr>
          <w:t>https://www.iepirkumi.lv/</w:t>
        </w:r>
      </w:hyperlink>
      <w:r w:rsidRPr="00013AFE">
        <w:rPr>
          <w:rFonts w:ascii="Times New Roman" w:eastAsia="Times New Roman" w:hAnsi="Times New Roman" w:cs="Times New Roman"/>
          <w:sz w:val="24"/>
          <w:szCs w:val="24"/>
          <w:lang w:eastAsia="ar-SA"/>
        </w:rPr>
        <w:t xml:space="preserve"> (publikācijas ievietošanu nodrošina tirgus izpētes veicējs, aizpildot minētajā </w:t>
      </w:r>
      <w:proofErr w:type="spellStart"/>
      <w:r w:rsidRPr="00013AFE">
        <w:rPr>
          <w:rFonts w:ascii="Times New Roman" w:eastAsia="Times New Roman" w:hAnsi="Times New Roman" w:cs="Times New Roman"/>
          <w:sz w:val="24"/>
          <w:szCs w:val="24"/>
          <w:lang w:eastAsia="ar-SA"/>
        </w:rPr>
        <w:t>internetvietnē</w:t>
      </w:r>
      <w:proofErr w:type="spellEnd"/>
      <w:r w:rsidRPr="00013AFE">
        <w:rPr>
          <w:rFonts w:ascii="Times New Roman" w:eastAsia="Times New Roman" w:hAnsi="Times New Roman" w:cs="Times New Roman"/>
          <w:sz w:val="24"/>
          <w:szCs w:val="24"/>
          <w:lang w:eastAsia="ar-SA"/>
        </w:rPr>
        <w:t xml:space="preserve"> iepirkumu izsludināšanas veidni);</w:t>
      </w:r>
    </w:p>
    <w:p w14:paraId="5A1CD120"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38.3. sarakste (jebkādā formā) ar vismaz 3 (trim) piegādātājiem, kuriem ir tāda kvalifikācija, kas pēc iespējas līdzinās tai kvalifikācijai, ko pasūtītājs ir paredzējis izvirzīt pretendentam tirgus izpētes ietvaros;</w:t>
      </w:r>
    </w:p>
    <w:p w14:paraId="1E8FAECA"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38.4. telefoniska piegādātāju aptauja, sniedzot piegādātājam informāciju par būtiskajiem līguma nosacījumiem;</w:t>
      </w:r>
    </w:p>
    <w:p w14:paraId="09314005"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38.5. tiešsaistes aptauja, paredzot noteiktu aizpildīšanas laiku, kas izveidota un nosūtīta piegādātājiem, ņemot vērā konkrēto vajadzību;</w:t>
      </w:r>
    </w:p>
    <w:p w14:paraId="4171C1FA"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38.6. brošūras, bukleti, katalogi u.c. veida dokumenti, kuros ir ietverti piegādātāju piedāvājumi.</w:t>
      </w:r>
    </w:p>
    <w:p w14:paraId="442B7C9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39. Tirgus izpētes publikācijas / sarakstes / aptaujas sagatavošanai tirgus izpētes veicējs izmanto tirgus izpētes veidlapu (skat 1.pielikumu), ko pielāgo pēc nepieciešamības.</w:t>
      </w:r>
    </w:p>
    <w:p w14:paraId="5356C454"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40. Minimālais laiks, ko pasūtītājs nosaka tirgus izpētes piedāvājumu iesniegšanai – 3 (trīs) darba dienas piegāžu un pakalpojumu iepirkumu gadījumā un 5 (piecas) darba dienas būvdarbu iepirkumu gadījumā.</w:t>
      </w:r>
    </w:p>
    <w:p w14:paraId="42B6BBC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41. Pašvaldības iestādēm, kas tirgus izpētes veic patstāvīgi, nav pienākums iestāžu sagatavotos tirgus izpētes dokumentus saskaņot ar Attīstības plānošanas un investīciju nodaļu, bet, nepieciešamības gadījumos, tās ir tiesīgas saņemt Attīstības plānošanas un investīciju nodaļas konsultācijas un juridisko atbalstu.</w:t>
      </w:r>
    </w:p>
    <w:p w14:paraId="170096FC"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774FC04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42. Par tirgus izpētes tehniskās specifikācijas sagatavošanu / izstrādi atbild pasūtītājs. Būvdarbu līgumu gadījumā tehniskās specifikācijas sagatavošanas iespējamie avoti var būt:</w:t>
      </w:r>
    </w:p>
    <w:p w14:paraId="498F3F1A"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42.1. būvprojekta tehniski-ekonomiskais pamatojums;</w:t>
      </w:r>
    </w:p>
    <w:p w14:paraId="177498FF"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42.2. sertificēta speciālista sagatavots izmaksu aprēķins atbilstoši Latvijas būvnormatīviem (LBN);</w:t>
      </w:r>
    </w:p>
    <w:p w14:paraId="6F1E2C3A"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42.3. būvdarbu, kuriem netiek izstrādāts tehniskais projekts – sertificēta speciālista veikta objekta novērtējuma rezultātā sagatavots aprēķins (tāme).</w:t>
      </w:r>
    </w:p>
    <w:p w14:paraId="739392B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43. Ja šo noteikumu 42.punkta apakšpunktos minētie dokumenti ir vecāki par 12 (divpadsmit) mēnešiem, pasūtītājs vai tā pieaicināts eksperts aktualizē dokumentus, izmantojot, piemēram, statistikas datos noteiktos koeficientus par būvdarbu un būvmateriālu cenu sadārdzinājumu vai samazinājumu.</w:t>
      </w:r>
    </w:p>
    <w:p w14:paraId="7F7195F4"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44. Pasūtītājs nodrošina saņemto tirgus izpētes piedāvājumu reģistrēšanu dokumentu vadības sistēmā.</w:t>
      </w:r>
    </w:p>
    <w:p w14:paraId="4392B97C"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45. Tirgus izpēti dokumentē. Iespējamie tirgus izpētes dokumentēšanas veidi:</w:t>
      </w:r>
    </w:p>
    <w:p w14:paraId="6EE2B006"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45.1. sarakstes ar piegādātājiem izdrukas (gan pasūtītāja / tirgus izpētes veicēja sūtītā informācija, gan piegādātāju sniegtās atbildes / piedāvājumi);</w:t>
      </w:r>
    </w:p>
    <w:p w14:paraId="0987B831"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45.2. ja ir veikta telefonaptauja – sarunas apkopojums, kurā tiek norādīts reģistrētais telefonsarunas laiks, telefona numurs, pretendenta vārds un uzvārds / nosaukums, </w:t>
      </w:r>
      <w:proofErr w:type="spellStart"/>
      <w:r w:rsidRPr="00013AFE">
        <w:rPr>
          <w:rFonts w:ascii="Times New Roman" w:eastAsia="Times New Roman" w:hAnsi="Times New Roman" w:cs="Times New Roman"/>
          <w:sz w:val="24"/>
          <w:szCs w:val="24"/>
          <w:lang w:eastAsia="ar-SA"/>
        </w:rPr>
        <w:t>Reģ.Nr</w:t>
      </w:r>
      <w:proofErr w:type="spellEnd"/>
      <w:r w:rsidRPr="00013AFE">
        <w:rPr>
          <w:rFonts w:ascii="Times New Roman" w:eastAsia="Times New Roman" w:hAnsi="Times New Roman" w:cs="Times New Roman"/>
          <w:sz w:val="24"/>
          <w:szCs w:val="24"/>
          <w:lang w:eastAsia="ar-SA"/>
        </w:rPr>
        <w:t>., piedāvātā cena, piedāvājuma iesniegšanas datums, ja tas nesakrīt ar veiktās telefonsarunas datumu, kā arī apliecinājums, ka piegādātājs ir informēts par būtiskākajiem līguma izpildei izvirzītajiem nosacījumiem;</w:t>
      </w:r>
    </w:p>
    <w:p w14:paraId="36B1D365"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lastRenderedPageBreak/>
        <w:t xml:space="preserve">45.3. ja tirgus izpēte veikta, izmantojot internetā publiski pieejamos piegādātāju </w:t>
      </w:r>
      <w:proofErr w:type="spellStart"/>
      <w:r w:rsidRPr="00013AFE">
        <w:rPr>
          <w:rFonts w:ascii="Times New Roman" w:eastAsia="Times New Roman" w:hAnsi="Times New Roman" w:cs="Times New Roman"/>
          <w:sz w:val="24"/>
          <w:szCs w:val="24"/>
          <w:lang w:eastAsia="ar-SA"/>
        </w:rPr>
        <w:t>komercpiedāvājumus</w:t>
      </w:r>
      <w:proofErr w:type="spellEnd"/>
      <w:r w:rsidRPr="00013AFE">
        <w:rPr>
          <w:rFonts w:ascii="Times New Roman" w:eastAsia="Times New Roman" w:hAnsi="Times New Roman" w:cs="Times New Roman"/>
          <w:sz w:val="24"/>
          <w:szCs w:val="24"/>
          <w:lang w:eastAsia="ar-SA"/>
        </w:rPr>
        <w:t xml:space="preserve"> – izdrukas no tīmekļa vietnes, kurā piedāvājumi ievietoti; izdrukai jāsatur norāde uz aplūkotās tīmekļa vietnes adresi, datumu un laiku;</w:t>
      </w:r>
    </w:p>
    <w:p w14:paraId="5F0787E1"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45.4. brošūras, bukleti, katalogi u.c. veida dokumenti, kuros ir ietverta informācija par preces vai pakalpojuma cenu un tehniskajiem parametriem;</w:t>
      </w:r>
    </w:p>
    <w:p w14:paraId="3EF4B9CD"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45.5. tiešsaistes aptaujas gadījumā – saglabāts aptaujas fails un saņemtie aptaujas rezultāti, fiksējot arī laiku un datumu.</w:t>
      </w:r>
    </w:p>
    <w:p w14:paraId="4D88B90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46. Tirgus izpētes veicējs tirgus izpētes procesa un rezultātu dokumentēšanai izmanto tirgus izpētes rezultātu apkopošanas veidlapu (skat 2.pielikumu), ko pielāgo pēc nepieciešamības. Tirgus izpētes rezultātu apkopojumam pielikumā pievieno šo noteikumu 45.punkta apakšpunktos minētās attiecīgās izdrukas vai dokumentus.</w:t>
      </w:r>
    </w:p>
    <w:p w14:paraId="112E127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47. Visos tirgus izpētes gadījumos ieteicams iegūt vismaz 3 (trīs) pretendentu piedāvājumus. Ja līdz noteiktajam piedāvājumu iesniegšanas termiņam tiek iesniegti mazāk nekā 3 (trīs) piedāvājumi, tirgus izpētes veicējs rīkojas šādā secībā:</w:t>
      </w:r>
    </w:p>
    <w:p w14:paraId="2F861992" w14:textId="77777777" w:rsidR="001328A2" w:rsidRPr="00013AFE" w:rsidRDefault="001328A2" w:rsidP="001328A2">
      <w:pPr>
        <w:widowControl w:val="0"/>
        <w:overflowPunct w:val="0"/>
        <w:autoSpaceDE w:val="0"/>
        <w:autoSpaceDN w:val="0"/>
        <w:adjustRightInd w:val="0"/>
        <w:spacing w:after="0" w:line="240" w:lineRule="auto"/>
        <w:ind w:left="426" w:right="-1"/>
        <w:jc w:val="both"/>
        <w:rPr>
          <w:rFonts w:ascii="Times New Roman" w:eastAsia="Calibri" w:hAnsi="Times New Roman" w:cs="Times New Roman"/>
          <w:sz w:val="24"/>
          <w:szCs w:val="24"/>
          <w:lang w:eastAsia="ar-SA"/>
        </w:rPr>
      </w:pPr>
      <w:r w:rsidRPr="00013AFE">
        <w:rPr>
          <w:rFonts w:ascii="Times New Roman" w:eastAsia="Calibri" w:hAnsi="Times New Roman" w:cs="Times New Roman"/>
          <w:sz w:val="24"/>
          <w:szCs w:val="24"/>
          <w:lang w:eastAsia="ar-SA"/>
        </w:rPr>
        <w:t>47.1. pagarina piedāvājumu iesniegšanas termiņu un papildus nosūta informāciju par tirgus izpēti uz vismaz 3 (trīs) (ja iespējams) piegādātāju e-pasta adresēm;</w:t>
      </w:r>
    </w:p>
    <w:p w14:paraId="468FC96F" w14:textId="77777777" w:rsidR="001328A2" w:rsidRPr="00013AFE" w:rsidRDefault="001328A2" w:rsidP="001328A2">
      <w:pPr>
        <w:widowControl w:val="0"/>
        <w:overflowPunct w:val="0"/>
        <w:autoSpaceDE w:val="0"/>
        <w:autoSpaceDN w:val="0"/>
        <w:adjustRightInd w:val="0"/>
        <w:spacing w:after="0" w:line="240" w:lineRule="auto"/>
        <w:ind w:left="426" w:right="-1"/>
        <w:jc w:val="both"/>
        <w:rPr>
          <w:rFonts w:ascii="Times New Roman" w:eastAsia="Calibri" w:hAnsi="Times New Roman" w:cs="Times New Roman"/>
          <w:sz w:val="24"/>
          <w:szCs w:val="24"/>
          <w:lang w:eastAsia="ar-SA"/>
        </w:rPr>
      </w:pPr>
      <w:r w:rsidRPr="00013AFE">
        <w:rPr>
          <w:rFonts w:ascii="Times New Roman" w:eastAsia="Calibri" w:hAnsi="Times New Roman" w:cs="Times New Roman"/>
          <w:sz w:val="24"/>
          <w:szCs w:val="24"/>
          <w:lang w:eastAsia="ar-SA"/>
        </w:rPr>
        <w:t>47.2. atkārtoti pagarina piedāvājumu iesniegšanas termiņu un, papildus, ievieto tirgus izpētes publikāciju iepirkumu atbalsta mājas lapā Iepirkumi.lv https://www.iepirkumi.lv/.</w:t>
      </w:r>
    </w:p>
    <w:p w14:paraId="0CACF4C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5B6F4EF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48. Tirgus izpētes veicējam nav pienākums veikt pilnīgi visas šo noteikumu 47.punkta apakšpunktos norādītās darbības, ja 3 (trīs) pretendentu piedāvājumi tiek saņemti pirms vēl ir secīgi veiktas visas 47.punkta apakšpunktos norādītās darbības.</w:t>
      </w:r>
    </w:p>
    <w:p w14:paraId="5834218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49. Ja tirgus izpētes veicējam, secīgi veicot šo noteikumu 47.punkta apakšpunktos norādītās darbības, nav izdevies iegūt informāciju par vismaz 3 (trim) piegādātājiem, tirgus izpētes veicējs izdara izvēli no 2 (diviem) pretendentiem vai slēdz iepirkuma līgumu ar vienīgo pretendentu, tirgus izpētes rezultātu apkopojumā attiecīgi aprakstot tirgus izpētes gaitu, izveidojušās situācijas īpašo raksturu un pamatojot izdarīto izvēli.</w:t>
      </w:r>
    </w:p>
    <w:p w14:paraId="62F832A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50. Ja izslidinātās tirgus izpētes dokumentos ir nepieciešams veikt izmaiņas, tirgus izpētes veicējs pārtrauc tirgus izpēti, izdara nepieciešamās izmaiņas un izsludina tirgus izpēti no jauna. Grozījumu veikšana jau izsludinātās tirgus izpētes ietvaros nav pieļaujama. </w:t>
      </w:r>
    </w:p>
    <w:p w14:paraId="66BC2A59" w14:textId="77777777" w:rsidR="001328A2" w:rsidRPr="00013AFE"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013AFE">
        <w:rPr>
          <w:rFonts w:ascii="Times New Roman" w:eastAsia="Calibri" w:hAnsi="Times New Roman" w:cs="Times New Roman"/>
          <w:sz w:val="24"/>
          <w:szCs w:val="24"/>
          <w:lang w:eastAsia="ar-SA"/>
        </w:rPr>
        <w:t>51. Tirgus izpētes veicējs ir tiesīgs jebkurā brīdī pārtraukt tirgus izpēti, veikt izmaiņas tirgus izpētes nosacījumos / dokumentos un rīkot jaunu tirgus izpēti.</w:t>
      </w:r>
    </w:p>
    <w:p w14:paraId="5BB197E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52. Ja tirgus izpētes veicējam nav iespējams iegūt informāciju par vismaz 3 (trim) piegādātājiem, jo nepieciešamajam pakalpojumam vai precei ir īpašs raksturs un to sniedz viens vai divi preču vai pakalpojuma sniedzēji, tirgus izpētes veicējam ir jāsniedz attiecīgs pamatojums, aprakstot šī pakalpojuma vai preces īpašo raksturu un cenu, kā arī norādot konkrētus preces vai pakalpojuma sniedzējus.</w:t>
      </w:r>
    </w:p>
    <w:p w14:paraId="471E927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53.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AE62650" w14:textId="77777777" w:rsidR="001328A2" w:rsidRPr="00013AFE"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013AFE">
        <w:rPr>
          <w:rFonts w:ascii="Times New Roman" w:eastAsia="Times New Roman" w:hAnsi="Times New Roman" w:cs="Times New Roman"/>
          <w:sz w:val="24"/>
          <w:szCs w:val="24"/>
          <w:shd w:val="clear" w:color="auto" w:fill="FFFFFF"/>
          <w:lang w:eastAsia="ar-SA"/>
        </w:rPr>
        <w:t>54. Pasūtītājs ir tiesīgs neslēgt iepirkuma līgumu, ja tam ir objektīvs pamatojums. Tirgus izpētes rezultāti ir saistoši pasūtītājam, ja tiek slēgts iepirkuma līgums.</w:t>
      </w:r>
    </w:p>
    <w:p w14:paraId="6A58BCA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55. </w:t>
      </w:r>
      <w:r w:rsidRPr="00013AFE">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694A3A97" w14:textId="77777777" w:rsidR="001328A2" w:rsidRPr="00013AFE"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56. 3 (trīs) darba dienu laikā pēc tirgus izpētes noslēgšanās, t.sk., tirgus izpētes pārtraukšanas vai izbeigšanas, tirgus izpētes veicējs paziņo par tās rezultātiem:</w:t>
      </w:r>
    </w:p>
    <w:p w14:paraId="5FB6B095" w14:textId="77777777" w:rsidR="001328A2" w:rsidRPr="00013AFE" w:rsidRDefault="001328A2" w:rsidP="001328A2">
      <w:pPr>
        <w:widowControl w:val="0"/>
        <w:overflowPunct w:val="0"/>
        <w:autoSpaceDE w:val="0"/>
        <w:autoSpaceDN w:val="0"/>
        <w:adjustRightInd w:val="0"/>
        <w:spacing w:after="0" w:line="240" w:lineRule="auto"/>
        <w:ind w:left="426"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56.1. ievieto informāciju Balvu novada pašvaldības mājas lapas </w:t>
      </w:r>
      <w:hyperlink r:id="rId10" w:history="1">
        <w:r w:rsidRPr="00013AFE">
          <w:rPr>
            <w:rFonts w:ascii="Times New Roman" w:eastAsia="Times New Roman" w:hAnsi="Times New Roman" w:cs="Times New Roman"/>
            <w:sz w:val="24"/>
            <w:szCs w:val="24"/>
            <w:u w:val="single"/>
            <w:lang w:eastAsia="ar-SA"/>
          </w:rPr>
          <w:t>http://www.balvi.lv/</w:t>
        </w:r>
      </w:hyperlink>
      <w:r w:rsidRPr="00013AFE">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7EA13C63" w14:textId="77777777" w:rsidR="001328A2" w:rsidRPr="00013AFE"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tirgus izpētes rezultātu publicēšanas datumu;</w:t>
      </w:r>
    </w:p>
    <w:p w14:paraId="0A969043" w14:textId="77777777" w:rsidR="001328A2" w:rsidRPr="00013AFE"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013AFE">
        <w:rPr>
          <w:rFonts w:ascii="Times New Roman" w:eastAsia="Times New Roman" w:hAnsi="Times New Roman" w:cs="Times New Roman"/>
          <w:sz w:val="24"/>
          <w:szCs w:val="24"/>
          <w:lang w:eastAsia="ar-SA"/>
        </w:rPr>
        <w:t>Reģ.Nr</w:t>
      </w:r>
      <w:proofErr w:type="spellEnd"/>
      <w:r w:rsidRPr="00013AFE">
        <w:rPr>
          <w:rFonts w:ascii="Times New Roman" w:eastAsia="Times New Roman" w:hAnsi="Times New Roman" w:cs="Times New Roman"/>
          <w:sz w:val="24"/>
          <w:szCs w:val="24"/>
          <w:lang w:eastAsia="ar-SA"/>
        </w:rPr>
        <w:t>.;</w:t>
      </w:r>
    </w:p>
    <w:p w14:paraId="4D291C34" w14:textId="77777777" w:rsidR="001328A2" w:rsidRPr="00013AFE"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lastRenderedPageBreak/>
        <w:t>- līgumcenu bez PVN;</w:t>
      </w:r>
    </w:p>
    <w:p w14:paraId="3D2BC3C4" w14:textId="77777777" w:rsidR="001328A2" w:rsidRPr="00013AFE"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53021DFA"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56.2.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344EF9E" w14:textId="77777777" w:rsidR="001328A2" w:rsidRPr="00013AFE"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visus tirgus izpētes pretendentus, un to piedāvātās cenas bez PVN;</w:t>
      </w:r>
    </w:p>
    <w:p w14:paraId="56A9342C" w14:textId="77777777" w:rsidR="001328A2" w:rsidRPr="00013AFE"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tirgus izpētes uzvarētāju;</w:t>
      </w:r>
    </w:p>
    <w:p w14:paraId="34436988" w14:textId="77777777" w:rsidR="001328A2" w:rsidRPr="00013AFE"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tikai noraidītajam pretendentam – noraidīšanas iemeslu.</w:t>
      </w:r>
    </w:p>
    <w:p w14:paraId="19344F5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6D37FC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ADA260C"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3.3. Vienkāršotās iegādes</w:t>
      </w:r>
    </w:p>
    <w:p w14:paraId="1DF2870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C3219E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57. Vienkāršotās iegādes Pašvaldības iestādes veic patstāvīgi.</w:t>
      </w:r>
    </w:p>
    <w:p w14:paraId="29180237" w14:textId="7D8F490E"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58. Vienkāršotās iegādes veic preču, pakalpojumu iegādei un būvdarbu pasūtījumiem, ja to kopējā līgumcena nesasniedz 5000,00 EUR bez PVN.</w:t>
      </w:r>
    </w:p>
    <w:p w14:paraId="6238303E" w14:textId="4E8C8785" w:rsidR="00DF75C6" w:rsidRPr="00013AFE" w:rsidRDefault="00B56752"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28.08.2025. lēmumu (protokols Nr.20, 58.§))</w:t>
      </w:r>
      <w:r w:rsidR="007E085C" w:rsidRPr="00013AFE">
        <w:rPr>
          <w:rFonts w:ascii="Times New Roman" w:eastAsia="Times New Roman" w:hAnsi="Times New Roman" w:cs="Times New Roman"/>
          <w:sz w:val="24"/>
          <w:szCs w:val="24"/>
          <w:lang w:eastAsia="ar-SA"/>
        </w:rPr>
        <w:t xml:space="preserve"> un </w:t>
      </w:r>
      <w:r w:rsidR="00DF75C6" w:rsidRPr="00013AFE">
        <w:rPr>
          <w:rFonts w:ascii="Times New Roman" w:hAnsi="Times New Roman"/>
          <w:i/>
        </w:rPr>
        <w:t>ar Balvu novada domes 28.05.2026. lēmumu (protokols Nr.11, 5.§))</w:t>
      </w:r>
    </w:p>
    <w:p w14:paraId="1919CF6D" w14:textId="77777777" w:rsidR="001328A2" w:rsidRPr="00013AFE" w:rsidRDefault="001328A2" w:rsidP="001328A2">
      <w:pPr>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59. Pašvaldības iestādes ir tiesīgas realizēt vienkāršotās iegādes, t.sk., fondu līdzfinansētajiem projektiem, neslēdzot iepirkumu līgumus, bet attiecīgā darījuma ietvaros saņemot no piegādātājiem atbilstošus rēķinus, pavadzīmes vai citus darījumu attaisnojošus dokumentus vai slēgt līgumus bez tirgus izpētes veikšanas.</w:t>
      </w:r>
    </w:p>
    <w:p w14:paraId="0E373B1A"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7E31841"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3.4. Iepirkumi EIS e-pasūtījumu apakšsistēmā</w:t>
      </w:r>
    </w:p>
    <w:p w14:paraId="5E265E36"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0F92D5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60. Standarta preču un pakalpojumu iegādi EIS Balvu novada pašvaldības pircēja profila e-pasūtījumu apakšsistēmā var veikt:</w:t>
      </w:r>
    </w:p>
    <w:p w14:paraId="724D0F69"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60.1. Attīstības plānošanas un investīciju nodaļa;</w:t>
      </w:r>
    </w:p>
    <w:p w14:paraId="115520D1"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60.2. Administratīvā nodaļa;</w:t>
      </w:r>
    </w:p>
    <w:p w14:paraId="09D89FB6"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60.3. Īpašumu pārvaldības nodaļa;</w:t>
      </w:r>
    </w:p>
    <w:p w14:paraId="5673BBEB" w14:textId="77777777" w:rsidR="001328A2" w:rsidRPr="00013AFE" w:rsidRDefault="001328A2" w:rsidP="001328A2">
      <w:pPr>
        <w:suppressAutoHyphens/>
        <w:spacing w:after="0" w:line="240" w:lineRule="auto"/>
        <w:ind w:left="426"/>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60.4. Pašvaldības iestāžu darbinieki, kuriem e-pasūtījumu apakšsistēmas lietošanas tiesības ir piešķīrusi Balvu novada Centrālā pārvalde.</w:t>
      </w:r>
    </w:p>
    <w:p w14:paraId="209F9736"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30FD060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61. Pašvaldības iestādes, iepirkumu veikšanai e-pasūtījumu apakšsistēmā, ir tiesīgas reģistrēties EIS kā patstāvīgi dalībnieki.</w:t>
      </w:r>
    </w:p>
    <w:p w14:paraId="75DE1F3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62. Pašvaldības iestādēm ir pienākums preces un pakalpojumus iegādāties EIS e-pasūtījumu apakšsistēmā, ja attiecīgās preces vai pakalpojumi ietilpst Ministru kabineta 20.12.2022. noteikumu Nr. 816 “Publisko elektronisko iepirkumu noteikumi” 1.pielikuma “Preču un pakalpojumu grupas un tām piesaistītās centralizēto iepirkumu institūcijas” noteiktajās preču un pakalpojumu grupās un to līgumcena 12 (divpadsmit) mēnešu laikā attiecīgajā preču vai pakalpojumu grupā ir 10000,00 EUR bez PVN vai lielāka.</w:t>
      </w:r>
    </w:p>
    <w:p w14:paraId="2578C08B"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655FD8B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63. Iestādes vadītājs vai Pašvaldības izpilddirektors ar rīkojumu piešķir konkrētām personām EIS lietotāju lomas: “administrators”, “iepircējs”, “apstiprinātājs” un “saņēmējs”.</w:t>
      </w:r>
    </w:p>
    <w:p w14:paraId="290ADC8C"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64. “Iepircēja” un “saņēmēja” lomu var veikt viena persona. Mazās iestādēs, efektīvākam darbam, visas EIS lietotāju lomas var piešķirt vienai personai.</w:t>
      </w:r>
    </w:p>
    <w:p w14:paraId="20BBB37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65. </w:t>
      </w:r>
      <w:r w:rsidRPr="00013AFE">
        <w:rPr>
          <w:rFonts w:ascii="Times New Roman" w:eastAsia="SimSun" w:hAnsi="Times New Roman" w:cs="Times New Roman"/>
          <w:sz w:val="24"/>
          <w:szCs w:val="24"/>
          <w:lang w:eastAsia="zh-CN"/>
        </w:rPr>
        <w:t xml:space="preserve">Ja pasūtītājam nepieciešamā prece vai pakalpojums ir specifisks un nav atrodama kādā no e-pasūtījumiem, pasūtītājs ir tiesīgs iegādāties šo preci vai pakalpojumu ārpus e-pasūtījumiem, ievērojot Publiskā iepirkumu likuma prasības. Šajā gadījumā pasūtītājs, pirms publiskā iepirkuma organizēšanas, elektroniski sazinās ar </w:t>
      </w:r>
      <w:r w:rsidRPr="00013AFE">
        <w:rPr>
          <w:rFonts w:ascii="Times New Roman" w:eastAsia="Times New Roman" w:hAnsi="Times New Roman" w:cs="Times New Roman"/>
          <w:sz w:val="24"/>
          <w:szCs w:val="24"/>
          <w:lang w:eastAsia="ar-SA"/>
        </w:rPr>
        <w:t>Valsts digitālās attīstības aģentūru, lūdzot sniegt rakstveida apstiprinājumu, ka pasūtītājam nepieciešamā prece nav atrodama e-pasūtījumos.</w:t>
      </w:r>
    </w:p>
    <w:p w14:paraId="247F6AB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5BDF9B97" w14:textId="77777777" w:rsidR="001328A2" w:rsidRPr="00013AFE" w:rsidRDefault="001328A2" w:rsidP="001328A2">
      <w:pPr>
        <w:shd w:val="clear" w:color="auto" w:fill="FFFFFF"/>
        <w:spacing w:after="0" w:line="240" w:lineRule="auto"/>
        <w:jc w:val="both"/>
        <w:rPr>
          <w:rFonts w:ascii="Times New Roman" w:eastAsia="SimSun" w:hAnsi="Times New Roman" w:cs="Times New Roman"/>
          <w:sz w:val="24"/>
          <w:szCs w:val="24"/>
          <w:lang w:eastAsia="zh-CN"/>
        </w:rPr>
      </w:pPr>
      <w:r w:rsidRPr="00013AFE">
        <w:rPr>
          <w:rFonts w:ascii="Times New Roman" w:eastAsia="SimSun" w:hAnsi="Times New Roman" w:cs="Times New Roman"/>
          <w:sz w:val="24"/>
          <w:szCs w:val="24"/>
          <w:lang w:eastAsia="zh-CN"/>
        </w:rPr>
        <w:lastRenderedPageBreak/>
        <w:t xml:space="preserve">66. Ja pasūtītājs ārpus EIS var nopirkt preci par zemāku cenu nekā e-pasūtījumos, pasūtītājs elektronisko iepirkumu nepiemēro. Šādā gadījumā EIS lietotājs, vienu darbdienu </w:t>
      </w:r>
      <w:r w:rsidRPr="00013AFE">
        <w:rPr>
          <w:rFonts w:ascii="Times New Roman" w:eastAsia="Times New Roman" w:hAnsi="Times New Roman" w:cs="Times New Roman"/>
          <w:sz w:val="24"/>
          <w:szCs w:val="24"/>
          <w:shd w:val="clear" w:color="auto" w:fill="FFFFFF"/>
          <w:lang w:eastAsia="ar-SA"/>
        </w:rPr>
        <w:t xml:space="preserve">pirms iepirkuma līguma noslēgšanas, fiksē </w:t>
      </w:r>
      <w:r w:rsidRPr="00013AFE">
        <w:rPr>
          <w:rFonts w:ascii="Times New Roman" w:eastAsia="Times New Roman" w:hAnsi="Times New Roman" w:cs="Times New Roman"/>
          <w:sz w:val="24"/>
          <w:szCs w:val="24"/>
          <w:lang w:eastAsia="ar-SA"/>
        </w:rPr>
        <w:t xml:space="preserve">EIS </w:t>
      </w:r>
      <w:r w:rsidRPr="00013AFE">
        <w:rPr>
          <w:rFonts w:ascii="Times New Roman" w:eastAsia="Times New Roman" w:hAnsi="Times New Roman" w:cs="Times New Roman"/>
          <w:sz w:val="24"/>
          <w:szCs w:val="24"/>
          <w:shd w:val="clear" w:color="auto" w:fill="FFFFFF"/>
          <w:lang w:eastAsia="ar-SA"/>
        </w:rPr>
        <w:t>e-</w:t>
      </w:r>
      <w:r w:rsidRPr="00013AFE">
        <w:rPr>
          <w:rFonts w:ascii="Times New Roman" w:eastAsia="Times New Roman" w:hAnsi="Times New Roman" w:cs="Times New Roman"/>
          <w:sz w:val="24"/>
          <w:szCs w:val="24"/>
          <w:lang w:eastAsia="ar-SA"/>
        </w:rPr>
        <w:t xml:space="preserve">pasūtījumu apakšsistēmā </w:t>
      </w:r>
      <w:r w:rsidRPr="00013AFE">
        <w:rPr>
          <w:rFonts w:ascii="Times New Roman" w:eastAsia="Times New Roman" w:hAnsi="Times New Roman" w:cs="Times New Roman"/>
          <w:sz w:val="24"/>
          <w:szCs w:val="24"/>
          <w:shd w:val="clear" w:color="auto" w:fill="FFFFFF"/>
          <w:lang w:eastAsia="ar-SA"/>
        </w:rPr>
        <w:t xml:space="preserve">piedāvāto līgumcenu attiecīgajām precēm vai pakalpojumiem, izdrukājot informāciju par attiecīgo preču vai pakalpojumu cenu no </w:t>
      </w:r>
      <w:r w:rsidRPr="00013AFE">
        <w:rPr>
          <w:rFonts w:ascii="Times New Roman" w:eastAsia="Times New Roman" w:hAnsi="Times New Roman" w:cs="Times New Roman"/>
          <w:sz w:val="24"/>
          <w:szCs w:val="24"/>
          <w:lang w:eastAsia="ar-SA"/>
        </w:rPr>
        <w:t xml:space="preserve">EIS </w:t>
      </w:r>
      <w:r w:rsidRPr="00013AFE">
        <w:rPr>
          <w:rFonts w:ascii="Times New Roman" w:eastAsia="Times New Roman" w:hAnsi="Times New Roman" w:cs="Times New Roman"/>
          <w:sz w:val="24"/>
          <w:szCs w:val="24"/>
          <w:shd w:val="clear" w:color="auto" w:fill="FFFFFF"/>
          <w:lang w:eastAsia="ar-SA"/>
        </w:rPr>
        <w:t>e-</w:t>
      </w:r>
      <w:r w:rsidRPr="00013AFE">
        <w:rPr>
          <w:rFonts w:ascii="Times New Roman" w:eastAsia="Times New Roman" w:hAnsi="Times New Roman" w:cs="Times New Roman"/>
          <w:sz w:val="24"/>
          <w:szCs w:val="24"/>
          <w:lang w:eastAsia="ar-SA"/>
        </w:rPr>
        <w:t xml:space="preserve">pasūtījumiem </w:t>
      </w:r>
      <w:r w:rsidRPr="00013AFE">
        <w:rPr>
          <w:rFonts w:ascii="Times New Roman" w:eastAsia="Times New Roman" w:hAnsi="Times New Roman" w:cs="Times New Roman"/>
          <w:sz w:val="24"/>
          <w:szCs w:val="24"/>
          <w:shd w:val="clear" w:color="auto" w:fill="FFFFFF"/>
          <w:lang w:eastAsia="ar-SA"/>
        </w:rPr>
        <w:t>vai pieprasot šo informāciju no</w:t>
      </w:r>
      <w:r w:rsidRPr="00013AFE">
        <w:rPr>
          <w:rFonts w:ascii="Times New Roman" w:eastAsia="Times New Roman" w:hAnsi="Times New Roman" w:cs="Times New Roman"/>
          <w:sz w:val="24"/>
          <w:szCs w:val="24"/>
          <w:lang w:eastAsia="ar-SA"/>
        </w:rPr>
        <w:t xml:space="preserve"> Valsts digitālās attīstības aģentūras</w:t>
      </w:r>
      <w:r w:rsidRPr="00013AFE">
        <w:rPr>
          <w:rFonts w:ascii="Times New Roman" w:eastAsia="Times New Roman" w:hAnsi="Times New Roman" w:cs="Times New Roman"/>
          <w:sz w:val="24"/>
          <w:szCs w:val="24"/>
          <w:shd w:val="clear" w:color="auto" w:fill="FFFFFF"/>
          <w:lang w:eastAsia="ar-SA"/>
        </w:rPr>
        <w:t>, ja attiecīgās izdrukas EIS netiek nodrošinātas.</w:t>
      </w:r>
    </w:p>
    <w:p w14:paraId="472EB11F"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2C60C9C5"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8296336"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4. Iepirkumu līgumi</w:t>
      </w:r>
    </w:p>
    <w:p w14:paraId="06CFBD87"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AA68C47" w14:textId="77777777" w:rsidR="001328A2" w:rsidRPr="00013AFE"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013AFE">
        <w:rPr>
          <w:rFonts w:ascii="Times New Roman" w:eastAsia="Times New Roman" w:hAnsi="Times New Roman" w:cs="Times New Roman"/>
          <w:sz w:val="24"/>
          <w:szCs w:val="24"/>
          <w:shd w:val="clear" w:color="auto" w:fill="FFFFFF"/>
          <w:lang w:eastAsia="ar-SA"/>
        </w:rPr>
        <w:t>67. Iepirkuma līgumu slēdz uz laiku, ne ilgāku par 5 (pieciem) gadiem.</w:t>
      </w:r>
    </w:p>
    <w:p w14:paraId="12606E64" w14:textId="77777777" w:rsidR="001328A2" w:rsidRPr="00013AFE" w:rsidRDefault="001328A2" w:rsidP="001328A2">
      <w:pPr>
        <w:shd w:val="clear" w:color="auto" w:fill="FFFFFF"/>
        <w:spacing w:after="0" w:line="240" w:lineRule="auto"/>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 Sagatavojot iepirkuma līgumu, ņem vērā normatīvo aktu prasības attiecībā uz būvdarbiem, piegādēm vai pakalpojumiem un iekļauj vismaz šādu informāciju:</w:t>
      </w:r>
    </w:p>
    <w:p w14:paraId="1877A9B4"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68.1. pasūtītāja nosaukums;</w:t>
      </w:r>
    </w:p>
    <w:p w14:paraId="41B61AC8"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68.2. piegādātāja nosaukums;</w:t>
      </w:r>
    </w:p>
    <w:p w14:paraId="022E53EF"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68.3. iepirkuma priekšmets, tā apjoms, kvalitātes prasības un citu nepieciešamo informāciju;</w:t>
      </w:r>
    </w:p>
    <w:p w14:paraId="4656B32B"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68.4. līgumcenu un tās samaksas kārtību, kā arī maksājumu kārtību apakšuzņēmējiem, ja pasūtītājs paredzējis tiešos norēķinus ar apakšuzņēmējiem (prasība attiecināma publisko iepirkumu līgumiem);</w:t>
      </w:r>
    </w:p>
    <w:p w14:paraId="07244D12"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68.5. iepirkuma līguma izpildes termiņu, vietu un nosacījumus;</w:t>
      </w:r>
    </w:p>
    <w:p w14:paraId="16AD6ADB"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68.6. līgumslēdzēju pušu atbildību par radītajiem zaudējumiem un iepirkuma līguma neizpildīšanu;</w:t>
      </w:r>
    </w:p>
    <w:p w14:paraId="15E919B2"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68.7. piedāvājumā norādīto apakšuzņēmēju un personāla nomaiņas un jaunu apakšuzņēmēju un personāla piesaistes kārtību (prasība attiecināma uz publisko iepirkumu līgumiem);</w:t>
      </w:r>
    </w:p>
    <w:p w14:paraId="2A8B75BE"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68.8. iepirkuma līguma grozīšanas kārtību un kārtību, kādā pieļaujama atkāpšanās no iepirkuma līguma;</w:t>
      </w:r>
    </w:p>
    <w:p w14:paraId="4330B6B7"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68.9. nosacījumu, ka tad, ja piegādātājs vai – ja pasūtītājs ir paredzējis tiešos maksājumus apakšuzņēmējiem – apakšuzņēmējs, iesniedz elektronisko rēķinu, tam jāatbilst normatīvajiem aktiem par piemērojamo elektroniskā rēķina standartu un tā pamatelementu izmantošanas specifikāciju un aprites kārtību. Iepirkuma līgumā, atbilstoši normatīvajiem aktiem par piemērojamo elektroniskā rēķina standartu un tā pamatelementu izmantošanas specifikāciju un aprites kārtību, var paredzēt papildu pamatelementus, kas obligāti norādāmi elektroniskajā rēķinā (prasība attiecināma uz publisko iepirkumu līgumiem);</w:t>
      </w:r>
    </w:p>
    <w:p w14:paraId="3EDE6944" w14:textId="77777777" w:rsidR="001328A2" w:rsidRPr="00013AFE" w:rsidRDefault="001328A2" w:rsidP="001328A2">
      <w:pPr>
        <w:shd w:val="clear" w:color="auto" w:fill="FFFFFF"/>
        <w:spacing w:after="0" w:line="240" w:lineRule="auto"/>
        <w:ind w:left="426"/>
        <w:jc w:val="both"/>
        <w:rPr>
          <w:rFonts w:ascii="Times New Roman" w:eastAsia="Times New Roman" w:hAnsi="Times New Roman" w:cs="Times New Roman"/>
          <w:sz w:val="24"/>
          <w:szCs w:val="24"/>
          <w:lang w:eastAsia="lv-LV"/>
        </w:rPr>
      </w:pPr>
      <w:r w:rsidRPr="00013AFE">
        <w:rPr>
          <w:rFonts w:ascii="Times New Roman" w:eastAsia="Times New Roman" w:hAnsi="Times New Roman" w:cs="Times New Roman"/>
          <w:sz w:val="24"/>
          <w:szCs w:val="24"/>
          <w:lang w:eastAsia="lv-LV"/>
        </w:rPr>
        <w:t>68.10. citus noteikumus.</w:t>
      </w:r>
    </w:p>
    <w:p w14:paraId="757926EC"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69. Visu informāciju vai veicamās darbības, kas saistītas ar publisko iepirkumu līgumiem un šo noteikumu 33.1., 33.2.punktā minētās tirgus izpētes līgumiem, t.sk., līgumu projektu sagatavošanu, līgumu noslēgšanas organizēšanu, līgumu grozīšanas pieļaujamības izvērtēšanu, uzteikumu sagatavošanu, līgumsoda brīdinājumu sagatavošanu un aprēķinu veikšanu u.tml., nodrošina Attīstības plānošanas un investīciju nodaļa. Citu iepirkuma līgumu gadījumos – iestādes vadītājs vai tā nozīmētā atbildīgā persona.</w:t>
      </w:r>
    </w:p>
    <w:p w14:paraId="654DD1A5"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43D7280A" w14:textId="77777777" w:rsidR="001328A2" w:rsidRPr="00013AFE"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70. Līguma izpildes kontroli savas kompetences ietvaros veic iestāžu vadītāji, Pašvaldības izpilddirektors, Centrālās pārvaldes struktūrvienību darbinieki, citi ar līguma izpildi saistīti iestāžu darbinieki un Būvvalde, kontrolējot līdzēju saistību izpildi un savlaicīgi brīdinot par iespējamajiem kavējumiem vai līgumsaistību neizpildi, periodiski veicot līguma nosacījumu atbilstības un kvalitātes pārbaudi, kontrolējot maksājumu termiņu ievērošanu un līgumcenu atbilstību līgumam, organizējot līgumu izpildes savlaicīgu pieņemšanu.</w:t>
      </w:r>
    </w:p>
    <w:p w14:paraId="7570898B"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3027EEA9"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71. Ja piegādes līguma izpildes rezultātā pasūtītājs saņem nekvalitatīvu / neatbilstošu preci, tas rakstveidā uzaicina piegādātāju ierasties noteiktā vietā un laikā, lai veiktu piegādātās preces apsekošanu un sastādītu defektu aktu par konstatētajām neatbilstībām. Ja piegādātājs norādītajā </w:t>
      </w:r>
      <w:r w:rsidRPr="00013AFE">
        <w:rPr>
          <w:rFonts w:ascii="Times New Roman" w:eastAsia="Times New Roman" w:hAnsi="Times New Roman" w:cs="Times New Roman"/>
          <w:sz w:val="24"/>
          <w:szCs w:val="24"/>
          <w:lang w:eastAsia="ar-SA"/>
        </w:rPr>
        <w:lastRenderedPageBreak/>
        <w:t>laikā neierodas uz defektu akta sastādīšanu vai nelūdz noteikt citu laiku, iestādes vadītājs / Pašvaldības izpilddirektors norīko komisiju vismaz 3 (trīs) komisijas locekļu sastāvā, kas defektu aktu sastāda bez piegādātāja klātbūtnes. Defektu akta sastādīšanai izmanto veidlapu (skat. 7.pielikumu), ko pielāgo pēc nepieciešamības. Sastādīto defektu aktu paraksta komisijas locekļi un iestādes vadītājs / Pašvaldības izpilddirektors. Defektu akts tiek nosūtīts piegādātājam, aicinot to parakstīt vai, neparakstīšanas gadījumā, sniegt argumentētu rakstveida atteikumu pasūtītāja norādītajā termiņā.</w:t>
      </w:r>
    </w:p>
    <w:p w14:paraId="06FB99D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72. Būvdarbu līguma pirmstermiņa izbeigšanas / neizpildes gadījumā pasūtītājs rīkojas līdzīgi kā šo noteikumu 71.punktā – </w:t>
      </w:r>
      <w:proofErr w:type="spellStart"/>
      <w:r w:rsidRPr="00013AFE">
        <w:rPr>
          <w:rFonts w:ascii="Times New Roman" w:eastAsia="Times New Roman" w:hAnsi="Times New Roman" w:cs="Times New Roman"/>
          <w:sz w:val="24"/>
          <w:szCs w:val="24"/>
          <w:lang w:eastAsia="ar-SA"/>
        </w:rPr>
        <w:t>rakstveidā</w:t>
      </w:r>
      <w:proofErr w:type="spellEnd"/>
      <w:r w:rsidRPr="00013AFE">
        <w:rPr>
          <w:rFonts w:ascii="Times New Roman" w:eastAsia="Times New Roman" w:hAnsi="Times New Roman" w:cs="Times New Roman"/>
          <w:sz w:val="24"/>
          <w:szCs w:val="24"/>
          <w:lang w:eastAsia="ar-SA"/>
        </w:rPr>
        <w:t xml:space="preserve"> uzaicina uzņēmēju ierasties noteiktā vietā un laikā, lai veiktu izpildīto darbu apsekošanu un sastādītu veikto darbu sarakstu. Ja uzņēmējs norādītajā laikā neierodas uz darbu apsekošanu vai nelūdz noteikt citu laiku, iestādes vadītājs / Pašvaldības izpilddirektors norīko būvdarbu apsekošanas komisiju vismaz 3 (trīs) komisijas locekļu sastāvā, kas izpildīto darbu aktu sastāda bez uzņēmēja klātbūtnes. Izpildīto darbu akta sastādīšanai pasūtītājs var izmantot 7.pielikuma veidlapu, ko pielāgo pēc nepieciešamības. Sastādīto izpildīto darbu aktu paraksta komisijas locekļi un iestādes vadīts / Pašvaldības izpilddirektors. Izpildīto darbu akts tiek nosūtīts uzņēmējam, aicinot to parakstīt vai, neparakstīšanas gadījumā, sniegt argumentētu rakstveida atteikumu pasūtītāja norādītajā termiņā.</w:t>
      </w:r>
    </w:p>
    <w:p w14:paraId="7D4AB6A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shd w:val="clear" w:color="auto" w:fill="FFFFFF"/>
          <w:lang w:eastAsia="ar-SA"/>
        </w:rPr>
        <w:t>73. Publiskā iepirkuma līguma grozījumi ir pieļaujami tikai tad, ja tie nemaina iepirkuma līguma vispārējo raksturu (veidu un iepirkuma procedūras dokumentos noteikto mērķi) un atbilst kādam no PIL noteiktajiem gadījumiem.</w:t>
      </w:r>
    </w:p>
    <w:p w14:paraId="364D4EA7" w14:textId="77777777" w:rsidR="001328A2" w:rsidRPr="00013AFE"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74. Pasūtītajam iepirkuma līguma pirmstermiņa izbeigšana ir pieļaujama vienīgi iepirkuma līgumā paredzētajos vai PIL noteiktajos gadījumos.</w:t>
      </w:r>
    </w:p>
    <w:p w14:paraId="4ECF226D"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B688D8E" w14:textId="77777777" w:rsidR="001328A2" w:rsidRPr="00013AFE"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r w:rsidRPr="00013AFE">
        <w:rPr>
          <w:rFonts w:ascii="Times New Roman" w:eastAsia="Times New Roman" w:hAnsi="Times New Roman" w:cs="Times New Roman"/>
          <w:b/>
          <w:bCs/>
          <w:sz w:val="24"/>
          <w:szCs w:val="24"/>
          <w:lang w:eastAsia="ar-SA"/>
        </w:rPr>
        <w:t>5. Iepirkumu dokumentu uzglabāšana</w:t>
      </w:r>
    </w:p>
    <w:p w14:paraId="750B783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410E5DF"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75. Publisko iepirkumu dokumentu glabāšanas termiņš ir 10 (desmit) gadi pēc iepirkuma līguma noslēgšanas.</w:t>
      </w:r>
    </w:p>
    <w:p w14:paraId="274F85E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76. Tirgus izpētēm, kas veiktas fondu līdzfinansētajiem projektiem, dokumentu glabāšanas termiņš ir 10 (desmit) gadi pēc iepirkuma līguma noslēgšanas.</w:t>
      </w:r>
    </w:p>
    <w:p w14:paraId="30D02231"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77. Pārējo tirgus izpētes dokumentu glabāšanas termiņš ir 5 (pieci) gadi pēc iepirkuma līguma noslēgšanas.</w:t>
      </w:r>
    </w:p>
    <w:p w14:paraId="3BBC8BA4"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78. Attīstības plānošanas un investīciju nodaļa uzglabā vienkopus visus tekošā kalendārā gada un iepriekšējo 2 (divu) kalendāro gadu dokumentus – pārējos dokumentus nodod arhīvā.</w:t>
      </w:r>
    </w:p>
    <w:p w14:paraId="79599B32"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4B45E44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79. Uz visiem iepirkumu dokumentiem tiek norādīts iepirkuma identifikācijas numurs.</w:t>
      </w:r>
    </w:p>
    <w:p w14:paraId="535244A3"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80. Visi publisko iepirkumu dokumenti un EIS e-pasūtījumu apakšsistēmā veikto iepirkumu dokumenti tiek uzglabāti elektroniskā formā EIS. Minēto dokumentu uzglabāšanu nodrošina Valsts reģionālās attīstības aģentūra.</w:t>
      </w:r>
    </w:p>
    <w:p w14:paraId="162015CE"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7F14B96" w14:textId="77777777" w:rsidR="001328A2" w:rsidRPr="00013AFE" w:rsidRDefault="001328A2" w:rsidP="001328A2">
      <w:pPr>
        <w:suppressAutoHyphens/>
        <w:autoSpaceDE w:val="0"/>
        <w:autoSpaceDN w:val="0"/>
        <w:adjustRightInd w:val="0"/>
        <w:spacing w:after="0" w:line="240" w:lineRule="auto"/>
        <w:jc w:val="center"/>
        <w:rPr>
          <w:rFonts w:ascii="Times New Roman" w:eastAsia="Calibri" w:hAnsi="Times New Roman" w:cs="Times New Roman"/>
          <w:b/>
          <w:bCs/>
          <w:sz w:val="24"/>
          <w:szCs w:val="24"/>
          <w:lang w:eastAsia="ar-SA"/>
        </w:rPr>
      </w:pPr>
      <w:r w:rsidRPr="00013AFE">
        <w:rPr>
          <w:rFonts w:ascii="Times New Roman" w:eastAsia="Calibri" w:hAnsi="Times New Roman" w:cs="Times New Roman"/>
          <w:b/>
          <w:bCs/>
          <w:sz w:val="24"/>
          <w:szCs w:val="24"/>
          <w:lang w:eastAsia="ar-SA"/>
        </w:rPr>
        <w:t>6. Noslēguma jautājumi</w:t>
      </w:r>
    </w:p>
    <w:p w14:paraId="2EEDABD6" w14:textId="77777777" w:rsidR="001328A2" w:rsidRPr="00013AFE" w:rsidRDefault="001328A2" w:rsidP="001328A2">
      <w:pPr>
        <w:suppressAutoHyphens/>
        <w:autoSpaceDE w:val="0"/>
        <w:autoSpaceDN w:val="0"/>
        <w:adjustRightInd w:val="0"/>
        <w:spacing w:after="0" w:line="240" w:lineRule="auto"/>
        <w:jc w:val="both"/>
        <w:rPr>
          <w:rFonts w:ascii="Times New Roman" w:eastAsia="Calibri" w:hAnsi="Times New Roman" w:cs="Times New Roman"/>
          <w:sz w:val="24"/>
          <w:szCs w:val="24"/>
          <w:lang w:eastAsia="ar-SA"/>
        </w:rPr>
      </w:pPr>
    </w:p>
    <w:p w14:paraId="6EE5EB4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81. Šo noteikumu izstrādi nodrošina Attīstības plānošanas un investīciju nodaļa un to apstiprina ar Balvu novada Domes (turpmāk – Domes) lēmumu.</w:t>
      </w:r>
    </w:p>
    <w:p w14:paraId="7DA3B72F"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057F3DDD"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82. Grozījumus </w:t>
      </w:r>
      <w:r w:rsidRPr="00013AFE">
        <w:rPr>
          <w:rFonts w:ascii="Times New Roman" w:eastAsia="Times New Roman" w:hAnsi="Times New Roman" w:cs="Times New Roman"/>
          <w:sz w:val="24"/>
          <w:szCs w:val="24"/>
          <w:lang w:eastAsia="lv-LV"/>
        </w:rPr>
        <w:t xml:space="preserve">šajos noteikumos </w:t>
      </w:r>
      <w:r w:rsidRPr="00013AFE">
        <w:rPr>
          <w:rFonts w:ascii="Times New Roman" w:eastAsia="Times New Roman" w:hAnsi="Times New Roman" w:cs="Times New Roman"/>
          <w:sz w:val="24"/>
          <w:szCs w:val="24"/>
          <w:lang w:eastAsia="ar-SA"/>
        </w:rPr>
        <w:t>var ierosināt Domes vadība un Attīstības plānošanas un investīciju nodaļas vadītājs. Noteikumu grozījumus apstiprina ar Domes lēmumu.</w:t>
      </w:r>
    </w:p>
    <w:p w14:paraId="0CB7872E" w14:textId="77777777" w:rsidR="00DF75C6" w:rsidRPr="00013AFE" w:rsidRDefault="00DF75C6" w:rsidP="00DF75C6">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hAnsi="Times New Roman"/>
          <w:i/>
        </w:rPr>
        <w:t>(Grozīts ar Balvu novada domes 28.05.2026. lēmumu (protokols Nr.11, 5.§))</w:t>
      </w:r>
    </w:p>
    <w:p w14:paraId="7D74F690"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83. Ar šo noteikumu spēkā stāšanos spēku zaudē:</w:t>
      </w:r>
    </w:p>
    <w:p w14:paraId="0B23E3C2" w14:textId="77777777" w:rsidR="001328A2" w:rsidRPr="00013AFE"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83.1. Balvu novada Domes 2020.gada 28.jūnija noteikumi “Iepirkumu organizēšanas kārtība Balvu novada pašvaldībā”;</w:t>
      </w:r>
    </w:p>
    <w:p w14:paraId="7AE53D40" w14:textId="77777777" w:rsidR="001328A2" w:rsidRPr="00013AFE"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t>83.2. 2018.gada 25.aprīļa Baltinavas novada pašvaldības iekšējie kārtības noteikumi Nr.4/18 “Par iepirkumu organizēšanu un iepirkumu komisiju darbību Baltinavas novada pašvaldībā”;</w:t>
      </w:r>
    </w:p>
    <w:p w14:paraId="476BADCC" w14:textId="77777777" w:rsidR="001328A2" w:rsidRPr="00013AFE" w:rsidRDefault="001328A2" w:rsidP="001328A2">
      <w:pPr>
        <w:suppressAutoHyphens/>
        <w:spacing w:after="0" w:line="240" w:lineRule="auto"/>
        <w:ind w:left="284"/>
        <w:jc w:val="both"/>
        <w:rPr>
          <w:rFonts w:ascii="Times New Roman" w:eastAsia="Times New Roman" w:hAnsi="Times New Roman" w:cs="Times New Roman"/>
          <w:sz w:val="24"/>
          <w:szCs w:val="24"/>
          <w:lang w:eastAsia="ar-SA"/>
        </w:rPr>
      </w:pPr>
      <w:r w:rsidRPr="00013AFE">
        <w:rPr>
          <w:rFonts w:ascii="Times New Roman" w:eastAsia="Times New Roman" w:hAnsi="Times New Roman" w:cs="Times New Roman"/>
          <w:sz w:val="24"/>
          <w:szCs w:val="24"/>
          <w:lang w:eastAsia="ar-SA"/>
        </w:rPr>
        <w:lastRenderedPageBreak/>
        <w:t>83.3. Viļakas novada Domes 2014.gada 25.septembra noteikumi “Iepirkumu organizēšanas kartība Viļakas novada pašvaldības iestādēs”.</w:t>
      </w:r>
    </w:p>
    <w:p w14:paraId="08F7342B" w14:textId="77777777" w:rsidR="001328A2" w:rsidRPr="00013AFE" w:rsidRDefault="001328A2" w:rsidP="001328A2">
      <w:pPr>
        <w:suppressAutoHyphens/>
        <w:autoSpaceDE w:val="0"/>
        <w:autoSpaceDN w:val="0"/>
        <w:adjustRightInd w:val="0"/>
        <w:spacing w:after="0" w:line="240" w:lineRule="auto"/>
        <w:jc w:val="both"/>
        <w:rPr>
          <w:rFonts w:ascii="Times New Roman" w:eastAsia="Calibri" w:hAnsi="Times New Roman" w:cs="Times New Roman"/>
          <w:sz w:val="24"/>
          <w:szCs w:val="24"/>
          <w:lang w:eastAsia="ar-SA"/>
        </w:rPr>
      </w:pPr>
      <w:r w:rsidRPr="00013AFE">
        <w:rPr>
          <w:rFonts w:ascii="Times New Roman" w:eastAsia="Times New Roman" w:hAnsi="Times New Roman" w:cs="Times New Roman"/>
          <w:sz w:val="24"/>
          <w:szCs w:val="24"/>
          <w:lang w:eastAsia="ar-SA"/>
        </w:rPr>
        <w:t xml:space="preserve">84. </w:t>
      </w:r>
      <w:r w:rsidRPr="00013AFE">
        <w:rPr>
          <w:rFonts w:ascii="Times New Roman" w:eastAsia="Calibri" w:hAnsi="Times New Roman" w:cs="Times New Roman"/>
          <w:sz w:val="24"/>
          <w:szCs w:val="24"/>
          <w:lang w:eastAsia="ar-SA"/>
        </w:rPr>
        <w:t xml:space="preserve">Šie noteikumi stājas spēkā </w:t>
      </w:r>
      <w:r w:rsidR="008C4F25" w:rsidRPr="00013AFE">
        <w:rPr>
          <w:rFonts w:ascii="Times New Roman" w:eastAsia="Calibri" w:hAnsi="Times New Roman" w:cs="Times New Roman"/>
          <w:sz w:val="24"/>
          <w:szCs w:val="24"/>
          <w:lang w:eastAsia="ar-SA"/>
        </w:rPr>
        <w:t>nākošajā</w:t>
      </w:r>
      <w:r w:rsidRPr="00013AFE">
        <w:rPr>
          <w:rFonts w:ascii="Times New Roman" w:eastAsia="Calibri" w:hAnsi="Times New Roman" w:cs="Times New Roman"/>
          <w:sz w:val="24"/>
          <w:szCs w:val="24"/>
          <w:lang w:eastAsia="ar-SA"/>
        </w:rPr>
        <w:t xml:space="preserve"> dienā pēc protokola parakstīšanas.</w:t>
      </w:r>
    </w:p>
    <w:p w14:paraId="0E990CEC" w14:textId="77777777" w:rsidR="001328A2" w:rsidRPr="00013AFE" w:rsidRDefault="001328A2" w:rsidP="001328A2">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20916F29" w14:textId="77777777" w:rsidR="001328A2" w:rsidRPr="00013AFE" w:rsidRDefault="001328A2" w:rsidP="001328A2">
      <w:pPr>
        <w:suppressAutoHyphens/>
        <w:spacing w:after="0" w:line="240" w:lineRule="auto"/>
        <w:rPr>
          <w:rFonts w:ascii="Times New Roman" w:eastAsia="Calibri" w:hAnsi="Times New Roman" w:cs="Times New Roman"/>
          <w:sz w:val="24"/>
          <w:szCs w:val="24"/>
          <w:lang w:eastAsia="ar-SA"/>
        </w:rPr>
      </w:pPr>
    </w:p>
    <w:p w14:paraId="06623EEE" w14:textId="77777777" w:rsidR="001328A2" w:rsidRPr="00013AFE" w:rsidRDefault="001328A2" w:rsidP="001328A2">
      <w:pPr>
        <w:suppressAutoHyphens/>
        <w:spacing w:after="0" w:line="240" w:lineRule="auto"/>
        <w:rPr>
          <w:rFonts w:ascii="Times New Roman" w:eastAsia="Calibri" w:hAnsi="Times New Roman" w:cs="Times New Roman"/>
          <w:sz w:val="24"/>
          <w:szCs w:val="24"/>
          <w:lang w:eastAsia="ar-SA"/>
        </w:rPr>
      </w:pPr>
    </w:p>
    <w:p w14:paraId="0214EB6F" w14:textId="77777777" w:rsidR="001328A2" w:rsidRPr="00013AFE" w:rsidRDefault="001328A2" w:rsidP="001328A2">
      <w:pPr>
        <w:suppressAutoHyphens/>
        <w:spacing w:after="0" w:line="240" w:lineRule="auto"/>
        <w:rPr>
          <w:rFonts w:ascii="Times New Roman" w:eastAsia="Calibri" w:hAnsi="Times New Roman" w:cs="Times New Roman"/>
          <w:sz w:val="24"/>
          <w:szCs w:val="24"/>
          <w:lang w:eastAsia="ar-SA"/>
        </w:rPr>
      </w:pPr>
    </w:p>
    <w:p w14:paraId="7798B2EC" w14:textId="77777777" w:rsidR="008C3929" w:rsidRPr="00013AFE" w:rsidRDefault="008C3929" w:rsidP="008C3929">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013AFE">
        <w:rPr>
          <w:rFonts w:ascii="Times New Roman" w:eastAsia="Times New Roman" w:hAnsi="Times New Roman" w:cs="Times New Roman"/>
          <w:bCs/>
          <w:sz w:val="24"/>
          <w:szCs w:val="24"/>
          <w:lang w:eastAsia="lv-LV"/>
        </w:rPr>
        <w:t>Domes priekšsēdētājs                      (personiskais paraksts)                                            S.Maksimovs</w:t>
      </w:r>
    </w:p>
    <w:p w14:paraId="38151161"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B489A92" w14:textId="77777777" w:rsidR="001328A2" w:rsidRPr="00013AFE" w:rsidRDefault="001328A2" w:rsidP="001328A2">
      <w:pPr>
        <w:suppressAutoHyphens/>
        <w:spacing w:after="0" w:line="240" w:lineRule="auto"/>
        <w:jc w:val="both"/>
        <w:rPr>
          <w:rFonts w:ascii="Times New Roman" w:eastAsia="Times New Roman" w:hAnsi="Times New Roman" w:cs="Times New Roman"/>
          <w:sz w:val="24"/>
          <w:szCs w:val="24"/>
          <w:lang w:eastAsia="ar-SA"/>
        </w:rPr>
        <w:sectPr w:rsidR="001328A2" w:rsidRPr="00013AFE" w:rsidSect="008C3929">
          <w:footerReference w:type="first" r:id="rId11"/>
          <w:pgSz w:w="11906" w:h="16838"/>
          <w:pgMar w:top="1134" w:right="1134" w:bottom="1134" w:left="1701" w:header="709" w:footer="709" w:gutter="0"/>
          <w:cols w:space="708"/>
          <w:docGrid w:linePitch="360"/>
        </w:sectPr>
      </w:pPr>
    </w:p>
    <w:p w14:paraId="4B5E8ED5"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1.pielikums</w:t>
      </w:r>
    </w:p>
    <w:p w14:paraId="059A5946"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0D5F8862"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24FFC2B0"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02DC9E6D"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64B66FD2"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w:t>
      </w:r>
    </w:p>
    <w:p w14:paraId="45ECBC49"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(iestādes/struktūrvienības nosaukums)</w:t>
      </w:r>
    </w:p>
    <w:p w14:paraId="260003B4" w14:textId="77777777" w:rsidR="001328A2" w:rsidRPr="001328A2" w:rsidRDefault="001328A2" w:rsidP="001328A2">
      <w:pPr>
        <w:suppressAutoHyphens/>
        <w:spacing w:after="0" w:line="240" w:lineRule="auto"/>
        <w:jc w:val="center"/>
        <w:rPr>
          <w:rFonts w:ascii="Times New Roman" w:eastAsia="Times New Roman" w:hAnsi="Times New Roman" w:cs="Times New Roman"/>
          <w:sz w:val="28"/>
          <w:szCs w:val="28"/>
          <w:lang w:eastAsia="ar-SA"/>
        </w:rPr>
      </w:pPr>
      <w:r w:rsidRPr="001328A2">
        <w:rPr>
          <w:rFonts w:ascii="Times New Roman" w:eastAsia="Times New Roman" w:hAnsi="Times New Roman" w:cs="Times New Roman"/>
          <w:b/>
          <w:bCs/>
          <w:sz w:val="28"/>
          <w:szCs w:val="28"/>
          <w:lang w:eastAsia="ar-SA"/>
        </w:rPr>
        <w:t>Iepirkumu plāns</w:t>
      </w:r>
    </w:p>
    <w:p w14:paraId="699AD94B"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20__./20__.finanšu gadam</w:t>
      </w:r>
    </w:p>
    <w:p w14:paraId="748F085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846"/>
        <w:gridCol w:w="4006"/>
        <w:gridCol w:w="2427"/>
        <w:gridCol w:w="2427"/>
        <w:gridCol w:w="2427"/>
        <w:gridCol w:w="2427"/>
      </w:tblGrid>
      <w:tr w:rsidR="001328A2" w:rsidRPr="001328A2" w14:paraId="5789290D" w14:textId="77777777" w:rsidTr="008C3929">
        <w:tc>
          <w:tcPr>
            <w:tcW w:w="846" w:type="dxa"/>
          </w:tcPr>
          <w:p w14:paraId="2E3F88E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Nr.</w:t>
            </w:r>
          </w:p>
          <w:p w14:paraId="56741900"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p.k.</w:t>
            </w:r>
          </w:p>
        </w:tc>
        <w:tc>
          <w:tcPr>
            <w:tcW w:w="4006" w:type="dxa"/>
          </w:tcPr>
          <w:p w14:paraId="3EF00458"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iepirkuma priekšmets</w:t>
            </w:r>
          </w:p>
          <w:p w14:paraId="18E37AA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(iepirkuma nosaukums)</w:t>
            </w:r>
          </w:p>
        </w:tc>
        <w:tc>
          <w:tcPr>
            <w:tcW w:w="2427" w:type="dxa"/>
          </w:tcPr>
          <w:p w14:paraId="69E5854D"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priekšmeta veids</w:t>
            </w:r>
          </w:p>
          <w:p w14:paraId="2537C7FF"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2427" w:type="dxa"/>
          </w:tcPr>
          <w:p w14:paraId="68004020"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14:paraId="6CA8F832"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(bez PVN)</w:t>
            </w:r>
          </w:p>
        </w:tc>
        <w:tc>
          <w:tcPr>
            <w:tcW w:w="2427" w:type="dxa"/>
          </w:tcPr>
          <w:p w14:paraId="29467793"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līguma darbības termiņš</w:t>
            </w:r>
          </w:p>
          <w:p w14:paraId="0F65FAF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14:paraId="565A019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2427" w:type="dxa"/>
          </w:tcPr>
          <w:p w14:paraId="55FCD81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14:paraId="5FFB1EC8"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14:paraId="3FD8C77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14:paraId="7A6997F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14:paraId="3FF6E5B9"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14:paraId="7DD7B6B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r>
      <w:tr w:rsidR="001328A2" w:rsidRPr="001328A2" w14:paraId="4BBB67F5" w14:textId="77777777" w:rsidTr="008C3929">
        <w:tc>
          <w:tcPr>
            <w:tcW w:w="846" w:type="dxa"/>
          </w:tcPr>
          <w:p w14:paraId="43F8B5C2"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1.</w:t>
            </w:r>
          </w:p>
        </w:tc>
        <w:tc>
          <w:tcPr>
            <w:tcW w:w="4006" w:type="dxa"/>
          </w:tcPr>
          <w:p w14:paraId="3761ABBE" w14:textId="77777777" w:rsidR="001328A2" w:rsidRPr="001328A2" w:rsidRDefault="001328A2" w:rsidP="001328A2">
            <w:pPr>
              <w:suppressAutoHyphens/>
              <w:rPr>
                <w:rFonts w:ascii="Times New Roman" w:eastAsia="Times New Roman" w:hAnsi="Times New Roman" w:cs="Times New Roman"/>
                <w:lang w:eastAsia="ar-SA"/>
              </w:rPr>
            </w:pPr>
          </w:p>
        </w:tc>
        <w:tc>
          <w:tcPr>
            <w:tcW w:w="2427" w:type="dxa"/>
          </w:tcPr>
          <w:p w14:paraId="390670D0" w14:textId="77777777" w:rsidR="001328A2" w:rsidRPr="001328A2" w:rsidRDefault="001328A2" w:rsidP="001328A2">
            <w:pPr>
              <w:suppressAutoHyphens/>
              <w:rPr>
                <w:rFonts w:ascii="Times New Roman" w:eastAsia="Times New Roman" w:hAnsi="Times New Roman" w:cs="Times New Roman"/>
                <w:lang w:eastAsia="ar-SA"/>
              </w:rPr>
            </w:pPr>
          </w:p>
        </w:tc>
        <w:tc>
          <w:tcPr>
            <w:tcW w:w="2427" w:type="dxa"/>
          </w:tcPr>
          <w:p w14:paraId="4722BEC4" w14:textId="77777777" w:rsidR="001328A2" w:rsidRPr="001328A2" w:rsidRDefault="001328A2" w:rsidP="001328A2">
            <w:pPr>
              <w:suppressAutoHyphens/>
              <w:rPr>
                <w:rFonts w:ascii="Times New Roman" w:eastAsia="Times New Roman" w:hAnsi="Times New Roman" w:cs="Times New Roman"/>
                <w:lang w:eastAsia="ar-SA"/>
              </w:rPr>
            </w:pPr>
          </w:p>
        </w:tc>
        <w:tc>
          <w:tcPr>
            <w:tcW w:w="2427" w:type="dxa"/>
          </w:tcPr>
          <w:p w14:paraId="1AFD51ED" w14:textId="77777777" w:rsidR="001328A2" w:rsidRPr="001328A2" w:rsidRDefault="001328A2" w:rsidP="001328A2">
            <w:pPr>
              <w:suppressAutoHyphens/>
              <w:rPr>
                <w:rFonts w:ascii="Times New Roman" w:eastAsia="Times New Roman" w:hAnsi="Times New Roman" w:cs="Times New Roman"/>
                <w:lang w:eastAsia="ar-SA"/>
              </w:rPr>
            </w:pPr>
          </w:p>
        </w:tc>
        <w:tc>
          <w:tcPr>
            <w:tcW w:w="2427" w:type="dxa"/>
          </w:tcPr>
          <w:p w14:paraId="033CBA15" w14:textId="77777777" w:rsidR="001328A2" w:rsidRPr="001328A2" w:rsidRDefault="001328A2" w:rsidP="001328A2">
            <w:pPr>
              <w:suppressAutoHyphens/>
              <w:rPr>
                <w:rFonts w:ascii="Times New Roman" w:eastAsia="Times New Roman" w:hAnsi="Times New Roman" w:cs="Times New Roman"/>
                <w:lang w:eastAsia="ar-SA"/>
              </w:rPr>
            </w:pPr>
          </w:p>
        </w:tc>
      </w:tr>
    </w:tbl>
    <w:p w14:paraId="6F9001E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2A64BA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7"/>
      </w:r>
    </w:p>
    <w:p w14:paraId="40B1BB0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D62036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7</w:t>
      </w:r>
    </w:p>
    <w:p w14:paraId="342A0FF7"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14:paraId="4CB3466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49FD44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2A05860"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14:paraId="6C6B42E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9F169B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D7138F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sectPr w:rsidR="001328A2" w:rsidRPr="001328A2" w:rsidSect="008C3929">
          <w:pgSz w:w="16838" w:h="11906" w:orient="landscape"/>
          <w:pgMar w:top="1701" w:right="1134" w:bottom="1134" w:left="1134" w:header="709" w:footer="709" w:gutter="0"/>
          <w:cols w:space="708"/>
          <w:docGrid w:linePitch="360"/>
        </w:sectPr>
      </w:pPr>
    </w:p>
    <w:p w14:paraId="2BA3515F"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2.pielikums</w:t>
      </w:r>
    </w:p>
    <w:p w14:paraId="337563E2"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39859BAF" w14:textId="77777777" w:rsid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5EAB2669" w14:textId="66ED827A" w:rsidR="00192195" w:rsidRPr="001328A2" w:rsidRDefault="00192195" w:rsidP="001328A2">
      <w:pPr>
        <w:suppressAutoHyphens/>
        <w:spacing w:after="0" w:line="240" w:lineRule="auto"/>
        <w:jc w:val="right"/>
        <w:rPr>
          <w:rFonts w:ascii="Times New Roman" w:eastAsia="Times New Roman" w:hAnsi="Times New Roman" w:cs="Times New Roman"/>
          <w:sz w:val="20"/>
          <w:szCs w:val="20"/>
          <w:lang w:eastAsia="ar-SA"/>
        </w:rPr>
      </w:pPr>
      <w:r>
        <w:rPr>
          <w:rFonts w:ascii="Times New Roman" w:hAnsi="Times New Roman"/>
          <w:i/>
        </w:rPr>
        <w:t>(Grozīts ar Balvu novada domes 28.05.2026. lēmumu (protokols Nr.11, 5.§))</w:t>
      </w:r>
    </w:p>
    <w:p w14:paraId="55B2667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8118732" w14:textId="77777777"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14:paraId="137C6A33" w14:textId="77777777" w:rsidR="001328A2" w:rsidRPr="00192195"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192195">
        <w:rPr>
          <w:rFonts w:ascii="Times New Roman" w:eastAsia="Calibri" w:hAnsi="Times New Roman" w:cs="Times New Roman"/>
          <w:bCs/>
          <w:sz w:val="24"/>
          <w:szCs w:val="24"/>
          <w:lang w:eastAsia="lv-LV"/>
        </w:rPr>
        <w:t>Balvu novada Centrālās pārvaldes</w:t>
      </w:r>
    </w:p>
    <w:p w14:paraId="2702E29F" w14:textId="77777777" w:rsidR="001328A2" w:rsidRPr="00192195"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92195">
        <w:rPr>
          <w:rFonts w:ascii="Times New Roman" w:eastAsia="Times New Roman" w:hAnsi="Times New Roman" w:cs="Times New Roman"/>
          <w:sz w:val="24"/>
          <w:szCs w:val="24"/>
          <w:lang w:eastAsia="ar-SA"/>
        </w:rPr>
        <w:t>Finanšu un grāmatvedības nodaļas vadītājs</w:t>
      </w:r>
    </w:p>
    <w:p w14:paraId="34BCBB2A" w14:textId="77777777" w:rsidR="001328A2" w:rsidRPr="00192195"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92195">
        <w:rPr>
          <w:rFonts w:ascii="Times New Roman" w:eastAsia="Times New Roman" w:hAnsi="Times New Roman" w:cs="Times New Roman"/>
          <w:sz w:val="24"/>
          <w:szCs w:val="24"/>
          <w:lang w:eastAsia="ar-SA"/>
        </w:rPr>
        <w:t>________ /____________/</w:t>
      </w:r>
      <w:r w:rsidRPr="00192195">
        <w:rPr>
          <w:rFonts w:ascii="Times New Roman" w:eastAsia="Times New Roman" w:hAnsi="Times New Roman" w:cs="Times New Roman"/>
          <w:sz w:val="24"/>
          <w:szCs w:val="24"/>
          <w:vertAlign w:val="superscript"/>
          <w:lang w:eastAsia="ar-SA"/>
        </w:rPr>
        <w:footnoteReference w:id="8"/>
      </w:r>
    </w:p>
    <w:p w14:paraId="47650616"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14:paraId="09A74CF1"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8</w:t>
      </w:r>
    </w:p>
    <w:p w14:paraId="723F6FF2"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06B6922D"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14:paraId="2512742F"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8</w:t>
      </w:r>
    </w:p>
    <w:p w14:paraId="4FFFEC84"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0"/>
          <w:szCs w:val="20"/>
          <w:lang w:eastAsia="ar-SA"/>
        </w:rPr>
        <w:t>(paraksts, paraksta atšifrējums)</w:t>
      </w:r>
    </w:p>
    <w:p w14:paraId="28215BB2"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8</w:t>
      </w:r>
    </w:p>
    <w:p w14:paraId="22C78A0B"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5C077B52"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iepirkumam</w:t>
      </w:r>
    </w:p>
    <w:p w14:paraId="2612E2E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D970019"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64EB8C8E"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3B7C1CBF"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14:paraId="23679A3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1860"/>
        <w:gridCol w:w="1967"/>
        <w:gridCol w:w="1978"/>
      </w:tblGrid>
      <w:tr w:rsidR="001328A2" w:rsidRPr="001328A2" w14:paraId="2150DDCF" w14:textId="77777777" w:rsidTr="008C3929">
        <w:tc>
          <w:tcPr>
            <w:tcW w:w="3256" w:type="dxa"/>
          </w:tcPr>
          <w:p w14:paraId="5893E6C0"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iepirkuma līguma priekšmets</w:t>
            </w:r>
          </w:p>
          <w:p w14:paraId="3D084B7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gridSpan w:val="3"/>
          </w:tcPr>
          <w:p w14:paraId="0244B7EE"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5DD67BA3" w14:textId="77777777" w:rsidTr="008C3929">
        <w:tc>
          <w:tcPr>
            <w:tcW w:w="3256" w:type="dxa"/>
          </w:tcPr>
          <w:p w14:paraId="365A1875"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14:paraId="39690B3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14:paraId="0DDFCDC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14:paraId="5DE5A60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14:paraId="4E20365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14:paraId="44D2480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c>
          <w:tcPr>
            <w:tcW w:w="5805" w:type="dxa"/>
            <w:gridSpan w:val="3"/>
          </w:tcPr>
          <w:p w14:paraId="52212D5F"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4A7C65B0" w14:textId="77777777" w:rsidTr="008C3929">
        <w:tc>
          <w:tcPr>
            <w:tcW w:w="3256" w:type="dxa"/>
          </w:tcPr>
          <w:p w14:paraId="08520C2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veids</w:t>
            </w:r>
          </w:p>
          <w:p w14:paraId="4EA9429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5805" w:type="dxa"/>
            <w:gridSpan w:val="3"/>
          </w:tcPr>
          <w:p w14:paraId="4E6D199C"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17A7F2DF" w14:textId="77777777" w:rsidTr="008C3929">
        <w:tc>
          <w:tcPr>
            <w:tcW w:w="3256" w:type="dxa"/>
          </w:tcPr>
          <w:p w14:paraId="2155FFF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14:paraId="7B4A215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gridSpan w:val="3"/>
          </w:tcPr>
          <w:p w14:paraId="65EEDD2D" w14:textId="77777777"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14:paraId="564401F8" w14:textId="77777777" w:rsidTr="008C3929">
        <w:tc>
          <w:tcPr>
            <w:tcW w:w="3256" w:type="dxa"/>
          </w:tcPr>
          <w:p w14:paraId="211D2197"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14:paraId="759E69C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gridSpan w:val="3"/>
          </w:tcPr>
          <w:p w14:paraId="594C1164"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387C4950" w14:textId="77777777" w:rsidTr="008C3929">
        <w:tc>
          <w:tcPr>
            <w:tcW w:w="3256" w:type="dxa"/>
          </w:tcPr>
          <w:p w14:paraId="0A0C5C5E"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Plānotais līguma darbības laiks</w:t>
            </w:r>
          </w:p>
          <w:p w14:paraId="17402A6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14:paraId="13A6E03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gridSpan w:val="3"/>
          </w:tcPr>
          <w:p w14:paraId="03F3BBE7"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0791A112" w14:textId="77777777" w:rsidTr="008C3929">
        <w:tc>
          <w:tcPr>
            <w:tcW w:w="3256" w:type="dxa"/>
          </w:tcPr>
          <w:p w14:paraId="131544FA"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14:paraId="3203E62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gridSpan w:val="3"/>
          </w:tcPr>
          <w:p w14:paraId="5AA1ADB3"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3BD04DE3" w14:textId="77777777" w:rsidTr="008C3929">
        <w:tc>
          <w:tcPr>
            <w:tcW w:w="3256" w:type="dxa"/>
          </w:tcPr>
          <w:p w14:paraId="78DCD85F"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lastRenderedPageBreak/>
              <w:t>Finansējuma avots</w:t>
            </w:r>
          </w:p>
          <w:p w14:paraId="4B65B47D"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(no kādiem līdzekļiem / no kādas budžeta pozīcijas ir plānots finansējums)</w:t>
            </w:r>
          </w:p>
        </w:tc>
        <w:tc>
          <w:tcPr>
            <w:tcW w:w="5805" w:type="dxa"/>
            <w:gridSpan w:val="3"/>
          </w:tcPr>
          <w:p w14:paraId="17CA028B"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02A0B47B" w14:textId="77777777" w:rsidTr="008C3929">
        <w:trPr>
          <w:trHeight w:val="1689"/>
        </w:trPr>
        <w:tc>
          <w:tcPr>
            <w:tcW w:w="3256" w:type="dxa"/>
            <w:tcBorders>
              <w:bottom w:val="single" w:sz="4" w:space="0" w:color="auto"/>
            </w:tcBorders>
          </w:tcPr>
          <w:p w14:paraId="4148CA91"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zaļo publisko iepirkumu (ZPI)</w:t>
            </w:r>
          </w:p>
          <w:p w14:paraId="208FF2FF"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14:paraId="4D69DDB4" w14:textId="77777777"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Borders>
              <w:bottom w:val="single" w:sz="4" w:space="0" w:color="auto"/>
            </w:tcBorders>
          </w:tcPr>
          <w:p w14:paraId="716B1DA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Vai publiskā iepirkuma dokumentos ir jāiekļauj vides aizsardzības prasības?</w:t>
            </w:r>
          </w:p>
          <w:p w14:paraId="355D72A6"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jā</w:t>
            </w:r>
          </w:p>
          <w:p w14:paraId="5D042232"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nē</w:t>
            </w:r>
          </w:p>
        </w:tc>
      </w:tr>
      <w:tr w:rsidR="001328A2" w:rsidRPr="001328A2" w14:paraId="1E0AEB51" w14:textId="77777777" w:rsidTr="008C3929">
        <w:tc>
          <w:tcPr>
            <w:tcW w:w="3256" w:type="dxa"/>
            <w:vMerge w:val="restart"/>
          </w:tcPr>
          <w:p w14:paraId="6A387DC4" w14:textId="77777777"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Pr>
          <w:p w14:paraId="143DB30E"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“jā”, atzīmēt grupu, kurai piemērojams ZPI :</w:t>
            </w:r>
          </w:p>
        </w:tc>
      </w:tr>
      <w:tr w:rsidR="001328A2" w:rsidRPr="001328A2" w14:paraId="23406AA9" w14:textId="77777777" w:rsidTr="008C3929">
        <w:tc>
          <w:tcPr>
            <w:tcW w:w="3256" w:type="dxa"/>
            <w:vMerge/>
          </w:tcPr>
          <w:p w14:paraId="23F243FD"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bottom w:val="nil"/>
              <w:right w:val="nil"/>
            </w:tcBorders>
          </w:tcPr>
          <w:p w14:paraId="2027184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papīrs</w:t>
            </w:r>
          </w:p>
        </w:tc>
        <w:tc>
          <w:tcPr>
            <w:tcW w:w="1967" w:type="dxa"/>
            <w:tcBorders>
              <w:top w:val="nil"/>
              <w:left w:val="nil"/>
              <w:bottom w:val="nil"/>
              <w:right w:val="nil"/>
            </w:tcBorders>
          </w:tcPr>
          <w:p w14:paraId="16DB2DB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ūdens sildītāji</w:t>
            </w:r>
          </w:p>
        </w:tc>
        <w:tc>
          <w:tcPr>
            <w:tcW w:w="1978" w:type="dxa"/>
            <w:tcBorders>
              <w:left w:val="nil"/>
              <w:bottom w:val="nil"/>
            </w:tcBorders>
          </w:tcPr>
          <w:p w14:paraId="7174A73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notekūdeņu infrastruktūra</w:t>
            </w:r>
          </w:p>
        </w:tc>
      </w:tr>
      <w:tr w:rsidR="001328A2" w:rsidRPr="001328A2" w14:paraId="712B82DD" w14:textId="77777777" w:rsidTr="008C3929">
        <w:tc>
          <w:tcPr>
            <w:tcW w:w="3256" w:type="dxa"/>
            <w:vMerge/>
            <w:tcBorders>
              <w:right w:val="single" w:sz="4" w:space="0" w:color="auto"/>
            </w:tcBorders>
          </w:tcPr>
          <w:p w14:paraId="7948A258"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7288F8B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tehnika</w:t>
            </w:r>
          </w:p>
        </w:tc>
        <w:tc>
          <w:tcPr>
            <w:tcW w:w="1967" w:type="dxa"/>
            <w:tcBorders>
              <w:top w:val="nil"/>
              <w:left w:val="nil"/>
              <w:bottom w:val="nil"/>
              <w:right w:val="nil"/>
            </w:tcBorders>
          </w:tcPr>
          <w:p w14:paraId="0BBA49F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būvdarbi (biroju kas)</w:t>
            </w:r>
          </w:p>
        </w:tc>
        <w:tc>
          <w:tcPr>
            <w:tcW w:w="1978" w:type="dxa"/>
            <w:tcBorders>
              <w:top w:val="nil"/>
              <w:left w:val="nil"/>
              <w:bottom w:val="nil"/>
              <w:right w:val="single" w:sz="4" w:space="0" w:color="auto"/>
            </w:tcBorders>
          </w:tcPr>
          <w:p w14:paraId="04B364B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sienu paneļi</w:t>
            </w:r>
          </w:p>
        </w:tc>
      </w:tr>
      <w:tr w:rsidR="001328A2" w:rsidRPr="001328A2" w14:paraId="5C0E8D67" w14:textId="77777777" w:rsidTr="008C3929">
        <w:tc>
          <w:tcPr>
            <w:tcW w:w="3256" w:type="dxa"/>
            <w:vMerge/>
            <w:tcBorders>
              <w:right w:val="single" w:sz="4" w:space="0" w:color="auto"/>
            </w:tcBorders>
          </w:tcPr>
          <w:p w14:paraId="2D4855F1"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4B15C98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datortehnika</w:t>
            </w:r>
          </w:p>
        </w:tc>
        <w:tc>
          <w:tcPr>
            <w:tcW w:w="1967" w:type="dxa"/>
            <w:tcBorders>
              <w:top w:val="nil"/>
              <w:left w:val="nil"/>
              <w:bottom w:val="nil"/>
              <w:right w:val="nil"/>
            </w:tcBorders>
          </w:tcPr>
          <w:p w14:paraId="1DE21F9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dārzkopības produkti un pakalpojumi</w:t>
            </w:r>
          </w:p>
        </w:tc>
        <w:tc>
          <w:tcPr>
            <w:tcW w:w="1978" w:type="dxa"/>
            <w:tcBorders>
              <w:top w:val="nil"/>
              <w:left w:val="nil"/>
              <w:bottom w:val="nil"/>
              <w:right w:val="single" w:sz="4" w:space="0" w:color="auto"/>
            </w:tcBorders>
          </w:tcPr>
          <w:p w14:paraId="06E3610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sanitārtehniskā armatūra</w:t>
            </w:r>
          </w:p>
        </w:tc>
      </w:tr>
      <w:tr w:rsidR="001328A2" w:rsidRPr="001328A2" w14:paraId="14467F59" w14:textId="77777777" w:rsidTr="008C3929">
        <w:tc>
          <w:tcPr>
            <w:tcW w:w="3256" w:type="dxa"/>
            <w:vMerge/>
            <w:tcBorders>
              <w:right w:val="single" w:sz="4" w:space="0" w:color="auto"/>
            </w:tcBorders>
          </w:tcPr>
          <w:p w14:paraId="3553A147"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645EFA1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autotransports</w:t>
            </w:r>
          </w:p>
        </w:tc>
        <w:tc>
          <w:tcPr>
            <w:tcW w:w="1967" w:type="dxa"/>
            <w:tcBorders>
              <w:top w:val="nil"/>
              <w:left w:val="nil"/>
              <w:bottom w:val="nil"/>
              <w:right w:val="nil"/>
            </w:tcBorders>
          </w:tcPr>
          <w:p w14:paraId="2AADCB6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elektroenerģija</w:t>
            </w:r>
          </w:p>
        </w:tc>
        <w:tc>
          <w:tcPr>
            <w:tcW w:w="1978" w:type="dxa"/>
            <w:tcBorders>
              <w:top w:val="nil"/>
              <w:left w:val="nil"/>
              <w:bottom w:val="nil"/>
              <w:right w:val="single" w:sz="4" w:space="0" w:color="auto"/>
            </w:tcBorders>
          </w:tcPr>
          <w:p w14:paraId="68620AD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tekstilpreces</w:t>
            </w:r>
          </w:p>
        </w:tc>
      </w:tr>
      <w:tr w:rsidR="001328A2" w:rsidRPr="001328A2" w14:paraId="354D359D" w14:textId="77777777" w:rsidTr="008C3929">
        <w:tc>
          <w:tcPr>
            <w:tcW w:w="3256" w:type="dxa"/>
            <w:vMerge/>
            <w:tcBorders>
              <w:right w:val="single" w:sz="4" w:space="0" w:color="auto"/>
            </w:tcBorders>
          </w:tcPr>
          <w:p w14:paraId="6F90375F"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0AA920A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pārtika un ēdināšanas pakalpojumu</w:t>
            </w:r>
          </w:p>
        </w:tc>
        <w:tc>
          <w:tcPr>
            <w:tcW w:w="1967" w:type="dxa"/>
            <w:tcBorders>
              <w:top w:val="nil"/>
              <w:left w:val="nil"/>
              <w:bottom w:val="nil"/>
              <w:right w:val="nil"/>
            </w:tcBorders>
          </w:tcPr>
          <w:p w14:paraId="1555E110"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klozetpodi un pisuāri</w:t>
            </w:r>
          </w:p>
        </w:tc>
        <w:tc>
          <w:tcPr>
            <w:tcW w:w="1978" w:type="dxa"/>
            <w:tcBorders>
              <w:top w:val="nil"/>
              <w:left w:val="nil"/>
              <w:bottom w:val="nil"/>
              <w:right w:val="single" w:sz="4" w:space="0" w:color="auto"/>
            </w:tcBorders>
          </w:tcPr>
          <w:p w14:paraId="1AA7E01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veselības aprūpes elektriskās un elektroniskās iekārtas (veselības aprūpes EEI)</w:t>
            </w:r>
          </w:p>
        </w:tc>
      </w:tr>
      <w:tr w:rsidR="001328A2" w:rsidRPr="001328A2" w14:paraId="5AA9D398" w14:textId="77777777" w:rsidTr="008C3929">
        <w:tc>
          <w:tcPr>
            <w:tcW w:w="3256" w:type="dxa"/>
            <w:vMerge/>
            <w:tcBorders>
              <w:right w:val="single" w:sz="4" w:space="0" w:color="auto"/>
            </w:tcBorders>
          </w:tcPr>
          <w:p w14:paraId="6E0E9EA6"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41E9459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tīrīšanas līdzekļi un pakalpojumi</w:t>
            </w:r>
          </w:p>
        </w:tc>
        <w:tc>
          <w:tcPr>
            <w:tcW w:w="1967" w:type="dxa"/>
            <w:tcBorders>
              <w:top w:val="nil"/>
              <w:left w:val="nil"/>
              <w:bottom w:val="nil"/>
              <w:right w:val="nil"/>
            </w:tcBorders>
          </w:tcPr>
          <w:p w14:paraId="2D203C8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koģenerācija</w:t>
            </w:r>
          </w:p>
        </w:tc>
        <w:tc>
          <w:tcPr>
            <w:tcW w:w="1978" w:type="dxa"/>
            <w:tcBorders>
              <w:top w:val="nil"/>
              <w:left w:val="nil"/>
              <w:bottom w:val="nil"/>
              <w:right w:val="single" w:sz="4" w:space="0" w:color="auto"/>
            </w:tcBorders>
          </w:tcPr>
          <w:p w14:paraId="48BECC20"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ceļu projektēšana, būvniecība un uzturēšana</w:t>
            </w:r>
          </w:p>
        </w:tc>
      </w:tr>
      <w:tr w:rsidR="001328A2" w:rsidRPr="001328A2" w14:paraId="1D24B389" w14:textId="77777777" w:rsidTr="008C3929">
        <w:tc>
          <w:tcPr>
            <w:tcW w:w="3256" w:type="dxa"/>
            <w:vMerge/>
            <w:tcBorders>
              <w:right w:val="single" w:sz="4" w:space="0" w:color="auto"/>
            </w:tcBorders>
          </w:tcPr>
          <w:p w14:paraId="4027649B"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424B67D9"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iekštelpu apgaismojums</w:t>
            </w:r>
          </w:p>
        </w:tc>
        <w:tc>
          <w:tcPr>
            <w:tcW w:w="1967" w:type="dxa"/>
            <w:tcBorders>
              <w:top w:val="nil"/>
              <w:left w:val="nil"/>
              <w:bottom w:val="nil"/>
              <w:right w:val="nil"/>
            </w:tcBorders>
          </w:tcPr>
          <w:p w14:paraId="61DBCBF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mēbeles</w:t>
            </w:r>
          </w:p>
        </w:tc>
        <w:tc>
          <w:tcPr>
            <w:tcW w:w="1978" w:type="dxa"/>
            <w:tcBorders>
              <w:top w:val="nil"/>
              <w:left w:val="nil"/>
              <w:bottom w:val="nil"/>
              <w:right w:val="single" w:sz="4" w:space="0" w:color="auto"/>
            </w:tcBorders>
          </w:tcPr>
          <w:p w14:paraId="482DB92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cita</w:t>
            </w:r>
          </w:p>
        </w:tc>
      </w:tr>
      <w:tr w:rsidR="001328A2" w:rsidRPr="001328A2" w14:paraId="2D1C9D01" w14:textId="77777777" w:rsidTr="008C3929">
        <w:tc>
          <w:tcPr>
            <w:tcW w:w="3256" w:type="dxa"/>
            <w:vMerge/>
          </w:tcPr>
          <w:p w14:paraId="2408423F"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right w:val="nil"/>
            </w:tcBorders>
          </w:tcPr>
          <w:p w14:paraId="6BE23C8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ielu apgaismojums un satiksmes signāli</w:t>
            </w:r>
          </w:p>
        </w:tc>
        <w:tc>
          <w:tcPr>
            <w:tcW w:w="1967" w:type="dxa"/>
            <w:tcBorders>
              <w:top w:val="nil"/>
              <w:left w:val="nil"/>
              <w:bottom w:val="nil"/>
              <w:right w:val="nil"/>
            </w:tcBorders>
          </w:tcPr>
          <w:p w14:paraId="613A1356" w14:textId="77777777" w:rsidR="001328A2" w:rsidRPr="001328A2" w:rsidRDefault="001328A2" w:rsidP="001328A2">
            <w:pPr>
              <w:suppressAutoHyphens/>
              <w:rPr>
                <w:rFonts w:ascii="Times New Roman" w:eastAsia="Times New Roman" w:hAnsi="Times New Roman" w:cs="Times New Roman"/>
                <w:lang w:eastAsia="ar-SA"/>
              </w:rPr>
            </w:pPr>
          </w:p>
        </w:tc>
        <w:tc>
          <w:tcPr>
            <w:tcW w:w="1978" w:type="dxa"/>
            <w:tcBorders>
              <w:top w:val="nil"/>
              <w:left w:val="nil"/>
              <w:bottom w:val="nil"/>
              <w:right w:val="single" w:sz="4" w:space="0" w:color="auto"/>
            </w:tcBorders>
          </w:tcPr>
          <w:p w14:paraId="0C04BEE9" w14:textId="77777777" w:rsidR="001328A2" w:rsidRPr="001328A2" w:rsidRDefault="001328A2" w:rsidP="001328A2">
            <w:pPr>
              <w:suppressAutoHyphens/>
              <w:rPr>
                <w:rFonts w:ascii="Times New Roman" w:eastAsia="Times New Roman" w:hAnsi="Times New Roman" w:cs="Times New Roman"/>
                <w:lang w:eastAsia="ar-SA"/>
              </w:rPr>
            </w:pPr>
          </w:p>
        </w:tc>
      </w:tr>
      <w:tr w:rsidR="001328A2" w:rsidRPr="001328A2" w14:paraId="006ED8F5" w14:textId="77777777" w:rsidTr="008C3929">
        <w:tc>
          <w:tcPr>
            <w:tcW w:w="3256" w:type="dxa"/>
          </w:tcPr>
          <w:p w14:paraId="3DBFF738"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14:paraId="087C009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tc>
        <w:tc>
          <w:tcPr>
            <w:tcW w:w="5805" w:type="dxa"/>
            <w:gridSpan w:val="3"/>
          </w:tcPr>
          <w:p w14:paraId="182FE4F2" w14:textId="77777777" w:rsidR="001328A2" w:rsidRPr="001328A2" w:rsidRDefault="001328A2" w:rsidP="001328A2">
            <w:pPr>
              <w:suppressAutoHyphens/>
              <w:jc w:val="both"/>
              <w:rPr>
                <w:rFonts w:ascii="Times New Roman" w:eastAsia="Times New Roman" w:hAnsi="Times New Roman" w:cs="Times New Roman"/>
                <w:lang w:eastAsia="ar-SA"/>
              </w:rPr>
            </w:pPr>
          </w:p>
        </w:tc>
      </w:tr>
    </w:tbl>
    <w:p w14:paraId="3785D59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45FF09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14:paraId="0F9E14B9"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14:paraId="3E8DA957"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14:paraId="5BA647EB"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dokumentācija;</w:t>
      </w:r>
    </w:p>
    <w:p w14:paraId="1521EFFE"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būvprojekts;</w:t>
      </w:r>
    </w:p>
    <w:p w14:paraId="5200B325"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lastRenderedPageBreak/>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14:paraId="7FE58467"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14:paraId="23156E3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830EA3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9"/>
      </w:r>
    </w:p>
    <w:p w14:paraId="57957A4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C81924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9</w:t>
      </w:r>
    </w:p>
    <w:p w14:paraId="31D63B89"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14:paraId="02B6CD0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9E3C88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291A89B"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14:paraId="58FE3BE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C4D78B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31CF639" w14:textId="77777777"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14:paraId="791EB834"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3.pielikums</w:t>
      </w:r>
    </w:p>
    <w:p w14:paraId="2A8D9861"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151B93E3" w14:textId="77777777" w:rsid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10497278" w14:textId="6CB92F19" w:rsidR="00AB385A" w:rsidRPr="001328A2" w:rsidRDefault="00AB385A" w:rsidP="001328A2">
      <w:pPr>
        <w:suppressAutoHyphens/>
        <w:spacing w:after="0" w:line="240" w:lineRule="auto"/>
        <w:jc w:val="right"/>
        <w:rPr>
          <w:rFonts w:ascii="Times New Roman" w:eastAsia="Times New Roman" w:hAnsi="Times New Roman" w:cs="Times New Roman"/>
          <w:sz w:val="20"/>
          <w:szCs w:val="20"/>
          <w:lang w:eastAsia="ar-SA"/>
        </w:rPr>
      </w:pPr>
      <w:r>
        <w:rPr>
          <w:rFonts w:ascii="Times New Roman" w:hAnsi="Times New Roman"/>
          <w:i/>
        </w:rPr>
        <w:t>(Grozīts ar Balvu novada domes 28.05.2026. lēmumu (protokols Nr.11, 5.§))</w:t>
      </w:r>
    </w:p>
    <w:p w14:paraId="5E052C5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7835E14" w14:textId="77777777" w:rsidR="001328A2" w:rsidRPr="004D527B"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4D527B">
        <w:rPr>
          <w:rFonts w:ascii="Times New Roman" w:eastAsia="Times New Roman" w:hAnsi="Times New Roman" w:cs="Times New Roman"/>
          <w:b/>
          <w:bCs/>
          <w:sz w:val="24"/>
          <w:szCs w:val="24"/>
          <w:lang w:eastAsia="ar-SA"/>
        </w:rPr>
        <w:t>SASKAŅOTS</w:t>
      </w:r>
    </w:p>
    <w:p w14:paraId="55BCCF86" w14:textId="77777777" w:rsidR="001328A2" w:rsidRPr="004D527B"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4D527B">
        <w:rPr>
          <w:rFonts w:ascii="Times New Roman" w:eastAsia="Calibri" w:hAnsi="Times New Roman" w:cs="Times New Roman"/>
          <w:bCs/>
          <w:sz w:val="24"/>
          <w:szCs w:val="24"/>
          <w:lang w:eastAsia="lv-LV"/>
        </w:rPr>
        <w:t>Balvu novada Centrālās pārvaldes</w:t>
      </w:r>
    </w:p>
    <w:p w14:paraId="4772329A" w14:textId="77777777" w:rsidR="001328A2" w:rsidRPr="004D527B"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4D527B">
        <w:rPr>
          <w:rFonts w:ascii="Times New Roman" w:eastAsia="Times New Roman" w:hAnsi="Times New Roman" w:cs="Times New Roman"/>
          <w:sz w:val="24"/>
          <w:szCs w:val="24"/>
          <w:lang w:eastAsia="ar-SA"/>
        </w:rPr>
        <w:t>Finanšu un grāmatvedības nodaļas vadītājs</w:t>
      </w:r>
    </w:p>
    <w:p w14:paraId="030C1F82" w14:textId="77777777" w:rsidR="001328A2" w:rsidRPr="004D527B"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4D527B">
        <w:rPr>
          <w:rFonts w:ascii="Times New Roman" w:eastAsia="Times New Roman" w:hAnsi="Times New Roman" w:cs="Times New Roman"/>
          <w:sz w:val="24"/>
          <w:szCs w:val="24"/>
          <w:lang w:eastAsia="ar-SA"/>
        </w:rPr>
        <w:t>________ /____________/</w:t>
      </w:r>
      <w:r w:rsidRPr="004D527B">
        <w:rPr>
          <w:rFonts w:ascii="Times New Roman" w:eastAsia="Times New Roman" w:hAnsi="Times New Roman" w:cs="Times New Roman"/>
          <w:sz w:val="24"/>
          <w:szCs w:val="24"/>
          <w:vertAlign w:val="superscript"/>
          <w:lang w:eastAsia="ar-SA"/>
        </w:rPr>
        <w:footnoteReference w:id="10"/>
      </w:r>
    </w:p>
    <w:p w14:paraId="03215E60" w14:textId="77777777" w:rsidR="001328A2" w:rsidRPr="004D527B"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4D527B">
        <w:rPr>
          <w:rFonts w:ascii="Times New Roman" w:eastAsia="Times New Roman" w:hAnsi="Times New Roman" w:cs="Times New Roman"/>
          <w:sz w:val="20"/>
          <w:szCs w:val="20"/>
          <w:lang w:eastAsia="ar-SA"/>
        </w:rPr>
        <w:t>(paraksts, paraksta atšifrējums)</w:t>
      </w:r>
    </w:p>
    <w:p w14:paraId="322E396F"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10</w:t>
      </w:r>
    </w:p>
    <w:p w14:paraId="325E1669"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5E8E8A17"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14:paraId="1D548D4B"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10</w:t>
      </w:r>
    </w:p>
    <w:p w14:paraId="4FBD302A"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14:paraId="27EDA4C2"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10</w:t>
      </w:r>
    </w:p>
    <w:p w14:paraId="62D676B9"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589585A6"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neparedzētam iepirkumam</w:t>
      </w:r>
    </w:p>
    <w:p w14:paraId="7B35277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137EB3A"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1947F899"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918C7F7"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14:paraId="46BC4C63"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5805"/>
      </w:tblGrid>
      <w:tr w:rsidR="001328A2" w:rsidRPr="001328A2" w14:paraId="03229E7B" w14:textId="77777777" w:rsidTr="008C3929">
        <w:tc>
          <w:tcPr>
            <w:tcW w:w="3256" w:type="dxa"/>
          </w:tcPr>
          <w:p w14:paraId="40CB3CF8"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priekšmets</w:t>
            </w:r>
          </w:p>
          <w:p w14:paraId="4FEEC91D"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tcPr>
          <w:p w14:paraId="16A64144"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4154B0FA" w14:textId="77777777" w:rsidTr="008C3929">
        <w:tc>
          <w:tcPr>
            <w:tcW w:w="3256" w:type="dxa"/>
          </w:tcPr>
          <w:p w14:paraId="622680D1"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14:paraId="7A28AB3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tcPr>
          <w:p w14:paraId="053E47CA"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1481B853" w14:textId="77777777" w:rsidTr="008C3929">
        <w:tc>
          <w:tcPr>
            <w:tcW w:w="3256" w:type="dxa"/>
          </w:tcPr>
          <w:p w14:paraId="6916412F"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14:paraId="15CF842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tcPr>
          <w:p w14:paraId="550DFBCD"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67E34F4B" w14:textId="77777777" w:rsidTr="008C3929">
        <w:tc>
          <w:tcPr>
            <w:tcW w:w="3256" w:type="dxa"/>
          </w:tcPr>
          <w:p w14:paraId="4F88FB41"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darbības laiks</w:t>
            </w:r>
          </w:p>
          <w:p w14:paraId="551BC1C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14:paraId="24E6E9D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tcPr>
          <w:p w14:paraId="49A55CBB" w14:textId="77777777"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14:paraId="07A95FB1" w14:textId="77777777" w:rsidTr="008C3929">
        <w:tc>
          <w:tcPr>
            <w:tcW w:w="3256" w:type="dxa"/>
          </w:tcPr>
          <w:p w14:paraId="1665D687"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14:paraId="5BE3AA32"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tcPr>
          <w:p w14:paraId="48051FFF"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56D0AC72" w14:textId="77777777" w:rsidTr="008C3929">
        <w:tc>
          <w:tcPr>
            <w:tcW w:w="3256" w:type="dxa"/>
          </w:tcPr>
          <w:p w14:paraId="07C8CBEA"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Pieteikuma pamatojums</w:t>
            </w:r>
          </w:p>
          <w:p w14:paraId="3D4395D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(situācijas neparedzamības / steidzamības /iepriekšējās plānošanas neiespējamības skaidrojums)</w:t>
            </w:r>
          </w:p>
        </w:tc>
        <w:tc>
          <w:tcPr>
            <w:tcW w:w="5805" w:type="dxa"/>
          </w:tcPr>
          <w:p w14:paraId="64D83E08"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6C878545" w14:textId="77777777" w:rsidTr="008C3929">
        <w:tc>
          <w:tcPr>
            <w:tcW w:w="3256" w:type="dxa"/>
          </w:tcPr>
          <w:p w14:paraId="1E746EB4"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Finansējuma avots/-i</w:t>
            </w:r>
          </w:p>
          <w:p w14:paraId="73C7A85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kādiem līdzekļiem / no kādas budžeta pozīcijas ir plānots finansējums)</w:t>
            </w:r>
          </w:p>
        </w:tc>
        <w:tc>
          <w:tcPr>
            <w:tcW w:w="5805" w:type="dxa"/>
          </w:tcPr>
          <w:p w14:paraId="4D91C6E1"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3014C65A" w14:textId="77777777" w:rsidTr="008C3929">
        <w:tc>
          <w:tcPr>
            <w:tcW w:w="3256" w:type="dxa"/>
          </w:tcPr>
          <w:p w14:paraId="2610989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14:paraId="65BB6BE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lastRenderedPageBreak/>
              <w:t>(ja attiecināms)</w:t>
            </w:r>
          </w:p>
        </w:tc>
        <w:tc>
          <w:tcPr>
            <w:tcW w:w="5805" w:type="dxa"/>
          </w:tcPr>
          <w:p w14:paraId="6227E8A4" w14:textId="77777777" w:rsidR="001328A2" w:rsidRPr="001328A2" w:rsidRDefault="001328A2" w:rsidP="001328A2">
            <w:pPr>
              <w:suppressAutoHyphens/>
              <w:jc w:val="both"/>
              <w:rPr>
                <w:rFonts w:ascii="Times New Roman" w:eastAsia="Times New Roman" w:hAnsi="Times New Roman" w:cs="Times New Roman"/>
                <w:lang w:eastAsia="ar-SA"/>
              </w:rPr>
            </w:pPr>
          </w:p>
        </w:tc>
      </w:tr>
    </w:tbl>
    <w:p w14:paraId="280A3E5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C05782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14:paraId="68E02C83"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14:paraId="7B189971"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14:paraId="79C38DEA"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14:paraId="5E28529A"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14:paraId="4BF5BCE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D5BE2E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1"/>
      </w:r>
    </w:p>
    <w:p w14:paraId="391C5F4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07F285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11</w:t>
      </w:r>
    </w:p>
    <w:p w14:paraId="793A6DE2"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14:paraId="51967BB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515558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E7EF667"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14:paraId="17BFCFD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4965AA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71FAA4F" w14:textId="77777777"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14:paraId="64D547AD"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4.pielikums</w:t>
      </w:r>
    </w:p>
    <w:p w14:paraId="652BB3C7"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589CC3C4" w14:textId="77777777" w:rsid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751E4F63" w14:textId="26D872B1" w:rsidR="00AB385A" w:rsidRPr="001328A2" w:rsidRDefault="00AB385A" w:rsidP="001328A2">
      <w:pPr>
        <w:suppressAutoHyphens/>
        <w:spacing w:after="0" w:line="240" w:lineRule="auto"/>
        <w:jc w:val="right"/>
        <w:rPr>
          <w:rFonts w:ascii="Times New Roman" w:eastAsia="Times New Roman" w:hAnsi="Times New Roman" w:cs="Times New Roman"/>
          <w:sz w:val="20"/>
          <w:szCs w:val="20"/>
          <w:lang w:eastAsia="ar-SA"/>
        </w:rPr>
      </w:pPr>
      <w:r>
        <w:rPr>
          <w:rFonts w:ascii="Times New Roman" w:hAnsi="Times New Roman"/>
          <w:i/>
        </w:rPr>
        <w:t>(Grozīts ar Balvu novada domes 28.05.2026. lēmumu (protokols Nr.11, 5.§))</w:t>
      </w:r>
    </w:p>
    <w:p w14:paraId="110F1451" w14:textId="77777777" w:rsidR="001328A2" w:rsidRPr="004D527B"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0A8B204D" w14:textId="77777777" w:rsidR="001328A2" w:rsidRPr="004D527B"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4D527B">
        <w:rPr>
          <w:rFonts w:ascii="Times New Roman" w:eastAsia="Times New Roman" w:hAnsi="Times New Roman" w:cs="Times New Roman"/>
          <w:b/>
          <w:bCs/>
          <w:sz w:val="24"/>
          <w:szCs w:val="24"/>
          <w:lang w:eastAsia="ar-SA"/>
        </w:rPr>
        <w:t>SASKAŅOTS</w:t>
      </w:r>
    </w:p>
    <w:p w14:paraId="1662D848" w14:textId="77777777" w:rsidR="001328A2" w:rsidRPr="004D527B" w:rsidRDefault="001328A2" w:rsidP="001328A2">
      <w:pPr>
        <w:suppressAutoHyphens/>
        <w:spacing w:after="0" w:line="240" w:lineRule="auto"/>
        <w:jc w:val="right"/>
        <w:rPr>
          <w:rFonts w:ascii="Times New Roman" w:eastAsia="Calibri" w:hAnsi="Times New Roman" w:cs="Times New Roman"/>
          <w:bCs/>
          <w:sz w:val="24"/>
          <w:szCs w:val="24"/>
          <w:lang w:eastAsia="lv-LV"/>
        </w:rPr>
      </w:pPr>
      <w:r w:rsidRPr="004D527B">
        <w:rPr>
          <w:rFonts w:ascii="Times New Roman" w:eastAsia="Calibri" w:hAnsi="Times New Roman" w:cs="Times New Roman"/>
          <w:bCs/>
          <w:sz w:val="24"/>
          <w:szCs w:val="24"/>
          <w:lang w:eastAsia="lv-LV"/>
        </w:rPr>
        <w:t>Balvu novada Centrālās pārvaldes</w:t>
      </w:r>
    </w:p>
    <w:p w14:paraId="690FFF5F" w14:textId="77777777" w:rsidR="001328A2" w:rsidRPr="004D527B"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4D527B">
        <w:rPr>
          <w:rFonts w:ascii="Times New Roman" w:eastAsia="Times New Roman" w:hAnsi="Times New Roman" w:cs="Times New Roman"/>
          <w:sz w:val="24"/>
          <w:szCs w:val="24"/>
          <w:lang w:eastAsia="ar-SA"/>
        </w:rPr>
        <w:t>Finanšu un grāmatvedības nodaļas vadītājs</w:t>
      </w:r>
    </w:p>
    <w:p w14:paraId="25C4C8B7" w14:textId="77777777" w:rsidR="001328A2" w:rsidRPr="004D527B"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4D527B">
        <w:rPr>
          <w:rFonts w:ascii="Times New Roman" w:eastAsia="Times New Roman" w:hAnsi="Times New Roman" w:cs="Times New Roman"/>
          <w:sz w:val="24"/>
          <w:szCs w:val="24"/>
          <w:lang w:eastAsia="ar-SA"/>
        </w:rPr>
        <w:t>________ /____________/</w:t>
      </w:r>
      <w:r w:rsidRPr="004D527B">
        <w:rPr>
          <w:rFonts w:ascii="Times New Roman" w:eastAsia="Times New Roman" w:hAnsi="Times New Roman" w:cs="Times New Roman"/>
          <w:sz w:val="24"/>
          <w:szCs w:val="24"/>
          <w:vertAlign w:val="superscript"/>
          <w:lang w:eastAsia="ar-SA"/>
        </w:rPr>
        <w:footnoteReference w:id="12"/>
      </w:r>
    </w:p>
    <w:p w14:paraId="0954C8DC"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14:paraId="14AA5220"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12</w:t>
      </w:r>
    </w:p>
    <w:p w14:paraId="651D63E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38F4DD2"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Pieteikums neieplānotam iepirkumam</w:t>
      </w:r>
    </w:p>
    <w:p w14:paraId="1BA9392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60221B3"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5AD3A106"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03D54A96"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(iestādes/struktūrvienības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 tālruņa Nr., e-pasta adrese)</w:t>
      </w:r>
    </w:p>
    <w:p w14:paraId="289B031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Style w:val="TableGrid"/>
        <w:tblW w:w="0" w:type="auto"/>
        <w:tblInd w:w="0" w:type="dxa"/>
        <w:tblLook w:val="04A0" w:firstRow="1" w:lastRow="0" w:firstColumn="1" w:lastColumn="0" w:noHBand="0" w:noVBand="1"/>
      </w:tblPr>
      <w:tblGrid>
        <w:gridCol w:w="3256"/>
        <w:gridCol w:w="1860"/>
        <w:gridCol w:w="1967"/>
        <w:gridCol w:w="1978"/>
      </w:tblGrid>
      <w:tr w:rsidR="001328A2" w:rsidRPr="001328A2" w14:paraId="71486CB2" w14:textId="77777777" w:rsidTr="008C3929">
        <w:tc>
          <w:tcPr>
            <w:tcW w:w="3256" w:type="dxa"/>
          </w:tcPr>
          <w:p w14:paraId="5DD20502"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priekšmets</w:t>
            </w:r>
          </w:p>
          <w:p w14:paraId="5D170966"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(iepirkuma nosaukums)</w:t>
            </w:r>
          </w:p>
        </w:tc>
        <w:tc>
          <w:tcPr>
            <w:tcW w:w="5805" w:type="dxa"/>
            <w:gridSpan w:val="3"/>
          </w:tcPr>
          <w:p w14:paraId="57D06891"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57EDFE6F" w14:textId="77777777" w:rsidTr="008C3929">
        <w:tc>
          <w:tcPr>
            <w:tcW w:w="3256" w:type="dxa"/>
          </w:tcPr>
          <w:p w14:paraId="027EE9B2"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Informācija par projektu</w:t>
            </w:r>
          </w:p>
          <w:p w14:paraId="59D7FD0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14:paraId="4E1395B8"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fonda nosaukums;</w:t>
            </w:r>
          </w:p>
          <w:p w14:paraId="606394F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Nr. un nosaukums;</w:t>
            </w:r>
          </w:p>
          <w:p w14:paraId="675617B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programmas nosaukums;</w:t>
            </w:r>
          </w:p>
          <w:p w14:paraId="6CD81DAB"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projekta specifiskā atbalsta mērķa Nr. un nosaukums</w:t>
            </w:r>
          </w:p>
        </w:tc>
        <w:tc>
          <w:tcPr>
            <w:tcW w:w="5805" w:type="dxa"/>
            <w:gridSpan w:val="3"/>
          </w:tcPr>
          <w:p w14:paraId="39F71BB0"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40DD713E" w14:textId="77777777" w:rsidTr="008C3929">
        <w:tc>
          <w:tcPr>
            <w:tcW w:w="3256" w:type="dxa"/>
          </w:tcPr>
          <w:p w14:paraId="6046DDCF"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Iepirkuma līguma veids</w:t>
            </w:r>
          </w:p>
          <w:p w14:paraId="19B8473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(piegāde, pakalpojums, būvdarbi)</w:t>
            </w:r>
          </w:p>
        </w:tc>
        <w:tc>
          <w:tcPr>
            <w:tcW w:w="5805" w:type="dxa"/>
            <w:gridSpan w:val="3"/>
          </w:tcPr>
          <w:p w14:paraId="4D90A381"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164151A1" w14:textId="77777777" w:rsidTr="008C3929">
        <w:tc>
          <w:tcPr>
            <w:tcW w:w="3256" w:type="dxa"/>
          </w:tcPr>
          <w:p w14:paraId="0A4E2826"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Paredzamā līgumcena</w:t>
            </w:r>
          </w:p>
          <w:p w14:paraId="7366FE5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(EUR bez PVN)</w:t>
            </w:r>
          </w:p>
        </w:tc>
        <w:tc>
          <w:tcPr>
            <w:tcW w:w="5805" w:type="dxa"/>
            <w:gridSpan w:val="3"/>
          </w:tcPr>
          <w:p w14:paraId="51391757" w14:textId="77777777" w:rsidR="001328A2" w:rsidRPr="001328A2" w:rsidRDefault="001328A2" w:rsidP="001328A2">
            <w:pPr>
              <w:suppressAutoHyphens/>
              <w:jc w:val="both"/>
              <w:rPr>
                <w:rFonts w:ascii="Times New Roman" w:eastAsia="Times New Roman" w:hAnsi="Times New Roman" w:cs="Times New Roman"/>
                <w:bCs/>
                <w:lang w:eastAsia="ar-SA"/>
              </w:rPr>
            </w:pPr>
          </w:p>
        </w:tc>
      </w:tr>
      <w:tr w:rsidR="001328A2" w:rsidRPr="001328A2" w14:paraId="63CF863B" w14:textId="77777777" w:rsidTr="008C3929">
        <w:tc>
          <w:tcPr>
            <w:tcW w:w="3256" w:type="dxa"/>
          </w:tcPr>
          <w:p w14:paraId="62E54BFA"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izpildes vieta</w:t>
            </w:r>
          </w:p>
          <w:p w14:paraId="11A0A26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(būvdarbu veikšanas, pakalpojuma sniegšanas vai piegādes vieta)</w:t>
            </w:r>
          </w:p>
        </w:tc>
        <w:tc>
          <w:tcPr>
            <w:tcW w:w="5805" w:type="dxa"/>
            <w:gridSpan w:val="3"/>
          </w:tcPr>
          <w:p w14:paraId="5A82B7BC"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0B3FFC0C" w14:textId="77777777" w:rsidTr="008C3929">
        <w:tc>
          <w:tcPr>
            <w:tcW w:w="3256" w:type="dxa"/>
          </w:tcPr>
          <w:p w14:paraId="2B5D6498"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 darbības laiks</w:t>
            </w:r>
          </w:p>
          <w:p w14:paraId="38E8E8E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mm/</w:t>
            </w:r>
            <w:proofErr w:type="spellStart"/>
            <w:r w:rsidRPr="001328A2">
              <w:rPr>
                <w:rFonts w:ascii="Times New Roman" w:eastAsia="Times New Roman" w:hAnsi="Times New Roman" w:cs="Times New Roman"/>
                <w:lang w:eastAsia="ar-SA"/>
              </w:rPr>
              <w:t>gggg</w:t>
            </w:r>
            <w:proofErr w:type="spellEnd"/>
          </w:p>
          <w:p w14:paraId="5A3C6712"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līdz mm/</w:t>
            </w:r>
            <w:proofErr w:type="spellStart"/>
            <w:r w:rsidRPr="001328A2">
              <w:rPr>
                <w:rFonts w:ascii="Times New Roman" w:eastAsia="Times New Roman" w:hAnsi="Times New Roman" w:cs="Times New Roman"/>
                <w:lang w:eastAsia="ar-SA"/>
              </w:rPr>
              <w:t>gggg</w:t>
            </w:r>
            <w:proofErr w:type="spellEnd"/>
            <w:r w:rsidRPr="001328A2">
              <w:rPr>
                <w:rFonts w:ascii="Times New Roman" w:eastAsia="Times New Roman" w:hAnsi="Times New Roman" w:cs="Times New Roman"/>
                <w:lang w:eastAsia="ar-SA"/>
              </w:rPr>
              <w:t>)</w:t>
            </w:r>
          </w:p>
        </w:tc>
        <w:tc>
          <w:tcPr>
            <w:tcW w:w="5805" w:type="dxa"/>
            <w:gridSpan w:val="3"/>
          </w:tcPr>
          <w:p w14:paraId="5A4B065D"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57407B18" w14:textId="77777777" w:rsidTr="008C3929">
        <w:tc>
          <w:tcPr>
            <w:tcW w:w="3256" w:type="dxa"/>
          </w:tcPr>
          <w:p w14:paraId="30B51F2B"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Kontaktpersona saistībā ar iepirkuma priekšmetu</w:t>
            </w:r>
          </w:p>
          <w:p w14:paraId="2F79810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(vārds, uzvārds, amats, tālr./mob.)</w:t>
            </w:r>
          </w:p>
        </w:tc>
        <w:tc>
          <w:tcPr>
            <w:tcW w:w="5805" w:type="dxa"/>
            <w:gridSpan w:val="3"/>
          </w:tcPr>
          <w:p w14:paraId="63588DB0"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0E3D7620" w14:textId="77777777" w:rsidTr="008C3929">
        <w:tc>
          <w:tcPr>
            <w:tcW w:w="3256" w:type="dxa"/>
          </w:tcPr>
          <w:p w14:paraId="5FBF1F9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Pieteikuma pamatojums</w:t>
            </w:r>
          </w:p>
          <w:p w14:paraId="422C7FF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(novēlota iepirkuma pieteikšanas iemesla skaidrojums)</w:t>
            </w:r>
          </w:p>
        </w:tc>
        <w:tc>
          <w:tcPr>
            <w:tcW w:w="5805" w:type="dxa"/>
            <w:gridSpan w:val="3"/>
          </w:tcPr>
          <w:p w14:paraId="4036B7FF"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3EE17F23" w14:textId="77777777" w:rsidTr="008C3929">
        <w:tc>
          <w:tcPr>
            <w:tcW w:w="3256" w:type="dxa"/>
          </w:tcPr>
          <w:p w14:paraId="66E95DD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Finansējuma avots/-i</w:t>
            </w:r>
          </w:p>
          <w:p w14:paraId="21C23ED3"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(no kādiem līdzekļiem / no kādas budžeta pozīcijas ir plānots finansējums)</w:t>
            </w:r>
          </w:p>
        </w:tc>
        <w:tc>
          <w:tcPr>
            <w:tcW w:w="5805" w:type="dxa"/>
            <w:gridSpan w:val="3"/>
          </w:tcPr>
          <w:p w14:paraId="33F0FB32" w14:textId="77777777" w:rsidR="001328A2" w:rsidRPr="001328A2" w:rsidRDefault="001328A2" w:rsidP="001328A2">
            <w:pPr>
              <w:suppressAutoHyphens/>
              <w:jc w:val="both"/>
              <w:rPr>
                <w:rFonts w:ascii="Times New Roman" w:eastAsia="Times New Roman" w:hAnsi="Times New Roman" w:cs="Times New Roman"/>
                <w:lang w:eastAsia="ar-SA"/>
              </w:rPr>
            </w:pPr>
          </w:p>
        </w:tc>
      </w:tr>
      <w:tr w:rsidR="001328A2" w:rsidRPr="001328A2" w14:paraId="7B2E826E" w14:textId="77777777" w:rsidTr="008C3929">
        <w:trPr>
          <w:trHeight w:val="1689"/>
        </w:trPr>
        <w:tc>
          <w:tcPr>
            <w:tcW w:w="3256" w:type="dxa"/>
            <w:tcBorders>
              <w:bottom w:val="single" w:sz="4" w:space="0" w:color="auto"/>
            </w:tcBorders>
          </w:tcPr>
          <w:p w14:paraId="6BD7309D"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lastRenderedPageBreak/>
              <w:t>Informācija par zaļo publisko iepirkumu (ZPI)</w:t>
            </w:r>
          </w:p>
          <w:p w14:paraId="3970DB2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p w14:paraId="3993C154" w14:textId="77777777"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Borders>
              <w:bottom w:val="single" w:sz="4" w:space="0" w:color="auto"/>
            </w:tcBorders>
          </w:tcPr>
          <w:p w14:paraId="746C97C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Vai publiskā iepirkuma dokumentos ir jāiekļauj vides aizsardzības prasības?</w:t>
            </w:r>
          </w:p>
          <w:p w14:paraId="05073BC2"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jā</w:t>
            </w:r>
          </w:p>
          <w:p w14:paraId="018C3734"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nē</w:t>
            </w:r>
          </w:p>
        </w:tc>
      </w:tr>
      <w:tr w:rsidR="001328A2" w:rsidRPr="001328A2" w14:paraId="0E307EEE" w14:textId="77777777" w:rsidTr="008C3929">
        <w:tc>
          <w:tcPr>
            <w:tcW w:w="3256" w:type="dxa"/>
            <w:vMerge w:val="restart"/>
          </w:tcPr>
          <w:p w14:paraId="424EAD2C" w14:textId="77777777" w:rsidR="001328A2" w:rsidRPr="001328A2" w:rsidRDefault="001328A2" w:rsidP="001328A2">
            <w:pPr>
              <w:suppressAutoHyphens/>
              <w:rPr>
                <w:rFonts w:ascii="Times New Roman" w:eastAsia="Times New Roman" w:hAnsi="Times New Roman" w:cs="Times New Roman"/>
                <w:bCs/>
                <w:lang w:eastAsia="ar-SA"/>
              </w:rPr>
            </w:pPr>
          </w:p>
        </w:tc>
        <w:tc>
          <w:tcPr>
            <w:tcW w:w="5805" w:type="dxa"/>
            <w:gridSpan w:val="3"/>
          </w:tcPr>
          <w:p w14:paraId="5F565610"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“jā”, atzīmēt grupu, kurai piemērojams ZPI :</w:t>
            </w:r>
          </w:p>
        </w:tc>
      </w:tr>
      <w:tr w:rsidR="001328A2" w:rsidRPr="001328A2" w14:paraId="166031CE" w14:textId="77777777" w:rsidTr="008C3929">
        <w:tc>
          <w:tcPr>
            <w:tcW w:w="3256" w:type="dxa"/>
            <w:vMerge/>
          </w:tcPr>
          <w:p w14:paraId="75821F23"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bottom w:val="nil"/>
              <w:right w:val="nil"/>
            </w:tcBorders>
          </w:tcPr>
          <w:p w14:paraId="1BF1882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papīrs</w:t>
            </w:r>
          </w:p>
        </w:tc>
        <w:tc>
          <w:tcPr>
            <w:tcW w:w="1967" w:type="dxa"/>
            <w:tcBorders>
              <w:top w:val="nil"/>
              <w:left w:val="nil"/>
              <w:bottom w:val="nil"/>
              <w:right w:val="nil"/>
            </w:tcBorders>
          </w:tcPr>
          <w:p w14:paraId="1C007B7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ūdens sildītāji</w:t>
            </w:r>
          </w:p>
        </w:tc>
        <w:tc>
          <w:tcPr>
            <w:tcW w:w="1978" w:type="dxa"/>
            <w:tcBorders>
              <w:left w:val="nil"/>
              <w:bottom w:val="nil"/>
            </w:tcBorders>
          </w:tcPr>
          <w:p w14:paraId="598D220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notekūdeņu infrastruktūra</w:t>
            </w:r>
          </w:p>
        </w:tc>
      </w:tr>
      <w:tr w:rsidR="001328A2" w:rsidRPr="001328A2" w14:paraId="627C9C48" w14:textId="77777777" w:rsidTr="008C3929">
        <w:tc>
          <w:tcPr>
            <w:tcW w:w="3256" w:type="dxa"/>
            <w:vMerge/>
            <w:tcBorders>
              <w:right w:val="single" w:sz="4" w:space="0" w:color="auto"/>
            </w:tcBorders>
          </w:tcPr>
          <w:p w14:paraId="03636097"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167D2F8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biroja tehnika</w:t>
            </w:r>
          </w:p>
        </w:tc>
        <w:tc>
          <w:tcPr>
            <w:tcW w:w="1967" w:type="dxa"/>
            <w:tcBorders>
              <w:top w:val="nil"/>
              <w:left w:val="nil"/>
              <w:bottom w:val="nil"/>
              <w:right w:val="nil"/>
            </w:tcBorders>
          </w:tcPr>
          <w:p w14:paraId="5B957AD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būvdarbi (biroju kas)</w:t>
            </w:r>
          </w:p>
        </w:tc>
        <w:tc>
          <w:tcPr>
            <w:tcW w:w="1978" w:type="dxa"/>
            <w:tcBorders>
              <w:top w:val="nil"/>
              <w:left w:val="nil"/>
              <w:bottom w:val="nil"/>
              <w:right w:val="single" w:sz="4" w:space="0" w:color="auto"/>
            </w:tcBorders>
          </w:tcPr>
          <w:p w14:paraId="1095EB9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sienu paneļi</w:t>
            </w:r>
          </w:p>
        </w:tc>
      </w:tr>
      <w:tr w:rsidR="001328A2" w:rsidRPr="001328A2" w14:paraId="1C43F2D3" w14:textId="77777777" w:rsidTr="008C3929">
        <w:tc>
          <w:tcPr>
            <w:tcW w:w="3256" w:type="dxa"/>
            <w:vMerge/>
            <w:tcBorders>
              <w:right w:val="single" w:sz="4" w:space="0" w:color="auto"/>
            </w:tcBorders>
          </w:tcPr>
          <w:p w14:paraId="6184637A"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2EE919AF"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datortehnika</w:t>
            </w:r>
          </w:p>
        </w:tc>
        <w:tc>
          <w:tcPr>
            <w:tcW w:w="1967" w:type="dxa"/>
            <w:tcBorders>
              <w:top w:val="nil"/>
              <w:left w:val="nil"/>
              <w:bottom w:val="nil"/>
              <w:right w:val="nil"/>
            </w:tcBorders>
          </w:tcPr>
          <w:p w14:paraId="3F8B2AA9"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dārzkopības produkti un pakalpojumi</w:t>
            </w:r>
          </w:p>
        </w:tc>
        <w:tc>
          <w:tcPr>
            <w:tcW w:w="1978" w:type="dxa"/>
            <w:tcBorders>
              <w:top w:val="nil"/>
              <w:left w:val="nil"/>
              <w:bottom w:val="nil"/>
              <w:right w:val="single" w:sz="4" w:space="0" w:color="auto"/>
            </w:tcBorders>
          </w:tcPr>
          <w:p w14:paraId="58F0784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sanitārtehniskā armatūra</w:t>
            </w:r>
          </w:p>
        </w:tc>
      </w:tr>
      <w:tr w:rsidR="001328A2" w:rsidRPr="001328A2" w14:paraId="6AF2C18E" w14:textId="77777777" w:rsidTr="008C3929">
        <w:tc>
          <w:tcPr>
            <w:tcW w:w="3256" w:type="dxa"/>
            <w:vMerge/>
            <w:tcBorders>
              <w:right w:val="single" w:sz="4" w:space="0" w:color="auto"/>
            </w:tcBorders>
          </w:tcPr>
          <w:p w14:paraId="75C73BC0"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774C304E"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autotransports</w:t>
            </w:r>
          </w:p>
        </w:tc>
        <w:tc>
          <w:tcPr>
            <w:tcW w:w="1967" w:type="dxa"/>
            <w:tcBorders>
              <w:top w:val="nil"/>
              <w:left w:val="nil"/>
              <w:bottom w:val="nil"/>
              <w:right w:val="nil"/>
            </w:tcBorders>
          </w:tcPr>
          <w:p w14:paraId="40E60E68"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elektroenerģija</w:t>
            </w:r>
          </w:p>
        </w:tc>
        <w:tc>
          <w:tcPr>
            <w:tcW w:w="1978" w:type="dxa"/>
            <w:tcBorders>
              <w:top w:val="nil"/>
              <w:left w:val="nil"/>
              <w:bottom w:val="nil"/>
              <w:right w:val="single" w:sz="4" w:space="0" w:color="auto"/>
            </w:tcBorders>
          </w:tcPr>
          <w:p w14:paraId="54C37F2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tekstilpreces</w:t>
            </w:r>
          </w:p>
        </w:tc>
      </w:tr>
      <w:tr w:rsidR="001328A2" w:rsidRPr="001328A2" w14:paraId="07B17196" w14:textId="77777777" w:rsidTr="008C3929">
        <w:tc>
          <w:tcPr>
            <w:tcW w:w="3256" w:type="dxa"/>
            <w:vMerge/>
            <w:tcBorders>
              <w:right w:val="single" w:sz="4" w:space="0" w:color="auto"/>
            </w:tcBorders>
          </w:tcPr>
          <w:p w14:paraId="7DF8471D"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38CD1E58"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pārtika un ēdināšanas pakalpojumu</w:t>
            </w:r>
          </w:p>
        </w:tc>
        <w:tc>
          <w:tcPr>
            <w:tcW w:w="1967" w:type="dxa"/>
            <w:tcBorders>
              <w:top w:val="nil"/>
              <w:left w:val="nil"/>
              <w:bottom w:val="nil"/>
              <w:right w:val="nil"/>
            </w:tcBorders>
          </w:tcPr>
          <w:p w14:paraId="3011E4B8"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klozetpodi un pisuāri</w:t>
            </w:r>
          </w:p>
        </w:tc>
        <w:tc>
          <w:tcPr>
            <w:tcW w:w="1978" w:type="dxa"/>
            <w:tcBorders>
              <w:top w:val="nil"/>
              <w:left w:val="nil"/>
              <w:bottom w:val="nil"/>
              <w:right w:val="single" w:sz="4" w:space="0" w:color="auto"/>
            </w:tcBorders>
          </w:tcPr>
          <w:p w14:paraId="39803D0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veselības aprūpes elektriskās un elektroniskās iekārtas (veselības aprūpes EEI)</w:t>
            </w:r>
          </w:p>
        </w:tc>
      </w:tr>
      <w:tr w:rsidR="001328A2" w:rsidRPr="001328A2" w14:paraId="7DD9C1C3" w14:textId="77777777" w:rsidTr="008C3929">
        <w:tc>
          <w:tcPr>
            <w:tcW w:w="3256" w:type="dxa"/>
            <w:vMerge/>
            <w:tcBorders>
              <w:right w:val="single" w:sz="4" w:space="0" w:color="auto"/>
            </w:tcBorders>
          </w:tcPr>
          <w:p w14:paraId="3D5F44A2"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0AD8DD1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tīrīšanas līdzekļi un pakalpojumi</w:t>
            </w:r>
          </w:p>
        </w:tc>
        <w:tc>
          <w:tcPr>
            <w:tcW w:w="1967" w:type="dxa"/>
            <w:tcBorders>
              <w:top w:val="nil"/>
              <w:left w:val="nil"/>
              <w:bottom w:val="nil"/>
              <w:right w:val="nil"/>
            </w:tcBorders>
          </w:tcPr>
          <w:p w14:paraId="3CA64D7D"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koģenerācija</w:t>
            </w:r>
          </w:p>
        </w:tc>
        <w:tc>
          <w:tcPr>
            <w:tcW w:w="1978" w:type="dxa"/>
            <w:tcBorders>
              <w:top w:val="nil"/>
              <w:left w:val="nil"/>
              <w:bottom w:val="nil"/>
              <w:right w:val="single" w:sz="4" w:space="0" w:color="auto"/>
            </w:tcBorders>
          </w:tcPr>
          <w:p w14:paraId="52F78C9A"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ceļu projektēšana, būvniecība un uzturēšana</w:t>
            </w:r>
          </w:p>
        </w:tc>
      </w:tr>
      <w:tr w:rsidR="001328A2" w:rsidRPr="001328A2" w14:paraId="4057B94D" w14:textId="77777777" w:rsidTr="008C3929">
        <w:tc>
          <w:tcPr>
            <w:tcW w:w="3256" w:type="dxa"/>
            <w:vMerge/>
            <w:tcBorders>
              <w:right w:val="single" w:sz="4" w:space="0" w:color="auto"/>
            </w:tcBorders>
          </w:tcPr>
          <w:p w14:paraId="25EB6388"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left w:val="single" w:sz="4" w:space="0" w:color="auto"/>
              <w:bottom w:val="nil"/>
              <w:right w:val="nil"/>
            </w:tcBorders>
          </w:tcPr>
          <w:p w14:paraId="52561E7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iekštelpu apgaismojums</w:t>
            </w:r>
          </w:p>
        </w:tc>
        <w:tc>
          <w:tcPr>
            <w:tcW w:w="1967" w:type="dxa"/>
            <w:tcBorders>
              <w:top w:val="nil"/>
              <w:left w:val="nil"/>
              <w:bottom w:val="nil"/>
              <w:right w:val="nil"/>
            </w:tcBorders>
          </w:tcPr>
          <w:p w14:paraId="4CDB8EB3"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mēbeles</w:t>
            </w:r>
          </w:p>
        </w:tc>
        <w:tc>
          <w:tcPr>
            <w:tcW w:w="1978" w:type="dxa"/>
            <w:tcBorders>
              <w:top w:val="nil"/>
              <w:left w:val="nil"/>
              <w:bottom w:val="nil"/>
              <w:right w:val="single" w:sz="4" w:space="0" w:color="auto"/>
            </w:tcBorders>
          </w:tcPr>
          <w:p w14:paraId="1DFE503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cita</w:t>
            </w:r>
          </w:p>
        </w:tc>
      </w:tr>
      <w:tr w:rsidR="001328A2" w:rsidRPr="001328A2" w14:paraId="6B7757A1" w14:textId="77777777" w:rsidTr="008C3929">
        <w:tc>
          <w:tcPr>
            <w:tcW w:w="3256" w:type="dxa"/>
            <w:vMerge/>
          </w:tcPr>
          <w:p w14:paraId="006C93B9" w14:textId="77777777" w:rsidR="001328A2" w:rsidRPr="001328A2" w:rsidRDefault="001328A2" w:rsidP="001328A2">
            <w:pPr>
              <w:suppressAutoHyphens/>
              <w:rPr>
                <w:rFonts w:ascii="Times New Roman" w:eastAsia="Times New Roman" w:hAnsi="Times New Roman" w:cs="Times New Roman"/>
                <w:bCs/>
                <w:lang w:eastAsia="ar-SA"/>
              </w:rPr>
            </w:pPr>
          </w:p>
        </w:tc>
        <w:tc>
          <w:tcPr>
            <w:tcW w:w="1860" w:type="dxa"/>
            <w:tcBorders>
              <w:top w:val="nil"/>
              <w:right w:val="nil"/>
            </w:tcBorders>
          </w:tcPr>
          <w:p w14:paraId="606BBE0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ielu apgaismojums un satiksmes signāli</w:t>
            </w:r>
          </w:p>
        </w:tc>
        <w:tc>
          <w:tcPr>
            <w:tcW w:w="1967" w:type="dxa"/>
            <w:tcBorders>
              <w:top w:val="nil"/>
              <w:left w:val="nil"/>
              <w:bottom w:val="nil"/>
              <w:right w:val="nil"/>
            </w:tcBorders>
          </w:tcPr>
          <w:p w14:paraId="2065F7A0" w14:textId="77777777" w:rsidR="001328A2" w:rsidRPr="001328A2" w:rsidRDefault="001328A2" w:rsidP="001328A2">
            <w:pPr>
              <w:suppressAutoHyphens/>
              <w:rPr>
                <w:rFonts w:ascii="Times New Roman" w:eastAsia="Times New Roman" w:hAnsi="Times New Roman" w:cs="Times New Roman"/>
                <w:lang w:eastAsia="ar-SA"/>
              </w:rPr>
            </w:pPr>
          </w:p>
        </w:tc>
        <w:tc>
          <w:tcPr>
            <w:tcW w:w="1978" w:type="dxa"/>
            <w:tcBorders>
              <w:top w:val="nil"/>
              <w:left w:val="nil"/>
              <w:bottom w:val="nil"/>
              <w:right w:val="single" w:sz="4" w:space="0" w:color="auto"/>
            </w:tcBorders>
          </w:tcPr>
          <w:p w14:paraId="02D97558" w14:textId="77777777" w:rsidR="001328A2" w:rsidRPr="001328A2" w:rsidRDefault="001328A2" w:rsidP="001328A2">
            <w:pPr>
              <w:suppressAutoHyphens/>
              <w:rPr>
                <w:rFonts w:ascii="Times New Roman" w:eastAsia="Times New Roman" w:hAnsi="Times New Roman" w:cs="Times New Roman"/>
                <w:lang w:eastAsia="ar-SA"/>
              </w:rPr>
            </w:pPr>
          </w:p>
        </w:tc>
      </w:tr>
      <w:tr w:rsidR="001328A2" w:rsidRPr="001328A2" w14:paraId="2E784E1B" w14:textId="77777777" w:rsidTr="008C3929">
        <w:tc>
          <w:tcPr>
            <w:tcW w:w="3256" w:type="dxa"/>
          </w:tcPr>
          <w:p w14:paraId="5C69B134"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Ar līguma izpildi saistītie īpašie nosacījumi</w:t>
            </w:r>
          </w:p>
          <w:p w14:paraId="5DBFF014"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(ja attiecināms)</w:t>
            </w:r>
          </w:p>
        </w:tc>
        <w:tc>
          <w:tcPr>
            <w:tcW w:w="5805" w:type="dxa"/>
            <w:gridSpan w:val="3"/>
          </w:tcPr>
          <w:p w14:paraId="276A2774" w14:textId="77777777" w:rsidR="001328A2" w:rsidRPr="001328A2" w:rsidRDefault="001328A2" w:rsidP="001328A2">
            <w:pPr>
              <w:suppressAutoHyphens/>
              <w:jc w:val="both"/>
              <w:rPr>
                <w:rFonts w:ascii="Times New Roman" w:eastAsia="Times New Roman" w:hAnsi="Times New Roman" w:cs="Times New Roman"/>
                <w:lang w:eastAsia="ar-SA"/>
              </w:rPr>
            </w:pPr>
          </w:p>
        </w:tc>
      </w:tr>
    </w:tbl>
    <w:p w14:paraId="585927C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F58633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Pielikumā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sz w:val="24"/>
          <w:szCs w:val="24"/>
          <w:lang w:eastAsia="ar-SA"/>
        </w:rPr>
        <w:t>:</w:t>
      </w:r>
    </w:p>
    <w:p w14:paraId="2CE4532F"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specifikācija;</w:t>
      </w:r>
    </w:p>
    <w:p w14:paraId="4E58101C"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darba uzdevums;</w:t>
      </w:r>
    </w:p>
    <w:p w14:paraId="236EDA71"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tehniskā dokumentācija;</w:t>
      </w:r>
    </w:p>
    <w:p w14:paraId="6EBED37A"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būvprojekts;</w:t>
      </w:r>
    </w:p>
    <w:p w14:paraId="29C3D287"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proofErr w:type="spellStart"/>
      <w:r w:rsidRPr="001328A2">
        <w:rPr>
          <w:rFonts w:ascii="Times New Roman" w:eastAsia="Times New Roman" w:hAnsi="Times New Roman" w:cs="Times New Roman"/>
          <w:lang w:eastAsia="ar-SA"/>
        </w:rPr>
        <w:t>kontroltāme</w:t>
      </w:r>
      <w:proofErr w:type="spellEnd"/>
      <w:r w:rsidRPr="001328A2">
        <w:rPr>
          <w:rFonts w:ascii="Times New Roman" w:eastAsia="Times New Roman" w:hAnsi="Times New Roman" w:cs="Times New Roman"/>
          <w:lang w:eastAsia="ar-SA"/>
        </w:rPr>
        <w:t>;</w:t>
      </w:r>
    </w:p>
    <w:p w14:paraId="58704B66"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cits: ___________</w:t>
      </w:r>
    </w:p>
    <w:p w14:paraId="6709776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1365AB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3"/>
      </w:r>
    </w:p>
    <w:p w14:paraId="4D44314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C23F74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Iestādes/struktūrvienības vadītājs ____________ /_______________/</w:t>
      </w:r>
      <w:r w:rsidRPr="001328A2">
        <w:rPr>
          <w:rFonts w:ascii="Times New Roman" w:eastAsia="Times New Roman" w:hAnsi="Times New Roman" w:cs="Times New Roman"/>
          <w:sz w:val="24"/>
          <w:szCs w:val="24"/>
          <w:vertAlign w:val="superscript"/>
          <w:lang w:eastAsia="ar-SA"/>
        </w:rPr>
        <w:t>13</w:t>
      </w:r>
    </w:p>
    <w:p w14:paraId="1AD1D08F"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                                                                              (paraksts, paraksta atšifrējums)</w:t>
      </w:r>
    </w:p>
    <w:p w14:paraId="7E3AC42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F8413F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8FDBD1E" w14:textId="77777777" w:rsidR="001328A2" w:rsidRPr="001328A2" w:rsidRDefault="001328A2" w:rsidP="001328A2">
      <w:pPr>
        <w:suppressAutoHyphens/>
        <w:spacing w:after="0" w:line="240" w:lineRule="auto"/>
        <w:jc w:val="both"/>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[Sagatavotāja uzvārds, tālrunis]</w:t>
      </w:r>
    </w:p>
    <w:p w14:paraId="394D2D6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0D45615" w14:textId="77777777" w:rsidR="001328A2" w:rsidRPr="0091136B"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91136B">
        <w:rPr>
          <w:rFonts w:ascii="Times New Roman" w:eastAsia="Times New Roman" w:hAnsi="Times New Roman" w:cs="Times New Roman"/>
          <w:b/>
          <w:bCs/>
          <w:sz w:val="24"/>
          <w:szCs w:val="24"/>
          <w:lang w:eastAsia="ar-SA"/>
        </w:rPr>
        <w:t>Piezīme</w:t>
      </w:r>
      <w:r w:rsidRPr="0091136B">
        <w:rPr>
          <w:rFonts w:ascii="Times New Roman" w:eastAsia="Times New Roman" w:hAnsi="Times New Roman" w:cs="Times New Roman"/>
          <w:sz w:val="24"/>
          <w:szCs w:val="24"/>
          <w:lang w:eastAsia="ar-SA"/>
        </w:rPr>
        <w:t xml:space="preserve"> </w:t>
      </w:r>
      <w:r w:rsidRPr="0091136B">
        <w:rPr>
          <w:rFonts w:ascii="Times New Roman" w:eastAsia="Times New Roman" w:hAnsi="Times New Roman" w:cs="Times New Roman"/>
          <w:i/>
          <w:iCs/>
          <w:sz w:val="20"/>
          <w:szCs w:val="20"/>
          <w:lang w:eastAsia="ar-SA"/>
        </w:rPr>
        <w:t>(aizpilda Attīstības plānošanas un investīciju nodaļa)</w:t>
      </w:r>
      <w:r w:rsidRPr="0091136B">
        <w:rPr>
          <w:rFonts w:ascii="Times New Roman" w:eastAsia="Times New Roman" w:hAnsi="Times New Roman" w:cs="Times New Roman"/>
          <w:b/>
          <w:bCs/>
          <w:sz w:val="24"/>
          <w:szCs w:val="24"/>
          <w:lang w:eastAsia="ar-SA"/>
        </w:rPr>
        <w:t>:</w:t>
      </w:r>
    </w:p>
    <w:p w14:paraId="4CF75944"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 xml:space="preserve">Neieplānotā iepirkuma iekļaušana ārpus kārtas </w:t>
      </w:r>
      <w:r w:rsidRPr="001328A2">
        <w:rPr>
          <w:rFonts w:ascii="Times New Roman" w:eastAsia="Times New Roman" w:hAnsi="Times New Roman" w:cs="Times New Roman"/>
          <w:i/>
          <w:iCs/>
          <w:sz w:val="20"/>
          <w:szCs w:val="20"/>
          <w:lang w:eastAsia="ar-SA"/>
        </w:rPr>
        <w:t>(atzīmēt atbilstošo)</w:t>
      </w:r>
      <w:r w:rsidRPr="001328A2">
        <w:rPr>
          <w:rFonts w:ascii="Times New Roman" w:eastAsia="Times New Roman" w:hAnsi="Times New Roman" w:cs="Times New Roman"/>
          <w:b/>
          <w:bCs/>
          <w:sz w:val="24"/>
          <w:szCs w:val="24"/>
          <w:lang w:eastAsia="ar-SA"/>
        </w:rPr>
        <w:t>:</w:t>
      </w:r>
    </w:p>
    <w:p w14:paraId="48286649"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sz w:val="40"/>
          <w:szCs w:val="40"/>
          <w:lang w:eastAsia="ar-SA"/>
        </w:rPr>
        <w:t xml:space="preserve">□ </w:t>
      </w:r>
      <w:r w:rsidRPr="001328A2">
        <w:rPr>
          <w:rFonts w:ascii="Times New Roman" w:eastAsia="Times New Roman" w:hAnsi="Times New Roman" w:cs="Times New Roman"/>
          <w:b/>
          <w:bCs/>
          <w:sz w:val="24"/>
          <w:szCs w:val="24"/>
          <w:lang w:eastAsia="ar-SA"/>
        </w:rPr>
        <w:t>Publisko iepirkumu plānā;</w:t>
      </w:r>
    </w:p>
    <w:p w14:paraId="50E8DD87"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sz w:val="40"/>
          <w:szCs w:val="40"/>
          <w:lang w:eastAsia="ar-SA"/>
        </w:rPr>
        <w:t xml:space="preserve">□ </w:t>
      </w:r>
      <w:r w:rsidRPr="001328A2">
        <w:rPr>
          <w:rFonts w:ascii="Times New Roman" w:eastAsia="Times New Roman" w:hAnsi="Times New Roman" w:cs="Times New Roman"/>
          <w:b/>
          <w:bCs/>
          <w:sz w:val="24"/>
          <w:szCs w:val="24"/>
          <w:lang w:eastAsia="ar-SA"/>
        </w:rPr>
        <w:t>Tirgus izpētes plānā,</w:t>
      </w:r>
    </w:p>
    <w:p w14:paraId="10876A2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radīs būtiskas iepirkuma līgumu slēgšanas termiņu nobīdes šādiem iepirkumiem:</w:t>
      </w:r>
    </w:p>
    <w:p w14:paraId="3600E39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5B26F363"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054024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1E7DAB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Iestāžu saskaņojumi, kurām neieplānotā iepirkuma iekļaušana Publisko iepirkumu plānā/Tirgus izpētes plānā ārpus kārtas, radīs būtiskas iepirkuma līgumu slēgšanas termiņu nobīdes:</w:t>
      </w:r>
    </w:p>
    <w:p w14:paraId="26BEB3E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D07FB08"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SASKAŅOTS</w:t>
      </w:r>
    </w:p>
    <w:p w14:paraId="36364D81"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Balvu novada pašvaldības izpilddirektors</w:t>
      </w:r>
    </w:p>
    <w:p w14:paraId="5C482168"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t>13</w:t>
      </w:r>
    </w:p>
    <w:p w14:paraId="563680ED"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14:paraId="03FCDE6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13</w:t>
      </w:r>
    </w:p>
    <w:p w14:paraId="16EC511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2EF79A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Citas iestādes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4"/>
          <w:szCs w:val="24"/>
          <w:lang w:eastAsia="ar-SA"/>
        </w:rPr>
        <w:t>:</w:t>
      </w:r>
    </w:p>
    <w:p w14:paraId="381AF28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7CD61BD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CF754A2" w14:textId="77777777"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14:paraId="7776ADFB"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5.pielikums</w:t>
      </w:r>
    </w:p>
    <w:p w14:paraId="1EFD5BF0"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78BCD36F"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7F0853F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D891FE3"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1099317E"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600C6326"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5644815E"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1D23E7D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580E94A"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1328A2" w:rsidRPr="001328A2" w14:paraId="6D15A259" w14:textId="77777777" w:rsidTr="008C3929">
        <w:tc>
          <w:tcPr>
            <w:tcW w:w="3539" w:type="dxa"/>
          </w:tcPr>
          <w:p w14:paraId="3D825D60"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4D450D22" w14:textId="77777777" w:rsidR="001328A2" w:rsidRPr="001328A2" w:rsidRDefault="001328A2" w:rsidP="001328A2">
            <w:pPr>
              <w:suppressAutoHyphens/>
              <w:rPr>
                <w:rFonts w:ascii="Times New Roman" w:eastAsia="Times New Roman" w:hAnsi="Times New Roman" w:cs="Times New Roman"/>
                <w:bCs/>
                <w:sz w:val="24"/>
                <w:szCs w:val="24"/>
                <w:lang w:eastAsia="ar-SA"/>
              </w:rPr>
            </w:pPr>
          </w:p>
        </w:tc>
      </w:tr>
      <w:tr w:rsidR="001328A2" w:rsidRPr="001328A2" w14:paraId="458DE3B5" w14:textId="77777777" w:rsidTr="008C3929">
        <w:tc>
          <w:tcPr>
            <w:tcW w:w="3539" w:type="dxa"/>
          </w:tcPr>
          <w:p w14:paraId="720217BB"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5555543F"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32394E15" w14:textId="77777777" w:rsidTr="008C3929">
        <w:tc>
          <w:tcPr>
            <w:tcW w:w="3539" w:type="dxa"/>
          </w:tcPr>
          <w:p w14:paraId="6F656307"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1F95004D"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6F43D3DC" w14:textId="77777777" w:rsidTr="008C3929">
        <w:tc>
          <w:tcPr>
            <w:tcW w:w="3539" w:type="dxa"/>
          </w:tcPr>
          <w:p w14:paraId="5B7559BD"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400086E5" w14:textId="77777777" w:rsidR="001328A2" w:rsidRPr="001328A2" w:rsidRDefault="001328A2" w:rsidP="001328A2">
            <w:pPr>
              <w:suppressAutoHyphens/>
              <w:rPr>
                <w:rFonts w:ascii="Times New Roman" w:eastAsia="Times New Roman" w:hAnsi="Times New Roman" w:cs="Times New Roman"/>
                <w:bCs/>
                <w:sz w:val="24"/>
                <w:szCs w:val="24"/>
                <w:lang w:eastAsia="ar-SA"/>
              </w:rPr>
            </w:pPr>
          </w:p>
        </w:tc>
      </w:tr>
      <w:tr w:rsidR="001328A2" w:rsidRPr="001328A2" w14:paraId="6217FAA2" w14:textId="77777777" w:rsidTr="008C3929">
        <w:tc>
          <w:tcPr>
            <w:tcW w:w="3539" w:type="dxa"/>
          </w:tcPr>
          <w:p w14:paraId="18238281"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255251C7"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24FAC6BE" w14:textId="77777777" w:rsidTr="008C3929">
        <w:tc>
          <w:tcPr>
            <w:tcW w:w="3539" w:type="dxa"/>
          </w:tcPr>
          <w:p w14:paraId="4CF713A9"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3DBA0912"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4D459DB4" w14:textId="77777777" w:rsidTr="008C3929">
        <w:tc>
          <w:tcPr>
            <w:tcW w:w="3539" w:type="dxa"/>
          </w:tcPr>
          <w:p w14:paraId="43A71A46"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7CA7D28E"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bl>
    <w:p w14:paraId="02BFCFA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_________, atbilstoši Tehniskajai specifikācijai (skat. 1.pielikumu).</w:t>
      </w:r>
    </w:p>
    <w:p w14:paraId="138DAAD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p>
    <w:p w14:paraId="3CDF8892" w14:textId="77777777" w:rsidR="001328A2" w:rsidRPr="001328A2" w:rsidRDefault="001328A2" w:rsidP="001328A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p>
    <w:p w14:paraId="668715B0"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p>
    <w:p w14:paraId="6757FA2B"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35253FC7"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p>
    <w:p w14:paraId="710C8E4E"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p>
    <w:p w14:paraId="09BC3E73" w14:textId="77777777" w:rsidR="001328A2" w:rsidRPr="001328A2" w:rsidRDefault="001328A2" w:rsidP="0013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15B47BDA"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480004E7"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9.2. …</w:t>
      </w:r>
    </w:p>
    <w:p w14:paraId="43C9004A"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111CDFB7"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Pr="001328A2">
        <w:rPr>
          <w:rFonts w:ascii="Times New Roman" w:eastAsia="Times New Roman" w:hAnsi="Times New Roman" w:cs="Times New Roman"/>
          <w:b/>
          <w:sz w:val="24"/>
          <w:szCs w:val="24"/>
          <w:lang w:eastAsia="ar-SA"/>
        </w:rPr>
        <w:t>__</w:t>
      </w:r>
      <w:r w:rsidRPr="001328A2">
        <w:rPr>
          <w:rFonts w:ascii="Times New Roman" w:eastAsia="Times New Roman" w:hAnsi="Times New Roman" w:cs="Times New Roman"/>
          <w:b/>
          <w:bCs/>
          <w:sz w:val="24"/>
          <w:szCs w:val="24"/>
          <w:lang w:eastAsia="ar-SA"/>
        </w:rPr>
        <w:t>.__.20__., plkst.__.00</w:t>
      </w:r>
      <w:r w:rsidRPr="001328A2">
        <w:rPr>
          <w:rFonts w:ascii="Times New Roman" w:eastAsia="Times New Roman" w:hAnsi="Times New Roman" w:cs="Times New Roman"/>
          <w:sz w:val="24"/>
          <w:szCs w:val="24"/>
          <w:lang w:eastAsia="ar-SA"/>
        </w:rPr>
        <w:t>.</w:t>
      </w:r>
    </w:p>
    <w:p w14:paraId="1BBF383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p>
    <w:p w14:paraId="11DD3DF3"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6F9E592F" w14:textId="77777777"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_______, vēstules tēmā norādot tirgus izpētes identifikācijas numuru.</w:t>
      </w:r>
    </w:p>
    <w:p w14:paraId="28D04BF9" w14:textId="77777777"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11" w:name="_Hlk509130017"/>
      <w:r w:rsidRPr="001328A2">
        <w:rPr>
          <w:rFonts w:ascii="Times New Roman" w:eastAsia="Times New Roman" w:hAnsi="Times New Roman" w:cs="Times New Roman"/>
          <w:sz w:val="24"/>
          <w:szCs w:val="24"/>
          <w:lang w:eastAsia="ar-SA"/>
        </w:rPr>
        <w:t>piedāvājumu ievieto aizlīmētā aploksnē, uz kuras norāda:</w:t>
      </w:r>
    </w:p>
    <w:p w14:paraId="59FF5883"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33F37740"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1E32AE0A"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 atzīme ar norādi: Tirgus izpētei </w:t>
      </w:r>
      <w:r w:rsidRPr="001328A2">
        <w:rPr>
          <w:rFonts w:ascii="Times New Roman" w:eastAsia="Times New Roman" w:hAnsi="Times New Roman" w:cs="Times New Roman"/>
          <w:i/>
          <w:iCs/>
          <w:sz w:val="24"/>
          <w:szCs w:val="24"/>
          <w:lang w:eastAsia="ar-SA"/>
        </w:rPr>
        <w:t>„…….”, ID Nr. __ TI 20__/__. Neatvērt līdz __.__.20__., plkst.__.00”</w:t>
      </w:r>
      <w:r w:rsidRPr="001328A2">
        <w:rPr>
          <w:rFonts w:ascii="Times New Roman" w:eastAsia="Times New Roman" w:hAnsi="Times New Roman" w:cs="Times New Roman"/>
          <w:sz w:val="24"/>
          <w:szCs w:val="24"/>
          <w:lang w:eastAsia="ar-SA"/>
        </w:rPr>
        <w:t>.</w:t>
      </w:r>
      <w:bookmarkEnd w:id="11"/>
    </w:p>
    <w:p w14:paraId="194B7CAB"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7FFA6716"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12. Prasības par būvdarbu / preces garantijas laiku</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vismaz ____ mēneši pēc nodošanas-pieņemšanas akta parakstīšanas.</w:t>
      </w:r>
    </w:p>
    <w:p w14:paraId="4451B552"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13. Ar līguma izpildi saistītie īpašie nosacījumi</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sz w:val="24"/>
          <w:szCs w:val="24"/>
          <w:lang w:eastAsia="ar-SA"/>
        </w:rPr>
        <w:t xml:space="preserve"> </w:t>
      </w:r>
    </w:p>
    <w:p w14:paraId="0DA5EE39"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14. Papildus informācija:</w:t>
      </w:r>
    </w:p>
    <w:p w14:paraId="31B0B59C"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333DE49"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E394B3"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14.2.1. pagarina piedāvājumu iesniegšanas termiņu;</w:t>
      </w:r>
    </w:p>
    <w:p w14:paraId="50CC6C5F"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4D664E14"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 xml:space="preserve">14.2.3.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12"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68CE3FB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4B7013C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5B34BC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6A6FCC24"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5DF764A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6DD6A3A" w14:textId="77777777"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2741342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0B7B54A1"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156A5365"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14.11. Par jebkuru informāciju, kas ir konfidenciāla, pretendentam jābūt īpašai norādei.</w:t>
      </w:r>
    </w:p>
    <w:p w14:paraId="2B0E184B" w14:textId="77777777" w:rsidR="001328A2" w:rsidRPr="001328A2"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14.12. Piedāvājumi, kas ir iesniegti pēc norādītā piedāvājumu iesniegšanas termiņa, netiek vērtēti.</w:t>
      </w:r>
    </w:p>
    <w:p w14:paraId="56C6BD7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0"/>
          <w:lang w:eastAsia="ar-SA"/>
        </w:rPr>
        <w:t xml:space="preserve">14.13. Būvdarbu līguma gadījumā izmaksu tāmes jāsagatavo atbilstoši 03.05.2017. Ministru kabineta noteikumiem Nr.239 “Noteikumi par Latvijas būvnormatīvu </w:t>
      </w:r>
      <w:r w:rsidRPr="001328A2">
        <w:rPr>
          <w:rFonts w:ascii="Times New Roman" w:eastAsia="Times New Roman" w:hAnsi="Times New Roman" w:cs="Times New Roman"/>
          <w:bCs/>
          <w:sz w:val="24"/>
          <w:szCs w:val="20"/>
          <w:lang w:eastAsia="ar-SA"/>
        </w:rPr>
        <w:t xml:space="preserve">LBN 501-17 </w:t>
      </w:r>
      <w:r w:rsidRPr="001328A2">
        <w:rPr>
          <w:rFonts w:ascii="Times New Roman" w:eastAsia="Times New Roman" w:hAnsi="Times New Roman" w:cs="Times New Roman"/>
          <w:sz w:val="24"/>
          <w:szCs w:val="20"/>
          <w:lang w:eastAsia="ar-SA"/>
        </w:rPr>
        <w:t>“</w:t>
      </w:r>
      <w:proofErr w:type="spellStart"/>
      <w:r w:rsidRPr="001328A2">
        <w:rPr>
          <w:rFonts w:ascii="Times New Roman" w:eastAsia="Times New Roman" w:hAnsi="Times New Roman" w:cs="Times New Roman"/>
          <w:sz w:val="24"/>
          <w:szCs w:val="20"/>
          <w:lang w:eastAsia="ar-SA"/>
        </w:rPr>
        <w:t>Būvizmaksu</w:t>
      </w:r>
      <w:proofErr w:type="spellEnd"/>
      <w:r w:rsidRPr="001328A2">
        <w:rPr>
          <w:rFonts w:ascii="Times New Roman" w:eastAsia="Times New Roman" w:hAnsi="Times New Roman" w:cs="Times New Roman"/>
          <w:sz w:val="24"/>
          <w:szCs w:val="20"/>
          <w:lang w:eastAsia="ar-SA"/>
        </w:rPr>
        <w:t xml:space="preserve"> noteikšanas kārtība””.</w:t>
      </w:r>
    </w:p>
    <w:p w14:paraId="215FCF0F"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15. Rezultātu paziņošana:</w:t>
      </w:r>
    </w:p>
    <w:p w14:paraId="73972ED7"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9ECD762"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15.1.1. ievieto informāciju Balvu novada pašvaldības mājas lapas </w:t>
      </w:r>
      <w:hyperlink r:id="rId13"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E0F8605"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tirgus izpētes rezultātu publicēšanas datumu;</w:t>
      </w:r>
    </w:p>
    <w:p w14:paraId="1495493B"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3E2726FD"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7F0F877B"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11CD7625" w14:textId="77777777" w:rsidR="001328A2" w:rsidRPr="001328A2"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23A11AE"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58C50871"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19E1B4CA"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02E165C7"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0A4635"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51341A99"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56ED4B07" w14:textId="77777777"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68643783" w14:textId="77777777"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67B292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8BD5A5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3405796" w14:textId="77777777"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14:paraId="766CD900"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1.pielikums</w:t>
      </w:r>
    </w:p>
    <w:p w14:paraId="48CDC817"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1981F432" w14:textId="77777777" w:rsidR="001328A2" w:rsidRPr="001328A2" w:rsidRDefault="001328A2" w:rsidP="001328A2">
      <w:pPr>
        <w:suppressAutoHyphens/>
        <w:spacing w:after="0" w:line="240" w:lineRule="auto"/>
        <w:ind w:right="-2"/>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w:t>
      </w:r>
    </w:p>
    <w:p w14:paraId="2981F3D6"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 … TI 20__/__</w:t>
      </w:r>
    </w:p>
    <w:p w14:paraId="7974322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9B41093"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TEHNISKĀ SPECIFIKĀCIJA</w:t>
      </w:r>
    </w:p>
    <w:p w14:paraId="0BECC98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5FBBF5F"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w:t>
      </w:r>
    </w:p>
    <w:p w14:paraId="75E960FF"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153B0D67"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157DD826"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17D9F855"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20189625" w14:textId="77777777"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14:paraId="6A44C4EF"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2.pielikums</w:t>
      </w:r>
    </w:p>
    <w:p w14:paraId="6B43E734"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2709A2B0" w14:textId="77777777" w:rsidR="001328A2" w:rsidRPr="001328A2" w:rsidRDefault="001328A2" w:rsidP="001328A2">
      <w:pPr>
        <w:suppressAutoHyphens/>
        <w:spacing w:after="0" w:line="240" w:lineRule="auto"/>
        <w:ind w:right="-2"/>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w:t>
      </w:r>
    </w:p>
    <w:p w14:paraId="37B309E3"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 … TI 20__/__</w:t>
      </w:r>
    </w:p>
    <w:p w14:paraId="6A8F1C0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F33658E" w14:textId="77777777" w:rsidR="001328A2" w:rsidRPr="001328A2" w:rsidRDefault="001328A2" w:rsidP="001328A2">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41CBBBB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3FED7875"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 TEHNISKAIS PIEDĀVĀJUMS</w:t>
      </w:r>
    </w:p>
    <w:p w14:paraId="1432E89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011924C"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3D260BE2"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7A29F43"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34C4C3B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5C1DCCE7" w14:textId="77777777" w:rsidTr="008C3929">
        <w:trPr>
          <w:cantSplit/>
          <w:trHeight w:val="537"/>
        </w:trPr>
        <w:tc>
          <w:tcPr>
            <w:tcW w:w="1687" w:type="pct"/>
          </w:tcPr>
          <w:p w14:paraId="7B95901B"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33C65E56"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 adrese …..</w:t>
            </w:r>
          </w:p>
        </w:tc>
      </w:tr>
    </w:tbl>
    <w:p w14:paraId="7E4A9494" w14:textId="77777777" w:rsidR="001328A2" w:rsidRPr="001328A2"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73"/>
        <w:gridCol w:w="6232"/>
      </w:tblGrid>
      <w:tr w:rsidR="001328A2" w:rsidRPr="001328A2" w14:paraId="7D19A907" w14:textId="77777777" w:rsidTr="008C3929">
        <w:tc>
          <w:tcPr>
            <w:tcW w:w="1687" w:type="pct"/>
          </w:tcPr>
          <w:p w14:paraId="0E32E9BB"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23D5711"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1642007E"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5933C0F6" w14:textId="77777777" w:rsidTr="008C3929">
        <w:tc>
          <w:tcPr>
            <w:tcW w:w="1687" w:type="pct"/>
          </w:tcPr>
          <w:p w14:paraId="5C7667C7"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45782F69"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2EBF9B20"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07AED526" w14:textId="77777777"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EC46C48" w14:textId="77777777" w:rsidTr="008C3929">
        <w:tc>
          <w:tcPr>
            <w:tcW w:w="1687" w:type="pct"/>
          </w:tcPr>
          <w:p w14:paraId="317E7303"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5B0F052B"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6A461C9C"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1C313BCE" w14:textId="77777777" w:rsidTr="008C3929">
        <w:tc>
          <w:tcPr>
            <w:tcW w:w="1687" w:type="pct"/>
          </w:tcPr>
          <w:p w14:paraId="707AD74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33A29A50"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0006B3E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27D003D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230F4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5B32DD6E" w14:textId="77777777"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1328A2" w:rsidRPr="001328A2" w14:paraId="53858F7C" w14:textId="77777777" w:rsidTr="008C3929">
        <w:tc>
          <w:tcPr>
            <w:tcW w:w="6621" w:type="dxa"/>
          </w:tcPr>
          <w:p w14:paraId="4965B13B"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14:paraId="5D4D1054"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707855EE"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66C4940A" w14:textId="77777777" w:rsidTr="008C3929">
        <w:trPr>
          <w:trHeight w:val="70"/>
        </w:trPr>
        <w:tc>
          <w:tcPr>
            <w:tcW w:w="6621" w:type="dxa"/>
            <w:tcBorders>
              <w:bottom w:val="single" w:sz="4" w:space="0" w:color="auto"/>
            </w:tcBorders>
          </w:tcPr>
          <w:p w14:paraId="45DE63FC" w14:textId="77777777" w:rsidR="001328A2" w:rsidRPr="001328A2" w:rsidRDefault="001328A2" w:rsidP="001328A2">
            <w:pPr>
              <w:suppressAutoHyphens/>
              <w:spacing w:after="0" w:line="240" w:lineRule="auto"/>
              <w:rPr>
                <w:rFonts w:ascii="Times New Roman" w:eastAsia="SimSun" w:hAnsi="Times New Roman" w:cs="Times New Roman"/>
                <w:sz w:val="24"/>
                <w:szCs w:val="24"/>
                <w:lang w:eastAsia="ar-SA"/>
              </w:rPr>
            </w:pPr>
            <w:r w:rsidRPr="001328A2">
              <w:rPr>
                <w:rFonts w:ascii="Times New Roman" w:eastAsia="SimSun" w:hAnsi="Times New Roman" w:cs="Times New Roman"/>
                <w:sz w:val="24"/>
                <w:szCs w:val="24"/>
                <w:lang w:eastAsia="ar-SA"/>
              </w:rPr>
              <w:t>…</w:t>
            </w:r>
          </w:p>
        </w:tc>
        <w:tc>
          <w:tcPr>
            <w:tcW w:w="2440" w:type="dxa"/>
            <w:tcBorders>
              <w:bottom w:val="single" w:sz="4" w:space="0" w:color="auto"/>
            </w:tcBorders>
          </w:tcPr>
          <w:p w14:paraId="7FAE8F83"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60DF036D" w14:textId="77777777" w:rsidTr="008C3929">
        <w:trPr>
          <w:trHeight w:val="70"/>
        </w:trPr>
        <w:tc>
          <w:tcPr>
            <w:tcW w:w="6621" w:type="dxa"/>
          </w:tcPr>
          <w:p w14:paraId="1E7042CA" w14:textId="77777777"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PVN 21%</w:t>
            </w:r>
          </w:p>
        </w:tc>
        <w:tc>
          <w:tcPr>
            <w:tcW w:w="2440" w:type="dxa"/>
          </w:tcPr>
          <w:p w14:paraId="53BEFC39"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78F8416E" w14:textId="77777777" w:rsidTr="008C3929">
        <w:trPr>
          <w:trHeight w:val="70"/>
        </w:trPr>
        <w:tc>
          <w:tcPr>
            <w:tcW w:w="6621" w:type="dxa"/>
            <w:tcBorders>
              <w:bottom w:val="single" w:sz="4" w:space="0" w:color="auto"/>
            </w:tcBorders>
          </w:tcPr>
          <w:p w14:paraId="66935BF0" w14:textId="77777777"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Kopā ar PVN</w:t>
            </w:r>
          </w:p>
        </w:tc>
        <w:tc>
          <w:tcPr>
            <w:tcW w:w="2440" w:type="dxa"/>
            <w:tcBorders>
              <w:bottom w:val="single" w:sz="4" w:space="0" w:color="auto"/>
            </w:tcBorders>
          </w:tcPr>
          <w:p w14:paraId="3E3B033E"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66F305F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bookmarkStart w:id="12"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14:paraId="1439531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76364CB5" w14:textId="77777777" w:rsidR="001328A2" w:rsidRPr="001328A2" w:rsidRDefault="001328A2" w:rsidP="001328A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Calibri" w:hAnsi="Times New Roman" w:cs="Times New Roman"/>
          <w:bCs/>
          <w:sz w:val="24"/>
          <w:szCs w:val="24"/>
          <w:lang w:eastAsia="ar-SA"/>
        </w:rPr>
        <w:t xml:space="preserve">1.4.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1C29BF68" w14:textId="77777777" w:rsidR="001328A2" w:rsidRPr="001328A2" w:rsidRDefault="001328A2" w:rsidP="001328A2">
      <w:pPr>
        <w:spacing w:after="0" w:line="240" w:lineRule="auto"/>
        <w:ind w:right="450"/>
        <w:jc w:val="both"/>
        <w:rPr>
          <w:rFonts w:ascii="Times New Roman" w:eastAsia="Times New Roman" w:hAnsi="Times New Roman" w:cs="Times New Roman"/>
          <w:color w:val="000000"/>
          <w:sz w:val="24"/>
          <w:szCs w:val="24"/>
        </w:rPr>
      </w:pPr>
    </w:p>
    <w:p w14:paraId="08A0B1CE" w14:textId="77777777" w:rsidR="001328A2" w:rsidRPr="001328A2" w:rsidRDefault="001328A2" w:rsidP="001328A2">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12"/>
    <w:p w14:paraId="17D1E815" w14:textId="77777777" w:rsidR="001328A2" w:rsidRPr="001328A2" w:rsidRDefault="001328A2" w:rsidP="001328A2">
      <w:pPr>
        <w:spacing w:after="0" w:line="240" w:lineRule="auto"/>
        <w:ind w:right="-1"/>
        <w:jc w:val="both"/>
        <w:rPr>
          <w:rFonts w:ascii="Times New Roman" w:eastAsia="Times New Roman" w:hAnsi="Times New Roman" w:cs="Times New Roman"/>
          <w:color w:val="000000"/>
          <w:sz w:val="24"/>
          <w:szCs w:val="24"/>
        </w:rPr>
      </w:pPr>
      <w:r w:rsidRPr="001328A2">
        <w:rPr>
          <w:rFonts w:ascii="Times New Roman" w:eastAsia="Times New Roman" w:hAnsi="Times New Roman" w:cs="Times New Roman"/>
          <w:sz w:val="24"/>
          <w:szCs w:val="24"/>
        </w:rPr>
        <w:lastRenderedPageBreak/>
        <w:t xml:space="preserve">2.1. </w:t>
      </w:r>
      <w:r w:rsidRPr="001328A2">
        <w:rPr>
          <w:rFonts w:ascii="Times New Roman" w:eastAsia="Times New Roman" w:hAnsi="Times New Roman" w:cs="Times New Roman"/>
          <w:iCs/>
          <w:sz w:val="24"/>
          <w:szCs w:val="24"/>
        </w:rPr>
        <w:t xml:space="preserve">Līguma izpildes / darbības termiņš: </w:t>
      </w:r>
      <w:r w:rsidRPr="001328A2">
        <w:rPr>
          <w:rFonts w:ascii="Times New Roman" w:eastAsia="Times New Roman" w:hAnsi="Times New Roman" w:cs="Times New Roman"/>
          <w:sz w:val="24"/>
          <w:szCs w:val="24"/>
        </w:rPr>
        <w:t>_____</w:t>
      </w:r>
    </w:p>
    <w:p w14:paraId="6AC1229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Pretendenta piedāvājuma derīguma termiņš: ____ pēc piedāvājumu iesniegšanas beigu termiņa.</w:t>
      </w:r>
    </w:p>
    <w:p w14:paraId="0E5957E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bCs/>
          <w:sz w:val="24"/>
          <w:szCs w:val="24"/>
          <w:lang w:eastAsia="ar-SA"/>
        </w:rPr>
        <w:t xml:space="preserve">2.3.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148DBFE4"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2.4. B</w:t>
      </w:r>
      <w:r w:rsidRPr="001328A2">
        <w:rPr>
          <w:rFonts w:ascii="Times New Roman" w:eastAsia="Times New Roman" w:hAnsi="Times New Roman" w:cs="Times New Roman"/>
          <w:color w:val="000000"/>
          <w:sz w:val="24"/>
          <w:szCs w:val="24"/>
          <w:lang w:eastAsia="lv-LV"/>
        </w:rPr>
        <w:t xml:space="preserve">ūvdarbu / preces garantijas laiks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 xml:space="preserve"> ____ mēneši pēc nodošanas-pieņemšanas akta parakstīšanas.</w:t>
      </w:r>
    </w:p>
    <w:p w14:paraId="1D073D2F"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 xml:space="preserve">2.5. Informācija par sertificētajiem speciālistiem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 xml:space="preserve">: ____________________ </w:t>
      </w:r>
      <w:r w:rsidRPr="001328A2">
        <w:rPr>
          <w:rFonts w:ascii="Times New Roman" w:eastAsia="Times New Roman" w:hAnsi="Times New Roman" w:cs="Times New Roman"/>
          <w:i/>
          <w:iCs/>
          <w:color w:val="000000"/>
          <w:sz w:val="20"/>
          <w:szCs w:val="20"/>
          <w:lang w:eastAsia="lv-LV"/>
        </w:rPr>
        <w:t>(speciālista vārds, uzvārds, joma, kādā iegūts sertifikāts, sertifikāta Nr.)</w:t>
      </w:r>
    </w:p>
    <w:p w14:paraId="39C3061F"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09CEA922"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583B36F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2B8BC14"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3414525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AA8807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4"/>
      </w:r>
    </w:p>
    <w:p w14:paraId="7D5453E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723B17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F5CE9E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14</w:t>
      </w:r>
      <w:r w:rsidRPr="001328A2">
        <w:rPr>
          <w:rFonts w:ascii="Times New Roman" w:eastAsia="Times New Roman" w:hAnsi="Times New Roman" w:cs="Times New Roman"/>
          <w:sz w:val="24"/>
          <w:szCs w:val="24"/>
          <w:lang w:eastAsia="ar-SA"/>
        </w:rPr>
        <w:t>________________</w:t>
      </w:r>
    </w:p>
    <w:p w14:paraId="4A85B5B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699A1F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EE79B88" w14:textId="77777777" w:rsidR="001328A2" w:rsidRPr="001328A2" w:rsidRDefault="001328A2" w:rsidP="001328A2">
      <w:pP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p>
    <w:p w14:paraId="26469496"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6.pielikums</w:t>
      </w:r>
    </w:p>
    <w:p w14:paraId="7CBF12B5"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493DB040" w14:textId="77777777" w:rsid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1386ACAA" w14:textId="309AC0EA" w:rsidR="00CE3711" w:rsidRPr="001328A2" w:rsidRDefault="00CE3711" w:rsidP="001328A2">
      <w:pPr>
        <w:suppressAutoHyphens/>
        <w:spacing w:after="0" w:line="240" w:lineRule="auto"/>
        <w:jc w:val="right"/>
        <w:rPr>
          <w:rFonts w:ascii="Times New Roman" w:eastAsia="Times New Roman" w:hAnsi="Times New Roman" w:cs="Times New Roman"/>
          <w:sz w:val="20"/>
          <w:szCs w:val="20"/>
          <w:lang w:eastAsia="ar-SA"/>
        </w:rPr>
      </w:pPr>
      <w:r>
        <w:rPr>
          <w:rFonts w:ascii="Times New Roman" w:hAnsi="Times New Roman"/>
          <w:i/>
        </w:rPr>
        <w:t>(Grozīts ar Balvu novada domes 28.05.2026. lēmumu (protokols Nr.11, 5.§))</w:t>
      </w:r>
    </w:p>
    <w:p w14:paraId="5E9F62E3"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3A17DED" w14:textId="77777777" w:rsidR="001328A2" w:rsidRPr="001328A2" w:rsidRDefault="001328A2" w:rsidP="001328A2">
      <w:pPr>
        <w:suppressAutoHyphens/>
        <w:spacing w:after="0" w:line="240" w:lineRule="auto"/>
        <w:jc w:val="right"/>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APSTIPRINĀTS</w:t>
      </w:r>
    </w:p>
    <w:p w14:paraId="0568B050"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w:t>
      </w:r>
    </w:p>
    <w:p w14:paraId="1C409DEB"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(iestādes vadītāja amats)</w:t>
      </w:r>
    </w:p>
    <w:p w14:paraId="75F70454"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 /____________/</w:t>
      </w:r>
      <w:r w:rsidRPr="001328A2">
        <w:rPr>
          <w:rFonts w:ascii="Times New Roman" w:eastAsia="Times New Roman" w:hAnsi="Times New Roman" w:cs="Times New Roman"/>
          <w:sz w:val="24"/>
          <w:szCs w:val="24"/>
          <w:vertAlign w:val="superscript"/>
          <w:lang w:eastAsia="ar-SA"/>
        </w:rPr>
        <w:footnoteReference w:id="15"/>
      </w:r>
    </w:p>
    <w:p w14:paraId="206E010E"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 paraksta atšifrējums)</w:t>
      </w:r>
    </w:p>
    <w:p w14:paraId="372B3759"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t>15</w:t>
      </w:r>
    </w:p>
    <w:p w14:paraId="0FF73331"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p>
    <w:p w14:paraId="19739AD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30730BA"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izpētes rezultātu apkopojums</w:t>
      </w:r>
    </w:p>
    <w:p w14:paraId="45E4F92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C37461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(vieta)                                                                                              20__.gada __.___________</w:t>
      </w:r>
      <w:r w:rsidRPr="001328A2">
        <w:rPr>
          <w:rFonts w:ascii="Times New Roman" w:eastAsia="Times New Roman" w:hAnsi="Times New Roman" w:cs="Times New Roman"/>
          <w:sz w:val="24"/>
          <w:szCs w:val="24"/>
          <w:vertAlign w:val="superscript"/>
          <w:lang w:eastAsia="ar-SA"/>
        </w:rPr>
        <w:t>15</w:t>
      </w:r>
    </w:p>
    <w:p w14:paraId="6F894AB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104C85F"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2F878F4C"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E912595"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215BBBB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73CC04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sz w:val="24"/>
          <w:szCs w:val="24"/>
          <w:lang w:eastAsia="ar-SA"/>
        </w:rPr>
        <w:t>1. Pasūtītāja nosaukums, reģistrācijas numurs un adrese:</w:t>
      </w:r>
    </w:p>
    <w:p w14:paraId="50A96678" w14:textId="77777777" w:rsidR="001328A2" w:rsidRPr="001328A2" w:rsidRDefault="001328A2" w:rsidP="001328A2">
      <w:pPr>
        <w:tabs>
          <w:tab w:val="num" w:pos="0"/>
        </w:tabs>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0DCCDB0B" w14:textId="77777777" w:rsidR="001328A2" w:rsidRPr="001328A2" w:rsidRDefault="001328A2" w:rsidP="001328A2">
      <w:pPr>
        <w:tabs>
          <w:tab w:val="num" w:pos="0"/>
        </w:tabs>
        <w:suppressAutoHyphens/>
        <w:spacing w:after="0" w:line="240" w:lineRule="auto"/>
        <w:rPr>
          <w:rFonts w:ascii="Times New Roman" w:eastAsia="Times New Roman" w:hAnsi="Times New Roman" w:cs="Times New Roman"/>
          <w:sz w:val="24"/>
          <w:szCs w:val="24"/>
          <w:lang w:eastAsia="ar-SA"/>
        </w:rPr>
      </w:pPr>
    </w:p>
    <w:p w14:paraId="06FBF97C" w14:textId="77777777"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b/>
          <w:sz w:val="24"/>
          <w:szCs w:val="24"/>
          <w:lang w:eastAsia="ar-SA"/>
        </w:rPr>
        <w:t>2. Pasūtītājs, kura vajadzībām tiek veikta tirgus izpēte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bCs/>
          <w:i/>
          <w:iCs/>
          <w:sz w:val="20"/>
          <w:szCs w:val="20"/>
          <w:lang w:eastAsia="ar-SA"/>
        </w:rPr>
        <w:t>(ja attiecināms)</w:t>
      </w:r>
      <w:r w:rsidRPr="001328A2">
        <w:rPr>
          <w:rFonts w:ascii="Times New Roman" w:eastAsia="Times New Roman" w:hAnsi="Times New Roman" w:cs="Times New Roman"/>
          <w:b/>
          <w:sz w:val="24"/>
          <w:szCs w:val="24"/>
          <w:lang w:eastAsia="ar-SA"/>
        </w:rPr>
        <w:t>, reģistrācijas numurs un adrese:</w:t>
      </w:r>
    </w:p>
    <w:p w14:paraId="0B9EBE4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63F64E0E" w14:textId="77777777" w:rsidR="001328A2" w:rsidRPr="00E1493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B1D6BFD" w14:textId="77777777" w:rsidR="001328A2" w:rsidRPr="00E1493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E14932">
        <w:rPr>
          <w:rFonts w:ascii="Times New Roman" w:eastAsia="Times New Roman" w:hAnsi="Times New Roman" w:cs="Times New Roman"/>
          <w:b/>
          <w:sz w:val="24"/>
          <w:szCs w:val="24"/>
          <w:lang w:eastAsia="ar-SA"/>
        </w:rPr>
        <w:t>3. Līgumcenas noteikšanas veids:</w:t>
      </w:r>
    </w:p>
    <w:p w14:paraId="32C4C13F" w14:textId="77777777" w:rsidR="001328A2" w:rsidRPr="00E1493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E14932">
        <w:rPr>
          <w:rFonts w:ascii="Times New Roman" w:eastAsia="Times New Roman" w:hAnsi="Times New Roman" w:cs="Times New Roman"/>
          <w:bCs/>
          <w:sz w:val="24"/>
          <w:szCs w:val="24"/>
          <w:lang w:eastAsia="ar-SA"/>
        </w:rPr>
        <w:t>Tirgus izpēte (līgumcena, kas ir 1000,00 EUR bez PVN vai lielāka, bet mazāka par Publisko iepirkumu likumā noteikto līgumcenu robežām no kurām jāpiemēro minētajā likumā noteiktais regulējums).</w:t>
      </w:r>
    </w:p>
    <w:p w14:paraId="41365CF0" w14:textId="77777777" w:rsidR="001328A2" w:rsidRPr="00E1493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D982EDD" w14:textId="77777777" w:rsidR="001328A2" w:rsidRPr="00E1493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E14932">
        <w:rPr>
          <w:rFonts w:ascii="Times New Roman" w:eastAsia="Times New Roman" w:hAnsi="Times New Roman" w:cs="Times New Roman"/>
          <w:b/>
          <w:sz w:val="24"/>
          <w:szCs w:val="24"/>
          <w:lang w:eastAsia="ar-SA"/>
        </w:rPr>
        <w:t>4. Tirgus izpētes priekšmets:</w:t>
      </w:r>
    </w:p>
    <w:p w14:paraId="324ABFA9" w14:textId="77777777" w:rsidR="001328A2" w:rsidRPr="00E1493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E14932">
        <w:rPr>
          <w:rFonts w:ascii="Times New Roman" w:eastAsia="Times New Roman" w:hAnsi="Times New Roman" w:cs="Times New Roman"/>
          <w:sz w:val="24"/>
          <w:szCs w:val="24"/>
          <w:lang w:eastAsia="ar-SA"/>
        </w:rPr>
        <w:t>…</w:t>
      </w:r>
    </w:p>
    <w:p w14:paraId="78A7750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B41AE6A" w14:textId="77777777"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b/>
          <w:sz w:val="24"/>
          <w:szCs w:val="24"/>
          <w:lang w:eastAsia="ar-SA"/>
        </w:rPr>
        <w:t xml:space="preserve">5. Tirgus izpētes paziņojumu publikācijas </w:t>
      </w:r>
      <w:proofErr w:type="spellStart"/>
      <w:r w:rsidRPr="001328A2">
        <w:rPr>
          <w:rFonts w:ascii="Times New Roman" w:eastAsia="Times New Roman" w:hAnsi="Times New Roman" w:cs="Times New Roman"/>
          <w:b/>
          <w:sz w:val="24"/>
          <w:szCs w:val="24"/>
          <w:lang w:eastAsia="ar-SA"/>
        </w:rPr>
        <w:t>internetvietnēs</w:t>
      </w:r>
      <w:proofErr w:type="spellEnd"/>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bCs/>
          <w:i/>
          <w:iCs/>
          <w:sz w:val="20"/>
          <w:szCs w:val="20"/>
          <w:lang w:eastAsia="ar-SA"/>
        </w:rPr>
        <w:t>(ja attiecināms)</w:t>
      </w:r>
      <w:r w:rsidRPr="001328A2">
        <w:rPr>
          <w:rFonts w:ascii="Times New Roman" w:eastAsia="Times New Roman" w:hAnsi="Times New Roman" w:cs="Times New Roman"/>
          <w:b/>
          <w:sz w:val="24"/>
          <w:szCs w:val="24"/>
          <w:lang w:eastAsia="ar-SA"/>
        </w:rPr>
        <w:t>:</w:t>
      </w:r>
    </w:p>
    <w:p w14:paraId="31CCF1C0"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5.1. Balvu novada pašvaldības mājas lapas </w:t>
      </w:r>
      <w:hyperlink r:id="rId14" w:history="1">
        <w:r w:rsidRPr="001328A2">
          <w:rPr>
            <w:rFonts w:ascii="Times New Roman" w:eastAsia="Times New Roman" w:hAnsi="Times New Roman" w:cs="Times New Roman"/>
            <w:bCs/>
            <w:color w:val="0000FF"/>
            <w:sz w:val="24"/>
            <w:szCs w:val="24"/>
            <w:u w:val="single"/>
            <w:lang w:eastAsia="ar-SA"/>
          </w:rPr>
          <w:t>http://www.balvi.lv/</w:t>
        </w:r>
      </w:hyperlink>
      <w:r w:rsidRPr="001328A2">
        <w:rPr>
          <w:rFonts w:ascii="Times New Roman" w:eastAsia="Times New Roman" w:hAnsi="Times New Roman" w:cs="Times New Roman"/>
          <w:bCs/>
          <w:sz w:val="24"/>
          <w:szCs w:val="24"/>
          <w:lang w:eastAsia="ar-SA"/>
        </w:rPr>
        <w:t xml:space="preserve"> sadaļā “Iepirkumi” – __.__.20__.;</w:t>
      </w:r>
    </w:p>
    <w:p w14:paraId="1E63130A"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5.2. </w:t>
      </w:r>
      <w:r w:rsidRPr="001328A2">
        <w:rPr>
          <w:rFonts w:ascii="Times New Roman" w:eastAsia="Times New Roman" w:hAnsi="Times New Roman" w:cs="Times New Roman"/>
          <w:sz w:val="24"/>
          <w:szCs w:val="24"/>
          <w:lang w:eastAsia="ar-SA"/>
        </w:rPr>
        <w:t xml:space="preserve">iepirkumu atbalsta mājas lapā Iepirkumi.lv </w:t>
      </w:r>
      <w:hyperlink r:id="rId15"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 __.__.20__.</w:t>
      </w:r>
    </w:p>
    <w:p w14:paraId="59DE3AA0" w14:textId="77777777"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p w14:paraId="3D7BFDB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6. Piedāvājuma izvēles kritērijs:</w:t>
      </w:r>
    </w:p>
    <w:p w14:paraId="58C13D6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085D962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95601B4"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7. </w:t>
      </w:r>
      <w:r w:rsidRPr="001328A2">
        <w:rPr>
          <w:rFonts w:ascii="Times New Roman" w:eastAsia="Times New Roman" w:hAnsi="Times New Roman" w:cs="Times New Roman"/>
          <w:b/>
          <w:bCs/>
          <w:iCs/>
          <w:sz w:val="24"/>
          <w:szCs w:val="24"/>
          <w:lang w:eastAsia="ar-SA"/>
        </w:rPr>
        <w:t>Piedāvājuma iesniegšanas vieta, datums, laiks:</w:t>
      </w:r>
    </w:p>
    <w:p w14:paraId="438C1E52"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Piedāvājums jāiesniedz … līdz __.__.20__., plkst.__.__.</w:t>
      </w:r>
    </w:p>
    <w:p w14:paraId="71741803" w14:textId="77777777" w:rsidR="001328A2" w:rsidRPr="001328A2" w:rsidRDefault="001328A2" w:rsidP="001328A2">
      <w:pPr>
        <w:spacing w:after="0" w:line="240" w:lineRule="auto"/>
        <w:jc w:val="both"/>
        <w:rPr>
          <w:rFonts w:ascii="Times New Roman" w:eastAsia="Times New Roman" w:hAnsi="Times New Roman" w:cs="Times New Roman"/>
          <w:sz w:val="24"/>
          <w:szCs w:val="24"/>
          <w:lang w:eastAsia="ar-SA"/>
        </w:rPr>
      </w:pPr>
    </w:p>
    <w:p w14:paraId="0DCA1E55" w14:textId="77777777" w:rsidR="001328A2" w:rsidRPr="001328A2" w:rsidRDefault="001328A2" w:rsidP="001328A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lastRenderedPageBreak/>
        <w:t xml:space="preserve">8. </w:t>
      </w:r>
      <w:r w:rsidRPr="001328A2">
        <w:rPr>
          <w:rFonts w:ascii="Times New Roman" w:eastAsia="Times New Roman" w:hAnsi="Times New Roman" w:cs="Times New Roman"/>
          <w:b/>
          <w:bCs/>
          <w:sz w:val="24"/>
          <w:szCs w:val="24"/>
          <w:lang w:eastAsia="lv-LV"/>
        </w:rPr>
        <w:t>Līguma izpildes vieta:</w:t>
      </w:r>
      <w:r w:rsidRPr="001328A2">
        <w:rPr>
          <w:rFonts w:ascii="Times New Roman" w:eastAsia="Times New Roman" w:hAnsi="Times New Roman" w:cs="Times New Roman"/>
          <w:sz w:val="24"/>
          <w:szCs w:val="24"/>
          <w:lang w:eastAsia="lv-LV"/>
        </w:rPr>
        <w:t xml:space="preserve"> </w:t>
      </w:r>
    </w:p>
    <w:p w14:paraId="1DFA6472"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color w:val="000000"/>
          <w:sz w:val="24"/>
          <w:szCs w:val="24"/>
          <w:lang w:eastAsia="lv-LV"/>
        </w:rPr>
        <w:t>…</w:t>
      </w:r>
    </w:p>
    <w:p w14:paraId="29EC1A6B"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61BE4CC4"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Līguma izpildes/darbības termiņš:</w:t>
      </w:r>
    </w:p>
    <w:p w14:paraId="5C93E97F"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___ mēneši no līguma noslēgšanas dienas.</w:t>
      </w:r>
    </w:p>
    <w:p w14:paraId="3171955D"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6D7BDDA9"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p>
    <w:p w14:paraId="43F3842C"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color w:val="000000"/>
          <w:sz w:val="24"/>
          <w:szCs w:val="24"/>
          <w:lang w:eastAsia="lv-LV"/>
        </w:rPr>
        <w:t>8.1. …</w:t>
      </w:r>
    </w:p>
    <w:p w14:paraId="7022557D"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70367D84" w14:textId="77777777" w:rsidR="001328A2" w:rsidRPr="001328A2" w:rsidRDefault="001328A2" w:rsidP="0013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757A1A60"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Finanšu/tehniskais piedāvājums;</w:t>
      </w:r>
    </w:p>
    <w:p w14:paraId="6852C497"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9.2. …</w:t>
      </w:r>
    </w:p>
    <w:p w14:paraId="4A4CCE77"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p w14:paraId="7F997D80"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10. Pretendenti un piedāvātās cenas:</w:t>
      </w:r>
    </w:p>
    <w:tbl>
      <w:tblPr>
        <w:tblStyle w:val="TableGrid"/>
        <w:tblW w:w="0" w:type="auto"/>
        <w:tblInd w:w="0" w:type="dxa"/>
        <w:tblLook w:val="04A0" w:firstRow="1" w:lastRow="0" w:firstColumn="1" w:lastColumn="0" w:noHBand="0" w:noVBand="1"/>
      </w:tblPr>
      <w:tblGrid>
        <w:gridCol w:w="704"/>
        <w:gridCol w:w="3826"/>
        <w:gridCol w:w="2265"/>
        <w:gridCol w:w="2266"/>
      </w:tblGrid>
      <w:tr w:rsidR="001328A2" w:rsidRPr="001328A2" w14:paraId="08DB0B86" w14:textId="77777777" w:rsidTr="008C3929">
        <w:tc>
          <w:tcPr>
            <w:tcW w:w="704" w:type="dxa"/>
          </w:tcPr>
          <w:p w14:paraId="3E708246" w14:textId="77777777"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Nr.</w:t>
            </w:r>
          </w:p>
          <w:p w14:paraId="7D428B1F"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t>p.k.</w:t>
            </w:r>
          </w:p>
        </w:tc>
        <w:tc>
          <w:tcPr>
            <w:tcW w:w="3826" w:type="dxa"/>
          </w:tcPr>
          <w:p w14:paraId="7CE02057" w14:textId="77777777"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 xml:space="preserve">Pretendents, </w:t>
            </w:r>
            <w:proofErr w:type="spellStart"/>
            <w:r w:rsidRPr="001328A2">
              <w:rPr>
                <w:rFonts w:ascii="Times New Roman" w:eastAsia="Times New Roman" w:hAnsi="Times New Roman" w:cs="Times New Roman"/>
                <w:bCs/>
                <w:sz w:val="24"/>
                <w:szCs w:val="24"/>
                <w:lang w:eastAsia="ar-SA"/>
              </w:rPr>
              <w:t>Reģ.Nr</w:t>
            </w:r>
            <w:proofErr w:type="spellEnd"/>
            <w:r w:rsidRPr="001328A2">
              <w:rPr>
                <w:rFonts w:ascii="Times New Roman" w:eastAsia="Times New Roman" w:hAnsi="Times New Roman" w:cs="Times New Roman"/>
                <w:bCs/>
                <w:sz w:val="24"/>
                <w:szCs w:val="24"/>
                <w:lang w:eastAsia="ar-SA"/>
              </w:rPr>
              <w:t>.</w:t>
            </w:r>
          </w:p>
          <w:p w14:paraId="3D45A204"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(juridiskai personai – nosaukums, fiziskai personai – vārds, uzvārds)</w:t>
            </w:r>
          </w:p>
        </w:tc>
        <w:tc>
          <w:tcPr>
            <w:tcW w:w="2265" w:type="dxa"/>
          </w:tcPr>
          <w:p w14:paraId="33654966"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t>Piedāvājuma iesniegšanas datums, laiks</w:t>
            </w:r>
          </w:p>
        </w:tc>
        <w:tc>
          <w:tcPr>
            <w:tcW w:w="2266" w:type="dxa"/>
          </w:tcPr>
          <w:p w14:paraId="4FBD8EA4" w14:textId="77777777"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Piedāvājumu cena</w:t>
            </w:r>
          </w:p>
          <w:p w14:paraId="36161972"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(EUR bez PVN)</w:t>
            </w:r>
          </w:p>
        </w:tc>
      </w:tr>
      <w:tr w:rsidR="001328A2" w:rsidRPr="001328A2" w14:paraId="3B2BFB1B" w14:textId="77777777" w:rsidTr="008C3929">
        <w:tc>
          <w:tcPr>
            <w:tcW w:w="704" w:type="dxa"/>
          </w:tcPr>
          <w:p w14:paraId="5655D6BD" w14:textId="77777777" w:rsidR="001328A2" w:rsidRPr="001328A2" w:rsidRDefault="001328A2" w:rsidP="001328A2">
            <w:pPr>
              <w:suppressAutoHyphens/>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1.</w:t>
            </w:r>
          </w:p>
        </w:tc>
        <w:tc>
          <w:tcPr>
            <w:tcW w:w="3826" w:type="dxa"/>
          </w:tcPr>
          <w:p w14:paraId="361C004E" w14:textId="77777777" w:rsidR="001328A2" w:rsidRPr="001328A2" w:rsidRDefault="001328A2" w:rsidP="001328A2">
            <w:pPr>
              <w:suppressAutoHyphens/>
              <w:jc w:val="both"/>
              <w:rPr>
                <w:rFonts w:ascii="Times New Roman" w:eastAsia="Times New Roman" w:hAnsi="Times New Roman" w:cs="Times New Roman"/>
                <w:bCs/>
                <w:sz w:val="24"/>
                <w:szCs w:val="24"/>
                <w:lang w:eastAsia="ar-SA"/>
              </w:rPr>
            </w:pPr>
          </w:p>
        </w:tc>
        <w:tc>
          <w:tcPr>
            <w:tcW w:w="2265" w:type="dxa"/>
          </w:tcPr>
          <w:p w14:paraId="6B447C89" w14:textId="77777777" w:rsidR="001328A2" w:rsidRPr="001328A2" w:rsidRDefault="001328A2" w:rsidP="001328A2">
            <w:pPr>
              <w:suppressAutoHyphens/>
              <w:jc w:val="both"/>
              <w:rPr>
                <w:rFonts w:ascii="Times New Roman" w:eastAsia="Times New Roman" w:hAnsi="Times New Roman" w:cs="Times New Roman"/>
                <w:bCs/>
                <w:sz w:val="24"/>
                <w:szCs w:val="24"/>
                <w:lang w:eastAsia="ar-SA"/>
              </w:rPr>
            </w:pPr>
          </w:p>
        </w:tc>
        <w:tc>
          <w:tcPr>
            <w:tcW w:w="2266" w:type="dxa"/>
          </w:tcPr>
          <w:p w14:paraId="3D6A898F" w14:textId="77777777" w:rsidR="001328A2" w:rsidRPr="001328A2" w:rsidRDefault="001328A2" w:rsidP="001328A2">
            <w:pPr>
              <w:suppressAutoHyphens/>
              <w:jc w:val="both"/>
              <w:rPr>
                <w:rFonts w:ascii="Times New Roman" w:eastAsia="Times New Roman" w:hAnsi="Times New Roman" w:cs="Times New Roman"/>
                <w:bCs/>
                <w:sz w:val="24"/>
                <w:szCs w:val="24"/>
                <w:lang w:eastAsia="ar-SA"/>
              </w:rPr>
            </w:pPr>
          </w:p>
        </w:tc>
      </w:tr>
    </w:tbl>
    <w:p w14:paraId="214D1194"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p>
    <w:p w14:paraId="24A81B48"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11. Pretendents, kuram piešķirtas līguma slēgšanas tiesības:</w:t>
      </w:r>
    </w:p>
    <w:p w14:paraId="602B5BB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 xml:space="preserve">…, </w:t>
      </w:r>
      <w:proofErr w:type="spellStart"/>
      <w:r w:rsidRPr="001328A2">
        <w:rPr>
          <w:rFonts w:ascii="Times New Roman" w:eastAsia="Times New Roman" w:hAnsi="Times New Roman" w:cs="Times New Roman"/>
          <w:sz w:val="24"/>
          <w:szCs w:val="24"/>
          <w:shd w:val="clear" w:color="auto" w:fill="FFFFFF"/>
          <w:lang w:eastAsia="ar-SA"/>
        </w:rPr>
        <w:t>Reģ.Nr</w:t>
      </w:r>
      <w:proofErr w:type="spellEnd"/>
      <w:r w:rsidRPr="001328A2">
        <w:rPr>
          <w:rFonts w:ascii="Times New Roman" w:eastAsia="Times New Roman" w:hAnsi="Times New Roman" w:cs="Times New Roman"/>
          <w:sz w:val="24"/>
          <w:szCs w:val="24"/>
          <w:shd w:val="clear" w:color="auto" w:fill="FFFFFF"/>
          <w:lang w:eastAsia="ar-SA"/>
        </w:rPr>
        <w:t>….</w:t>
      </w:r>
    </w:p>
    <w:p w14:paraId="7A697A87" w14:textId="77777777" w:rsidR="001328A2" w:rsidRPr="001328A2" w:rsidRDefault="001328A2" w:rsidP="001328A2">
      <w:pPr>
        <w:autoSpaceDE w:val="0"/>
        <w:autoSpaceDN w:val="0"/>
        <w:adjustRightInd w:val="0"/>
        <w:spacing w:after="0" w:line="240" w:lineRule="auto"/>
        <w:rPr>
          <w:rFonts w:ascii="Times New Roman" w:eastAsia="Calibri" w:hAnsi="Times New Roman" w:cs="Times New Roman"/>
          <w:color w:val="000000"/>
          <w:sz w:val="24"/>
          <w:szCs w:val="24"/>
        </w:rPr>
      </w:pPr>
    </w:p>
    <w:p w14:paraId="3B8E7618"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12. Piedāvājuma izvēles pamatojums un, ja nepieciešams, tirgus izpētes gaitas īss apraksts:</w:t>
      </w:r>
    </w:p>
    <w:p w14:paraId="635543A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w:t>
      </w:r>
    </w:p>
    <w:p w14:paraId="5911E5DD"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i/>
          <w:iCs/>
          <w:sz w:val="20"/>
          <w:szCs w:val="20"/>
          <w:lang w:eastAsia="ar-SA"/>
        </w:rPr>
        <w:t>(atzīmēt atbilstošo):</w:t>
      </w:r>
    </w:p>
    <w:p w14:paraId="1EAC3AF6" w14:textId="77777777" w:rsidR="001328A2" w:rsidRPr="001328A2" w:rsidRDefault="001328A2" w:rsidP="001328A2">
      <w:pPr>
        <w:autoSpaceDE w:val="0"/>
        <w:autoSpaceDN w:val="0"/>
        <w:adjustRightInd w:val="0"/>
        <w:spacing w:after="0" w:line="240" w:lineRule="auto"/>
        <w:rPr>
          <w:rFonts w:ascii="Times New Roman" w:eastAsia="Calibri" w:hAnsi="Times New Roman" w:cs="Times New Roman"/>
          <w:color w:val="000000"/>
          <w:sz w:val="24"/>
          <w:szCs w:val="24"/>
        </w:rPr>
      </w:pPr>
      <w:r w:rsidRPr="001328A2">
        <w:rPr>
          <w:rFonts w:ascii="Times New Roman" w:eastAsia="Calibri" w:hAnsi="Times New Roman" w:cs="Times New Roman"/>
          <w:color w:val="000000"/>
          <w:sz w:val="40"/>
          <w:szCs w:val="40"/>
        </w:rPr>
        <w:t>□</w:t>
      </w:r>
      <w:r w:rsidRPr="001328A2">
        <w:rPr>
          <w:rFonts w:ascii="Times New Roman" w:eastAsia="Calibri" w:hAnsi="Times New Roman" w:cs="Times New Roman"/>
          <w:color w:val="000000"/>
        </w:rPr>
        <w:t xml:space="preserve"> </w:t>
      </w:r>
      <w:r w:rsidRPr="001328A2">
        <w:rPr>
          <w:rFonts w:ascii="Times New Roman" w:eastAsia="Calibri" w:hAnsi="Times New Roman" w:cs="Times New Roman"/>
          <w:color w:val="000000"/>
          <w:sz w:val="24"/>
          <w:szCs w:val="24"/>
        </w:rPr>
        <w:t>viszemākā cena;</w:t>
      </w:r>
    </w:p>
    <w:p w14:paraId="505EA384" w14:textId="77777777" w:rsidR="001328A2" w:rsidRPr="001328A2" w:rsidRDefault="001328A2" w:rsidP="001328A2">
      <w:pPr>
        <w:suppressAutoHyphens/>
        <w:spacing w:after="0" w:line="240" w:lineRule="auto"/>
        <w:jc w:val="both"/>
        <w:rPr>
          <w:rFonts w:ascii="Times New Roman" w:eastAsia="Times New Roman" w:hAnsi="Times New Roman" w:cs="Times New Roman"/>
          <w:i/>
          <w:iCs/>
          <w:sz w:val="20"/>
          <w:szCs w:val="20"/>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sz w:val="24"/>
          <w:szCs w:val="24"/>
          <w:lang w:eastAsia="ar-SA"/>
        </w:rPr>
        <w:t>saimnieciski visizdevīgākais piedāvājums: saņemti ___ punkti;</w:t>
      </w:r>
    </w:p>
    <w:p w14:paraId="59B3E8F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sz w:val="24"/>
          <w:szCs w:val="24"/>
          <w:lang w:eastAsia="ar-SA"/>
        </w:rPr>
        <w:t>specifiskās īpašības vai citi apstākļi: ______________________</w:t>
      </w:r>
    </w:p>
    <w:p w14:paraId="65FD997B"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p>
    <w:p w14:paraId="4CF5FBA5"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13. Pamatojums par katru noraidīto pretendentu, kā arī par katru tirgus izpētes dokumentiem neatbilstošu piedāvājumu</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p>
    <w:p w14:paraId="13C3BB5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6F7B121" w14:textId="77777777" w:rsidR="001328A2" w:rsidRPr="001328A2" w:rsidRDefault="001328A2" w:rsidP="001328A2">
      <w:pPr>
        <w:spacing w:after="0" w:line="240" w:lineRule="auto"/>
        <w:jc w:val="both"/>
        <w:rPr>
          <w:rFonts w:ascii="Times New Roman" w:eastAsia="SimSun" w:hAnsi="Times New Roman" w:cs="Times New Roman"/>
          <w:bCs/>
          <w:sz w:val="24"/>
          <w:szCs w:val="24"/>
          <w:lang w:eastAsia="zh-CN"/>
        </w:rPr>
      </w:pPr>
      <w:r w:rsidRPr="001328A2">
        <w:rPr>
          <w:rFonts w:ascii="Times New Roman" w:eastAsia="SimSun" w:hAnsi="Times New Roman" w:cs="Times New Roman"/>
          <w:b/>
          <w:bCs/>
          <w:sz w:val="24"/>
          <w:szCs w:val="24"/>
          <w:lang w:eastAsia="zh-CN"/>
        </w:rPr>
        <w:t>14. Pamatojums, ja tirgus izpēte pārtraukt vai izbeigta</w:t>
      </w:r>
      <w:r w:rsidRPr="001328A2">
        <w:rPr>
          <w:rFonts w:ascii="Times New Roman" w:eastAsia="SimSun" w:hAnsi="Times New Roman" w:cs="Times New Roman"/>
          <w:sz w:val="24"/>
          <w:szCs w:val="24"/>
          <w:lang w:eastAsia="zh-CN"/>
        </w:rPr>
        <w:t xml:space="preserve"> </w:t>
      </w:r>
      <w:r w:rsidRPr="001328A2">
        <w:rPr>
          <w:rFonts w:ascii="Times New Roman" w:eastAsia="SimSun" w:hAnsi="Times New Roman" w:cs="Times New Roman"/>
          <w:i/>
          <w:iCs/>
          <w:sz w:val="20"/>
          <w:szCs w:val="20"/>
          <w:lang w:eastAsia="zh-CN"/>
        </w:rPr>
        <w:t>(ja attiecināms)</w:t>
      </w:r>
      <w:r w:rsidRPr="001328A2">
        <w:rPr>
          <w:rFonts w:ascii="Times New Roman" w:eastAsia="SimSun" w:hAnsi="Times New Roman" w:cs="Times New Roman"/>
          <w:b/>
          <w:bCs/>
          <w:sz w:val="24"/>
          <w:szCs w:val="24"/>
          <w:lang w:eastAsia="zh-CN"/>
        </w:rPr>
        <w:t>:</w:t>
      </w:r>
    </w:p>
    <w:p w14:paraId="775330B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D81456F" w14:textId="77777777" w:rsidR="001328A2" w:rsidRPr="001328A2" w:rsidRDefault="001328A2" w:rsidP="001328A2">
      <w:pPr>
        <w:spacing w:after="0" w:line="240" w:lineRule="auto"/>
        <w:jc w:val="both"/>
        <w:rPr>
          <w:rFonts w:ascii="Times New Roman" w:eastAsia="SimSun" w:hAnsi="Times New Roman" w:cs="Times New Roman"/>
          <w:bCs/>
          <w:sz w:val="24"/>
          <w:szCs w:val="24"/>
          <w:lang w:eastAsia="zh-CN"/>
        </w:rPr>
      </w:pPr>
      <w:r w:rsidRPr="001328A2">
        <w:rPr>
          <w:rFonts w:ascii="Times New Roman" w:eastAsia="SimSun" w:hAnsi="Times New Roman" w:cs="Times New Roman"/>
          <w:b/>
          <w:bCs/>
          <w:sz w:val="24"/>
          <w:szCs w:val="24"/>
          <w:lang w:eastAsia="zh-CN"/>
        </w:rPr>
        <w:t xml:space="preserve">15. Piedāvājuma noraidīšanas pamatojums, ja piedāvājums atzīts par nepamatoti lētu </w:t>
      </w:r>
      <w:r w:rsidRPr="001328A2">
        <w:rPr>
          <w:rFonts w:ascii="Times New Roman" w:eastAsia="SimSun" w:hAnsi="Times New Roman" w:cs="Times New Roman"/>
          <w:i/>
          <w:iCs/>
          <w:sz w:val="20"/>
          <w:szCs w:val="20"/>
          <w:lang w:eastAsia="zh-CN"/>
        </w:rPr>
        <w:t>(ja attiecināms)</w:t>
      </w:r>
      <w:r w:rsidRPr="001328A2">
        <w:rPr>
          <w:rFonts w:ascii="Times New Roman" w:eastAsia="SimSun" w:hAnsi="Times New Roman" w:cs="Times New Roman"/>
          <w:b/>
          <w:bCs/>
          <w:sz w:val="24"/>
          <w:szCs w:val="24"/>
          <w:lang w:eastAsia="zh-CN"/>
        </w:rPr>
        <w:t>:</w:t>
      </w:r>
    </w:p>
    <w:p w14:paraId="7351828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909284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w:t>
      </w:r>
    </w:p>
    <w:p w14:paraId="0F5BA86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A5750A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2BCFD9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7759602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Rezultātu apkopojuma sagatavotāja amats, vārds uzvārds, paraksts</w:t>
      </w:r>
      <w:r w:rsidRPr="001328A2">
        <w:rPr>
          <w:rFonts w:ascii="Times New Roman" w:eastAsia="Times New Roman" w:hAnsi="Times New Roman" w:cs="Times New Roman"/>
          <w:sz w:val="24"/>
          <w:szCs w:val="24"/>
          <w:vertAlign w:val="superscript"/>
          <w:lang w:eastAsia="ar-SA"/>
        </w:rPr>
        <w:footnoteReference w:id="16"/>
      </w:r>
      <w:r w:rsidRPr="001328A2">
        <w:rPr>
          <w:rFonts w:ascii="Times New Roman" w:eastAsia="Times New Roman" w:hAnsi="Times New Roman" w:cs="Times New Roman"/>
          <w:sz w:val="24"/>
          <w:szCs w:val="24"/>
          <w:lang w:eastAsia="ar-SA"/>
        </w:rPr>
        <w:t>________________</w:t>
      </w:r>
    </w:p>
    <w:p w14:paraId="3ACB5B6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985646A" w14:textId="0D12C673" w:rsidR="001328A2" w:rsidRPr="001328A2" w:rsidRDefault="001328A2" w:rsidP="00E14932">
      <w:pPr>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br w:type="page"/>
      </w:r>
      <w:r w:rsidRPr="001328A2">
        <w:rPr>
          <w:rFonts w:ascii="Times New Roman" w:eastAsia="Times New Roman" w:hAnsi="Times New Roman" w:cs="Times New Roman"/>
          <w:sz w:val="24"/>
          <w:szCs w:val="24"/>
          <w:lang w:eastAsia="ar-SA"/>
        </w:rPr>
        <w:lastRenderedPageBreak/>
        <w:t>7.pielikums</w:t>
      </w:r>
    </w:p>
    <w:p w14:paraId="3D6A3091"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2DD60065"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05D9F4BE"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158ECC88"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DEFEKTU AKTS Nr.__</w:t>
      </w:r>
    </w:p>
    <w:p w14:paraId="22493707" w14:textId="77777777" w:rsidR="001328A2" w:rsidRPr="001328A2" w:rsidRDefault="001328A2" w:rsidP="001328A2">
      <w:pPr>
        <w:suppressAutoHyphens/>
        <w:spacing w:after="0" w:line="240" w:lineRule="auto"/>
        <w:jc w:val="center"/>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 __.__.20__. …… līguma Nr.___ “Par ….”</w:t>
      </w:r>
    </w:p>
    <w:p w14:paraId="6DD0D52B"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7F8EB35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(vieta)                                                                                                         20__.gada __.___________</w:t>
      </w:r>
      <w:r w:rsidRPr="001328A2">
        <w:rPr>
          <w:rFonts w:ascii="Times New Roman" w:eastAsia="Times New Roman" w:hAnsi="Times New Roman" w:cs="Times New Roman"/>
          <w:vertAlign w:val="superscript"/>
          <w:lang w:eastAsia="ar-SA"/>
        </w:rPr>
        <w:footnoteReference w:id="17"/>
      </w:r>
    </w:p>
    <w:p w14:paraId="208370B8"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6D880168"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Akta sastādīšana uzsākta plkst.__.__</w:t>
      </w:r>
    </w:p>
    <w:p w14:paraId="15AAE653"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7"/>
      </w:tblGrid>
      <w:tr w:rsidR="001328A2" w:rsidRPr="001328A2" w14:paraId="1538BC0A" w14:textId="77777777" w:rsidTr="008C3929">
        <w:tc>
          <w:tcPr>
            <w:tcW w:w="2694" w:type="dxa"/>
            <w:vMerge w:val="restart"/>
          </w:tcPr>
          <w:p w14:paraId="5852B539"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Piedalās:</w:t>
            </w:r>
          </w:p>
        </w:tc>
        <w:tc>
          <w:tcPr>
            <w:tcW w:w="6367" w:type="dxa"/>
          </w:tcPr>
          <w:p w14:paraId="77FF38F3"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No pasūtītāja puses:</w:t>
            </w:r>
          </w:p>
        </w:tc>
      </w:tr>
      <w:tr w:rsidR="001328A2" w:rsidRPr="001328A2" w14:paraId="7A3D9874" w14:textId="77777777" w:rsidTr="008C3929">
        <w:tc>
          <w:tcPr>
            <w:tcW w:w="2694" w:type="dxa"/>
            <w:vMerge/>
          </w:tcPr>
          <w:p w14:paraId="3C92858E" w14:textId="77777777" w:rsidR="001328A2" w:rsidRPr="001328A2" w:rsidRDefault="001328A2" w:rsidP="001328A2">
            <w:pPr>
              <w:suppressAutoHyphens/>
              <w:jc w:val="both"/>
              <w:rPr>
                <w:rFonts w:ascii="Times New Roman" w:eastAsia="Times New Roman" w:hAnsi="Times New Roman" w:cs="Times New Roman"/>
                <w:lang w:eastAsia="ar-SA"/>
              </w:rPr>
            </w:pPr>
          </w:p>
        </w:tc>
        <w:tc>
          <w:tcPr>
            <w:tcW w:w="6367" w:type="dxa"/>
          </w:tcPr>
          <w:p w14:paraId="5C1A5BB8"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w:t>
            </w:r>
          </w:p>
        </w:tc>
      </w:tr>
      <w:tr w:rsidR="001328A2" w:rsidRPr="001328A2" w14:paraId="59BC6B9F" w14:textId="77777777" w:rsidTr="008C3929">
        <w:tc>
          <w:tcPr>
            <w:tcW w:w="2694" w:type="dxa"/>
          </w:tcPr>
          <w:p w14:paraId="280E8896"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Nepiedalās:</w:t>
            </w:r>
          </w:p>
        </w:tc>
        <w:tc>
          <w:tcPr>
            <w:tcW w:w="6367" w:type="dxa"/>
          </w:tcPr>
          <w:p w14:paraId="509AB271" w14:textId="77777777" w:rsidR="001328A2" w:rsidRPr="001328A2" w:rsidRDefault="001328A2" w:rsidP="001328A2">
            <w:pPr>
              <w:suppressAutoHyphens/>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 xml:space="preserve">Uzņēmējs – SIA “…”, </w:t>
            </w:r>
            <w:proofErr w:type="spellStart"/>
            <w:r w:rsidRPr="001328A2">
              <w:rPr>
                <w:rFonts w:ascii="Times New Roman" w:eastAsia="Times New Roman" w:hAnsi="Times New Roman" w:cs="Times New Roman"/>
                <w:lang w:eastAsia="ar-SA"/>
              </w:rPr>
              <w:t>Reģ.Nr</w:t>
            </w:r>
            <w:proofErr w:type="spellEnd"/>
            <w:r w:rsidRPr="001328A2">
              <w:rPr>
                <w:rFonts w:ascii="Times New Roman" w:eastAsia="Times New Roman" w:hAnsi="Times New Roman" w:cs="Times New Roman"/>
                <w:lang w:eastAsia="ar-SA"/>
              </w:rPr>
              <w:t>.</w:t>
            </w:r>
          </w:p>
        </w:tc>
      </w:tr>
    </w:tbl>
    <w:p w14:paraId="2C79930C"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4F0AF67F"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Defektu akta sastādīšanas komisijas izveidošanas pamatojums: …… __.__.20__. rīkojums Nr.__ “Par …”</w:t>
      </w:r>
    </w:p>
    <w:p w14:paraId="729F3662"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p>
    <w:p w14:paraId="60F63C0B" w14:textId="77777777" w:rsidR="001328A2" w:rsidRPr="001328A2" w:rsidRDefault="001328A2" w:rsidP="001328A2">
      <w:pPr>
        <w:suppressAutoHyphens/>
        <w:spacing w:after="0" w:line="240" w:lineRule="auto"/>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Akts sastādīts par līguma izpildē konstatētajām šādām neatbilstībām:</w:t>
      </w:r>
    </w:p>
    <w:tbl>
      <w:tblPr>
        <w:tblStyle w:val="TableGrid"/>
        <w:tblW w:w="0" w:type="auto"/>
        <w:tblInd w:w="0" w:type="dxa"/>
        <w:tblLook w:val="04A0" w:firstRow="1" w:lastRow="0" w:firstColumn="1" w:lastColumn="0" w:noHBand="0" w:noVBand="1"/>
      </w:tblPr>
      <w:tblGrid>
        <w:gridCol w:w="698"/>
        <w:gridCol w:w="2214"/>
        <w:gridCol w:w="1903"/>
        <w:gridCol w:w="1375"/>
        <w:gridCol w:w="1318"/>
        <w:gridCol w:w="1553"/>
      </w:tblGrid>
      <w:tr w:rsidR="001328A2" w:rsidRPr="001328A2" w14:paraId="4D485AB7" w14:textId="77777777" w:rsidTr="008C3929">
        <w:tc>
          <w:tcPr>
            <w:tcW w:w="698" w:type="dxa"/>
          </w:tcPr>
          <w:p w14:paraId="616A684E"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Nr.</w:t>
            </w:r>
          </w:p>
          <w:p w14:paraId="4A307145"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p.k.</w:t>
            </w:r>
          </w:p>
        </w:tc>
        <w:tc>
          <w:tcPr>
            <w:tcW w:w="2214" w:type="dxa"/>
          </w:tcPr>
          <w:p w14:paraId="3F76445A"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Preces nosaukums</w:t>
            </w:r>
          </w:p>
        </w:tc>
        <w:tc>
          <w:tcPr>
            <w:tcW w:w="1903" w:type="dxa"/>
          </w:tcPr>
          <w:p w14:paraId="3728F3D5"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Īss neatbilstības raksturojums</w:t>
            </w:r>
          </w:p>
        </w:tc>
        <w:tc>
          <w:tcPr>
            <w:tcW w:w="1375" w:type="dxa"/>
          </w:tcPr>
          <w:p w14:paraId="391F02A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bCs/>
                <w:lang w:eastAsia="ar-SA"/>
              </w:rPr>
              <w:t xml:space="preserve">Vienības izmaksa </w:t>
            </w:r>
            <w:r w:rsidRPr="001328A2">
              <w:rPr>
                <w:rFonts w:ascii="Times New Roman" w:eastAsia="Times New Roman" w:hAnsi="Times New Roman" w:cs="Times New Roman"/>
                <w:lang w:eastAsia="ar-SA"/>
              </w:rPr>
              <w:t>(EUR bez PVN)</w:t>
            </w:r>
          </w:p>
        </w:tc>
        <w:tc>
          <w:tcPr>
            <w:tcW w:w="1318" w:type="dxa"/>
          </w:tcPr>
          <w:p w14:paraId="75B4A291"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Daudzums</w:t>
            </w:r>
          </w:p>
          <w:p w14:paraId="2DCD8AD7"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w:t>
            </w:r>
            <w:proofErr w:type="spellStart"/>
            <w:r w:rsidRPr="001328A2">
              <w:rPr>
                <w:rFonts w:ascii="Times New Roman" w:eastAsia="Times New Roman" w:hAnsi="Times New Roman" w:cs="Times New Roman"/>
                <w:lang w:eastAsia="ar-SA"/>
              </w:rPr>
              <w:t>gb</w:t>
            </w:r>
            <w:proofErr w:type="spellEnd"/>
            <w:r w:rsidRPr="001328A2">
              <w:rPr>
                <w:rFonts w:ascii="Times New Roman" w:eastAsia="Times New Roman" w:hAnsi="Times New Roman" w:cs="Times New Roman"/>
                <w:lang w:eastAsia="ar-SA"/>
              </w:rPr>
              <w:t>.)</w:t>
            </w:r>
          </w:p>
        </w:tc>
        <w:tc>
          <w:tcPr>
            <w:tcW w:w="1553" w:type="dxa"/>
          </w:tcPr>
          <w:p w14:paraId="41541ED1"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Neatbilstošo preču izmaksa kopā</w:t>
            </w:r>
          </w:p>
          <w:p w14:paraId="532F010E"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lang w:eastAsia="ar-SA"/>
              </w:rPr>
              <w:t>(EUR bez PVN)</w:t>
            </w:r>
          </w:p>
        </w:tc>
      </w:tr>
      <w:tr w:rsidR="001328A2" w:rsidRPr="001328A2" w14:paraId="2C7AFB25" w14:textId="77777777" w:rsidTr="008C3929">
        <w:tc>
          <w:tcPr>
            <w:tcW w:w="698" w:type="dxa"/>
          </w:tcPr>
          <w:p w14:paraId="6BCCF62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1.</w:t>
            </w:r>
          </w:p>
        </w:tc>
        <w:tc>
          <w:tcPr>
            <w:tcW w:w="2214" w:type="dxa"/>
          </w:tcPr>
          <w:p w14:paraId="310BD73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w:t>
            </w:r>
          </w:p>
        </w:tc>
        <w:tc>
          <w:tcPr>
            <w:tcW w:w="1903" w:type="dxa"/>
          </w:tcPr>
          <w:p w14:paraId="2E4C1081" w14:textId="77777777" w:rsidR="001328A2" w:rsidRPr="001328A2" w:rsidRDefault="001328A2" w:rsidP="001328A2">
            <w:pPr>
              <w:suppressAutoHyphens/>
              <w:rPr>
                <w:rFonts w:ascii="Times New Roman" w:eastAsia="Times New Roman" w:hAnsi="Times New Roman" w:cs="Times New Roman"/>
                <w:lang w:eastAsia="ar-SA"/>
              </w:rPr>
            </w:pPr>
          </w:p>
        </w:tc>
        <w:tc>
          <w:tcPr>
            <w:tcW w:w="1375" w:type="dxa"/>
          </w:tcPr>
          <w:p w14:paraId="3721EF31" w14:textId="77777777" w:rsidR="001328A2" w:rsidRPr="001328A2" w:rsidRDefault="001328A2" w:rsidP="001328A2">
            <w:pPr>
              <w:suppressAutoHyphens/>
              <w:rPr>
                <w:rFonts w:ascii="Times New Roman" w:eastAsia="Times New Roman" w:hAnsi="Times New Roman" w:cs="Times New Roman"/>
                <w:lang w:eastAsia="ar-SA"/>
              </w:rPr>
            </w:pPr>
          </w:p>
        </w:tc>
        <w:tc>
          <w:tcPr>
            <w:tcW w:w="1318" w:type="dxa"/>
          </w:tcPr>
          <w:p w14:paraId="2BE20BD6" w14:textId="77777777" w:rsidR="001328A2" w:rsidRPr="001328A2" w:rsidRDefault="001328A2" w:rsidP="001328A2">
            <w:pPr>
              <w:suppressAutoHyphens/>
              <w:rPr>
                <w:rFonts w:ascii="Times New Roman" w:eastAsia="Times New Roman" w:hAnsi="Times New Roman" w:cs="Times New Roman"/>
                <w:lang w:eastAsia="ar-SA"/>
              </w:rPr>
            </w:pPr>
          </w:p>
        </w:tc>
        <w:tc>
          <w:tcPr>
            <w:tcW w:w="1553" w:type="dxa"/>
          </w:tcPr>
          <w:p w14:paraId="19ECCCD6" w14:textId="77777777" w:rsidR="001328A2" w:rsidRPr="001328A2" w:rsidRDefault="001328A2" w:rsidP="001328A2">
            <w:pPr>
              <w:suppressAutoHyphens/>
              <w:rPr>
                <w:rFonts w:ascii="Times New Roman" w:eastAsia="Times New Roman" w:hAnsi="Times New Roman" w:cs="Times New Roman"/>
                <w:lang w:eastAsia="ar-SA"/>
              </w:rPr>
            </w:pPr>
          </w:p>
        </w:tc>
      </w:tr>
      <w:tr w:rsidR="001328A2" w:rsidRPr="001328A2" w14:paraId="60FB1048" w14:textId="77777777" w:rsidTr="008C3929">
        <w:tc>
          <w:tcPr>
            <w:tcW w:w="698" w:type="dxa"/>
          </w:tcPr>
          <w:p w14:paraId="0501864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2.</w:t>
            </w:r>
          </w:p>
        </w:tc>
        <w:tc>
          <w:tcPr>
            <w:tcW w:w="2214" w:type="dxa"/>
          </w:tcPr>
          <w:p w14:paraId="2688D804" w14:textId="77777777" w:rsidR="001328A2" w:rsidRPr="001328A2" w:rsidRDefault="001328A2" w:rsidP="001328A2">
            <w:pPr>
              <w:suppressAutoHyphens/>
              <w:rPr>
                <w:rFonts w:ascii="Times New Roman" w:eastAsia="Times New Roman" w:hAnsi="Times New Roman" w:cs="Times New Roman"/>
                <w:lang w:eastAsia="ar-SA"/>
              </w:rPr>
            </w:pPr>
          </w:p>
        </w:tc>
        <w:tc>
          <w:tcPr>
            <w:tcW w:w="1903" w:type="dxa"/>
          </w:tcPr>
          <w:p w14:paraId="6AD3C7D9" w14:textId="77777777" w:rsidR="001328A2" w:rsidRPr="001328A2" w:rsidRDefault="001328A2" w:rsidP="001328A2">
            <w:pPr>
              <w:suppressAutoHyphens/>
              <w:rPr>
                <w:rFonts w:ascii="Times New Roman" w:eastAsia="Times New Roman" w:hAnsi="Times New Roman" w:cs="Times New Roman"/>
                <w:lang w:eastAsia="ar-SA"/>
              </w:rPr>
            </w:pPr>
          </w:p>
        </w:tc>
        <w:tc>
          <w:tcPr>
            <w:tcW w:w="1375" w:type="dxa"/>
          </w:tcPr>
          <w:p w14:paraId="59A6CB16" w14:textId="77777777" w:rsidR="001328A2" w:rsidRPr="001328A2" w:rsidRDefault="001328A2" w:rsidP="001328A2">
            <w:pPr>
              <w:suppressAutoHyphens/>
              <w:rPr>
                <w:rFonts w:ascii="Times New Roman" w:eastAsia="Times New Roman" w:hAnsi="Times New Roman" w:cs="Times New Roman"/>
                <w:lang w:eastAsia="ar-SA"/>
              </w:rPr>
            </w:pPr>
          </w:p>
        </w:tc>
        <w:tc>
          <w:tcPr>
            <w:tcW w:w="1318" w:type="dxa"/>
          </w:tcPr>
          <w:p w14:paraId="6ECA038D" w14:textId="77777777" w:rsidR="001328A2" w:rsidRPr="001328A2" w:rsidRDefault="001328A2" w:rsidP="001328A2">
            <w:pPr>
              <w:suppressAutoHyphens/>
              <w:rPr>
                <w:rFonts w:ascii="Times New Roman" w:eastAsia="Times New Roman" w:hAnsi="Times New Roman" w:cs="Times New Roman"/>
                <w:lang w:eastAsia="ar-SA"/>
              </w:rPr>
            </w:pPr>
          </w:p>
        </w:tc>
        <w:tc>
          <w:tcPr>
            <w:tcW w:w="1553" w:type="dxa"/>
          </w:tcPr>
          <w:p w14:paraId="56F71C07" w14:textId="77777777" w:rsidR="001328A2" w:rsidRPr="001328A2" w:rsidRDefault="001328A2" w:rsidP="001328A2">
            <w:pPr>
              <w:suppressAutoHyphens/>
              <w:rPr>
                <w:rFonts w:ascii="Times New Roman" w:eastAsia="Times New Roman" w:hAnsi="Times New Roman" w:cs="Times New Roman"/>
                <w:lang w:eastAsia="ar-SA"/>
              </w:rPr>
            </w:pPr>
          </w:p>
        </w:tc>
      </w:tr>
      <w:tr w:rsidR="001328A2" w:rsidRPr="001328A2" w14:paraId="43DE61D6" w14:textId="77777777" w:rsidTr="008C3929">
        <w:tc>
          <w:tcPr>
            <w:tcW w:w="7508" w:type="dxa"/>
            <w:gridSpan w:val="5"/>
          </w:tcPr>
          <w:p w14:paraId="1AAC8EE6" w14:textId="77777777"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Kopā bez PVN</w:t>
            </w:r>
          </w:p>
        </w:tc>
        <w:tc>
          <w:tcPr>
            <w:tcW w:w="1553" w:type="dxa"/>
          </w:tcPr>
          <w:p w14:paraId="68F2C0E1" w14:textId="77777777" w:rsidR="001328A2" w:rsidRPr="001328A2" w:rsidRDefault="001328A2" w:rsidP="001328A2">
            <w:pPr>
              <w:suppressAutoHyphens/>
              <w:rPr>
                <w:rFonts w:ascii="Times New Roman" w:eastAsia="Times New Roman" w:hAnsi="Times New Roman" w:cs="Times New Roman"/>
                <w:bCs/>
                <w:lang w:eastAsia="ar-SA"/>
              </w:rPr>
            </w:pPr>
          </w:p>
        </w:tc>
      </w:tr>
      <w:tr w:rsidR="001328A2" w:rsidRPr="001328A2" w14:paraId="51EC6F7E" w14:textId="77777777" w:rsidTr="008C3929">
        <w:tc>
          <w:tcPr>
            <w:tcW w:w="7508" w:type="dxa"/>
            <w:gridSpan w:val="5"/>
          </w:tcPr>
          <w:p w14:paraId="455C3060" w14:textId="77777777"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PVN …%</w:t>
            </w:r>
          </w:p>
        </w:tc>
        <w:tc>
          <w:tcPr>
            <w:tcW w:w="1553" w:type="dxa"/>
          </w:tcPr>
          <w:p w14:paraId="7CB8A059" w14:textId="77777777" w:rsidR="001328A2" w:rsidRPr="001328A2" w:rsidRDefault="001328A2" w:rsidP="001328A2">
            <w:pPr>
              <w:suppressAutoHyphens/>
              <w:rPr>
                <w:rFonts w:ascii="Times New Roman" w:eastAsia="Times New Roman" w:hAnsi="Times New Roman" w:cs="Times New Roman"/>
                <w:lang w:eastAsia="ar-SA"/>
              </w:rPr>
            </w:pPr>
          </w:p>
        </w:tc>
      </w:tr>
      <w:tr w:rsidR="001328A2" w:rsidRPr="001328A2" w14:paraId="03928B1C" w14:textId="77777777" w:rsidTr="008C3929">
        <w:tc>
          <w:tcPr>
            <w:tcW w:w="7508" w:type="dxa"/>
            <w:gridSpan w:val="5"/>
          </w:tcPr>
          <w:p w14:paraId="767E03AC" w14:textId="77777777" w:rsidR="001328A2" w:rsidRPr="001328A2" w:rsidRDefault="001328A2" w:rsidP="001328A2">
            <w:pPr>
              <w:suppressAutoHyphens/>
              <w:jc w:val="right"/>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Kopā ar PVN</w:t>
            </w:r>
          </w:p>
        </w:tc>
        <w:tc>
          <w:tcPr>
            <w:tcW w:w="1553" w:type="dxa"/>
          </w:tcPr>
          <w:p w14:paraId="5B5FC196" w14:textId="77777777" w:rsidR="001328A2" w:rsidRPr="001328A2" w:rsidRDefault="001328A2" w:rsidP="001328A2">
            <w:pPr>
              <w:suppressAutoHyphens/>
              <w:rPr>
                <w:rFonts w:ascii="Times New Roman" w:eastAsia="Times New Roman" w:hAnsi="Times New Roman" w:cs="Times New Roman"/>
                <w:lang w:eastAsia="ar-SA"/>
              </w:rPr>
            </w:pPr>
          </w:p>
        </w:tc>
      </w:tr>
    </w:tbl>
    <w:p w14:paraId="27EF6F10" w14:textId="77777777" w:rsidR="001328A2" w:rsidRPr="001328A2" w:rsidRDefault="001328A2" w:rsidP="001328A2">
      <w:pPr>
        <w:suppressAutoHyphens/>
        <w:spacing w:after="0" w:line="240" w:lineRule="auto"/>
        <w:rPr>
          <w:rFonts w:ascii="Times New Roman" w:eastAsia="Times New Roman" w:hAnsi="Times New Roman" w:cs="Times New Roman"/>
          <w:lang w:eastAsia="ar-SA"/>
        </w:rPr>
      </w:pPr>
    </w:p>
    <w:p w14:paraId="27849401" w14:textId="77777777" w:rsidR="001328A2" w:rsidRPr="001328A2" w:rsidRDefault="001328A2" w:rsidP="001328A2">
      <w:pPr>
        <w:suppressAutoHyphens/>
        <w:spacing w:after="0" w:line="240" w:lineRule="auto"/>
        <w:jc w:val="both"/>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Akta sastādīšana pabeigta plkst.__.__</w:t>
      </w:r>
    </w:p>
    <w:p w14:paraId="242EA004" w14:textId="77777777" w:rsidR="001328A2" w:rsidRPr="001328A2" w:rsidRDefault="001328A2" w:rsidP="001328A2">
      <w:pPr>
        <w:suppressAutoHyphens/>
        <w:spacing w:after="0" w:line="240" w:lineRule="auto"/>
        <w:rPr>
          <w:rFonts w:ascii="Times New Roman" w:eastAsia="Times New Roman" w:hAnsi="Times New Roman" w:cs="Times New Roman"/>
          <w:lang w:eastAsia="ar-SA"/>
        </w:rPr>
      </w:pPr>
    </w:p>
    <w:p w14:paraId="2BBD6F07" w14:textId="77777777" w:rsidR="001328A2" w:rsidRPr="001328A2" w:rsidRDefault="001328A2" w:rsidP="001328A2">
      <w:pPr>
        <w:suppressAutoHyphens/>
        <w:spacing w:after="0" w:line="240" w:lineRule="auto"/>
        <w:rPr>
          <w:rFonts w:ascii="Times New Roman" w:eastAsia="Times New Roman" w:hAnsi="Times New Roman" w:cs="Times New Roman"/>
          <w:lang w:eastAsia="ar-SA"/>
        </w:rPr>
      </w:pPr>
    </w:p>
    <w:p w14:paraId="1D593484" w14:textId="77777777" w:rsidR="001328A2" w:rsidRPr="001328A2" w:rsidRDefault="001328A2" w:rsidP="001328A2">
      <w:pPr>
        <w:suppressAutoHyphens/>
        <w:spacing w:after="0" w:line="240" w:lineRule="auto"/>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Defektu apsekošanas komisija</w:t>
      </w:r>
      <w:r w:rsidRPr="001328A2">
        <w:rPr>
          <w:rFonts w:ascii="Times New Roman" w:eastAsia="Times New Roman" w:hAnsi="Times New Roman" w:cs="Times New Roman"/>
          <w:sz w:val="24"/>
          <w:szCs w:val="24"/>
          <w:vertAlign w:val="superscript"/>
          <w:lang w:eastAsia="ar-SA"/>
        </w:rPr>
        <w:t>17</w:t>
      </w:r>
      <w:r w:rsidRPr="001328A2">
        <w:rPr>
          <w:rFonts w:ascii="Times New Roman" w:eastAsia="Times New Roman" w:hAnsi="Times New Roman" w:cs="Times New Roman"/>
          <w:lang w:eastAsia="ar-SA"/>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1328A2" w:rsidRPr="001328A2" w14:paraId="5AABFDB9" w14:textId="77777777" w:rsidTr="008C3929">
        <w:tc>
          <w:tcPr>
            <w:tcW w:w="3020" w:type="dxa"/>
            <w:tcBorders>
              <w:bottom w:val="single" w:sz="4" w:space="0" w:color="auto"/>
            </w:tcBorders>
          </w:tcPr>
          <w:p w14:paraId="02405EAF" w14:textId="77777777" w:rsidR="001328A2" w:rsidRPr="001328A2" w:rsidRDefault="001328A2" w:rsidP="001328A2">
            <w:pPr>
              <w:suppressAutoHyphens/>
              <w:rPr>
                <w:rFonts w:ascii="Times New Roman" w:eastAsia="Times New Roman" w:hAnsi="Times New Roman" w:cs="Times New Roman"/>
                <w:lang w:eastAsia="ar-SA"/>
              </w:rPr>
            </w:pPr>
          </w:p>
        </w:tc>
        <w:tc>
          <w:tcPr>
            <w:tcW w:w="3020" w:type="dxa"/>
          </w:tcPr>
          <w:p w14:paraId="7A7D11E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Pr>
          <w:p w14:paraId="2B258D57"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14:paraId="3FF078A1" w14:textId="77777777" w:rsidTr="008C3929">
        <w:tc>
          <w:tcPr>
            <w:tcW w:w="3020" w:type="dxa"/>
            <w:tcBorders>
              <w:top w:val="single" w:sz="4" w:space="0" w:color="auto"/>
            </w:tcBorders>
          </w:tcPr>
          <w:p w14:paraId="1331881D"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Pr>
          <w:p w14:paraId="6E3F7535"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Pr>
          <w:p w14:paraId="138066B2"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66647DBF" w14:textId="77777777" w:rsidTr="008C3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nil"/>
              <w:left w:val="nil"/>
              <w:bottom w:val="single" w:sz="4" w:space="0" w:color="auto"/>
              <w:right w:val="nil"/>
            </w:tcBorders>
          </w:tcPr>
          <w:p w14:paraId="07509AA6" w14:textId="77777777" w:rsidR="001328A2" w:rsidRPr="001328A2" w:rsidRDefault="001328A2" w:rsidP="001328A2">
            <w:pPr>
              <w:suppressAutoHyphens/>
              <w:rPr>
                <w:rFonts w:ascii="Times New Roman" w:eastAsia="Times New Roman" w:hAnsi="Times New Roman" w:cs="Times New Roman"/>
                <w:lang w:eastAsia="ar-SA"/>
              </w:rPr>
            </w:pPr>
          </w:p>
        </w:tc>
        <w:tc>
          <w:tcPr>
            <w:tcW w:w="3020" w:type="dxa"/>
            <w:tcBorders>
              <w:top w:val="nil"/>
              <w:left w:val="nil"/>
              <w:bottom w:val="nil"/>
              <w:right w:val="nil"/>
            </w:tcBorders>
          </w:tcPr>
          <w:p w14:paraId="3A4983D5"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Borders>
              <w:top w:val="nil"/>
              <w:left w:val="nil"/>
              <w:bottom w:val="nil"/>
              <w:right w:val="nil"/>
            </w:tcBorders>
          </w:tcPr>
          <w:p w14:paraId="31535EB1"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14:paraId="7A8014C2" w14:textId="77777777" w:rsidTr="008C3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single" w:sz="4" w:space="0" w:color="auto"/>
              <w:left w:val="nil"/>
              <w:bottom w:val="nil"/>
              <w:right w:val="nil"/>
            </w:tcBorders>
          </w:tcPr>
          <w:p w14:paraId="3838F33C"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Borders>
              <w:top w:val="nil"/>
              <w:left w:val="nil"/>
              <w:bottom w:val="nil"/>
              <w:right w:val="nil"/>
            </w:tcBorders>
          </w:tcPr>
          <w:p w14:paraId="7BD81F62"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Borders>
              <w:top w:val="nil"/>
              <w:left w:val="nil"/>
              <w:bottom w:val="nil"/>
              <w:right w:val="nil"/>
            </w:tcBorders>
          </w:tcPr>
          <w:p w14:paraId="2D38E398"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r w:rsidR="001328A2" w:rsidRPr="001328A2" w14:paraId="56DDCB7D" w14:textId="77777777" w:rsidTr="008C3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nil"/>
              <w:left w:val="nil"/>
              <w:bottom w:val="single" w:sz="4" w:space="0" w:color="auto"/>
              <w:right w:val="nil"/>
            </w:tcBorders>
          </w:tcPr>
          <w:p w14:paraId="1EA94ED0" w14:textId="77777777" w:rsidR="001328A2" w:rsidRPr="001328A2" w:rsidRDefault="001328A2" w:rsidP="001328A2">
            <w:pPr>
              <w:suppressAutoHyphens/>
              <w:rPr>
                <w:rFonts w:ascii="Times New Roman" w:eastAsia="Times New Roman" w:hAnsi="Times New Roman" w:cs="Times New Roman"/>
                <w:lang w:eastAsia="ar-SA"/>
              </w:rPr>
            </w:pPr>
          </w:p>
        </w:tc>
        <w:tc>
          <w:tcPr>
            <w:tcW w:w="3020" w:type="dxa"/>
            <w:tcBorders>
              <w:top w:val="nil"/>
              <w:left w:val="nil"/>
              <w:bottom w:val="nil"/>
              <w:right w:val="nil"/>
            </w:tcBorders>
          </w:tcPr>
          <w:p w14:paraId="6041509C"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/_______________/</w:t>
            </w:r>
          </w:p>
        </w:tc>
        <w:tc>
          <w:tcPr>
            <w:tcW w:w="3021" w:type="dxa"/>
            <w:tcBorders>
              <w:top w:val="nil"/>
              <w:left w:val="nil"/>
              <w:bottom w:val="nil"/>
              <w:right w:val="nil"/>
            </w:tcBorders>
          </w:tcPr>
          <w:p w14:paraId="44BE62B6" w14:textId="77777777" w:rsidR="001328A2" w:rsidRPr="001328A2" w:rsidRDefault="001328A2" w:rsidP="001328A2">
            <w:pPr>
              <w:suppressAutoHyphens/>
              <w:rPr>
                <w:rFonts w:ascii="Times New Roman" w:eastAsia="Times New Roman" w:hAnsi="Times New Roman" w:cs="Times New Roman"/>
                <w:lang w:eastAsia="ar-SA"/>
              </w:rPr>
            </w:pPr>
            <w:r w:rsidRPr="001328A2">
              <w:rPr>
                <w:rFonts w:ascii="Times New Roman" w:eastAsia="Times New Roman" w:hAnsi="Times New Roman" w:cs="Times New Roman"/>
                <w:lang w:eastAsia="ar-SA"/>
              </w:rPr>
              <w:t>__.__.20__.</w:t>
            </w:r>
          </w:p>
        </w:tc>
      </w:tr>
      <w:tr w:rsidR="001328A2" w:rsidRPr="001328A2" w14:paraId="014F8F11" w14:textId="77777777" w:rsidTr="008C39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single" w:sz="4" w:space="0" w:color="auto"/>
              <w:left w:val="nil"/>
              <w:bottom w:val="nil"/>
              <w:right w:val="nil"/>
            </w:tcBorders>
          </w:tcPr>
          <w:p w14:paraId="15D45F6B"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(paraksts)</w:t>
            </w:r>
          </w:p>
        </w:tc>
        <w:tc>
          <w:tcPr>
            <w:tcW w:w="3020" w:type="dxa"/>
            <w:tcBorders>
              <w:top w:val="nil"/>
              <w:left w:val="nil"/>
              <w:bottom w:val="nil"/>
              <w:right w:val="nil"/>
            </w:tcBorders>
          </w:tcPr>
          <w:p w14:paraId="0F5D39A8"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(vārds, uzvārds)</w:t>
            </w:r>
          </w:p>
        </w:tc>
        <w:tc>
          <w:tcPr>
            <w:tcW w:w="3021" w:type="dxa"/>
            <w:tcBorders>
              <w:top w:val="nil"/>
              <w:left w:val="nil"/>
              <w:bottom w:val="nil"/>
              <w:right w:val="nil"/>
            </w:tcBorders>
          </w:tcPr>
          <w:p w14:paraId="067994D6" w14:textId="77777777" w:rsidR="001328A2" w:rsidRPr="001328A2" w:rsidRDefault="001328A2" w:rsidP="001328A2">
            <w:pPr>
              <w:suppressAutoHyphens/>
              <w:rPr>
                <w:rFonts w:ascii="Times New Roman" w:eastAsia="Times New Roman" w:hAnsi="Times New Roman" w:cs="Times New Roman"/>
                <w:sz w:val="24"/>
                <w:szCs w:val="24"/>
                <w:lang w:eastAsia="ar-SA"/>
              </w:rPr>
            </w:pPr>
          </w:p>
        </w:tc>
      </w:tr>
    </w:tbl>
    <w:p w14:paraId="643030E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p w14:paraId="27D1E551"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1328A2" w:rsidRPr="001328A2" w14:paraId="69B61E75" w14:textId="77777777" w:rsidTr="008C3929">
        <w:tc>
          <w:tcPr>
            <w:tcW w:w="4530" w:type="dxa"/>
          </w:tcPr>
          <w:p w14:paraId="3A5724F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Līgumam neatbilstošu preci</w:t>
            </w:r>
          </w:p>
          <w:p w14:paraId="3C32486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NODOD:</w:t>
            </w:r>
          </w:p>
        </w:tc>
        <w:tc>
          <w:tcPr>
            <w:tcW w:w="4531" w:type="dxa"/>
          </w:tcPr>
          <w:p w14:paraId="7010C9D2"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Līgumam neatbilstošu preci</w:t>
            </w:r>
          </w:p>
          <w:p w14:paraId="4F1B69C9"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PIEŅEM:</w:t>
            </w:r>
          </w:p>
        </w:tc>
      </w:tr>
      <w:tr w:rsidR="001328A2" w:rsidRPr="001328A2" w14:paraId="34C63285" w14:textId="77777777" w:rsidTr="008C3929">
        <w:tc>
          <w:tcPr>
            <w:tcW w:w="4530" w:type="dxa"/>
          </w:tcPr>
          <w:p w14:paraId="0ABB5190" w14:textId="77777777" w:rsidR="001328A2" w:rsidRPr="001328A2" w:rsidRDefault="001328A2" w:rsidP="001328A2">
            <w:pPr>
              <w:suppressAutoHyphens/>
              <w:rPr>
                <w:rFonts w:ascii="Times New Roman" w:eastAsia="Times New Roman" w:hAnsi="Times New Roman" w:cs="Times New Roman"/>
                <w:i/>
                <w:iCs/>
                <w:sz w:val="20"/>
                <w:szCs w:val="20"/>
                <w:lang w:eastAsia="ar-SA"/>
              </w:rPr>
            </w:pPr>
            <w:r w:rsidRPr="001328A2">
              <w:rPr>
                <w:rFonts w:ascii="Times New Roman" w:eastAsia="Times New Roman" w:hAnsi="Times New Roman" w:cs="Times New Roman"/>
                <w:bCs/>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(iestāde)</w:t>
            </w:r>
          </w:p>
        </w:tc>
        <w:tc>
          <w:tcPr>
            <w:tcW w:w="4531" w:type="dxa"/>
          </w:tcPr>
          <w:p w14:paraId="4F34B9BC" w14:textId="77777777" w:rsidR="001328A2" w:rsidRPr="001328A2" w:rsidRDefault="001328A2" w:rsidP="001328A2">
            <w:pPr>
              <w:suppressAutoHyphens/>
              <w:rPr>
                <w:rFonts w:ascii="Times New Roman" w:eastAsia="Times New Roman" w:hAnsi="Times New Roman" w:cs="Times New Roman"/>
                <w:bCs/>
                <w:lang w:eastAsia="ar-SA"/>
              </w:rPr>
            </w:pPr>
            <w:r w:rsidRPr="001328A2">
              <w:rPr>
                <w:rFonts w:ascii="Times New Roman" w:eastAsia="Times New Roman" w:hAnsi="Times New Roman" w:cs="Times New Roman"/>
                <w:bCs/>
                <w:lang w:eastAsia="ar-SA"/>
              </w:rPr>
              <w:t>SIA “…”</w:t>
            </w:r>
          </w:p>
        </w:tc>
      </w:tr>
      <w:tr w:rsidR="001328A2" w:rsidRPr="001328A2" w14:paraId="3617ECE7" w14:textId="77777777" w:rsidTr="008C3929">
        <w:tc>
          <w:tcPr>
            <w:tcW w:w="4530" w:type="dxa"/>
          </w:tcPr>
          <w:p w14:paraId="328CEE43" w14:textId="77777777" w:rsidR="001328A2" w:rsidRPr="001328A2" w:rsidRDefault="001328A2" w:rsidP="001328A2">
            <w:pPr>
              <w:suppressAutoHyphens/>
              <w:rPr>
                <w:rFonts w:ascii="Times New Roman" w:eastAsia="Times New Roman" w:hAnsi="Times New Roman" w:cs="Times New Roman"/>
                <w:lang w:eastAsia="ar-SA"/>
              </w:rPr>
            </w:pPr>
          </w:p>
          <w:p w14:paraId="639D40ED" w14:textId="77777777"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_____________________ /__________/</w:t>
            </w:r>
            <w:r w:rsidRPr="001328A2">
              <w:rPr>
                <w:rFonts w:ascii="Times New Roman" w:eastAsia="Times New Roman" w:hAnsi="Times New Roman" w:cs="Times New Roman"/>
                <w:sz w:val="24"/>
                <w:szCs w:val="24"/>
                <w:vertAlign w:val="superscript"/>
                <w:lang w:eastAsia="ar-SA"/>
              </w:rPr>
              <w:t>17</w:t>
            </w:r>
          </w:p>
          <w:p w14:paraId="22D0B3F8" w14:textId="77777777" w:rsidR="001328A2" w:rsidRPr="001328A2" w:rsidRDefault="001328A2" w:rsidP="001328A2">
            <w:pPr>
              <w:suppressAutoHyphens/>
              <w:rPr>
                <w:rFonts w:ascii="Times New Roman" w:eastAsia="Times New Roman" w:hAnsi="Times New Roman" w:cs="Times New Roman"/>
                <w:lang w:eastAsia="ar-SA"/>
              </w:rPr>
            </w:pPr>
          </w:p>
        </w:tc>
        <w:tc>
          <w:tcPr>
            <w:tcW w:w="4531" w:type="dxa"/>
          </w:tcPr>
          <w:p w14:paraId="3B94EBD7" w14:textId="77777777" w:rsidR="001328A2" w:rsidRPr="001328A2" w:rsidRDefault="001328A2" w:rsidP="001328A2">
            <w:pPr>
              <w:suppressAutoHyphens/>
              <w:rPr>
                <w:rFonts w:ascii="Times New Roman" w:eastAsia="Times New Roman" w:hAnsi="Times New Roman" w:cs="Times New Roman"/>
                <w:sz w:val="24"/>
                <w:szCs w:val="24"/>
                <w:lang w:eastAsia="ar-SA"/>
              </w:rPr>
            </w:pPr>
          </w:p>
          <w:p w14:paraId="5B285A2A" w14:textId="77777777"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____________________ /__________/</w:t>
            </w:r>
            <w:r w:rsidRPr="001328A2">
              <w:rPr>
                <w:rFonts w:ascii="Times New Roman" w:eastAsia="Times New Roman" w:hAnsi="Times New Roman" w:cs="Times New Roman"/>
                <w:sz w:val="24"/>
                <w:szCs w:val="24"/>
                <w:vertAlign w:val="superscript"/>
                <w:lang w:eastAsia="ar-SA"/>
              </w:rPr>
              <w:t>17</w:t>
            </w:r>
          </w:p>
        </w:tc>
      </w:tr>
      <w:tr w:rsidR="001328A2" w:rsidRPr="001328A2" w14:paraId="3A0A2218" w14:textId="77777777" w:rsidTr="008C3929">
        <w:tc>
          <w:tcPr>
            <w:tcW w:w="4530" w:type="dxa"/>
          </w:tcPr>
          <w:p w14:paraId="4EE8261F" w14:textId="77777777"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lastRenderedPageBreak/>
              <w:t>__.__.20__.</w:t>
            </w:r>
            <w:r w:rsidRPr="001328A2">
              <w:rPr>
                <w:rFonts w:ascii="Times New Roman" w:eastAsia="Times New Roman" w:hAnsi="Times New Roman" w:cs="Times New Roman"/>
                <w:sz w:val="24"/>
                <w:szCs w:val="24"/>
                <w:vertAlign w:val="superscript"/>
                <w:lang w:eastAsia="ar-SA"/>
              </w:rPr>
              <w:t>17</w:t>
            </w:r>
          </w:p>
        </w:tc>
        <w:tc>
          <w:tcPr>
            <w:tcW w:w="4531" w:type="dxa"/>
          </w:tcPr>
          <w:p w14:paraId="3B0B42B0" w14:textId="77777777" w:rsidR="001328A2" w:rsidRPr="001328A2" w:rsidRDefault="001328A2" w:rsidP="001328A2">
            <w:pPr>
              <w:suppressAutoHyphens/>
              <w:rPr>
                <w:rFonts w:ascii="Times New Roman" w:eastAsia="Times New Roman" w:hAnsi="Times New Roman" w:cs="Times New Roman"/>
                <w:sz w:val="24"/>
                <w:szCs w:val="24"/>
                <w:vertAlign w:val="superscript"/>
                <w:lang w:eastAsia="ar-SA"/>
              </w:rPr>
            </w:pPr>
            <w:r w:rsidRPr="001328A2">
              <w:rPr>
                <w:rFonts w:ascii="Times New Roman" w:eastAsia="Times New Roman" w:hAnsi="Times New Roman" w:cs="Times New Roman"/>
                <w:lang w:eastAsia="ar-SA"/>
              </w:rPr>
              <w:t>__.__.20__.</w:t>
            </w:r>
            <w:r w:rsidRPr="001328A2">
              <w:rPr>
                <w:rFonts w:ascii="Times New Roman" w:eastAsia="Times New Roman" w:hAnsi="Times New Roman" w:cs="Times New Roman"/>
                <w:sz w:val="24"/>
                <w:szCs w:val="24"/>
                <w:vertAlign w:val="superscript"/>
                <w:lang w:eastAsia="ar-SA"/>
              </w:rPr>
              <w:t>17</w:t>
            </w:r>
          </w:p>
        </w:tc>
      </w:tr>
    </w:tbl>
    <w:p w14:paraId="31CAC97D" w14:textId="77777777" w:rsidR="008C3929" w:rsidRPr="008C3929" w:rsidRDefault="008C3929" w:rsidP="008C3929">
      <w:pPr>
        <w:widowControl w:val="0"/>
        <w:spacing w:after="0" w:line="240" w:lineRule="auto"/>
        <w:jc w:val="both"/>
        <w:rPr>
          <w:rFonts w:ascii="Times New Roman" w:eastAsia="Lucida Sans Unicode" w:hAnsi="Times New Roman" w:cs="Times New Roman"/>
          <w:bCs/>
          <w:kern w:val="2"/>
          <w:sz w:val="24"/>
          <w:szCs w:val="24"/>
        </w:rPr>
      </w:pPr>
      <w:r w:rsidRPr="008C3929">
        <w:rPr>
          <w:rFonts w:ascii="Times New Roman" w:eastAsia="Lucida Sans Unicode" w:hAnsi="Times New Roman" w:cs="Times New Roman"/>
          <w:b/>
          <w:bCs/>
          <w:kern w:val="2"/>
          <w:sz w:val="24"/>
          <w:szCs w:val="24"/>
        </w:rPr>
        <w:t>NORAKSTS PAREIZS</w:t>
      </w:r>
    </w:p>
    <w:p w14:paraId="4BA080EC" w14:textId="77777777" w:rsidR="008C3929" w:rsidRPr="008C3929" w:rsidRDefault="008C3929" w:rsidP="008C3929">
      <w:pPr>
        <w:spacing w:after="0" w:line="240" w:lineRule="auto"/>
        <w:jc w:val="both"/>
        <w:rPr>
          <w:rFonts w:ascii="Times New Roman" w:eastAsia="Lucida Sans Unicode" w:hAnsi="Times New Roman" w:cs="Times New Roman"/>
          <w:bCs/>
          <w:kern w:val="2"/>
          <w:sz w:val="20"/>
          <w:szCs w:val="20"/>
        </w:rPr>
      </w:pPr>
      <w:r w:rsidRPr="008C3929">
        <w:rPr>
          <w:rFonts w:ascii="Times New Roman" w:eastAsia="Lucida Sans Unicode" w:hAnsi="Times New Roman" w:cs="Times New Roman"/>
          <w:bCs/>
          <w:kern w:val="2"/>
          <w:sz w:val="20"/>
          <w:szCs w:val="20"/>
        </w:rPr>
        <w:t>Balvu novada administrācijas</w:t>
      </w:r>
    </w:p>
    <w:p w14:paraId="677EC6A2" w14:textId="77777777" w:rsidR="008C3929" w:rsidRPr="008C3929" w:rsidRDefault="008C3929" w:rsidP="008C3929">
      <w:pPr>
        <w:spacing w:after="0" w:line="240" w:lineRule="auto"/>
        <w:jc w:val="both"/>
        <w:rPr>
          <w:rFonts w:ascii="Times New Roman" w:eastAsia="Lucida Sans Unicode" w:hAnsi="Times New Roman" w:cs="Times New Roman"/>
          <w:bCs/>
          <w:kern w:val="2"/>
          <w:sz w:val="20"/>
          <w:szCs w:val="20"/>
        </w:rPr>
      </w:pPr>
      <w:r w:rsidRPr="008C3929">
        <w:rPr>
          <w:rFonts w:ascii="Times New Roman" w:eastAsia="Lucida Sans Unicode" w:hAnsi="Times New Roman" w:cs="Times New Roman"/>
          <w:bCs/>
          <w:kern w:val="2"/>
          <w:sz w:val="20"/>
          <w:szCs w:val="20"/>
        </w:rPr>
        <w:t>Sēžu protokolu vadītāja</w:t>
      </w:r>
    </w:p>
    <w:p w14:paraId="05971A15" w14:textId="77777777" w:rsidR="008C3929" w:rsidRPr="008C3929" w:rsidRDefault="008C3929" w:rsidP="008C3929">
      <w:pPr>
        <w:spacing w:after="0" w:line="240" w:lineRule="auto"/>
        <w:jc w:val="both"/>
        <w:rPr>
          <w:rFonts w:ascii="Times New Roman" w:eastAsia="Lucida Sans Unicode" w:hAnsi="Times New Roman" w:cs="Times New Roman"/>
          <w:bCs/>
          <w:kern w:val="2"/>
          <w:sz w:val="20"/>
          <w:szCs w:val="20"/>
        </w:rPr>
      </w:pPr>
      <w:r w:rsidRPr="008C3929">
        <w:rPr>
          <w:rFonts w:ascii="Times New Roman" w:eastAsia="Lucida Sans Unicode" w:hAnsi="Times New Roman" w:cs="Times New Roman"/>
          <w:bCs/>
          <w:kern w:val="2"/>
          <w:sz w:val="20"/>
          <w:szCs w:val="20"/>
        </w:rPr>
        <w:t xml:space="preserve">Jūlija </w:t>
      </w:r>
      <w:proofErr w:type="spellStart"/>
      <w:r w:rsidRPr="008C3929">
        <w:rPr>
          <w:rFonts w:ascii="Times New Roman" w:eastAsia="Lucida Sans Unicode" w:hAnsi="Times New Roman" w:cs="Times New Roman"/>
          <w:bCs/>
          <w:kern w:val="2"/>
          <w:sz w:val="20"/>
          <w:szCs w:val="20"/>
        </w:rPr>
        <w:t>Korlaša</w:t>
      </w:r>
      <w:proofErr w:type="spellEnd"/>
    </w:p>
    <w:p w14:paraId="10D05A51" w14:textId="77777777" w:rsidR="008C3929" w:rsidRPr="008C3929" w:rsidRDefault="008C3929" w:rsidP="008C3929">
      <w:pPr>
        <w:spacing w:after="0" w:line="240" w:lineRule="auto"/>
        <w:jc w:val="both"/>
        <w:rPr>
          <w:rFonts w:ascii="Times New Roman" w:eastAsia="Lucida Sans Unicode" w:hAnsi="Times New Roman" w:cs="Times New Roman"/>
          <w:bCs/>
          <w:kern w:val="2"/>
          <w:sz w:val="20"/>
          <w:szCs w:val="20"/>
        </w:rPr>
      </w:pPr>
      <w:r w:rsidRPr="008C3929">
        <w:rPr>
          <w:rFonts w:ascii="Times New Roman" w:eastAsia="Lucida Sans Unicode" w:hAnsi="Times New Roman" w:cs="Times New Roman"/>
          <w:bCs/>
          <w:kern w:val="2"/>
          <w:sz w:val="20"/>
          <w:szCs w:val="20"/>
        </w:rPr>
        <w:t xml:space="preserve">Balvos 2021.gada </w:t>
      </w:r>
      <w:r w:rsidR="001F2079">
        <w:rPr>
          <w:rFonts w:ascii="Times New Roman" w:eastAsia="Lucida Sans Unicode" w:hAnsi="Times New Roman" w:cs="Times New Roman"/>
          <w:bCs/>
          <w:kern w:val="2"/>
          <w:sz w:val="20"/>
          <w:szCs w:val="20"/>
        </w:rPr>
        <w:t>1.oktobrī</w:t>
      </w:r>
    </w:p>
    <w:p w14:paraId="2425A23B" w14:textId="77777777" w:rsidR="008C3929" w:rsidRPr="008C3929" w:rsidRDefault="008C3929" w:rsidP="008C3929">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52CD6BE0" w14:textId="77777777" w:rsidR="008C3929" w:rsidRPr="008C3929" w:rsidRDefault="008C3929" w:rsidP="008C3929">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p w14:paraId="2DB0644A" w14:textId="77777777" w:rsidR="008C3929" w:rsidRPr="008C3929" w:rsidRDefault="008C3929" w:rsidP="008C3929">
      <w:pPr>
        <w:spacing w:after="0" w:line="240" w:lineRule="auto"/>
        <w:jc w:val="center"/>
      </w:pPr>
      <w:r w:rsidRPr="008C3929">
        <w:rPr>
          <w:rFonts w:ascii="Times New Roman" w:eastAsia="Lucida Sans Unicode" w:hAnsi="Times New Roman" w:cs="Times New Roman"/>
          <w:bCs/>
          <w:kern w:val="2"/>
          <w:sz w:val="24"/>
          <w:szCs w:val="24"/>
        </w:rPr>
        <w:t>(DOKUMENTS IR PARAKSTĪTS AR DROŠU ELEKTRONISKU PARAKSTU UN SATUR LAIKA ZĪMOGU)</w:t>
      </w:r>
    </w:p>
    <w:p w14:paraId="630444A5" w14:textId="77777777" w:rsidR="008C4F25" w:rsidRPr="001328A2" w:rsidRDefault="008C4F25" w:rsidP="008C4F25"/>
    <w:sectPr w:rsidR="008C4F25" w:rsidRPr="001328A2" w:rsidSect="003A660D">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AC3B7" w14:textId="77777777" w:rsidR="00603C1C" w:rsidRDefault="00603C1C" w:rsidP="001328A2">
      <w:pPr>
        <w:spacing w:after="0" w:line="240" w:lineRule="auto"/>
      </w:pPr>
      <w:r>
        <w:separator/>
      </w:r>
    </w:p>
  </w:endnote>
  <w:endnote w:type="continuationSeparator" w:id="0">
    <w:p w14:paraId="1926D84F" w14:textId="77777777" w:rsidR="00603C1C" w:rsidRDefault="00603C1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Times New Roman Bold">
    <w:panose1 w:val="02020803070505020304"/>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241188"/>
      <w:docPartObj>
        <w:docPartGallery w:val="Page Numbers (Bottom of Page)"/>
        <w:docPartUnique/>
      </w:docPartObj>
    </w:sdtPr>
    <w:sdtEndPr>
      <w:rPr>
        <w:noProof/>
      </w:rPr>
    </w:sdtEndPr>
    <w:sdtContent>
      <w:p w14:paraId="1E93FE03"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846D17" w14:textId="77777777" w:rsidR="008C3929" w:rsidRDefault="008C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BF882" w14:textId="77777777" w:rsidR="00603C1C" w:rsidRDefault="00603C1C" w:rsidP="001328A2">
      <w:pPr>
        <w:spacing w:after="0" w:line="240" w:lineRule="auto"/>
      </w:pPr>
      <w:r>
        <w:separator/>
      </w:r>
    </w:p>
  </w:footnote>
  <w:footnote w:type="continuationSeparator" w:id="0">
    <w:p w14:paraId="2268B7A0" w14:textId="77777777" w:rsidR="00603C1C" w:rsidRDefault="00603C1C" w:rsidP="001328A2">
      <w:pPr>
        <w:spacing w:after="0" w:line="240" w:lineRule="auto"/>
      </w:pPr>
      <w:r>
        <w:continuationSeparator/>
      </w:r>
    </w:p>
  </w:footnote>
  <w:footnote w:id="1">
    <w:p w14:paraId="122DD3DB" w14:textId="77777777" w:rsidR="008C3929" w:rsidRDefault="008C3929" w:rsidP="001328A2">
      <w:pPr>
        <w:pStyle w:val="FootnoteText"/>
        <w:jc w:val="both"/>
      </w:pPr>
      <w:r>
        <w:rPr>
          <w:rStyle w:val="FootnoteReference"/>
        </w:rPr>
        <w:footnoteRef/>
      </w:r>
      <w:r>
        <w:t xml:space="preserve"> Iepirkumi – publiskie iepirkumi, kā arī iepirkumi, uz kuriem attiecas Publisko iepirkumu likuma piemērošanas izņēmumi, iepirkumu procedūru piemērošanas izņēmumi, pasūtītāju savstarpēji iepirkumu līgumi (Publisko iepirkumu likuma 4.pants), citi pasūtītāja finansētie projekti (Publisko iepirkumu likuma 7.pants), tirgus izpētes, Elektronisko iepirkumu sistēmas e-pasūtījumu apakšsistēmas preču un pakalpojumu iepirkumi.</w:t>
      </w:r>
    </w:p>
  </w:footnote>
  <w:footnote w:id="2">
    <w:p w14:paraId="03252BBD" w14:textId="77777777" w:rsidR="008C3929" w:rsidRPr="00AC3654" w:rsidRDefault="008C3929" w:rsidP="001328A2">
      <w:pPr>
        <w:pStyle w:val="FootnoteText"/>
        <w:jc w:val="both"/>
        <w:rPr>
          <w:shd w:val="clear" w:color="auto" w:fill="FFFFFF"/>
        </w:rPr>
      </w:pPr>
      <w:r>
        <w:rPr>
          <w:rStyle w:val="FootnoteReference"/>
        </w:rPr>
        <w:footnoteRef/>
      </w:r>
      <w:r>
        <w:t xml:space="preserve"> </w:t>
      </w:r>
      <w:r w:rsidRPr="00AC3654">
        <w:t xml:space="preserve">Iepirkuma līgums – </w:t>
      </w:r>
      <w:r w:rsidRPr="00AC3654">
        <w:rPr>
          <w:shd w:val="clear" w:color="auto" w:fill="FFFFFF"/>
        </w:rPr>
        <w:t xml:space="preserve">publisks būvdarbu, piegādes vai pakalpojuma līgums, kas, </w:t>
      </w:r>
      <w:r w:rsidRPr="00AC3654">
        <w:t xml:space="preserve">pamatojoties uz Publisko iepirkumu likumu vai šajos noteikumu noteikto kārtību, </w:t>
      </w:r>
      <w:r w:rsidRPr="00AC3654">
        <w:rPr>
          <w:shd w:val="clear" w:color="auto" w:fill="FFFFFF"/>
        </w:rPr>
        <w:t>rakstveidā noslēgts ar fizisku vai juridisku personu.</w:t>
      </w:r>
    </w:p>
  </w:footnote>
  <w:footnote w:id="3">
    <w:p w14:paraId="440BA775" w14:textId="77777777" w:rsidR="008C3929" w:rsidRDefault="008C3929" w:rsidP="001328A2">
      <w:pPr>
        <w:pStyle w:val="FootnoteText"/>
        <w:jc w:val="both"/>
      </w:pPr>
      <w:r>
        <w:rPr>
          <w:rStyle w:val="FootnoteReference"/>
        </w:rPr>
        <w:footnoteRef/>
      </w:r>
      <w:r>
        <w:t xml:space="preserve"> Publiskie iepirkumi – iepirkumu procedūras, iepirkumi Publisko iepirkumu likuma 9.panta kartībā un Publisko iepirkumu likuma 2.pielikumā minēto pakalpojumu iepirkumi (Publisko iepirkumu likuma 10.pants).</w:t>
      </w:r>
    </w:p>
  </w:footnote>
  <w:footnote w:id="4">
    <w:p w14:paraId="0E241D62" w14:textId="77777777" w:rsidR="008C3929" w:rsidRDefault="008C3929" w:rsidP="001328A2">
      <w:pPr>
        <w:pStyle w:val="FootnoteText"/>
        <w:jc w:val="both"/>
      </w:pPr>
      <w:r>
        <w:rPr>
          <w:rStyle w:val="FootnoteReference"/>
        </w:rPr>
        <w:footnoteRef/>
      </w:r>
      <w:r>
        <w:t xml:space="preserve"> Zemsliekšņa iepirkumi – </w:t>
      </w:r>
      <w:r w:rsidRPr="00E57D87">
        <w:t>iepirkum</w:t>
      </w:r>
      <w:r>
        <w:t>i</w:t>
      </w:r>
      <w:r w:rsidRPr="00E57D87">
        <w:t>, k</w:t>
      </w:r>
      <w:r>
        <w:t>uru</w:t>
      </w:r>
      <w:r w:rsidRPr="00E57D87">
        <w:t xml:space="preserve"> līgumcena ir mazāka par</w:t>
      </w:r>
      <w:r w:rsidRPr="00E57D87">
        <w:rPr>
          <w:i/>
          <w:iCs/>
        </w:rPr>
        <w:t xml:space="preserve"> </w:t>
      </w:r>
      <w:r w:rsidRPr="00E57D87">
        <w:rPr>
          <w:rStyle w:val="Emphasis"/>
        </w:rPr>
        <w:t>Publisko iepirkumu likumā</w:t>
      </w:r>
      <w:r>
        <w:t xml:space="preserve"> </w:t>
      </w:r>
      <w:r w:rsidRPr="00767C92">
        <w:t>noteikto līgumcenu robežām</w:t>
      </w:r>
      <w:r>
        <w:t xml:space="preserve"> </w:t>
      </w:r>
      <w:r w:rsidRPr="00767C92">
        <w:t>no kurām</w:t>
      </w:r>
      <w:r>
        <w:t xml:space="preserve"> </w:t>
      </w:r>
      <w:r w:rsidRPr="00767C92">
        <w:t>jāpiemēro minēt</w:t>
      </w:r>
      <w:r>
        <w:t>ajā</w:t>
      </w:r>
      <w:r w:rsidRPr="00767C92">
        <w:t xml:space="preserve"> likum</w:t>
      </w:r>
      <w:r>
        <w:t>ā noteiktais regulējums</w:t>
      </w:r>
      <w:r w:rsidRPr="00767C92">
        <w:t>.</w:t>
      </w:r>
    </w:p>
  </w:footnote>
  <w:footnote w:id="5">
    <w:p w14:paraId="1A87F5F8" w14:textId="77777777" w:rsidR="008C3929" w:rsidRDefault="008C3929" w:rsidP="001328A2">
      <w:pPr>
        <w:pStyle w:val="FootnoteText"/>
        <w:jc w:val="both"/>
      </w:pPr>
      <w:r>
        <w:rPr>
          <w:rStyle w:val="FootnoteReference"/>
        </w:rPr>
        <w:footnoteRef/>
      </w:r>
      <w:r>
        <w:t xml:space="preserve"> Elektronisko iepirkumu sistēma – Valsts reģionālās attīstības aģentūras pārziņā esoša e-iepirkumu sistēma iepirkumu norises atbalstam.</w:t>
      </w:r>
    </w:p>
  </w:footnote>
  <w:footnote w:id="6">
    <w:p w14:paraId="6CF3FBDD" w14:textId="77777777" w:rsidR="008C3929" w:rsidRDefault="008C3929" w:rsidP="001328A2">
      <w:pPr>
        <w:pStyle w:val="FootnoteText"/>
        <w:jc w:val="both"/>
      </w:pPr>
      <w:r>
        <w:rPr>
          <w:rStyle w:val="FootnoteReference"/>
        </w:rPr>
        <w:footnoteRef/>
      </w:r>
      <w:r>
        <w:t xml:space="preserve"> Piegādātājs – fiziska vai juridiska persona vai personu apvienība, kas piedāvā piegādāt preces, sniegt pakalpojumus vai veikt būvdarbus.</w:t>
      </w:r>
    </w:p>
  </w:footnote>
  <w:footnote w:id="7">
    <w:p w14:paraId="67124624"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8">
    <w:p w14:paraId="4319D2D5"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9">
    <w:p w14:paraId="50BA039A"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0">
    <w:p w14:paraId="0B291D11"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1">
    <w:p w14:paraId="434CBACA"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2">
    <w:p w14:paraId="71A6B843" w14:textId="77777777" w:rsidR="008C3929" w:rsidRDefault="008C3929" w:rsidP="001328A2">
      <w:pPr>
        <w:pStyle w:val="FootnoteText"/>
        <w:jc w:val="both"/>
      </w:pPr>
      <w:r>
        <w:rPr>
          <w:rStyle w:val="FootnoteReference"/>
        </w:rPr>
        <w:footnoteRef/>
      </w:r>
      <w:r>
        <w:t xml:space="preserve"> </w:t>
      </w:r>
      <w:r w:rsidRPr="00674E9D">
        <w:rPr>
          <w:lang w:eastAsia="lv-LV"/>
        </w:rPr>
        <w:t>Rekvizītus “</w:t>
      </w:r>
      <w:r>
        <w:rPr>
          <w:lang w:eastAsia="lv-LV"/>
        </w:rPr>
        <w:t>datums</w:t>
      </w:r>
      <w:r w:rsidRPr="00674E9D">
        <w:rPr>
          <w:lang w:eastAsia="lv-LV"/>
        </w:rPr>
        <w:t>” un “paraks</w:t>
      </w:r>
      <w:r>
        <w:rPr>
          <w:lang w:eastAsia="lv-LV"/>
        </w:rPr>
        <w:t>ts”</w:t>
      </w:r>
      <w:r w:rsidRPr="00674E9D">
        <w:rPr>
          <w:lang w:eastAsia="lv-LV"/>
        </w:rPr>
        <w:t xml:space="preserve"> neaizpilda, ja d</w:t>
      </w:r>
      <w:r>
        <w:rPr>
          <w:lang w:eastAsia="lv-LV"/>
        </w:rPr>
        <w:t>okuments</w:t>
      </w:r>
      <w:r w:rsidRPr="00674E9D">
        <w:rPr>
          <w:lang w:eastAsia="lv-LV"/>
        </w:rPr>
        <w:t xml:space="preserve"> sagatavota atbilstoši normatīvajiem aktiem par elektronisko dokumentu noformēšanu</w:t>
      </w:r>
      <w:r>
        <w:rPr>
          <w:lang w:eastAsia="lv-LV"/>
        </w:rPr>
        <w:t>.</w:t>
      </w:r>
    </w:p>
  </w:footnote>
  <w:footnote w:id="13">
    <w:p w14:paraId="23F7DD39"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4">
    <w:p w14:paraId="76EEA959"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5">
    <w:p w14:paraId="3CE3ACC6" w14:textId="77777777" w:rsidR="008C3929" w:rsidRPr="00EA1B05"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 w:id="16">
    <w:p w14:paraId="05680213" w14:textId="77777777" w:rsidR="008C3929" w:rsidRDefault="008C3929" w:rsidP="001328A2">
      <w:pPr>
        <w:pStyle w:val="FootnoteText"/>
        <w:jc w:val="both"/>
      </w:pPr>
      <w:r>
        <w:rPr>
          <w:rStyle w:val="FootnoteReference"/>
        </w:rPr>
        <w:footnoteRef/>
      </w:r>
      <w:r>
        <w:t xml:space="preserve"> </w:t>
      </w:r>
      <w:r w:rsidRPr="00674E9D">
        <w:rPr>
          <w:lang w:eastAsia="lv-LV"/>
        </w:rPr>
        <w:t>Rekvizītu “paraks</w:t>
      </w:r>
      <w:r>
        <w:rPr>
          <w:lang w:eastAsia="lv-LV"/>
        </w:rPr>
        <w:t>ts”</w:t>
      </w:r>
      <w:r w:rsidRPr="00674E9D">
        <w:rPr>
          <w:lang w:eastAsia="lv-LV"/>
        </w:rPr>
        <w:t xml:space="preserve"> neaizpilda, ja d</w:t>
      </w:r>
      <w:r>
        <w:rPr>
          <w:lang w:eastAsia="lv-LV"/>
        </w:rPr>
        <w:t>okuments</w:t>
      </w:r>
      <w:r w:rsidRPr="00674E9D">
        <w:rPr>
          <w:lang w:eastAsia="lv-LV"/>
        </w:rPr>
        <w:t xml:space="preserve"> sagatavota atbilstoši normatīvajiem aktiem par elektronisko dokumentu noformēšanu</w:t>
      </w:r>
      <w:r>
        <w:rPr>
          <w:lang w:eastAsia="lv-LV"/>
        </w:rPr>
        <w:t>.</w:t>
      </w:r>
    </w:p>
  </w:footnote>
  <w:footnote w:id="17">
    <w:p w14:paraId="022433BA" w14:textId="77777777" w:rsidR="008C3929" w:rsidRPr="001F341E" w:rsidRDefault="008C3929" w:rsidP="001328A2">
      <w:pPr>
        <w:jc w:val="both"/>
        <w:rPr>
          <w:sz w:val="20"/>
          <w:szCs w:val="20"/>
          <w:lang w:eastAsia="lv-LV"/>
        </w:rPr>
      </w:pPr>
      <w:r>
        <w:rPr>
          <w:rStyle w:val="FootnoteReference"/>
        </w:rPr>
        <w:footnoteRef/>
      </w:r>
      <w:r>
        <w:t xml:space="preserve"> </w:t>
      </w:r>
      <w:r w:rsidRPr="00674E9D">
        <w:rPr>
          <w:sz w:val="20"/>
          <w:szCs w:val="20"/>
          <w:lang w:eastAsia="lv-LV"/>
        </w:rPr>
        <w:t>Rekvizītus “</w:t>
      </w:r>
      <w:r>
        <w:rPr>
          <w:sz w:val="20"/>
          <w:szCs w:val="20"/>
          <w:lang w:eastAsia="lv-LV"/>
        </w:rPr>
        <w:t>datums</w:t>
      </w:r>
      <w:r w:rsidRPr="00674E9D">
        <w:rPr>
          <w:sz w:val="20"/>
          <w:szCs w:val="20"/>
          <w:lang w:eastAsia="lv-LV"/>
        </w:rPr>
        <w:t>” un “paraks</w:t>
      </w:r>
      <w:r>
        <w:rPr>
          <w:sz w:val="20"/>
          <w:szCs w:val="20"/>
          <w:lang w:eastAsia="lv-LV"/>
        </w:rPr>
        <w:t>ts”</w:t>
      </w:r>
      <w:r w:rsidRPr="00674E9D">
        <w:rPr>
          <w:sz w:val="20"/>
          <w:szCs w:val="20"/>
          <w:lang w:eastAsia="lv-LV"/>
        </w:rPr>
        <w:t xml:space="preserve"> neaizpilda, ja d</w:t>
      </w:r>
      <w:r>
        <w:rPr>
          <w:sz w:val="20"/>
          <w:szCs w:val="20"/>
          <w:lang w:eastAsia="lv-LV"/>
        </w:rPr>
        <w:t>okuments</w:t>
      </w:r>
      <w:r w:rsidRPr="00674E9D">
        <w:rPr>
          <w:sz w:val="20"/>
          <w:szCs w:val="20"/>
          <w:lang w:eastAsia="lv-LV"/>
        </w:rPr>
        <w:t xml:space="preserve"> sagatavota atbilstoši normatīvajiem aktiem par elektronisko dokumentu noformēšanu</w:t>
      </w:r>
      <w:r>
        <w:rPr>
          <w:sz w:val="20"/>
          <w:szCs w:val="20"/>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3782863">
    <w:abstractNumId w:val="0"/>
  </w:num>
  <w:num w:numId="2" w16cid:durableId="1513953009">
    <w:abstractNumId w:val="3"/>
  </w:num>
  <w:num w:numId="3" w16cid:durableId="758873130">
    <w:abstractNumId w:val="2"/>
  </w:num>
  <w:num w:numId="4" w16cid:durableId="188868392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C2"/>
    <w:rsid w:val="000115AE"/>
    <w:rsid w:val="00013AFE"/>
    <w:rsid w:val="00035CD7"/>
    <w:rsid w:val="000953BE"/>
    <w:rsid w:val="000E5E02"/>
    <w:rsid w:val="001328A2"/>
    <w:rsid w:val="00134D2B"/>
    <w:rsid w:val="00141A0C"/>
    <w:rsid w:val="00151C18"/>
    <w:rsid w:val="00192195"/>
    <w:rsid w:val="001F2079"/>
    <w:rsid w:val="001F3340"/>
    <w:rsid w:val="002968B0"/>
    <w:rsid w:val="002E03AD"/>
    <w:rsid w:val="002F65BC"/>
    <w:rsid w:val="00310631"/>
    <w:rsid w:val="003904AD"/>
    <w:rsid w:val="003A660D"/>
    <w:rsid w:val="003C1AE0"/>
    <w:rsid w:val="004214D9"/>
    <w:rsid w:val="0045695B"/>
    <w:rsid w:val="004D527B"/>
    <w:rsid w:val="004F563E"/>
    <w:rsid w:val="00531438"/>
    <w:rsid w:val="00594FEA"/>
    <w:rsid w:val="00603C1C"/>
    <w:rsid w:val="006B2607"/>
    <w:rsid w:val="006D4F1C"/>
    <w:rsid w:val="00704733"/>
    <w:rsid w:val="00776FF5"/>
    <w:rsid w:val="0078163D"/>
    <w:rsid w:val="00786AED"/>
    <w:rsid w:val="007E085C"/>
    <w:rsid w:val="008078E8"/>
    <w:rsid w:val="008143A2"/>
    <w:rsid w:val="008559DD"/>
    <w:rsid w:val="008C3929"/>
    <w:rsid w:val="008C4F25"/>
    <w:rsid w:val="008C7432"/>
    <w:rsid w:val="008D7592"/>
    <w:rsid w:val="008E6BC2"/>
    <w:rsid w:val="0091136B"/>
    <w:rsid w:val="0091710E"/>
    <w:rsid w:val="00925E06"/>
    <w:rsid w:val="009A6DB5"/>
    <w:rsid w:val="009C58A3"/>
    <w:rsid w:val="00A613C5"/>
    <w:rsid w:val="00A93B0D"/>
    <w:rsid w:val="00AB385A"/>
    <w:rsid w:val="00B014F4"/>
    <w:rsid w:val="00B56752"/>
    <w:rsid w:val="00B91C10"/>
    <w:rsid w:val="00BD5D19"/>
    <w:rsid w:val="00C6337D"/>
    <w:rsid w:val="00CE3711"/>
    <w:rsid w:val="00D91995"/>
    <w:rsid w:val="00D943E0"/>
    <w:rsid w:val="00DA0DA2"/>
    <w:rsid w:val="00DF75C6"/>
    <w:rsid w:val="00E14932"/>
    <w:rsid w:val="00E20A14"/>
    <w:rsid w:val="00E44BDA"/>
    <w:rsid w:val="00E7244B"/>
    <w:rsid w:val="00EA098F"/>
    <w:rsid w:val="00EC3151"/>
    <w:rsid w:val="00ED477D"/>
    <w:rsid w:val="00EE0426"/>
    <w:rsid w:val="00F1354A"/>
    <w:rsid w:val="00F42293"/>
    <w:rsid w:val="00F46841"/>
    <w:rsid w:val="00F5723F"/>
    <w:rsid w:val="00F700C2"/>
    <w:rsid w:val="00FB5367"/>
    <w:rsid w:val="00FE14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7803"/>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 w:type="character" w:styleId="UnresolvedMention">
    <w:name w:val="Unresolved Mention"/>
    <w:basedOn w:val="DefaultParagraphFont"/>
    <w:uiPriority w:val="99"/>
    <w:semiHidden/>
    <w:unhideWhenUsed/>
    <w:rsid w:val="009C5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iepirkumi_20210923_groz_20260528.docx" TargetMode="External"/><Relationship Id="rId12" Type="http://schemas.openxmlformats.org/officeDocument/2006/relationships/hyperlink" Target="https://www.iepirkum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29</Pages>
  <Words>34279</Words>
  <Characters>19540</Characters>
  <Application>Microsoft Office Word</Application>
  <DocSecurity>0</DocSecurity>
  <Lines>162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Juris Annuškāns</cp:lastModifiedBy>
  <cp:revision>28</cp:revision>
  <dcterms:created xsi:type="dcterms:W3CDTF">2026-07-08T06:29:00Z</dcterms:created>
  <dcterms:modified xsi:type="dcterms:W3CDTF">2026-07-08T06:56:00Z</dcterms:modified>
</cp:coreProperties>
</file>