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5F02" w14:textId="77777777" w:rsidR="00AA2A62" w:rsidRPr="00A35CDE" w:rsidRDefault="00000000" w:rsidP="00AA2A62">
      <w:pPr>
        <w:spacing w:after="0"/>
        <w:jc w:val="center"/>
        <w:rPr>
          <w:rFonts w:ascii="Times New Roman" w:hAnsi="Times New Roman"/>
          <w:b/>
          <w:sz w:val="28"/>
          <w:szCs w:val="28"/>
          <w:lang w:val="it-IT"/>
        </w:rPr>
      </w:pPr>
      <w:r w:rsidRPr="0015659E">
        <w:rPr>
          <w:noProof/>
          <w:lang w:eastAsia="lv-LV"/>
        </w:rPr>
        <w:drawing>
          <wp:anchor distT="0" distB="0" distL="114300" distR="114300" simplePos="0" relativeHeight="251658240" behindDoc="0" locked="0" layoutInCell="1" allowOverlap="1" wp14:anchorId="411850B3" wp14:editId="5CDCAD0E">
            <wp:simplePos x="0" y="0"/>
            <wp:positionH relativeFrom="margin">
              <wp:align>center</wp:align>
            </wp:positionH>
            <wp:positionV relativeFrom="margin">
              <wp:posOffset>3810</wp:posOffset>
            </wp:positionV>
            <wp:extent cx="626110" cy="720090"/>
            <wp:effectExtent l="0" t="0" r="2540" b="3810"/>
            <wp:wrapTopAndBottom/>
            <wp:docPr id="148656997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69970"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5CDE">
        <w:rPr>
          <w:rFonts w:ascii="Times New Roman" w:hAnsi="Times New Roman"/>
          <w:b/>
          <w:sz w:val="28"/>
          <w:szCs w:val="28"/>
          <w:lang w:val="it-IT"/>
        </w:rPr>
        <w:t>BALVU NOVADA PAŠVALDĪBA</w:t>
      </w:r>
    </w:p>
    <w:p w14:paraId="20F182D4" w14:textId="77777777" w:rsidR="00AA2A62" w:rsidRPr="00A35CDE" w:rsidRDefault="00000000" w:rsidP="00AA2A62">
      <w:pPr>
        <w:spacing w:after="0"/>
        <w:jc w:val="center"/>
        <w:rPr>
          <w:rFonts w:ascii="Times New Roman" w:hAnsi="Times New Roman"/>
          <w:b/>
          <w:sz w:val="28"/>
          <w:szCs w:val="28"/>
          <w:lang w:val="it-IT"/>
        </w:rPr>
      </w:pPr>
      <w:r w:rsidRPr="00A35CDE">
        <w:rPr>
          <w:rFonts w:ascii="Times New Roman" w:hAnsi="Times New Roman"/>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74575E" w14:paraId="70A6234E" w14:textId="77777777" w:rsidTr="00BB41A2">
        <w:trPr>
          <w:trHeight w:val="523"/>
        </w:trPr>
        <w:tc>
          <w:tcPr>
            <w:tcW w:w="9008" w:type="dxa"/>
          </w:tcPr>
          <w:p w14:paraId="6C34D435" w14:textId="77777777" w:rsidR="00AA2A62" w:rsidRPr="00A35CDE" w:rsidRDefault="00000000" w:rsidP="00BB41A2">
            <w:pPr>
              <w:spacing w:after="0"/>
              <w:jc w:val="center"/>
              <w:rPr>
                <w:rFonts w:ascii="Times New Roman" w:hAnsi="Times New Roman"/>
                <w:sz w:val="20"/>
                <w:szCs w:val="20"/>
                <w:lang w:val="it-IT"/>
              </w:rPr>
            </w:pPr>
            <w:r w:rsidRPr="00A35CDE">
              <w:rPr>
                <w:rFonts w:ascii="Times New Roman" w:hAnsi="Times New Roman"/>
                <w:sz w:val="20"/>
                <w:szCs w:val="20"/>
                <w:lang w:val="it-IT"/>
              </w:rPr>
              <w:t>Reģ.Nr</w:t>
            </w:r>
            <w:r w:rsidRPr="00A35CDE">
              <w:rPr>
                <w:rFonts w:ascii="Times New Roman" w:hAnsi="Times New Roman"/>
                <w:sz w:val="20"/>
                <w:szCs w:val="20"/>
                <w:shd w:val="clear" w:color="auto" w:fill="FFFFFF"/>
                <w:lang w:val="it-IT"/>
              </w:rPr>
              <w:t xml:space="preserve"> 90009115622</w:t>
            </w:r>
            <w:r w:rsidRPr="00A35CDE">
              <w:rPr>
                <w:rFonts w:ascii="Times New Roman" w:hAnsi="Times New Roman"/>
                <w:sz w:val="20"/>
                <w:szCs w:val="20"/>
                <w:lang w:val="it-IT"/>
              </w:rPr>
              <w:t xml:space="preserve">., Bērzpils iela 1A, Balvi, Balvu novads, LV-4501, </w:t>
            </w:r>
          </w:p>
          <w:p w14:paraId="41BDE340" w14:textId="77777777" w:rsidR="00AA2A62" w:rsidRPr="0015659E" w:rsidRDefault="00000000" w:rsidP="00BB41A2">
            <w:pPr>
              <w:spacing w:after="0"/>
              <w:jc w:val="center"/>
              <w:rPr>
                <w:rFonts w:ascii="Times New Roman" w:hAnsi="Times New Roman"/>
                <w:sz w:val="20"/>
                <w:szCs w:val="20"/>
              </w:rPr>
            </w:pPr>
            <w:r w:rsidRPr="0015659E">
              <w:rPr>
                <w:rFonts w:ascii="Times New Roman" w:hAnsi="Times New Roman"/>
                <w:sz w:val="20"/>
                <w:szCs w:val="20"/>
              </w:rPr>
              <w:t>tālrunis +371 64522453, e-pasts: dome@balvi.lv</w:t>
            </w:r>
          </w:p>
          <w:p w14:paraId="2CC3DA9A" w14:textId="77777777" w:rsidR="00AA2A62" w:rsidRPr="0015659E" w:rsidRDefault="00AA2A62" w:rsidP="00BB41A2">
            <w:pPr>
              <w:spacing w:after="0"/>
              <w:jc w:val="center"/>
              <w:rPr>
                <w:rFonts w:ascii="Times New Roman" w:eastAsia="Times New Roman" w:hAnsi="Times New Roman"/>
                <w:b/>
                <w:sz w:val="32"/>
                <w:szCs w:val="20"/>
              </w:rPr>
            </w:pPr>
          </w:p>
        </w:tc>
      </w:tr>
    </w:tbl>
    <w:p w14:paraId="30A54D9D" w14:textId="77777777" w:rsidR="00AA2A62" w:rsidRPr="007B6927" w:rsidRDefault="00000000" w:rsidP="00AA2A62">
      <w:pPr>
        <w:spacing w:after="0"/>
        <w:jc w:val="center"/>
        <w:rPr>
          <w:rFonts w:ascii="Times New Roman" w:hAnsi="Times New Roman"/>
          <w:sz w:val="24"/>
          <w:szCs w:val="24"/>
          <w:lang w:val="it-IT"/>
        </w:rPr>
      </w:pPr>
      <w:r w:rsidRPr="007B6927">
        <w:rPr>
          <w:rFonts w:ascii="Times New Roman" w:hAnsi="Times New Roman"/>
          <w:sz w:val="24"/>
          <w:szCs w:val="24"/>
          <w:lang w:val="it-IT"/>
        </w:rPr>
        <w:t>Balvos</w:t>
      </w:r>
    </w:p>
    <w:p w14:paraId="509F57A0" w14:textId="77777777" w:rsidR="00AA2A62" w:rsidRPr="007B6927" w:rsidRDefault="00000000" w:rsidP="00AA2A62">
      <w:pPr>
        <w:spacing w:after="0"/>
        <w:jc w:val="right"/>
        <w:rPr>
          <w:rFonts w:ascii="Times New Roman" w:eastAsia="Times New Roman" w:hAnsi="Times New Roman"/>
          <w:sz w:val="24"/>
          <w:szCs w:val="24"/>
          <w:lang w:val="it-IT" w:eastAsia="ar-SA" w:bidi="hi-IN"/>
        </w:rPr>
      </w:pPr>
      <w:r w:rsidRPr="007B6927">
        <w:rPr>
          <w:rFonts w:ascii="Times New Roman" w:eastAsia="Times New Roman" w:hAnsi="Times New Roman"/>
          <w:b/>
          <w:iCs/>
          <w:sz w:val="24"/>
          <w:szCs w:val="24"/>
          <w:lang w:val="it-IT" w:eastAsia="ar-SA" w:bidi="hi-IN"/>
        </w:rPr>
        <w:t>APSTIPRINĀTI</w:t>
      </w:r>
    </w:p>
    <w:p w14:paraId="0BF17BEE" w14:textId="77777777" w:rsidR="00AA2A62" w:rsidRPr="007B6927" w:rsidRDefault="00000000" w:rsidP="00AA2A62">
      <w:pPr>
        <w:spacing w:after="0"/>
        <w:jc w:val="right"/>
        <w:rPr>
          <w:rFonts w:ascii="Times New Roman" w:eastAsia="Times New Roman" w:hAnsi="Times New Roman"/>
          <w:iCs/>
          <w:sz w:val="24"/>
          <w:szCs w:val="24"/>
          <w:lang w:val="it-IT" w:eastAsia="ar-SA" w:bidi="hi-IN"/>
        </w:rPr>
      </w:pPr>
      <w:r w:rsidRPr="007B6927">
        <w:rPr>
          <w:rFonts w:ascii="Times New Roman" w:eastAsia="Times New Roman" w:hAnsi="Times New Roman"/>
          <w:iCs/>
          <w:sz w:val="24"/>
          <w:szCs w:val="24"/>
          <w:lang w:val="it-IT" w:eastAsia="ar-SA" w:bidi="hi-IN"/>
        </w:rPr>
        <w:t>ar Balvu novada domes</w:t>
      </w:r>
    </w:p>
    <w:p w14:paraId="4A2C1507" w14:textId="77777777" w:rsidR="00AA2A62" w:rsidRPr="007B6927" w:rsidRDefault="00000000" w:rsidP="00AA2A62">
      <w:pPr>
        <w:spacing w:after="0"/>
        <w:jc w:val="right"/>
        <w:rPr>
          <w:rFonts w:ascii="Times New Roman" w:eastAsia="Times New Roman" w:hAnsi="Times New Roman"/>
          <w:iCs/>
          <w:sz w:val="24"/>
          <w:szCs w:val="24"/>
          <w:lang w:val="pl-PL" w:eastAsia="ar-SA" w:bidi="hi-IN"/>
        </w:rPr>
      </w:pPr>
      <w:r w:rsidRPr="007B6927">
        <w:rPr>
          <w:rFonts w:ascii="Times New Roman" w:eastAsia="Times New Roman" w:hAnsi="Times New Roman"/>
          <w:iCs/>
          <w:sz w:val="24"/>
          <w:szCs w:val="24"/>
          <w:lang w:val="pl-PL" w:eastAsia="ar-SA" w:bidi="hi-IN"/>
        </w:rPr>
        <w:t xml:space="preserve">2026.gada </w:t>
      </w:r>
      <w:r>
        <w:rPr>
          <w:rFonts w:ascii="Times New Roman" w:eastAsia="Times New Roman" w:hAnsi="Times New Roman"/>
          <w:iCs/>
          <w:sz w:val="24"/>
          <w:szCs w:val="24"/>
          <w:lang w:val="pl-PL" w:eastAsia="ar-SA" w:bidi="hi-IN"/>
        </w:rPr>
        <w:t>18.jūnija</w:t>
      </w:r>
    </w:p>
    <w:p w14:paraId="182F96E5" w14:textId="77777777" w:rsidR="00AA2A62" w:rsidRPr="007B6927" w:rsidRDefault="00000000" w:rsidP="00AA2A62">
      <w:pPr>
        <w:spacing w:after="0"/>
        <w:jc w:val="right"/>
        <w:rPr>
          <w:rFonts w:ascii="Times New Roman" w:eastAsia="Times New Roman" w:hAnsi="Times New Roman"/>
          <w:iCs/>
          <w:sz w:val="24"/>
          <w:szCs w:val="24"/>
          <w:lang w:val="pl-PL" w:eastAsia="ar-SA" w:bidi="hi-IN"/>
        </w:rPr>
      </w:pPr>
      <w:r w:rsidRPr="007B6927">
        <w:rPr>
          <w:rFonts w:ascii="Times New Roman" w:eastAsia="Times New Roman" w:hAnsi="Times New Roman"/>
          <w:iCs/>
          <w:sz w:val="24"/>
          <w:szCs w:val="24"/>
          <w:lang w:val="pl-PL" w:eastAsia="ar-SA" w:bidi="hi-IN"/>
        </w:rPr>
        <w:t xml:space="preserve"> lēmumu (prot. Nr.</w:t>
      </w:r>
      <w:r w:rsidR="00543845">
        <w:rPr>
          <w:rFonts w:ascii="Times New Roman" w:eastAsia="Times New Roman" w:hAnsi="Times New Roman"/>
          <w:iCs/>
          <w:sz w:val="24"/>
          <w:szCs w:val="24"/>
          <w:lang w:val="pl-PL" w:eastAsia="ar-SA" w:bidi="hi-IN"/>
        </w:rPr>
        <w:t xml:space="preserve"> 14</w:t>
      </w:r>
      <w:r w:rsidRPr="007B6927">
        <w:rPr>
          <w:rFonts w:ascii="Times New Roman" w:eastAsia="Times New Roman" w:hAnsi="Times New Roman"/>
          <w:iCs/>
          <w:sz w:val="24"/>
          <w:szCs w:val="24"/>
          <w:lang w:val="pl-PL" w:eastAsia="ar-SA" w:bidi="hi-IN"/>
        </w:rPr>
        <w:t xml:space="preserve">, </w:t>
      </w:r>
      <w:r w:rsidR="00543845">
        <w:rPr>
          <w:rFonts w:ascii="Times New Roman" w:eastAsia="Times New Roman" w:hAnsi="Times New Roman"/>
          <w:iCs/>
          <w:sz w:val="24"/>
          <w:szCs w:val="24"/>
          <w:lang w:val="pl-PL" w:eastAsia="ar-SA" w:bidi="hi-IN"/>
        </w:rPr>
        <w:t>5</w:t>
      </w:r>
      <w:r w:rsidRPr="007B6927">
        <w:rPr>
          <w:rFonts w:ascii="Times New Roman" w:eastAsia="Times New Roman" w:hAnsi="Times New Roman"/>
          <w:iCs/>
          <w:sz w:val="24"/>
          <w:szCs w:val="24"/>
          <w:lang w:val="pl-PL" w:eastAsia="ar-SA" w:bidi="hi-IN"/>
        </w:rPr>
        <w:t>.§)</w:t>
      </w:r>
    </w:p>
    <w:p w14:paraId="74BC9180" w14:textId="77777777" w:rsidR="00AA2A62" w:rsidRPr="007B6927" w:rsidRDefault="00AA2A62" w:rsidP="00AA2A62">
      <w:pPr>
        <w:spacing w:after="0"/>
        <w:jc w:val="center"/>
        <w:rPr>
          <w:rFonts w:ascii="Times New Roman" w:hAnsi="Times New Roman"/>
          <w:sz w:val="24"/>
          <w:szCs w:val="24"/>
          <w:lang w:val="pl-PL"/>
        </w:rPr>
      </w:pPr>
    </w:p>
    <w:p w14:paraId="0126D231" w14:textId="77777777" w:rsidR="00AA2A62" w:rsidRPr="005E33E0" w:rsidRDefault="00000000" w:rsidP="00AA2A62">
      <w:pPr>
        <w:spacing w:after="0"/>
        <w:jc w:val="center"/>
        <w:rPr>
          <w:rFonts w:ascii="Times New Roman Bold" w:hAnsi="Times New Roman Bold"/>
          <w:b/>
          <w:sz w:val="28"/>
          <w:szCs w:val="24"/>
          <w:lang w:val="pl-PL"/>
        </w:rPr>
      </w:pPr>
      <w:r w:rsidRPr="005E33E0">
        <w:rPr>
          <w:rFonts w:ascii="Times New Roman Bold" w:hAnsi="Times New Roman Bold"/>
          <w:b/>
          <w:sz w:val="28"/>
          <w:szCs w:val="24"/>
          <w:lang w:val="pl-PL" w:eastAsia="lv-LV"/>
        </w:rPr>
        <w:t xml:space="preserve">NOTEIKUMI </w:t>
      </w:r>
    </w:p>
    <w:p w14:paraId="495A4A7D" w14:textId="77777777" w:rsidR="00AA2A62" w:rsidRDefault="00000000" w:rsidP="00AA2A62">
      <w:pPr>
        <w:widowControl w:val="0"/>
        <w:shd w:val="clear" w:color="auto" w:fill="FFFFFF"/>
        <w:spacing w:after="0"/>
        <w:rPr>
          <w:rFonts w:ascii="Times New Roman" w:eastAsia="Times New Roman" w:hAnsi="Times New Roman"/>
          <w:sz w:val="24"/>
          <w:szCs w:val="24"/>
          <w:lang w:val="pl-PL" w:eastAsia="lv-LV"/>
        </w:rPr>
      </w:pPr>
      <w:r w:rsidRPr="005E33E0">
        <w:rPr>
          <w:rFonts w:ascii="Times New Roman" w:eastAsia="Times New Roman" w:hAnsi="Times New Roman"/>
          <w:sz w:val="24"/>
          <w:szCs w:val="24"/>
          <w:lang w:val="pl-PL" w:eastAsia="lv-LV"/>
        </w:rPr>
        <w:t>2026.gada 18.jūnijā                                                                                             Nr.</w:t>
      </w:r>
      <w:r w:rsidR="0067517C">
        <w:rPr>
          <w:rFonts w:ascii="Times New Roman" w:eastAsia="Times New Roman" w:hAnsi="Times New Roman"/>
          <w:sz w:val="24"/>
          <w:szCs w:val="24"/>
          <w:lang w:val="pl-PL" w:eastAsia="lv-LV"/>
        </w:rPr>
        <w:t xml:space="preserve"> 5</w:t>
      </w:r>
      <w:r w:rsidRPr="005E33E0">
        <w:rPr>
          <w:rFonts w:ascii="Times New Roman" w:eastAsia="Times New Roman" w:hAnsi="Times New Roman"/>
          <w:sz w:val="24"/>
          <w:szCs w:val="24"/>
          <w:lang w:val="pl-PL" w:eastAsia="lv-LV"/>
        </w:rPr>
        <w:t>/2026</w:t>
      </w:r>
    </w:p>
    <w:p w14:paraId="27E86917" w14:textId="77777777" w:rsidR="00D0067E" w:rsidRPr="00AA2A62" w:rsidRDefault="00D0067E" w:rsidP="00D0067E">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val="pl-PL" w:eastAsia="zh-CN"/>
          <w14:ligatures w14:val="none"/>
        </w:rPr>
      </w:pPr>
    </w:p>
    <w:p w14:paraId="1A1467D5" w14:textId="77777777" w:rsidR="00D0067E" w:rsidRPr="00E2156E" w:rsidRDefault="00D0067E" w:rsidP="00D0067E">
      <w:pPr>
        <w:tabs>
          <w:tab w:val="left" w:pos="6946"/>
        </w:tabs>
        <w:suppressAutoHyphens/>
        <w:spacing w:after="0" w:line="240" w:lineRule="auto"/>
        <w:jc w:val="both"/>
        <w:rPr>
          <w:rFonts w:ascii="Times New Roman" w:eastAsia="Times New Roman" w:hAnsi="Times New Roman" w:cs="Times New Roman"/>
          <w:b/>
          <w:iCs/>
          <w:color w:val="000000"/>
          <w:kern w:val="0"/>
          <w:sz w:val="24"/>
          <w:szCs w:val="24"/>
          <w:lang w:eastAsia="zh-CN"/>
          <w14:ligatures w14:val="none"/>
        </w:rPr>
      </w:pPr>
    </w:p>
    <w:p w14:paraId="1BE00D01" w14:textId="77777777" w:rsidR="00D0067E" w:rsidRPr="00E2156E" w:rsidRDefault="00D0067E" w:rsidP="00D0067E">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7D5FA2CC" w14:textId="77777777" w:rsidR="00D0067E" w:rsidRPr="007D4573" w:rsidRDefault="00000000" w:rsidP="00D0067E">
      <w:pPr>
        <w:suppressAutoHyphens/>
        <w:autoSpaceDE w:val="0"/>
        <w:spacing w:after="0" w:line="240" w:lineRule="auto"/>
        <w:jc w:val="center"/>
        <w:rPr>
          <w:rFonts w:ascii="Times New Roman" w:hAnsi="Times New Roman" w:cs="Times New Roman"/>
          <w:color w:val="000000"/>
          <w:kern w:val="0"/>
          <w:sz w:val="28"/>
          <w:szCs w:val="28"/>
          <w:lang w:val="et-EE" w:eastAsia="zh-CN"/>
          <w14:ligatures w14:val="none"/>
        </w:rPr>
      </w:pPr>
      <w:r w:rsidRPr="007D4573">
        <w:rPr>
          <w:rFonts w:ascii="Times New Roman" w:hAnsi="Times New Roman" w:cs="Times New Roman"/>
          <w:b/>
          <w:color w:val="000000"/>
          <w:kern w:val="0"/>
          <w:sz w:val="28"/>
          <w:szCs w:val="28"/>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7D4573">
        <w:rPr>
          <w:rFonts w:ascii="Times New Roman" w:hAnsi="Times New Roman" w:cs="Times New Roman"/>
          <w:b/>
          <w:bCs/>
          <w:color w:val="000000"/>
          <w:kern w:val="0"/>
          <w:sz w:val="28"/>
          <w:szCs w:val="28"/>
          <w:lang w:eastAsia="zh-CN"/>
          <w14:ligatures w14:val="none"/>
        </w:rPr>
        <w:t xml:space="preserve"> </w:t>
      </w:r>
    </w:p>
    <w:p w14:paraId="58F5583B" w14:textId="77777777" w:rsidR="00D0067E" w:rsidRPr="00E2156E" w:rsidRDefault="00D0067E" w:rsidP="00D0067E">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5746AD78" w14:textId="77777777" w:rsidR="00D0067E" w:rsidRPr="00E2156E" w:rsidRDefault="00D0067E" w:rsidP="00D0067E">
      <w:pPr>
        <w:suppressAutoHyphens/>
        <w:autoSpaceDE w:val="0"/>
        <w:spacing w:after="0" w:line="240" w:lineRule="auto"/>
        <w:jc w:val="center"/>
        <w:rPr>
          <w:rFonts w:ascii="Times New Roman" w:hAnsi="Times New Roman" w:cs="Times New Roman"/>
          <w:b/>
          <w:bCs/>
          <w:color w:val="000000"/>
          <w:kern w:val="0"/>
          <w:sz w:val="28"/>
          <w:szCs w:val="28"/>
          <w:lang w:val="et-EE" w:eastAsia="zh-CN"/>
          <w14:ligatures w14:val="none"/>
        </w:rPr>
      </w:pPr>
    </w:p>
    <w:p w14:paraId="4D79ACDC"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Valsts pārvaldes  iekārtas likuma </w:t>
      </w:r>
    </w:p>
    <w:p w14:paraId="4FE94CB6"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72.panta pirmās daļas 2.punktu, </w:t>
      </w:r>
      <w:bookmarkStart w:id="0" w:name="_Hlk105050043"/>
    </w:p>
    <w:p w14:paraId="4430C553"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Ministru kabineta 2017.gada 17.oktobra </w:t>
      </w:r>
    </w:p>
    <w:p w14:paraId="1E0EC783"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noteikumu Nr.630 “Noteikumi par iekšējās </w:t>
      </w:r>
    </w:p>
    <w:p w14:paraId="3808B592"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kontroles sistēmas pamatprasībām</w:t>
      </w:r>
    </w:p>
    <w:p w14:paraId="412A78BB"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 korupcijas un interešu konflikta riska novēršanai </w:t>
      </w:r>
    </w:p>
    <w:p w14:paraId="15667DD8" w14:textId="77777777" w:rsidR="00D0067E" w:rsidRPr="00AA2A62" w:rsidRDefault="00000000" w:rsidP="00D0067E">
      <w:pPr>
        <w:suppressAutoHyphens/>
        <w:spacing w:after="0" w:line="240" w:lineRule="auto"/>
        <w:jc w:val="right"/>
        <w:rPr>
          <w:rFonts w:ascii="Times New Roman" w:eastAsia="Times New Roman" w:hAnsi="Times New Roman" w:cs="Times New Roman"/>
          <w:i/>
          <w:kern w:val="0"/>
          <w:sz w:val="20"/>
          <w:szCs w:val="20"/>
          <w:lang w:eastAsia="zh-CN"/>
          <w14:ligatures w14:val="none"/>
        </w:rPr>
      </w:pPr>
      <w:r w:rsidRPr="00AA2A62">
        <w:rPr>
          <w:rFonts w:ascii="Times New Roman" w:eastAsia="Times New Roman" w:hAnsi="Times New Roman" w:cs="Times New Roman"/>
          <w:i/>
          <w:kern w:val="0"/>
          <w:sz w:val="20"/>
          <w:szCs w:val="20"/>
          <w:lang w:eastAsia="zh-CN"/>
          <w14:ligatures w14:val="none"/>
        </w:rPr>
        <w:t xml:space="preserve">publiskas personas institūcijā” </w:t>
      </w:r>
      <w:bookmarkEnd w:id="0"/>
      <w:r w:rsidRPr="00AA2A62">
        <w:rPr>
          <w:rFonts w:ascii="Times New Roman" w:eastAsia="Times New Roman" w:hAnsi="Times New Roman" w:cs="Times New Roman"/>
          <w:i/>
          <w:kern w:val="0"/>
          <w:sz w:val="20"/>
          <w:szCs w:val="20"/>
          <w:lang w:eastAsia="zh-CN"/>
          <w14:ligatures w14:val="none"/>
        </w:rPr>
        <w:t>8.3.apakšpunktu</w:t>
      </w:r>
    </w:p>
    <w:p w14:paraId="17F68E21" w14:textId="77777777" w:rsidR="00D0067E" w:rsidRPr="00E2156E" w:rsidRDefault="00D0067E" w:rsidP="00D0067E">
      <w:pPr>
        <w:suppressAutoHyphens/>
        <w:autoSpaceDE w:val="0"/>
        <w:spacing w:after="0" w:line="240" w:lineRule="auto"/>
        <w:ind w:left="4111"/>
        <w:jc w:val="both"/>
        <w:rPr>
          <w:rFonts w:ascii="Times New Roman" w:hAnsi="Times New Roman" w:cs="Times New Roman"/>
          <w:color w:val="000000"/>
          <w:kern w:val="0"/>
          <w:sz w:val="24"/>
          <w:szCs w:val="24"/>
          <w:lang w:val="et-EE" w:eastAsia="zh-CN"/>
          <w14:ligatures w14:val="none"/>
        </w:rPr>
      </w:pPr>
    </w:p>
    <w:p w14:paraId="68B7467A" w14:textId="77777777" w:rsidR="00D0067E" w:rsidRPr="00E2156E" w:rsidRDefault="00D0067E" w:rsidP="00AA2A62">
      <w:pPr>
        <w:suppressAutoHyphens/>
        <w:autoSpaceDE w:val="0"/>
        <w:spacing w:after="0" w:line="240" w:lineRule="auto"/>
        <w:jc w:val="both"/>
        <w:rPr>
          <w:rFonts w:ascii="Times New Roman" w:hAnsi="Times New Roman" w:cs="Times New Roman"/>
          <w:i/>
          <w:iCs/>
          <w:color w:val="000000"/>
          <w:kern w:val="0"/>
          <w:sz w:val="24"/>
          <w:szCs w:val="24"/>
          <w:lang w:val="et-EE" w:eastAsia="zh-CN"/>
          <w14:ligatures w14:val="none"/>
        </w:rPr>
      </w:pPr>
    </w:p>
    <w:p w14:paraId="5A17A2E4" w14:textId="77777777" w:rsidR="00D0067E" w:rsidRPr="00E2156E" w:rsidRDefault="00000000" w:rsidP="00AA2A62">
      <w:pPr>
        <w:numPr>
          <w:ilvl w:val="0"/>
          <w:numId w:val="1"/>
        </w:numPr>
        <w:suppressAutoHyphens/>
        <w:autoSpaceDE w:val="0"/>
        <w:spacing w:after="0" w:line="240" w:lineRule="auto"/>
        <w:ind w:left="284" w:hanging="295"/>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Vispārīgie jautājumi</w:t>
      </w:r>
    </w:p>
    <w:p w14:paraId="57D0E63C" w14:textId="77777777" w:rsidR="00D0067E" w:rsidRPr="00E2156E" w:rsidRDefault="00D0067E" w:rsidP="00D0067E">
      <w:pPr>
        <w:suppressAutoHyphens/>
        <w:autoSpaceDE w:val="0"/>
        <w:spacing w:after="0" w:line="240" w:lineRule="auto"/>
        <w:jc w:val="center"/>
        <w:rPr>
          <w:rFonts w:ascii="Times New Roman" w:hAnsi="Times New Roman" w:cs="Times New Roman"/>
          <w:b/>
          <w:bCs/>
          <w:color w:val="000000"/>
          <w:kern w:val="0"/>
          <w:sz w:val="24"/>
          <w:szCs w:val="24"/>
          <w:lang w:val="et-EE" w:eastAsia="zh-CN"/>
          <w14:ligatures w14:val="none"/>
        </w:rPr>
      </w:pPr>
    </w:p>
    <w:p w14:paraId="041D6ABC" w14:textId="77777777" w:rsidR="00D0067E" w:rsidRPr="00407D49" w:rsidRDefault="00000000"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407D49">
        <w:rPr>
          <w:rFonts w:ascii="Times New Roman" w:eastAsia="Times New Roman" w:hAnsi="Times New Roman" w:cs="Times New Roman"/>
          <w:color w:val="000000"/>
          <w:kern w:val="0"/>
          <w:sz w:val="24"/>
          <w:szCs w:val="24"/>
          <w:lang w:eastAsia="zh-CN"/>
          <w14:ligatures w14:val="none"/>
        </w:rPr>
        <w:t xml:space="preserve">Balvu novada pašvaldības </w:t>
      </w:r>
      <w:r w:rsidRPr="00407D49">
        <w:rPr>
          <w:rFonts w:ascii="Times New Roman" w:eastAsia="Times New Roman" w:hAnsi="Times New Roman" w:cs="Times New Roman"/>
          <w:kern w:val="0"/>
          <w:sz w:val="24"/>
          <w:szCs w:val="24"/>
          <w:lang w:eastAsia="zh-CN"/>
          <w14:ligatures w14:val="none"/>
        </w:rPr>
        <w:t xml:space="preserve">noteikumi “Kārtība, kādā valsts amatpersonas paziņo par atrašanos interešu konflikta situācijā, kādā tiek izsniegtas amatu savienošanas atļaujas un kādā darbinieki ziņo par iespējamiem pārkāpumiem” (turpmāk – Noteikumi) nosaka kārtību, kādā </w:t>
      </w:r>
      <w:r w:rsidR="00AA2A62" w:rsidRPr="00407D49">
        <w:rPr>
          <w:rFonts w:ascii="Times New Roman" w:eastAsia="Times New Roman" w:hAnsi="Times New Roman" w:cs="Times New Roman"/>
          <w:kern w:val="0"/>
          <w:sz w:val="24"/>
          <w:szCs w:val="24"/>
          <w:lang w:eastAsia="zh-CN"/>
          <w14:ligatures w14:val="none"/>
        </w:rPr>
        <w:t>Balvu</w:t>
      </w:r>
      <w:r w:rsidRPr="00407D49">
        <w:rPr>
          <w:rFonts w:ascii="Times New Roman" w:eastAsia="Times New Roman" w:hAnsi="Times New Roman" w:cs="Times New Roman"/>
          <w:kern w:val="0"/>
          <w:sz w:val="24"/>
          <w:szCs w:val="24"/>
          <w:lang w:eastAsia="zh-CN"/>
          <w14:ligatures w14:val="none"/>
        </w:rPr>
        <w:t xml:space="preserve"> novada pašvaldībā (turpmāk – Pašvaldība) un tās iestādēs (turpmāk – Iestādes):</w:t>
      </w:r>
    </w:p>
    <w:p w14:paraId="77946717" w14:textId="77777777" w:rsidR="00D0067E" w:rsidRPr="00407D49" w:rsidRDefault="00000000" w:rsidP="00AA2A62">
      <w:pPr>
        <w:numPr>
          <w:ilvl w:val="1"/>
          <w:numId w:val="2"/>
        </w:numPr>
        <w:suppressAutoHyphens/>
        <w:spacing w:after="27" w:line="240" w:lineRule="auto"/>
        <w:ind w:left="851" w:hanging="425"/>
        <w:contextualSpacing/>
        <w:jc w:val="both"/>
        <w:rPr>
          <w:rFonts w:ascii="Times New Roman" w:eastAsia="Times New Roman" w:hAnsi="Times New Roman" w:cs="Times New Roman"/>
          <w:kern w:val="0"/>
          <w:sz w:val="24"/>
          <w:szCs w:val="24"/>
          <w:lang w:eastAsia="zh-CN"/>
          <w14:ligatures w14:val="none"/>
        </w:rPr>
      </w:pPr>
      <w:r w:rsidRPr="00407D49">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noteiktajā kārtībā paziņo par savu atrašanos interešu konfliktā un kārtību, kādā šīs amatpersonas funkciju izpilde tiek nodota citai amatpersonai;</w:t>
      </w:r>
    </w:p>
    <w:p w14:paraId="1343D16C" w14:textId="77777777" w:rsidR="00D0067E" w:rsidRPr="00701503" w:rsidRDefault="00000000" w:rsidP="00AA2A62">
      <w:pPr>
        <w:numPr>
          <w:ilvl w:val="1"/>
          <w:numId w:val="2"/>
        </w:numPr>
        <w:suppressAutoHyphens/>
        <w:spacing w:after="27" w:line="240" w:lineRule="auto"/>
        <w:ind w:left="851" w:hanging="425"/>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likuma “Par interešu konflikta novēršanu valsts amatpersonu darbībā” noteiktajos </w:t>
      </w:r>
      <w:r w:rsidRPr="00701503">
        <w:rPr>
          <w:rFonts w:ascii="Times New Roman" w:eastAsia="Times New Roman" w:hAnsi="Times New Roman" w:cs="Times New Roman"/>
          <w:kern w:val="0"/>
          <w:sz w:val="24"/>
          <w:szCs w:val="24"/>
          <w:lang w:eastAsia="zh-CN"/>
          <w14:ligatures w14:val="none"/>
        </w:rPr>
        <w:t>gadījumos valsts amatpersonai tiek izsniegta amatu savienošanas atļauja un šīs</w:t>
      </w:r>
      <w:r w:rsidR="00BA4055" w:rsidRPr="00701503">
        <w:rPr>
          <w:rFonts w:ascii="Times New Roman" w:eastAsia="Times New Roman" w:hAnsi="Times New Roman" w:cs="Times New Roman"/>
          <w:kern w:val="0"/>
          <w:sz w:val="24"/>
          <w:szCs w:val="24"/>
          <w:lang w:eastAsia="zh-CN"/>
          <w14:ligatures w14:val="none"/>
        </w:rPr>
        <w:t xml:space="preserve"> atļaujas pārskatīšanas kārtību, </w:t>
      </w:r>
      <w:r w:rsidR="00BA4055" w:rsidRPr="00701503">
        <w:rPr>
          <w:rFonts w:ascii="Times New Roman" w:hAnsi="Times New Roman" w:cs="Times New Roman"/>
          <w:sz w:val="24"/>
          <w:szCs w:val="24"/>
        </w:rPr>
        <w:t>kā arī amatu savienošanas atļauju termiņus;</w:t>
      </w:r>
    </w:p>
    <w:p w14:paraId="2BC5DDA6" w14:textId="77777777" w:rsidR="00D0067E" w:rsidRPr="00E2156E" w:rsidRDefault="00000000" w:rsidP="00AA2A62">
      <w:pPr>
        <w:numPr>
          <w:ilvl w:val="1"/>
          <w:numId w:val="2"/>
        </w:numPr>
        <w:suppressAutoHyphens/>
        <w:spacing w:after="27" w:line="240" w:lineRule="auto"/>
        <w:ind w:left="851" w:hanging="425"/>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vai darbinieki ziņo par iespējamiem pārkāpumiem (t.sk. koruptīvām darbībām).</w:t>
      </w:r>
    </w:p>
    <w:p w14:paraId="60D4F2BC" w14:textId="77777777" w:rsidR="00D0067E" w:rsidRPr="00E2156E" w:rsidRDefault="00000000"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Domes priekšsēdētājam, Pašvaldības izpilddirektoram un Iestāžu vadītājiem ir pienākums atbilstoši savai kompetencei nepieļaut Pašvaldībā un Iestādēs strādājošo valsts amatpersonu </w:t>
      </w:r>
      <w:r w:rsidRPr="00E2156E">
        <w:rPr>
          <w:rFonts w:ascii="Times New Roman" w:eastAsia="Times New Roman" w:hAnsi="Times New Roman" w:cs="Times New Roman"/>
          <w:kern w:val="0"/>
          <w:sz w:val="24"/>
          <w:szCs w:val="24"/>
          <w:lang w:eastAsia="zh-CN"/>
          <w14:ligatures w14:val="none"/>
        </w:rPr>
        <w:lastRenderedPageBreak/>
        <w:t>nonākšanu interešu konflikta situācijā un valsts amatpersonas amata pilnvaru īstenošanu interešu konflikta situācijā.</w:t>
      </w:r>
    </w:p>
    <w:p w14:paraId="6470F06F" w14:textId="77777777" w:rsidR="00D0067E" w:rsidRPr="00E2156E" w:rsidRDefault="00000000"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Noteikumi ir saistoši visiem Pašvaldības un Iestāžu amatpersonām un darbiniekiem.</w:t>
      </w:r>
    </w:p>
    <w:p w14:paraId="5BC4BFDE" w14:textId="77777777" w:rsidR="00D0067E" w:rsidRPr="00E2156E" w:rsidRDefault="00D0067E" w:rsidP="00B12ED1">
      <w:p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260196EB"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26078519" w14:textId="77777777" w:rsidR="00D0067E" w:rsidRPr="00E2156E" w:rsidRDefault="00000000" w:rsidP="00B12ED1">
      <w:pPr>
        <w:numPr>
          <w:ilvl w:val="0"/>
          <w:numId w:val="1"/>
        </w:numPr>
        <w:suppressAutoHyphens/>
        <w:autoSpaceDE w:val="0"/>
        <w:spacing w:after="0" w:line="240" w:lineRule="auto"/>
        <w:ind w:left="284" w:hanging="284"/>
        <w:jc w:val="center"/>
        <w:rPr>
          <w:rFonts w:ascii="Times New Roman" w:eastAsia="Times New Roman" w:hAnsi="Times New Roman" w:cs="Times New Roman"/>
          <w:b/>
          <w:bCs/>
          <w:color w:val="000000"/>
          <w:kern w:val="0"/>
          <w:sz w:val="24"/>
          <w:szCs w:val="24"/>
          <w:lang w:eastAsia="zh-CN"/>
          <w14:ligatures w14:val="none"/>
        </w:rPr>
      </w:pPr>
      <w:r>
        <w:rPr>
          <w:rFonts w:ascii="Times New Roman" w:eastAsia="Times New Roman" w:hAnsi="Times New Roman" w:cs="Times New Roman"/>
          <w:b/>
          <w:kern w:val="0"/>
          <w:sz w:val="24"/>
          <w:szCs w:val="24"/>
          <w:lang w:eastAsia="zh-CN"/>
          <w14:ligatures w14:val="none"/>
        </w:rPr>
        <w:t xml:space="preserve"> </w:t>
      </w:r>
      <w:r w:rsidRPr="00E2156E">
        <w:rPr>
          <w:rFonts w:ascii="Times New Roman" w:eastAsia="Times New Roman" w:hAnsi="Times New Roman" w:cs="Times New Roman"/>
          <w:b/>
          <w:kern w:val="0"/>
          <w:sz w:val="24"/>
          <w:szCs w:val="24"/>
          <w:lang w:eastAsia="zh-CN"/>
          <w14:ligatures w14:val="none"/>
        </w:rPr>
        <w:t>Kārtība, kādā valsts amatpersona paziņo par savu atrašanos interešu konfliktā un kārtība, kādā šīs amatpersonas funkciju izpilde tiek nodota citai amatpersonai</w:t>
      </w:r>
    </w:p>
    <w:p w14:paraId="0989CDC0" w14:textId="77777777" w:rsidR="00D0067E" w:rsidRPr="00E2156E" w:rsidRDefault="00D0067E" w:rsidP="00D0067E">
      <w:pPr>
        <w:suppressAutoHyphens/>
        <w:autoSpaceDE w:val="0"/>
        <w:spacing w:after="0" w:line="240" w:lineRule="auto"/>
        <w:ind w:left="1080"/>
        <w:jc w:val="both"/>
        <w:rPr>
          <w:rFonts w:ascii="Times New Roman" w:eastAsia="Times New Roman" w:hAnsi="Times New Roman" w:cs="Times New Roman"/>
          <w:b/>
          <w:bCs/>
          <w:color w:val="000000"/>
          <w:kern w:val="0"/>
          <w:sz w:val="24"/>
          <w:szCs w:val="24"/>
          <w:lang w:eastAsia="zh-CN"/>
          <w14:ligatures w14:val="none"/>
        </w:rPr>
      </w:pPr>
    </w:p>
    <w:p w14:paraId="06A70509"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21.panta pirmajā un otrajā daļā noteiktajos gadījumos un noteiktajā kārtībā par atrašanos interešu konfliktā nekavējoties ziņo:</w:t>
      </w:r>
    </w:p>
    <w:p w14:paraId="5078EC48" w14:textId="77777777" w:rsidR="00D0067E" w:rsidRPr="00E2156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domes (turpmāk – Dome) priekšsēdētājs, Domes priekšsēdētāja vietnieki – Domei;</w:t>
      </w:r>
    </w:p>
    <w:p w14:paraId="4A0D60F8" w14:textId="77777777" w:rsidR="00D0067E" w:rsidRPr="00E2156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izpilddirektors – Domes priekšsēdētājam;</w:t>
      </w:r>
    </w:p>
    <w:p w14:paraId="7E4DE9A0" w14:textId="77777777" w:rsidR="00D0067E" w:rsidRPr="00E2156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vadītājs – Pašvaldības izpilddirektoram;</w:t>
      </w:r>
    </w:p>
    <w:p w14:paraId="0E088FAC" w14:textId="77777777" w:rsidR="00D0067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darbinieks – attiecīgās Iestādes vadītājam.</w:t>
      </w:r>
    </w:p>
    <w:p w14:paraId="797C665D" w14:textId="77777777" w:rsidR="001E1897" w:rsidRPr="00E2156E" w:rsidRDefault="001E1897" w:rsidP="001E1897">
      <w:pPr>
        <w:suppressAutoHyphens/>
        <w:autoSpaceDE w:val="0"/>
        <w:spacing w:after="27" w:line="240" w:lineRule="auto"/>
        <w:ind w:left="993"/>
        <w:jc w:val="both"/>
        <w:rPr>
          <w:rFonts w:ascii="Times New Roman" w:eastAsia="Times New Roman" w:hAnsi="Times New Roman" w:cs="Times New Roman"/>
          <w:kern w:val="0"/>
          <w:sz w:val="24"/>
          <w:szCs w:val="24"/>
          <w:lang w:eastAsia="zh-CN"/>
          <w14:ligatures w14:val="none"/>
        </w:rPr>
      </w:pPr>
    </w:p>
    <w:p w14:paraId="346FF66C"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Noteikumu 4.punktā noteiktā informācija jāsniedz rakstveidā, norādot:</w:t>
      </w:r>
    </w:p>
    <w:p w14:paraId="464D51CB" w14:textId="77777777" w:rsidR="00D0067E" w:rsidRPr="00E2156E" w:rsidRDefault="00000000" w:rsidP="001E1897">
      <w:pPr>
        <w:numPr>
          <w:ilvl w:val="1"/>
          <w:numId w:val="2"/>
        </w:numPr>
        <w:suppressAutoHyphens/>
        <w:autoSpaceDE w:val="0"/>
        <w:spacing w:after="27" w:line="240" w:lineRule="auto"/>
        <w:ind w:left="709" w:hanging="425"/>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interešu konflikta situācijā nonākušās valsts amatpersonas vai darbinieka vārdu, uzvārdu, amatu;</w:t>
      </w:r>
    </w:p>
    <w:p w14:paraId="1F47BA4E" w14:textId="77777777" w:rsidR="00D0067E" w:rsidRPr="00E2156E" w:rsidRDefault="00000000" w:rsidP="001E1897">
      <w:pPr>
        <w:numPr>
          <w:ilvl w:val="1"/>
          <w:numId w:val="2"/>
        </w:numPr>
        <w:suppressAutoHyphens/>
        <w:autoSpaceDE w:val="0"/>
        <w:spacing w:after="27" w:line="240" w:lineRule="auto"/>
        <w:ind w:left="709" w:hanging="425"/>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amata pienākumos iekļauto darbību, kuras veikšanā pati amatpersona, radinieks vai darījuma partneris (turpmāk – Ieinteresētā persona) ir mantiski vai personiski ieinteresēts;</w:t>
      </w:r>
    </w:p>
    <w:p w14:paraId="1DC308D9" w14:textId="77777777" w:rsidR="00D0067E" w:rsidRPr="00E2156E" w:rsidRDefault="00000000" w:rsidP="001E1897">
      <w:pPr>
        <w:numPr>
          <w:ilvl w:val="1"/>
          <w:numId w:val="2"/>
        </w:numPr>
        <w:suppressAutoHyphens/>
        <w:spacing w:after="0" w:line="240" w:lineRule="auto"/>
        <w:ind w:hanging="290"/>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Ieinteresēto personu:</w:t>
      </w:r>
    </w:p>
    <w:p w14:paraId="5E371D62" w14:textId="77777777" w:rsidR="00D0067E" w:rsidRPr="00E2156E" w:rsidRDefault="00000000" w:rsidP="00D0067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fiziskai personai norāda vārdu, uzvārdu, radniecības pakāpi, amatu;</w:t>
      </w:r>
    </w:p>
    <w:p w14:paraId="036F2D6B" w14:textId="77777777" w:rsidR="00D0067E" w:rsidRPr="00E2156E" w:rsidRDefault="00000000" w:rsidP="00D0067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juridiskai personai norāda nosaukumu, reģistrācijas numuru, juridisko adresi;</w:t>
      </w:r>
    </w:p>
    <w:p w14:paraId="5B2E1C2A" w14:textId="77777777" w:rsidR="00D0067E" w:rsidRDefault="00000000" w:rsidP="001E1897">
      <w:pPr>
        <w:numPr>
          <w:ilvl w:val="1"/>
          <w:numId w:val="2"/>
        </w:numPr>
        <w:suppressAutoHyphens/>
        <w:autoSpaceDE w:val="0"/>
        <w:spacing w:after="27" w:line="240" w:lineRule="auto"/>
        <w:ind w:hanging="290"/>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papildus informāciju, kuru iesniedzējs uzskata par būtisku. </w:t>
      </w:r>
    </w:p>
    <w:p w14:paraId="12FB5D3D" w14:textId="77777777" w:rsidR="001E1897" w:rsidRPr="00E2156E" w:rsidRDefault="001E1897" w:rsidP="001E1897">
      <w:pPr>
        <w:suppressAutoHyphens/>
        <w:autoSpaceDE w:val="0"/>
        <w:spacing w:after="27" w:line="240" w:lineRule="auto"/>
        <w:ind w:left="574"/>
        <w:jc w:val="both"/>
        <w:rPr>
          <w:rFonts w:ascii="Times New Roman" w:eastAsia="Times New Roman" w:hAnsi="Times New Roman" w:cs="Times New Roman"/>
          <w:kern w:val="0"/>
          <w:sz w:val="24"/>
          <w:szCs w:val="24"/>
          <w:lang w:eastAsia="zh-CN"/>
          <w14:ligatures w14:val="none"/>
        </w:rPr>
      </w:pPr>
    </w:p>
    <w:p w14:paraId="5034A8CD"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Pēc šo noteikumu 5.punktā minētās informācijas saņemšanas:</w:t>
      </w:r>
    </w:p>
    <w:p w14:paraId="0F3CB0CB" w14:textId="77777777" w:rsidR="00D0067E" w:rsidRPr="00E2156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Pašvaldības izpilddirektors vai Iestāžu vadītāji savas kompetences ietvaros ar rakstveida rīkojumu uzdod attiecīgās valsts amatpersonas funkciju vai uzdevumu izpildi citai valsts amatpersonai;</w:t>
      </w:r>
    </w:p>
    <w:p w14:paraId="265719F0" w14:textId="77777777" w:rsidR="00D0067E" w:rsidRDefault="00000000" w:rsidP="001E1897">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 ar lēmumu uzdod Domes priekšsēdētāja vai Domes priekšsēdētāja vietnieku funkciju vai uzdevumu izpildi citai valsts amatpersonai.</w:t>
      </w:r>
    </w:p>
    <w:p w14:paraId="768ADCE2" w14:textId="77777777" w:rsidR="001E1897" w:rsidRPr="00E2156E" w:rsidRDefault="001E1897" w:rsidP="001E1897">
      <w:pPr>
        <w:suppressAutoHyphens/>
        <w:autoSpaceDE w:val="0"/>
        <w:spacing w:after="27" w:line="240" w:lineRule="auto"/>
        <w:ind w:left="993"/>
        <w:jc w:val="both"/>
        <w:rPr>
          <w:rFonts w:ascii="Times New Roman" w:eastAsia="Times New Roman" w:hAnsi="Times New Roman" w:cs="Times New Roman"/>
          <w:kern w:val="0"/>
          <w:sz w:val="24"/>
          <w:szCs w:val="24"/>
          <w:lang w:eastAsia="zh-CN"/>
          <w14:ligatures w14:val="none"/>
        </w:rPr>
      </w:pPr>
    </w:p>
    <w:p w14:paraId="4848BBFE"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amatpersonai pašai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2960DCB6"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ir pienākums atteikties no tā amata pienākumu veikšanas vai valsts amatpersonas amata savienošanas visos gadījumos, kad ētisku apsvērumu dēļ varētu tikt apšaubīta tās darbības objektivitāte un neitralitāte vai kaut kādā veidā tiek skartas pašas amatpersonas, tās radinieku vai darījumu partneru intereses.</w:t>
      </w:r>
    </w:p>
    <w:p w14:paraId="03FFF901" w14:textId="77777777" w:rsidR="00882C26" w:rsidRPr="006F745C" w:rsidRDefault="00000000" w:rsidP="00882C26">
      <w:pPr>
        <w:pStyle w:val="ListParagraph"/>
        <w:numPr>
          <w:ilvl w:val="0"/>
          <w:numId w:val="2"/>
        </w:numPr>
        <w:spacing w:after="109"/>
        <w:jc w:val="both"/>
        <w:rPr>
          <w:rFonts w:ascii="Times New Roman" w:hAnsi="Times New Roman" w:cs="Times New Roman"/>
          <w:sz w:val="24"/>
          <w:szCs w:val="24"/>
        </w:rPr>
      </w:pPr>
      <w:r w:rsidRPr="006F745C">
        <w:rPr>
          <w:rFonts w:ascii="Times New Roman" w:hAnsi="Times New Roman" w:cs="Times New Roman"/>
          <w:color w:val="000000"/>
          <w:sz w:val="24"/>
          <w:szCs w:val="24"/>
        </w:rPr>
        <w:t>Attiecībā uz 4.1. apakšpunktā un 4.2</w:t>
      </w:r>
      <w:r>
        <w:rPr>
          <w:rFonts w:ascii="Times New Roman" w:hAnsi="Times New Roman" w:cs="Times New Roman"/>
          <w:color w:val="000000"/>
          <w:sz w:val="24"/>
          <w:szCs w:val="24"/>
        </w:rPr>
        <w:t>.</w:t>
      </w:r>
      <w:r w:rsidRPr="006F745C">
        <w:rPr>
          <w:rFonts w:ascii="Times New Roman" w:hAnsi="Times New Roman" w:cs="Times New Roman"/>
          <w:color w:val="000000"/>
          <w:sz w:val="24"/>
          <w:szCs w:val="24"/>
        </w:rPr>
        <w:t xml:space="preserve"> apakšpunktā noteiktajām amatpersonām Dome 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w:t>
      </w:r>
      <w:r w:rsidRPr="006F745C">
        <w:rPr>
          <w:rFonts w:ascii="Times New Roman" w:hAnsi="Times New Roman" w:cs="Times New Roman"/>
          <w:color w:val="000000"/>
          <w:sz w:val="24"/>
          <w:szCs w:val="24"/>
        </w:rPr>
        <w:lastRenderedPageBreak/>
        <w:t>pārraugošām institūcijām un tiesību aizsardzības iestādēm. Ja radusies interešu konflikta situācija attiecas uz 4.1. apakšpunktā noteiktajām amatpersonām, attiecīgā amatpersona nepiedalās Domes lēmuma pieņemšanā.</w:t>
      </w:r>
    </w:p>
    <w:p w14:paraId="0E004866" w14:textId="77777777" w:rsidR="00882C26" w:rsidRPr="00895151" w:rsidRDefault="00000000" w:rsidP="00882C26">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4E7CC5">
        <w:rPr>
          <w:rFonts w:ascii="Times New Roman" w:hAnsi="Times New Roman" w:cs="Times New Roman"/>
          <w:color w:val="000000"/>
          <w:sz w:val="24"/>
        </w:rPr>
        <w:t>Attiecībā uz 4.3. apakšpunktā noteiktajām amatpersonām - Pašvaldības izpilddirektors, attiecībā uz 4.4. apakšpun</w:t>
      </w:r>
      <w:r w:rsidR="0039083A">
        <w:rPr>
          <w:rFonts w:ascii="Times New Roman" w:hAnsi="Times New Roman" w:cs="Times New Roman"/>
          <w:color w:val="000000"/>
          <w:sz w:val="24"/>
        </w:rPr>
        <w:t>ktā noteiktajām amatpersonām – I</w:t>
      </w:r>
      <w:r w:rsidRPr="004E7CC5">
        <w:rPr>
          <w:rFonts w:ascii="Times New Roman" w:hAnsi="Times New Roman" w:cs="Times New Roman"/>
          <w:color w:val="000000"/>
          <w:sz w:val="24"/>
        </w:rPr>
        <w:t>estādes vadītājs, 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aizsardzības iestādēm</w:t>
      </w:r>
      <w:r w:rsidRPr="00E2156E">
        <w:rPr>
          <w:rFonts w:ascii="Times New Roman" w:eastAsia="Times New Roman" w:hAnsi="Times New Roman" w:cs="Times New Roman"/>
          <w:kern w:val="0"/>
          <w:sz w:val="24"/>
          <w:szCs w:val="24"/>
          <w:lang w:eastAsia="zh-CN"/>
          <w14:ligatures w14:val="none"/>
        </w:rPr>
        <w:t>.</w:t>
      </w:r>
    </w:p>
    <w:p w14:paraId="3BE62AE6"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vadītājiem un Pašvaldības izpilddirektoram ir pienākums informēt Domes priekšsēdētāju, savukārt Domes priekšsēdētājam ir pienākums nekavējoties informēt Korupcijas novēršanas un apkarošanas biroju par atklātajiem likuma „Par interešu konflikta novēršanu valsts amatpersonu darbībā” pārkāpumiem, kurus izdarījušas attiecīgās valsts amatpersonas.</w:t>
      </w:r>
    </w:p>
    <w:p w14:paraId="08089C17" w14:textId="77777777" w:rsidR="00D0067E" w:rsidRPr="00E2156E" w:rsidRDefault="00D0067E" w:rsidP="001E1897">
      <w:pPr>
        <w:suppressAutoHyphens/>
        <w:autoSpaceDE w:val="0"/>
        <w:spacing w:after="27" w:line="240" w:lineRule="auto"/>
        <w:ind w:left="567" w:hanging="567"/>
        <w:jc w:val="both"/>
        <w:rPr>
          <w:rFonts w:ascii="Times New Roman" w:eastAsia="Times New Roman" w:hAnsi="Times New Roman" w:cs="Times New Roman"/>
          <w:kern w:val="0"/>
          <w:sz w:val="24"/>
          <w:szCs w:val="24"/>
          <w:lang w:eastAsia="zh-CN"/>
          <w14:ligatures w14:val="none"/>
        </w:rPr>
      </w:pPr>
    </w:p>
    <w:p w14:paraId="4D58CC5C" w14:textId="77777777" w:rsidR="00D0067E" w:rsidRPr="00E2156E" w:rsidRDefault="00000000" w:rsidP="001E1897">
      <w:pPr>
        <w:numPr>
          <w:ilvl w:val="0"/>
          <w:numId w:val="1"/>
        </w:numPr>
        <w:suppressAutoHyphens/>
        <w:spacing w:after="0" w:line="240" w:lineRule="auto"/>
        <w:ind w:left="142" w:hanging="283"/>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bCs/>
          <w:kern w:val="0"/>
          <w:sz w:val="24"/>
          <w:szCs w:val="24"/>
          <w:lang w:val="x-none" w:eastAsia="zh-CN"/>
          <w14:ligatures w14:val="none"/>
        </w:rPr>
        <w:t>K</w:t>
      </w:r>
      <w:r w:rsidRPr="00E2156E">
        <w:rPr>
          <w:rFonts w:ascii="Times New Roman" w:eastAsia="Times New Roman" w:hAnsi="Times New Roman" w:cs="Times New Roman"/>
          <w:b/>
          <w:kern w:val="0"/>
          <w:sz w:val="24"/>
          <w:szCs w:val="24"/>
          <w:lang w:val="x-none" w:eastAsia="zh-CN"/>
          <w14:ligatures w14:val="none"/>
        </w:rPr>
        <w:t>ārtība, kādā likumā “Par interešu konflikta novēršanu valsts amatpersonu</w:t>
      </w:r>
    </w:p>
    <w:p w14:paraId="62A4D37D" w14:textId="77777777" w:rsidR="00D0067E" w:rsidRPr="00E2156E" w:rsidRDefault="00000000" w:rsidP="001E1897">
      <w:pPr>
        <w:suppressAutoHyphens/>
        <w:spacing w:after="0" w:line="240" w:lineRule="auto"/>
        <w:ind w:left="567" w:hanging="567"/>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darbībā” noteiktajos gadījumos valsts amatpersonai tiek izsniegta amatu</w:t>
      </w:r>
    </w:p>
    <w:p w14:paraId="68525C17" w14:textId="77777777" w:rsidR="00D0067E" w:rsidRPr="00E2156E" w:rsidRDefault="00000000" w:rsidP="001E1897">
      <w:pPr>
        <w:suppressAutoHyphens/>
        <w:autoSpaceDE w:val="0"/>
        <w:spacing w:after="0" w:line="240" w:lineRule="auto"/>
        <w:ind w:left="567" w:hanging="567"/>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savienošanas atļauja un izsniegtās atļaujas pārskatīšanas kārtība</w:t>
      </w:r>
    </w:p>
    <w:p w14:paraId="3AA3DDF6"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bCs/>
          <w:color w:val="000000"/>
          <w:kern w:val="0"/>
          <w:sz w:val="24"/>
          <w:szCs w:val="24"/>
          <w:lang w:eastAsia="zh-CN"/>
          <w14:ligatures w14:val="none"/>
        </w:rPr>
      </w:pPr>
    </w:p>
    <w:p w14:paraId="3B86E6A8"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noteiktajos gadījumos un noteiktajā kārtībā, pirms stāšanās amatā vai septiņu dienu laikā no valsts amatpersonas statusa noteikšanas dienas, ir pienākums iesniegumu ar lūgumu atļaut valsts amatpersonas amatu savienot ar citu amatu iesniegt amatpersonai (institūcijai), kas amatpersonu iecēlusi, ievēlējusi vai apstiprinājusi amatā (turpmāk – Institūcija).</w:t>
      </w:r>
    </w:p>
    <w:p w14:paraId="414B8F07"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Iesniegumu ar lūgumu atļaut valsts amatpersonas amatu savienot ar citu amatu valsts amatpersona iesniedz:</w:t>
      </w:r>
    </w:p>
    <w:p w14:paraId="0ABACAC6" w14:textId="77777777" w:rsidR="00D0067E" w:rsidRPr="00E2156E" w:rsidRDefault="00000000" w:rsidP="00BC5711">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Domes priekšsēdētājs, Domes priekšsēdētāja vietnieki – Domei;</w:t>
      </w:r>
    </w:p>
    <w:p w14:paraId="3B01CF7E" w14:textId="77777777" w:rsidR="00D0067E" w:rsidRPr="00E2156E" w:rsidRDefault="00000000" w:rsidP="00BC5711">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amatpersonas vai Iestāžu vadītāji, kurus ieceļ, ievēl vai apstiprina amatā Dome – Domei;</w:t>
      </w:r>
    </w:p>
    <w:p w14:paraId="4F81EC24" w14:textId="77777777" w:rsidR="00D0067E" w:rsidRDefault="00000000" w:rsidP="00BC5711">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darbinieki - attiecīgās Iestādes vadītājam.</w:t>
      </w:r>
    </w:p>
    <w:p w14:paraId="464CF2FA" w14:textId="77777777" w:rsidR="00BC5711" w:rsidRPr="00E2156E" w:rsidRDefault="00BC5711" w:rsidP="00BC5711">
      <w:pPr>
        <w:suppressAutoHyphens/>
        <w:spacing w:after="0" w:line="240" w:lineRule="auto"/>
        <w:ind w:left="574"/>
        <w:contextualSpacing/>
        <w:jc w:val="both"/>
        <w:rPr>
          <w:rFonts w:ascii="Times New Roman" w:eastAsia="Times New Roman" w:hAnsi="Times New Roman" w:cs="Times New Roman"/>
          <w:kern w:val="0"/>
          <w:sz w:val="24"/>
          <w:szCs w:val="24"/>
          <w:lang w:val="x-none" w:eastAsia="zh-CN"/>
          <w14:ligatures w14:val="none"/>
        </w:rPr>
      </w:pPr>
    </w:p>
    <w:p w14:paraId="111228C1"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iesniegumā norāda:</w:t>
      </w:r>
    </w:p>
    <w:p w14:paraId="00B235FB" w14:textId="77777777" w:rsidR="00D0067E" w:rsidRPr="00E2156E" w:rsidRDefault="00000000"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vārdu, uzvārdu, ieņemamo amatu;</w:t>
      </w:r>
    </w:p>
    <w:p w14:paraId="4FCD84B2" w14:textId="77777777" w:rsidR="00D0067E" w:rsidRPr="00E2156E" w:rsidRDefault="00000000"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amatu, kura pildīšanai nepieciešama Institūcijas atļauja;</w:t>
      </w:r>
    </w:p>
    <w:p w14:paraId="1A688872" w14:textId="77777777" w:rsidR="00D0067E" w:rsidRPr="00E2156E" w:rsidRDefault="00000000"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pienākumus, kurus tā pildīs citā amatā</w:t>
      </w:r>
      <w:r w:rsidRPr="00E2156E">
        <w:rPr>
          <w:rFonts w:ascii="Times New Roman" w:eastAsia="Times New Roman" w:hAnsi="Times New Roman" w:cs="Times New Roman"/>
          <w:kern w:val="0"/>
          <w:sz w:val="24"/>
          <w:szCs w:val="24"/>
          <w:lang w:eastAsia="zh-CN"/>
          <w14:ligatures w14:val="none"/>
        </w:rPr>
        <w:t>;</w:t>
      </w:r>
    </w:p>
    <w:p w14:paraId="37472BF2" w14:textId="77777777" w:rsidR="00D0067E" w:rsidRPr="004A42EA" w:rsidRDefault="00000000"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4A42EA">
        <w:rPr>
          <w:rFonts w:ascii="Times New Roman" w:eastAsia="Times New Roman" w:hAnsi="Times New Roman" w:cs="Times New Roman"/>
          <w:kern w:val="0"/>
          <w:sz w:val="24"/>
          <w:szCs w:val="24"/>
          <w:lang w:val="x-none" w:eastAsia="zh-CN"/>
          <w14:ligatures w14:val="none"/>
        </w:rPr>
        <w:t>amata, kura pildīšanai nepieciešama atļauja, ietekmi uz amata pienākumu izpildi;</w:t>
      </w:r>
    </w:p>
    <w:p w14:paraId="406DB509" w14:textId="77777777" w:rsidR="00D0067E" w:rsidRPr="004A42EA" w:rsidRDefault="00000000" w:rsidP="00D0067E">
      <w:pPr>
        <w:numPr>
          <w:ilvl w:val="1"/>
          <w:numId w:val="2"/>
        </w:numPr>
        <w:suppressAutoHyphens/>
        <w:spacing w:after="0" w:line="240" w:lineRule="auto"/>
        <w:contextualSpacing/>
        <w:jc w:val="both"/>
        <w:rPr>
          <w:rFonts w:ascii="Times New Roman" w:eastAsia="Times New Roman" w:hAnsi="Times New Roman" w:cs="Times New Roman"/>
          <w:i/>
          <w:kern w:val="0"/>
          <w:sz w:val="24"/>
          <w:szCs w:val="24"/>
          <w:lang w:val="x-none" w:eastAsia="zh-CN"/>
          <w14:ligatures w14:val="none"/>
        </w:rPr>
      </w:pPr>
      <w:r w:rsidRPr="004A42EA">
        <w:rPr>
          <w:rFonts w:ascii="Times New Roman" w:eastAsia="Times New Roman" w:hAnsi="Times New Roman" w:cs="Times New Roman"/>
          <w:i/>
          <w:kern w:val="0"/>
          <w:sz w:val="24"/>
          <w:szCs w:val="24"/>
          <w:lang w:val="x-none" w:eastAsia="zh-CN"/>
          <w14:ligatures w14:val="none"/>
        </w:rPr>
        <w:t xml:space="preserve">amata pienākumu </w:t>
      </w:r>
      <w:r w:rsidR="006629CE" w:rsidRPr="004A42EA">
        <w:rPr>
          <w:rFonts w:ascii="Times New Roman" w:eastAsia="Times New Roman" w:hAnsi="Times New Roman" w:cs="Times New Roman"/>
          <w:i/>
          <w:kern w:val="0"/>
          <w:sz w:val="24"/>
          <w:szCs w:val="24"/>
          <w:lang w:val="x-none" w:eastAsia="zh-CN"/>
          <w14:ligatures w14:val="none"/>
        </w:rPr>
        <w:t xml:space="preserve">izpildes </w:t>
      </w:r>
      <w:r w:rsidRPr="004A42EA">
        <w:rPr>
          <w:rFonts w:ascii="Times New Roman" w:eastAsia="Times New Roman" w:hAnsi="Times New Roman" w:cs="Times New Roman"/>
          <w:i/>
          <w:kern w:val="0"/>
          <w:sz w:val="24"/>
          <w:szCs w:val="24"/>
          <w:lang w:val="x-none" w:eastAsia="zh-CN"/>
          <w14:ligatures w14:val="none"/>
        </w:rPr>
        <w:t>laiks;</w:t>
      </w:r>
    </w:p>
    <w:p w14:paraId="4BC6F71B" w14:textId="77777777" w:rsidR="006629CE" w:rsidRPr="004A42EA" w:rsidRDefault="00000000" w:rsidP="006629CE">
      <w:pPr>
        <w:numPr>
          <w:ilvl w:val="1"/>
          <w:numId w:val="2"/>
        </w:numPr>
        <w:suppressAutoHyphens/>
        <w:spacing w:after="0" w:line="240" w:lineRule="auto"/>
        <w:ind w:left="709" w:hanging="567"/>
        <w:contextualSpacing/>
        <w:jc w:val="both"/>
        <w:rPr>
          <w:rFonts w:ascii="Times New Roman" w:eastAsia="Times New Roman" w:hAnsi="Times New Roman" w:cs="Times New Roman"/>
          <w:i/>
          <w:kern w:val="0"/>
          <w:sz w:val="24"/>
          <w:szCs w:val="24"/>
          <w:lang w:val="x-none" w:eastAsia="zh-CN"/>
          <w14:ligatures w14:val="none"/>
        </w:rPr>
      </w:pPr>
      <w:r w:rsidRPr="004A42EA">
        <w:rPr>
          <w:rFonts w:ascii="Times New Roman" w:eastAsia="Times New Roman" w:hAnsi="Times New Roman" w:cs="Times New Roman"/>
          <w:i/>
          <w:sz w:val="24"/>
          <w:szCs w:val="24"/>
        </w:rPr>
        <w:t xml:space="preserve">amata pienākumu izpildei nepieciešamais darba laiks, norādot paredzamo stundu skaitu nedēļā vai mēnesī un darba laika organizāciju; </w:t>
      </w:r>
    </w:p>
    <w:p w14:paraId="2B02A2AC" w14:textId="77777777" w:rsidR="006629CE" w:rsidRPr="004A42EA" w:rsidRDefault="00000000" w:rsidP="006629CE">
      <w:pPr>
        <w:numPr>
          <w:ilvl w:val="1"/>
          <w:numId w:val="2"/>
        </w:numPr>
        <w:suppressAutoHyphens/>
        <w:spacing w:after="0" w:line="240" w:lineRule="auto"/>
        <w:ind w:left="709" w:hanging="567"/>
        <w:contextualSpacing/>
        <w:jc w:val="both"/>
        <w:rPr>
          <w:rFonts w:ascii="Times New Roman" w:eastAsia="Times New Roman" w:hAnsi="Times New Roman" w:cs="Times New Roman"/>
          <w:i/>
          <w:kern w:val="0"/>
          <w:sz w:val="24"/>
          <w:szCs w:val="24"/>
          <w:lang w:val="x-none" w:eastAsia="zh-CN"/>
          <w14:ligatures w14:val="none"/>
        </w:rPr>
      </w:pPr>
      <w:r w:rsidRPr="004A42EA">
        <w:rPr>
          <w:rFonts w:ascii="Times New Roman" w:eastAsia="Times New Roman" w:hAnsi="Times New Roman" w:cs="Times New Roman"/>
          <w:i/>
          <w:sz w:val="24"/>
          <w:szCs w:val="24"/>
        </w:rPr>
        <w:t>informāciju par cita amata darba laiku, ja tas ir noteikts, vai apliecinājumu, ka amata pienākumi tiks pildīti ārpus pamatamata darba laika;</w:t>
      </w:r>
    </w:p>
    <w:p w14:paraId="1F276E7D" w14:textId="77777777" w:rsidR="00D0067E" w:rsidRPr="004A42EA" w:rsidRDefault="00000000" w:rsidP="006629CE">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4A42EA">
        <w:rPr>
          <w:rFonts w:ascii="Times New Roman" w:eastAsia="Times New Roman" w:hAnsi="Times New Roman" w:cs="Times New Roman"/>
          <w:kern w:val="0"/>
          <w:sz w:val="24"/>
          <w:szCs w:val="24"/>
          <w:lang w:val="x-none" w:eastAsia="zh-CN"/>
          <w14:ligatures w14:val="none"/>
        </w:rPr>
        <w:t xml:space="preserve">apliecinājumu, ka amata pienākumu savienošana </w:t>
      </w:r>
      <w:r w:rsidRPr="004A42EA">
        <w:rPr>
          <w:rFonts w:ascii="Times New Roman" w:eastAsia="Times New Roman" w:hAnsi="Times New Roman" w:cs="Times New Roman"/>
          <w:kern w:val="0"/>
          <w:sz w:val="24"/>
          <w:szCs w:val="24"/>
          <w:shd w:val="clear" w:color="auto" w:fill="FFFFFF"/>
          <w:lang w:val="x-none" w:eastAsia="zh-CN"/>
          <w14:ligatures w14:val="none"/>
        </w:rPr>
        <w:t> nerada interešu konfliktu, nav pretrunā ar valsts amatpersonai saistošām ētikas normām un nekaitē valsts amatpersonas tiešo pienākumu pildīšanai.</w:t>
      </w:r>
    </w:p>
    <w:p w14:paraId="46C66842" w14:textId="77777777" w:rsidR="00BE7137" w:rsidRPr="004A42EA" w:rsidRDefault="00BE7137" w:rsidP="00BE7137">
      <w:pPr>
        <w:suppressAutoHyphens/>
        <w:spacing w:after="0" w:line="240" w:lineRule="auto"/>
        <w:ind w:left="574"/>
        <w:contextualSpacing/>
        <w:jc w:val="both"/>
        <w:rPr>
          <w:rFonts w:ascii="Times New Roman" w:eastAsia="Times New Roman" w:hAnsi="Times New Roman" w:cs="Times New Roman"/>
          <w:kern w:val="0"/>
          <w:sz w:val="24"/>
          <w:szCs w:val="24"/>
          <w:lang w:val="x-none" w:eastAsia="zh-CN"/>
          <w14:ligatures w14:val="none"/>
        </w:rPr>
      </w:pPr>
    </w:p>
    <w:p w14:paraId="449A8451" w14:textId="77777777" w:rsidR="004F4304" w:rsidRPr="004A42EA" w:rsidRDefault="00000000" w:rsidP="004F4304">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4A42EA">
        <w:rPr>
          <w:rFonts w:ascii="Times New Roman" w:eastAsia="Times New Roman" w:hAnsi="Times New Roman" w:cs="Times New Roman"/>
          <w:kern w:val="0"/>
          <w:sz w:val="24"/>
          <w:szCs w:val="24"/>
          <w:lang w:val="x-none" w:eastAsia="zh-CN"/>
          <w14:ligatures w14:val="none"/>
        </w:rPr>
        <w:t>Institūcijas vadītājs vai Dome pēc Noteikumu 1</w:t>
      </w:r>
      <w:r w:rsidRPr="004A42EA">
        <w:rPr>
          <w:rFonts w:ascii="Times New Roman" w:eastAsia="Times New Roman" w:hAnsi="Times New Roman" w:cs="Times New Roman"/>
          <w:kern w:val="0"/>
          <w:sz w:val="24"/>
          <w:szCs w:val="24"/>
          <w:lang w:eastAsia="zh-CN"/>
          <w14:ligatures w14:val="none"/>
        </w:rPr>
        <w:t>3</w:t>
      </w:r>
      <w:r w:rsidRPr="004A42EA">
        <w:rPr>
          <w:rFonts w:ascii="Times New Roman" w:eastAsia="Times New Roman" w:hAnsi="Times New Roman" w:cs="Times New Roman"/>
          <w:kern w:val="0"/>
          <w:sz w:val="24"/>
          <w:szCs w:val="24"/>
          <w:lang w:val="x-none" w:eastAsia="zh-CN"/>
          <w14:ligatures w14:val="none"/>
        </w:rPr>
        <w:t>.</w:t>
      </w:r>
      <w:r w:rsidRPr="004A42EA">
        <w:rPr>
          <w:rFonts w:ascii="Times New Roman" w:eastAsia="Times New Roman" w:hAnsi="Times New Roman" w:cs="Times New Roman"/>
          <w:kern w:val="0"/>
          <w:sz w:val="24"/>
          <w:szCs w:val="24"/>
          <w:lang w:eastAsia="zh-CN"/>
          <w14:ligatures w14:val="none"/>
        </w:rPr>
        <w:t xml:space="preserve"> </w:t>
      </w:r>
      <w:r w:rsidRPr="004A42EA">
        <w:rPr>
          <w:rFonts w:ascii="Times New Roman" w:eastAsia="Times New Roman" w:hAnsi="Times New Roman" w:cs="Times New Roman"/>
          <w:kern w:val="0"/>
          <w:sz w:val="24"/>
          <w:szCs w:val="24"/>
          <w:lang w:val="x-none" w:eastAsia="zh-CN"/>
          <w14:ligatures w14:val="none"/>
        </w:rPr>
        <w:t>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4A42EA">
        <w:rPr>
          <w:rFonts w:ascii="Times New Roman" w:eastAsia="Times New Roman" w:hAnsi="Times New Roman" w:cs="Times New Roman"/>
          <w:kern w:val="0"/>
          <w:sz w:val="24"/>
          <w:szCs w:val="24"/>
          <w:vertAlign w:val="superscript"/>
          <w:lang w:val="x-none" w:eastAsia="zh-CN"/>
          <w14:ligatures w14:val="none"/>
        </w:rPr>
        <w:t>1</w:t>
      </w:r>
      <w:r w:rsidRPr="004A42EA">
        <w:rPr>
          <w:rFonts w:ascii="Times New Roman" w:eastAsia="Times New Roman" w:hAnsi="Times New Roman" w:cs="Times New Roman"/>
          <w:kern w:val="0"/>
          <w:sz w:val="24"/>
          <w:szCs w:val="24"/>
          <w:lang w:val="x-none" w:eastAsia="zh-CN"/>
          <w14:ligatures w14:val="none"/>
        </w:rPr>
        <w:t xml:space="preserve">pantā noteiktajā kārtībā pieņem </w:t>
      </w:r>
      <w:r w:rsidRPr="004A42EA">
        <w:rPr>
          <w:rFonts w:ascii="Times New Roman" w:eastAsia="Times New Roman" w:hAnsi="Times New Roman" w:cs="Times New Roman"/>
          <w:kern w:val="0"/>
          <w:sz w:val="24"/>
          <w:szCs w:val="24"/>
          <w:lang w:val="x-none" w:eastAsia="zh-CN"/>
          <w14:ligatures w14:val="none"/>
        </w:rPr>
        <w:lastRenderedPageBreak/>
        <w:t>lēmumu par atļauju valsts amatpersonai savienot amatus vai lēmumu par atteikumu izsniegt atļauju amatu savienošanai</w:t>
      </w:r>
      <w:r w:rsidRPr="004A42EA">
        <w:rPr>
          <w:rFonts w:ascii="Times New Roman" w:eastAsia="Times New Roman" w:hAnsi="Times New Roman" w:cs="Times New Roman"/>
          <w:i/>
          <w:kern w:val="0"/>
          <w:sz w:val="24"/>
          <w:szCs w:val="24"/>
          <w:lang w:val="x-none" w:eastAsia="zh-CN"/>
          <w14:ligatures w14:val="none"/>
        </w:rPr>
        <w:t>.</w:t>
      </w:r>
      <w:r w:rsidR="003B09C3" w:rsidRPr="004A42EA">
        <w:rPr>
          <w:rFonts w:ascii="Times New Roman" w:eastAsia="Times New Roman" w:hAnsi="Times New Roman" w:cs="Times New Roman"/>
          <w:i/>
          <w:kern w:val="0"/>
          <w:sz w:val="24"/>
          <w:szCs w:val="24"/>
          <w:lang w:eastAsia="zh-CN"/>
          <w14:ligatures w14:val="none"/>
        </w:rPr>
        <w:t xml:space="preserve"> </w:t>
      </w:r>
      <w:r w:rsidR="003B09C3" w:rsidRPr="004A42EA">
        <w:rPr>
          <w:rFonts w:ascii="Times New Roman" w:eastAsia="Times New Roman" w:hAnsi="Times New Roman" w:cs="Times New Roman"/>
          <w:i/>
          <w:sz w:val="24"/>
          <w:szCs w:val="24"/>
        </w:rPr>
        <w:t>Pieņemot lēmumu par amatu savienošanas atļaujas izsniegšanu, Institūcija izvērtē arī amatu pienākumu izpildei nepieciešamo darba laiku un pārliecinās, ka amatu pienākumu izpildes laiki nepārklājas un nekaitē valsts amatpersonas tiešo pienākumu izpildei.</w:t>
      </w:r>
    </w:p>
    <w:p w14:paraId="76D2F72E" w14:textId="77777777" w:rsidR="003A0217" w:rsidRPr="00E2156E" w:rsidRDefault="003A0217" w:rsidP="003A0217">
      <w:pPr>
        <w:suppressAutoHyphens/>
        <w:spacing w:after="0" w:line="240" w:lineRule="auto"/>
        <w:ind w:left="360"/>
        <w:contextualSpacing/>
        <w:jc w:val="both"/>
        <w:rPr>
          <w:rFonts w:ascii="Times New Roman" w:eastAsia="Times New Roman" w:hAnsi="Times New Roman" w:cs="Times New Roman"/>
          <w:kern w:val="0"/>
          <w:sz w:val="24"/>
          <w:szCs w:val="24"/>
          <w:lang w:val="x-none" w:eastAsia="zh-CN"/>
          <w14:ligatures w14:val="none"/>
        </w:rPr>
      </w:pPr>
    </w:p>
    <w:p w14:paraId="1661A529"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valsts amatpersona ieņem vairākus valsts amatpersonas amatus, rakstveida atļauja saņemama katram amatam, kura savienošanai ar citu amatu saskaņā ar   likuma “Par interešu konflikta novēršanu valsts amatpersonu darbībā” un Noteikumiem ir nepieciešama atļauja. Vienlaicīgi, ja:</w:t>
      </w:r>
    </w:p>
    <w:p w14:paraId="3B09DCB4" w14:textId="77777777" w:rsidR="00D0067E" w:rsidRPr="00E2156E" w:rsidRDefault="00000000" w:rsidP="0000389A">
      <w:pPr>
        <w:numPr>
          <w:ilvl w:val="1"/>
          <w:numId w:val="2"/>
        </w:numPr>
        <w:suppressAutoHyphens/>
        <w:spacing w:after="0" w:line="240" w:lineRule="auto"/>
        <w:ind w:left="993"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Institūcija, kas ieceļ, ievēl vai apstiprina personu/darbinieku valsts amatpersonas amatā, ir tā pati, kura lemj par atļauju savienot valsts amatpersonas amatu ar citiem amatiem, pamatojoties uz personas sniegto informāciju, jautājumu par atļauju savienot amatus izlemj, jau ieceļot, ievēlot vai apstiprinot personu attiecīgajā amatā. Šādā gadījumā nav nepieciešamas citas atļaujas attiecīgo amatu savstarpējai savienošanai;</w:t>
      </w:r>
    </w:p>
    <w:p w14:paraId="0464B1D2" w14:textId="77777777" w:rsidR="00D0067E" w:rsidRPr="00701503" w:rsidRDefault="00000000" w:rsidP="0000389A">
      <w:pPr>
        <w:numPr>
          <w:ilvl w:val="1"/>
          <w:numId w:val="2"/>
        </w:numPr>
        <w:suppressAutoHyphens/>
        <w:spacing w:after="0" w:line="240" w:lineRule="auto"/>
        <w:ind w:left="993"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 darba devēja vai Institūcijas, kas iecēla viņu amatā, uzdevumā (lēmums/rīkojums) veic kādus papildu pienākumus pie attiecīgā darba devēja/institūcijā (komisijā, darba grupā, utml.), šāda papildu pienākumu (papildus </w:t>
      </w:r>
      <w:r w:rsidRPr="00701503">
        <w:rPr>
          <w:rFonts w:ascii="Times New Roman" w:eastAsia="Times New Roman" w:hAnsi="Times New Roman" w:cs="Times New Roman"/>
          <w:kern w:val="0"/>
          <w:sz w:val="24"/>
          <w:szCs w:val="24"/>
          <w:lang w:val="x-none" w:eastAsia="zh-CN"/>
          <w14:ligatures w14:val="none"/>
        </w:rPr>
        <w:t>darba) pildīšana nav uzskatāma par atsevišķu amatu. Valsts amatpersona minētos papildu pienākumus veic sava amata ietvaros, kā dēļ, amatu savienošana nav veicama. Izņemot gadījumu, ja papildu pienākumi (amats) atbilst likuma “Par interešu konflikta novēršanu valsts amatpersonu darbībā” 4.pantā noteiktajam un, šim amatam ir nosakāms valsts amatpersonas statuss.</w:t>
      </w:r>
      <w:r w:rsidR="00F35970" w:rsidRPr="00701503">
        <w:rPr>
          <w:rFonts w:ascii="Times New Roman" w:eastAsia="Times New Roman" w:hAnsi="Times New Roman" w:cs="Times New Roman"/>
          <w:kern w:val="0"/>
          <w:sz w:val="24"/>
          <w:szCs w:val="24"/>
          <w:lang w:eastAsia="zh-CN"/>
          <w14:ligatures w14:val="none"/>
        </w:rPr>
        <w:t xml:space="preserve"> </w:t>
      </w:r>
      <w:r w:rsidR="00F35970" w:rsidRPr="00701503">
        <w:rPr>
          <w:rFonts w:ascii="Times New Roman" w:eastAsia="Times New Roman" w:hAnsi="Times New Roman" w:cs="Times New Roman"/>
          <w:sz w:val="24"/>
          <w:szCs w:val="24"/>
        </w:rPr>
        <w:t>Ja par papildu amata veikšanu tiek noteikta papildu atlīdzība, iestāde nodrošina šo pienākumu veikšanai patērētā laika uzskaiti atbilstoši normatīvajiem aktiem un pašvaldībā noteiktajai darba laika uzskaites kārtībai.</w:t>
      </w:r>
    </w:p>
    <w:p w14:paraId="26068342" w14:textId="77777777" w:rsidR="0000389A" w:rsidRPr="00701503" w:rsidRDefault="0000389A" w:rsidP="0000389A">
      <w:pPr>
        <w:suppressAutoHyphens/>
        <w:spacing w:after="0" w:line="240" w:lineRule="auto"/>
        <w:ind w:left="993"/>
        <w:contextualSpacing/>
        <w:jc w:val="both"/>
        <w:rPr>
          <w:rFonts w:ascii="Times New Roman" w:eastAsia="Times New Roman" w:hAnsi="Times New Roman" w:cs="Times New Roman"/>
          <w:kern w:val="0"/>
          <w:sz w:val="24"/>
          <w:szCs w:val="24"/>
          <w:lang w:val="x-none" w:eastAsia="zh-CN"/>
          <w14:ligatures w14:val="none"/>
        </w:rPr>
      </w:pPr>
    </w:p>
    <w:p w14:paraId="62E636C4" w14:textId="77777777" w:rsidR="00707C68"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hAnsi="Times New Roman" w:cs="Times New Roman"/>
          <w:sz w:val="24"/>
          <w:szCs w:val="24"/>
        </w:rPr>
        <w:t>Amatu savienošanas atļaujas termiņš ir trīs gadi no tās izsniegšanas dienas.</w:t>
      </w:r>
    </w:p>
    <w:p w14:paraId="34CFFB75" w14:textId="77777777" w:rsidR="00931242"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hAnsi="Times New Roman" w:cs="Times New Roman"/>
          <w:sz w:val="24"/>
          <w:szCs w:val="24"/>
        </w:rPr>
        <w:t>Valsts amatpersona, kura vēlas turpināt savienot amatus pēc amatu savienošanas atļaujas darbības termiņa beigām, ne vēlāk kā vienu mēnesi pirms atļaujas darbības termiņa beigām iesniedz jaunu iesniegumu amatu savienošanas atļaujas saņemšanai šo noteikumu 12.–14.punktā noteiktajā kārtībā.</w:t>
      </w:r>
    </w:p>
    <w:p w14:paraId="29EE93D1" w14:textId="77777777" w:rsidR="00097075"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hAnsi="Times New Roman" w:cs="Times New Roman"/>
          <w:sz w:val="24"/>
          <w:szCs w:val="24"/>
        </w:rPr>
        <w:t>Izskatot šo noteikumu 18.punktā minēto iesniegumu, institūcija atkārtoti izvērtē likuma “Par interešu konflikta novēršanu valsts amatpersonu darbībā” prasību ievērošanu, interešu konflikta riskus, atbilstību amatpersonai saistošajām ētikas normām un amatu savienošanas ietekmi uz tiešo amata pienākumu izpildi.</w:t>
      </w:r>
    </w:p>
    <w:p w14:paraId="40A98A60" w14:textId="77777777" w:rsidR="005855D4"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eastAsia="Times New Roman" w:hAnsi="Times New Roman" w:cs="Times New Roman"/>
          <w:sz w:val="24"/>
          <w:szCs w:val="24"/>
        </w:rPr>
        <w:t>Gadījumos, kad valsts amatpersona savieno vairākus amatus Pašvaldībā vai tās iestādēs, attiecīgās iestādes vadītājs nodrošina darba laika organizāciju un uzskaiti tādā veidā, lai būtu iespējams identificēt katra amata pienākumu izpildei faktiski izmantoto darba laiku.</w:t>
      </w:r>
    </w:p>
    <w:p w14:paraId="432E495C" w14:textId="77777777" w:rsidR="004D755F"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eastAsia="Times New Roman" w:hAnsi="Times New Roman" w:cs="Times New Roman"/>
          <w:sz w:val="24"/>
          <w:szCs w:val="24"/>
        </w:rPr>
        <w:t>Pašvaldības darbiniekam vai amatpersonai, kurš vienlaikus ir Balvu novada domes deputāts, ir tiesības deputāta pilnvaras realizēt darba laikā Pašvaldības domes deputāta statusa likumā noteiktajos gadījumos. Darbinieks par plānoto dalību domes, komiteju, komisiju un citās ar deputāta pilnvaru izpildi saistītās aktivitātēs informē savu tiešo vadītāju. Laiku, kas pavadīts deputāta pilnvaru realizēšanai darba laikā, uzskaita darba laika uzskaites tabelē, un par šo laiku darbiniekam saglabā darba samaksu atbilstoši Pašvaldības noteiktajai atlīdzības un darba samaksas kārtībai.</w:t>
      </w:r>
    </w:p>
    <w:p w14:paraId="61C12902" w14:textId="77777777" w:rsidR="00D0067E" w:rsidRPr="00701503"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eastAsia="Times New Roman" w:hAnsi="Times New Roman" w:cs="Times New Roman"/>
          <w:kern w:val="0"/>
          <w:sz w:val="24"/>
          <w:szCs w:val="24"/>
          <w:lang w:val="x-none" w:eastAsia="zh-CN"/>
          <w14:ligatures w14:val="none"/>
        </w:rPr>
        <w:t xml:space="preserve">Valsts amatpersonai ir pienākums nekavējoties rakstveidā informēt Institūciju, kas izsniegusi amata savienošanas atļauju, par to, ka ir mainījušies tiesiskie un faktiskie </w:t>
      </w:r>
      <w:r w:rsidRPr="00701503">
        <w:rPr>
          <w:rFonts w:ascii="Times New Roman" w:eastAsia="Times New Roman" w:hAnsi="Times New Roman" w:cs="Times New Roman"/>
          <w:kern w:val="0"/>
          <w:sz w:val="24"/>
          <w:szCs w:val="24"/>
          <w:lang w:val="x-none" w:eastAsia="zh-CN"/>
          <w14:ligatures w14:val="none"/>
        </w:rPr>
        <w:lastRenderedPageBreak/>
        <w:t>apstākļi, kādi pastāvēja amatu savienošanas atļaujas izsniegšanas laikā.</w:t>
      </w:r>
      <w:r w:rsidR="0025238D" w:rsidRPr="00701503">
        <w:rPr>
          <w:rFonts w:ascii="Arial" w:eastAsia="Times New Roman" w:hAnsi="Arial" w:cs="Arial"/>
        </w:rPr>
        <w:t xml:space="preserve"> </w:t>
      </w:r>
      <w:r w:rsidR="0025238D" w:rsidRPr="00701503">
        <w:rPr>
          <w:rFonts w:ascii="Times New Roman" w:eastAsia="Times New Roman" w:hAnsi="Times New Roman" w:cs="Times New Roman"/>
          <w:sz w:val="24"/>
          <w:szCs w:val="24"/>
        </w:rPr>
        <w:t>Par būtisku apstākļu maiņu uzskatāmas arī izmaiņas cita amata darba laikā, darba slodzē vai amata pienākumos.</w:t>
      </w:r>
    </w:p>
    <w:p w14:paraId="4A4F22B8"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701503">
        <w:rPr>
          <w:rFonts w:ascii="Times New Roman" w:eastAsia="Times New Roman" w:hAnsi="Times New Roman" w:cs="Times New Roman"/>
          <w:kern w:val="0"/>
          <w:sz w:val="24"/>
          <w:szCs w:val="24"/>
          <w:lang w:val="x-none" w:eastAsia="zh-CN"/>
          <w14:ligatures w14:val="none"/>
        </w:rPr>
        <w:t xml:space="preserve">Saņemot Noteikumu </w:t>
      </w:r>
      <w:r w:rsidR="00330695" w:rsidRPr="00701503">
        <w:rPr>
          <w:rFonts w:ascii="Times New Roman" w:eastAsia="Times New Roman" w:hAnsi="Times New Roman" w:cs="Times New Roman"/>
          <w:kern w:val="0"/>
          <w:sz w:val="24"/>
          <w:szCs w:val="24"/>
          <w:lang w:val="x-none" w:eastAsia="zh-CN"/>
          <w14:ligatures w14:val="none"/>
        </w:rPr>
        <w:t>22</w:t>
      </w:r>
      <w:r w:rsidRPr="00701503">
        <w:rPr>
          <w:rFonts w:ascii="Times New Roman" w:eastAsia="Times New Roman" w:hAnsi="Times New Roman" w:cs="Times New Roman"/>
          <w:kern w:val="0"/>
          <w:sz w:val="24"/>
          <w:szCs w:val="24"/>
          <w:lang w:val="x-none" w:eastAsia="zh-CN"/>
          <w14:ligatures w14:val="none"/>
        </w:rPr>
        <w:t xml:space="preserve">.punktā minēto informāciju, Institūcijas vadītājs vai Dome pārskata attiecīgajai valsts amatpersonai izsniegtās amatu savienošanas atļaujas, izvērtējot, vai nav mainījušies tiesiskie un faktiskie apstākļi, kādi pastāvēja atļaujas izsniegšanas laikā, vai </w:t>
      </w:r>
      <w:r w:rsidRPr="00E2156E">
        <w:rPr>
          <w:rFonts w:ascii="Times New Roman" w:eastAsia="Times New Roman" w:hAnsi="Times New Roman" w:cs="Times New Roman"/>
          <w:kern w:val="0"/>
          <w:sz w:val="24"/>
          <w:szCs w:val="24"/>
          <w:lang w:val="x-none" w:eastAsia="zh-CN"/>
          <w14:ligatures w14:val="none"/>
        </w:rPr>
        <w:t>valsts amatpersonas konkrētā amata savienošana joprojām nerada interešu konfliktu, nav pretrunā ar valsts amatpersonai saistošām ētikas normām un nekaitē valsts amatpersonas tiešo amata pienākumu pildīšanai.</w:t>
      </w:r>
    </w:p>
    <w:p w14:paraId="58F3C362"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pēc tam, kad stājies spēkā lēmums par atļaujas izsniegšanu amatu savienošanai, ir mainījušies tiesiski vai faktiskie apstākļi (amatu savienošana rada interešu konfliktu, ir pretrunā ar valsts amatpersonai saistošām ētikas normām vai kaitē valsts amatpersonas tiešo pienākumu pildīšanai) un šāda apstākļu maiņa nepieļauj turpmāku amatu savienošanu, attiecīgā Institūcija atceļ lēmumu par atļaujas izsniegšanu amatu savienošanai.</w:t>
      </w:r>
    </w:p>
    <w:p w14:paraId="1A9B7EF0"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Cs/>
          <w:color w:val="000000"/>
          <w:kern w:val="0"/>
          <w:sz w:val="24"/>
          <w:szCs w:val="24"/>
          <w:lang w:eastAsia="zh-CN"/>
          <w14:ligatures w14:val="none"/>
        </w:rPr>
      </w:pPr>
    </w:p>
    <w:p w14:paraId="5A618C16" w14:textId="77777777" w:rsidR="00D0067E" w:rsidRPr="00E2156E" w:rsidRDefault="00000000" w:rsidP="00684AAF">
      <w:pPr>
        <w:numPr>
          <w:ilvl w:val="0"/>
          <w:numId w:val="1"/>
        </w:numPr>
        <w:suppressAutoHyphens/>
        <w:spacing w:after="0" w:line="240" w:lineRule="auto"/>
        <w:ind w:left="709" w:hanging="349"/>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kern w:val="0"/>
          <w:sz w:val="24"/>
          <w:szCs w:val="24"/>
          <w:lang w:val="x-none" w:eastAsia="zh-CN"/>
          <w14:ligatures w14:val="none"/>
        </w:rPr>
        <w:t>Kārtība, kādā valsts amatpersonas un darbinieki</w:t>
      </w:r>
    </w:p>
    <w:p w14:paraId="6B480C18" w14:textId="77777777" w:rsidR="00D0067E" w:rsidRPr="00E2156E" w:rsidRDefault="00000000" w:rsidP="00D0067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 xml:space="preserve">ziņo par iespējamiem pārkāpumiem </w:t>
      </w:r>
    </w:p>
    <w:p w14:paraId="4604E855"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4551E935"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vai darbinieks šajos Noteikumos noteiktajā kārtībā sniedz informāciju par iespējamiem pārkāpumiem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r w:rsidRPr="00E2156E">
        <w:rPr>
          <w:rFonts w:ascii="Times New Roman" w:eastAsia="Times New Roman" w:hAnsi="Times New Roman" w:cs="Times New Roman"/>
          <w:kern w:val="0"/>
          <w:sz w:val="24"/>
          <w:szCs w:val="24"/>
          <w:lang w:val="x-none" w:eastAsia="zh-CN"/>
          <w14:ligatures w14:val="none"/>
        </w:rPr>
        <w:t>koruptīvām darbībām), kuros iesaistīta cita Pašvaldības valsts amatpersona vai darbinieks.</w:t>
      </w:r>
    </w:p>
    <w:p w14:paraId="726C7868" w14:textId="77777777" w:rsidR="00D0067E" w:rsidRPr="00E2156E" w:rsidRDefault="00000000"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Konstatējot iespējamu pārkāpumu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r w:rsidRPr="00E2156E">
        <w:rPr>
          <w:rFonts w:ascii="Times New Roman" w:eastAsia="Times New Roman" w:hAnsi="Times New Roman" w:cs="Times New Roman"/>
          <w:kern w:val="0"/>
          <w:sz w:val="24"/>
          <w:szCs w:val="24"/>
          <w:lang w:val="x-none" w:eastAsia="zh-CN"/>
          <w14:ligatures w14:val="none"/>
        </w:rPr>
        <w:t>koruptīvām darbībām) Pašvaldībā, tās Iestādē vai pašvaldības kapitālsabiedrībā, darbinieks (amatpersona) ziņo par konstatēto gadījumu, izmantojot vienu no šādiem ziņošanas veidiem:</w:t>
      </w:r>
    </w:p>
    <w:p w14:paraId="46542C09" w14:textId="77777777" w:rsidR="00D0067E" w:rsidRPr="00E2156E" w:rsidRDefault="00000000" w:rsidP="00C34DB9">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 Pašvaldības izpilddirektoram;</w:t>
      </w:r>
    </w:p>
    <w:p w14:paraId="262A31A8" w14:textId="77777777" w:rsidR="00D0067E" w:rsidRPr="00E2156E" w:rsidRDefault="00000000" w:rsidP="00C34DB9">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w:t>
      </w:r>
      <w:r w:rsidRPr="00E2156E">
        <w:rPr>
          <w:rFonts w:ascii="Times New Roman" w:eastAsia="Times New Roman" w:hAnsi="Times New Roman" w:cs="Times New Roman"/>
          <w:kern w:val="0"/>
          <w:sz w:val="24"/>
          <w:szCs w:val="24"/>
          <w:lang w:eastAsia="zh-CN"/>
          <w14:ligatures w14:val="none"/>
        </w:rPr>
        <w:t xml:space="preserve"> Domes priekšsēdētājam vai Domes priekšsēdētāja vietniekam (</w:t>
      </w:r>
      <w:r w:rsidRPr="00E2156E">
        <w:rPr>
          <w:rFonts w:ascii="Times New Roman" w:eastAsia="Times New Roman" w:hAnsi="Times New Roman" w:cs="Times New Roman"/>
          <w:kern w:val="0"/>
          <w:sz w:val="24"/>
          <w:szCs w:val="24"/>
          <w:lang w:val="x-none" w:eastAsia="zh-CN"/>
          <w14:ligatures w14:val="none"/>
        </w:rPr>
        <w:t>attiecībā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w:t>
      </w:r>
    </w:p>
    <w:p w14:paraId="3BBFD272" w14:textId="77777777" w:rsidR="00D0067E" w:rsidRPr="00E2156E" w:rsidRDefault="00000000" w:rsidP="00C34DB9">
      <w:pPr>
        <w:numPr>
          <w:ilvl w:val="1"/>
          <w:numId w:val="2"/>
        </w:numPr>
        <w:suppressAutoHyphens/>
        <w:spacing w:after="0" w:line="240" w:lineRule="auto"/>
        <w:ind w:left="709"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ziņo Korupcijas novēršanas un apkarošanas birojam, aizpildot biroja mājas lapā </w:t>
      </w:r>
      <w:hyperlink r:id="rId8" w:history="1">
        <w:r w:rsidR="00D0067E" w:rsidRPr="00E2156E">
          <w:rPr>
            <w:rFonts w:ascii="Times New Roman" w:eastAsia="Times New Roman" w:hAnsi="Times New Roman" w:cs="Times New Roman"/>
            <w:kern w:val="0"/>
            <w:sz w:val="24"/>
            <w:szCs w:val="24"/>
            <w:u w:val="single"/>
            <w:lang w:val="x-none" w:eastAsia="zh-CN"/>
            <w14:ligatures w14:val="none"/>
          </w:rPr>
          <w:t>www.knab.gov.lv</w:t>
        </w:r>
      </w:hyperlink>
      <w:r w:rsidRPr="00E2156E">
        <w:rPr>
          <w:rFonts w:ascii="Times New Roman" w:eastAsia="Times New Roman" w:hAnsi="Times New Roman" w:cs="Times New Roman"/>
          <w:kern w:val="0"/>
          <w:sz w:val="24"/>
          <w:szCs w:val="24"/>
          <w:lang w:val="x-none" w:eastAsia="zh-CN"/>
          <w14:ligatures w14:val="none"/>
        </w:rPr>
        <w:t xml:space="preserve"> norādīto saziņas formu </w:t>
      </w:r>
      <w:hyperlink r:id="rId9" w:history="1">
        <w:r w:rsidR="00D0067E" w:rsidRPr="00E2156E">
          <w:rPr>
            <w:rFonts w:ascii="Times New Roman" w:eastAsia="Times New Roman" w:hAnsi="Times New Roman" w:cs="Times New Roman"/>
            <w:kern w:val="0"/>
            <w:sz w:val="24"/>
            <w:szCs w:val="24"/>
            <w:u w:val="single"/>
            <w:lang w:val="x-none" w:eastAsia="zh-CN"/>
            <w14:ligatures w14:val="none"/>
          </w:rPr>
          <w:t>https://www.knab.gov.lv/lv/zinot-par-parkapumu</w:t>
        </w:r>
      </w:hyperlink>
      <w:r w:rsidRPr="00E2156E">
        <w:rPr>
          <w:rFonts w:ascii="Times New Roman" w:eastAsia="Times New Roman" w:hAnsi="Times New Roman" w:cs="Times New Roman"/>
          <w:kern w:val="0"/>
          <w:sz w:val="24"/>
          <w:szCs w:val="24"/>
          <w:lang w:val="x-none" w:eastAsia="zh-CN"/>
          <w14:ligatures w14:val="none"/>
        </w:rPr>
        <w:t>.</w:t>
      </w:r>
    </w:p>
    <w:p w14:paraId="48F94624" w14:textId="77777777" w:rsidR="00D0067E" w:rsidRPr="00E2156E" w:rsidRDefault="00000000" w:rsidP="00D0067E">
      <w:pPr>
        <w:numPr>
          <w:ilvl w:val="0"/>
          <w:numId w:val="2"/>
        </w:num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Informācijas sniedzējam ir tiesības nenorādīt savu vārdu, uzvārdu, amatu. Saņemtie ziņojumi ir ierobežotas pieejamības informācija.</w:t>
      </w:r>
    </w:p>
    <w:p w14:paraId="1E04AE0B"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Darbinieks (amatpersona) var ziņot arī citos veidos, kas nav noteikti šajos Noteikumos. Ziņojumu formas trūkumi nevar būt par pamatu iesniegtā ziņojuma neizskatīšanai un Pašvaldības atbildīgo amatpersonu nereaģēšanai uz to pēc būtības.</w:t>
      </w:r>
    </w:p>
    <w:p w14:paraId="3495A31B" w14:textId="77777777" w:rsidR="00D0067E" w:rsidRPr="00E2156E"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un/vai Pašvaldības darbinieki, kuri iesaistīti sniegtās informācijas izskatīšanā, komunikācijā ar personālsastāvu un trešajām personām saņemto ziņu pārbaudei neatklāj informācijas sniedzēja identitāti, saņemtās informācijas faktu un tā saturu. Domes priekšsēdētājs, Domes priekšsēdētāja vietnieks, Pašvaldības izpilddirektors nepieciešamības gadījumā vēršas tiesībaizsardzības iestādēs par konstatēto iespējamo noziedzīgo nodarījumu, ņemot vērā sniegtās informācijas saturu un konstatētā pārkāpuma būtību.</w:t>
      </w:r>
    </w:p>
    <w:p w14:paraId="6B9F04BE" w14:textId="77777777" w:rsidR="00D0067E" w:rsidRPr="00701503" w:rsidRDefault="00000000"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Domes priekšsēdētājs, Domes priekšsēdētāja vietnieks, Pašvaldības izpilddirektors, iepazīstoties ar ziņojumā ietverto informāciju, rīkojas atbilstoši spēkā esošo normatīvo aktu prasībām un Pašvaldībā noteiktajai kārtībai. Domes priekšsēdētājam, Domes priekšsēdētāja vietniekam, Pašvaldības izpilddirektoram ir pienākums nekavējoties informēt Korupcijas novēršanas un apkarošanas biroju par atklātajiem likuma “Par interešu konflikta novēršanu </w:t>
      </w:r>
      <w:r w:rsidRPr="00701503">
        <w:rPr>
          <w:rFonts w:ascii="Times New Roman" w:eastAsia="Times New Roman" w:hAnsi="Times New Roman" w:cs="Times New Roman"/>
          <w:kern w:val="0"/>
          <w:sz w:val="24"/>
          <w:szCs w:val="24"/>
          <w:lang w:eastAsia="zh-CN"/>
          <w14:ligatures w14:val="none"/>
        </w:rPr>
        <w:t>valsts amatpersonu darbībā” pārkāpumiem, kurus izdarījušas attiecīgās institūcijas valsts amatpersonas.</w:t>
      </w:r>
    </w:p>
    <w:p w14:paraId="4E85E73B" w14:textId="77777777" w:rsidR="00D0067E" w:rsidRPr="00701503" w:rsidRDefault="00000000" w:rsidP="00330695">
      <w:pPr>
        <w:pStyle w:val="ListParagraph"/>
        <w:numPr>
          <w:ilvl w:val="0"/>
          <w:numId w:val="1"/>
        </w:numPr>
        <w:suppressAutoHyphens/>
        <w:autoSpaceDE w:val="0"/>
        <w:spacing w:after="0" w:line="240" w:lineRule="auto"/>
        <w:ind w:left="284" w:hanging="284"/>
        <w:jc w:val="center"/>
        <w:rPr>
          <w:rFonts w:ascii="Times New Roman" w:hAnsi="Times New Roman" w:cs="Times New Roman"/>
          <w:b/>
          <w:kern w:val="0"/>
          <w:sz w:val="24"/>
          <w:szCs w:val="24"/>
          <w:lang w:eastAsia="zh-CN"/>
          <w14:ligatures w14:val="none"/>
        </w:rPr>
      </w:pPr>
      <w:r w:rsidRPr="00701503">
        <w:rPr>
          <w:rFonts w:ascii="Times New Roman" w:hAnsi="Times New Roman" w:cs="Times New Roman"/>
          <w:b/>
          <w:kern w:val="0"/>
          <w:sz w:val="24"/>
          <w:szCs w:val="24"/>
          <w:lang w:eastAsia="zh-CN"/>
          <w14:ligatures w14:val="none"/>
        </w:rPr>
        <w:lastRenderedPageBreak/>
        <w:t>Noslēguma jautājumi</w:t>
      </w:r>
    </w:p>
    <w:p w14:paraId="0204A62B" w14:textId="77777777" w:rsidR="0032672B" w:rsidRPr="00701503" w:rsidRDefault="00000000" w:rsidP="0032672B">
      <w:pPr>
        <w:pStyle w:val="NormalWeb"/>
        <w:numPr>
          <w:ilvl w:val="0"/>
          <w:numId w:val="2"/>
        </w:numPr>
        <w:jc w:val="both"/>
        <w:rPr>
          <w:b/>
        </w:rPr>
      </w:pPr>
      <w:r w:rsidRPr="00701503">
        <w:t>Institūcija, kas izsniegusi amatu savienošanas atļauju, vai tās noteiktā struktūrvienība nodrošina izsniegto amatu savienošanas atļauju uzskaiti, tai skaitā uzkrāj un aktualizē informāciju par izsniegtajām atļaujām un to darbības termiņiem.</w:t>
      </w:r>
    </w:p>
    <w:p w14:paraId="07676A09" w14:textId="77777777" w:rsidR="0032672B" w:rsidRPr="00701503" w:rsidRDefault="00000000" w:rsidP="0032672B">
      <w:pPr>
        <w:pStyle w:val="NormalWeb"/>
        <w:numPr>
          <w:ilvl w:val="0"/>
          <w:numId w:val="2"/>
        </w:numPr>
        <w:jc w:val="both"/>
        <w:rPr>
          <w:b/>
        </w:rPr>
      </w:pPr>
      <w:r w:rsidRPr="00701503">
        <w:t>Šo noteikumu 31.punktā minētā institūcija vai tās noteiktā struktūrvienība informē attiecīgo valsts amatpersonu par amatu savienošanas atļaujas darbības termiņa beigām ne vēlāk kā divus mēnešus pirms atļaujas darbības termiņa beigām.</w:t>
      </w:r>
    </w:p>
    <w:p w14:paraId="255B8768" w14:textId="77777777" w:rsidR="00330695" w:rsidRPr="00701503" w:rsidRDefault="00000000" w:rsidP="00330695">
      <w:pPr>
        <w:pStyle w:val="isselectedend"/>
        <w:numPr>
          <w:ilvl w:val="0"/>
          <w:numId w:val="2"/>
        </w:numPr>
        <w:jc w:val="both"/>
        <w:rPr>
          <w:b/>
        </w:rPr>
      </w:pPr>
      <w:r w:rsidRPr="00701503">
        <w:rPr>
          <w:rStyle w:val="Strong"/>
          <w:b w:val="0"/>
        </w:rPr>
        <w:t>Amatu savienošanas atļaujas, kas izsniegtas pirms šo noteikumu spēkā stāšanās dienas un ir vecākas par trim gadiem, ir pārskatāmas un atjaunojamas sešu mēnešu laikā no šo noteikumu spēkā stāšanās dienas.</w:t>
      </w:r>
    </w:p>
    <w:p w14:paraId="43666ABA" w14:textId="77777777" w:rsidR="00330695" w:rsidRPr="00701503" w:rsidRDefault="00000000" w:rsidP="00330695">
      <w:pPr>
        <w:pStyle w:val="isselectedend"/>
        <w:numPr>
          <w:ilvl w:val="0"/>
          <w:numId w:val="2"/>
        </w:numPr>
        <w:jc w:val="both"/>
        <w:rPr>
          <w:b/>
        </w:rPr>
      </w:pPr>
      <w:r w:rsidRPr="00701503">
        <w:rPr>
          <w:rStyle w:val="Strong"/>
          <w:b w:val="0"/>
        </w:rPr>
        <w:t xml:space="preserve">Šo noteikumu </w:t>
      </w:r>
      <w:r w:rsidR="00251869" w:rsidRPr="00701503">
        <w:rPr>
          <w:rStyle w:val="Strong"/>
          <w:b w:val="0"/>
        </w:rPr>
        <w:t>33</w:t>
      </w:r>
      <w:r w:rsidRPr="00701503">
        <w:rPr>
          <w:rStyle w:val="Strong"/>
          <w:b w:val="0"/>
        </w:rPr>
        <w:t>.punktā minētajos gadījumos valsts amatpersona sešu mēnešu laikā no noteikumu spēkā stāšanās dienas iesniedz jaunu iesniegumu amatu savienošanas atļaujas saņemšanai šo noteikumu 12.–14.punktā noteiktajā kārtībā.</w:t>
      </w:r>
    </w:p>
    <w:p w14:paraId="4B1936E0" w14:textId="77777777" w:rsidR="00330695" w:rsidRPr="00701503" w:rsidRDefault="00000000" w:rsidP="00330695">
      <w:pPr>
        <w:pStyle w:val="isselectedend"/>
        <w:numPr>
          <w:ilvl w:val="0"/>
          <w:numId w:val="2"/>
        </w:numPr>
        <w:jc w:val="both"/>
        <w:rPr>
          <w:rStyle w:val="Strong"/>
          <w:bCs w:val="0"/>
        </w:rPr>
      </w:pPr>
      <w:r w:rsidRPr="00701503">
        <w:rPr>
          <w:rStyle w:val="Strong"/>
          <w:b w:val="0"/>
        </w:rPr>
        <w:t>Ja šo noteikumu 33. un 34.punktā noteiktajā termiņā jauna amatu savienošanas atļauja netiek saņemta, iepriekš izsniegtā amatu savienošanas atļauja zaudē spēku.</w:t>
      </w:r>
    </w:p>
    <w:p w14:paraId="215B14AE" w14:textId="77777777" w:rsidR="0072137A" w:rsidRPr="00701503" w:rsidRDefault="00000000" w:rsidP="00330695">
      <w:pPr>
        <w:pStyle w:val="isselectedend"/>
        <w:numPr>
          <w:ilvl w:val="0"/>
          <w:numId w:val="2"/>
        </w:numPr>
        <w:jc w:val="both"/>
        <w:rPr>
          <w:b/>
        </w:rPr>
      </w:pPr>
      <w:r w:rsidRPr="00701503">
        <w:rPr>
          <w:rStyle w:val="Strong"/>
          <w:b w:val="0"/>
        </w:rPr>
        <w:t>Noteikumi stājas spēkā 2026.gada 1.j</w:t>
      </w:r>
      <w:r w:rsidR="000070B9" w:rsidRPr="00701503">
        <w:rPr>
          <w:rStyle w:val="Strong"/>
          <w:b w:val="0"/>
        </w:rPr>
        <w:t>ūlijā</w:t>
      </w:r>
      <w:r w:rsidRPr="00701503">
        <w:rPr>
          <w:rStyle w:val="Strong"/>
          <w:b w:val="0"/>
        </w:rPr>
        <w:t xml:space="preserve">. </w:t>
      </w:r>
    </w:p>
    <w:p w14:paraId="3E3520DE" w14:textId="77777777" w:rsidR="003A47DA" w:rsidRPr="00701503" w:rsidRDefault="003A47DA" w:rsidP="003A47DA">
      <w:pPr>
        <w:pStyle w:val="NormalWeb"/>
        <w:ind w:left="360"/>
        <w:jc w:val="both"/>
        <w:rPr>
          <w:b/>
        </w:rPr>
      </w:pPr>
    </w:p>
    <w:p w14:paraId="173AAD55" w14:textId="77777777" w:rsidR="00F12106" w:rsidRPr="00701503" w:rsidRDefault="00000000" w:rsidP="00D0067E">
      <w:pPr>
        <w:suppressAutoHyphens/>
        <w:autoSpaceDE w:val="0"/>
        <w:spacing w:after="0" w:line="240" w:lineRule="auto"/>
        <w:jc w:val="both"/>
      </w:pPr>
      <w:r w:rsidRPr="00701503">
        <w:rPr>
          <w:rFonts w:ascii="Times New Roman" w:hAnsi="Times New Roman" w:cs="Times New Roman"/>
          <w:kern w:val="0"/>
          <w:sz w:val="24"/>
          <w:szCs w:val="24"/>
          <w:lang w:val="et-EE" w:eastAsia="zh-CN"/>
          <w14:ligatures w14:val="none"/>
        </w:rPr>
        <w:t>Domes priekšsēdētājs</w:t>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Pr="00701503">
        <w:rPr>
          <w:rFonts w:ascii="Times New Roman" w:hAnsi="Times New Roman" w:cs="Times New Roman"/>
          <w:kern w:val="0"/>
          <w:sz w:val="24"/>
          <w:szCs w:val="24"/>
          <w:lang w:val="et-EE" w:eastAsia="zh-CN"/>
          <w14:ligatures w14:val="none"/>
        </w:rPr>
        <w:tab/>
      </w:r>
      <w:r w:rsidR="001E1897" w:rsidRPr="00701503">
        <w:rPr>
          <w:rFonts w:ascii="Times New Roman" w:hAnsi="Times New Roman" w:cs="Times New Roman"/>
          <w:kern w:val="0"/>
          <w:sz w:val="24"/>
          <w:szCs w:val="24"/>
          <w:lang w:val="et-EE" w:eastAsia="zh-CN"/>
          <w14:ligatures w14:val="none"/>
        </w:rPr>
        <w:t>Jānis Trupovnieks</w:t>
      </w:r>
    </w:p>
    <w:sectPr w:rsidR="00F12106" w:rsidRPr="00701503" w:rsidSect="0067517C">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CC6A" w14:textId="77777777" w:rsidR="00EC3F37" w:rsidRDefault="00EC3F37">
      <w:pPr>
        <w:spacing w:after="0" w:line="240" w:lineRule="auto"/>
      </w:pPr>
      <w:r>
        <w:separator/>
      </w:r>
    </w:p>
  </w:endnote>
  <w:endnote w:type="continuationSeparator" w:id="0">
    <w:p w14:paraId="1060B4D0" w14:textId="77777777" w:rsidR="00EC3F37" w:rsidRDefault="00EC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879506"/>
      <w:docPartObj>
        <w:docPartGallery w:val="Page Numbers (Bottom of Page)"/>
        <w:docPartUnique/>
      </w:docPartObj>
    </w:sdtPr>
    <w:sdtContent>
      <w:p w14:paraId="20282DE1" w14:textId="77777777" w:rsidR="0067517C" w:rsidRDefault="00000000">
        <w:pPr>
          <w:pStyle w:val="Footer"/>
          <w:jc w:val="center"/>
        </w:pPr>
        <w:r>
          <w:fldChar w:fldCharType="begin"/>
        </w:r>
        <w:r>
          <w:instrText>PAGE   \* MERGEFORMAT</w:instrText>
        </w:r>
        <w:r>
          <w:fldChar w:fldCharType="separate"/>
        </w:r>
        <w:r w:rsidR="00E925AE">
          <w:rPr>
            <w:noProof/>
          </w:rPr>
          <w:t>6</w:t>
        </w:r>
        <w:r>
          <w:fldChar w:fldCharType="end"/>
        </w:r>
      </w:p>
    </w:sdtContent>
  </w:sdt>
  <w:p w14:paraId="4074D5AC" w14:textId="77777777" w:rsidR="0067517C" w:rsidRDefault="0067517C">
    <w:pPr>
      <w:pStyle w:val="Footer"/>
    </w:pPr>
  </w:p>
  <w:p w14:paraId="5D360585" w14:textId="77777777" w:rsidR="0074575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07EC" w14:textId="77777777" w:rsidR="0074575E"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D3D4" w14:textId="77777777" w:rsidR="00EC3F37" w:rsidRDefault="00EC3F37">
      <w:pPr>
        <w:spacing w:after="0" w:line="240" w:lineRule="auto"/>
      </w:pPr>
      <w:r>
        <w:separator/>
      </w:r>
    </w:p>
  </w:footnote>
  <w:footnote w:type="continuationSeparator" w:id="0">
    <w:p w14:paraId="51FC7713" w14:textId="77777777" w:rsidR="00EC3F37" w:rsidRDefault="00EC3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5081DCC"/>
    <w:name w:val="WW8Num3"/>
    <w:lvl w:ilvl="0">
      <w:start w:val="1"/>
      <w:numFmt w:val="decimal"/>
      <w:lvlText w:val="%1."/>
      <w:lvlJc w:val="left"/>
      <w:pPr>
        <w:tabs>
          <w:tab w:val="num" w:pos="1625"/>
        </w:tabs>
        <w:ind w:left="2345" w:hanging="360"/>
      </w:pPr>
      <w:rPr>
        <w:rFonts w:ascii="Times New Roman" w:eastAsia="Times New Roman" w:hAnsi="Times New Roman" w:cs="Times New Roman"/>
        <w:b/>
        <w:bCs/>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4"/>
    <w:multiLevelType w:val="multilevel"/>
    <w:tmpl w:val="00000004"/>
    <w:lvl w:ilvl="0">
      <w:start w:val="1"/>
      <w:numFmt w:val="decimal"/>
      <w:lvlText w:val="%1."/>
      <w:lvlJc w:val="left"/>
      <w:pPr>
        <w:tabs>
          <w:tab w:val="num" w:pos="0"/>
        </w:tabs>
        <w:ind w:left="360" w:hanging="360"/>
      </w:pPr>
      <w:rPr>
        <w:b w:val="0"/>
        <w:bCs w:val="0"/>
        <w:color w:val="000000"/>
        <w:sz w:val="24"/>
        <w:szCs w:val="24"/>
        <w:lang w:val="lv-LV" w:bidi="ar-SA"/>
      </w:rPr>
    </w:lvl>
    <w:lvl w:ilvl="1">
      <w:start w:val="1"/>
      <w:numFmt w:val="decimal"/>
      <w:lvlText w:val="%1.%2."/>
      <w:lvlJc w:val="left"/>
      <w:pPr>
        <w:tabs>
          <w:tab w:val="num" w:pos="0"/>
        </w:tabs>
        <w:ind w:left="574" w:hanging="432"/>
      </w:pPr>
      <w:rPr>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21521712">
    <w:abstractNumId w:val="0"/>
  </w:num>
  <w:num w:numId="2" w16cid:durableId="1429497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7E"/>
    <w:rsid w:val="0000389A"/>
    <w:rsid w:val="000070B9"/>
    <w:rsid w:val="0001432F"/>
    <w:rsid w:val="00097075"/>
    <w:rsid w:val="000A4527"/>
    <w:rsid w:val="0015659E"/>
    <w:rsid w:val="00165433"/>
    <w:rsid w:val="00181E4B"/>
    <w:rsid w:val="001E1897"/>
    <w:rsid w:val="001F7087"/>
    <w:rsid w:val="002131BB"/>
    <w:rsid w:val="002231D7"/>
    <w:rsid w:val="00226A31"/>
    <w:rsid w:val="00251869"/>
    <w:rsid w:val="0025238D"/>
    <w:rsid w:val="00286674"/>
    <w:rsid w:val="00295699"/>
    <w:rsid w:val="002F5E50"/>
    <w:rsid w:val="0032672B"/>
    <w:rsid w:val="00330695"/>
    <w:rsid w:val="0039083A"/>
    <w:rsid w:val="003A0217"/>
    <w:rsid w:val="003A47DA"/>
    <w:rsid w:val="003B09C3"/>
    <w:rsid w:val="003C157F"/>
    <w:rsid w:val="003E23DB"/>
    <w:rsid w:val="00407D49"/>
    <w:rsid w:val="00425BE8"/>
    <w:rsid w:val="00445457"/>
    <w:rsid w:val="00456959"/>
    <w:rsid w:val="004A42EA"/>
    <w:rsid w:val="004D755F"/>
    <w:rsid w:val="004E7CC5"/>
    <w:rsid w:val="004F4304"/>
    <w:rsid w:val="005021B6"/>
    <w:rsid w:val="005218E5"/>
    <w:rsid w:val="00540ADF"/>
    <w:rsid w:val="00543845"/>
    <w:rsid w:val="005520AA"/>
    <w:rsid w:val="00553BD5"/>
    <w:rsid w:val="00575B05"/>
    <w:rsid w:val="00583A7E"/>
    <w:rsid w:val="005855D4"/>
    <w:rsid w:val="005920DF"/>
    <w:rsid w:val="005A2874"/>
    <w:rsid w:val="005E33E0"/>
    <w:rsid w:val="005E587B"/>
    <w:rsid w:val="00630041"/>
    <w:rsid w:val="00647AB3"/>
    <w:rsid w:val="006629CE"/>
    <w:rsid w:val="0067517C"/>
    <w:rsid w:val="00684AAF"/>
    <w:rsid w:val="006B22A7"/>
    <w:rsid w:val="006D677E"/>
    <w:rsid w:val="006F02D0"/>
    <w:rsid w:val="006F745C"/>
    <w:rsid w:val="00701503"/>
    <w:rsid w:val="00707C68"/>
    <w:rsid w:val="0072137A"/>
    <w:rsid w:val="0074575E"/>
    <w:rsid w:val="007B6927"/>
    <w:rsid w:val="007D4573"/>
    <w:rsid w:val="00800CC2"/>
    <w:rsid w:val="00813D16"/>
    <w:rsid w:val="00882C26"/>
    <w:rsid w:val="00895151"/>
    <w:rsid w:val="008E783C"/>
    <w:rsid w:val="00931242"/>
    <w:rsid w:val="00935BA8"/>
    <w:rsid w:val="00993F86"/>
    <w:rsid w:val="009B598B"/>
    <w:rsid w:val="00A35CDE"/>
    <w:rsid w:val="00A55853"/>
    <w:rsid w:val="00A90E47"/>
    <w:rsid w:val="00AA2A62"/>
    <w:rsid w:val="00B12ED1"/>
    <w:rsid w:val="00BA4055"/>
    <w:rsid w:val="00BB41A2"/>
    <w:rsid w:val="00BC5711"/>
    <w:rsid w:val="00BE7137"/>
    <w:rsid w:val="00C271CC"/>
    <w:rsid w:val="00C34DB9"/>
    <w:rsid w:val="00C57687"/>
    <w:rsid w:val="00C60D09"/>
    <w:rsid w:val="00C761DF"/>
    <w:rsid w:val="00CA074D"/>
    <w:rsid w:val="00CB3171"/>
    <w:rsid w:val="00CE3CFA"/>
    <w:rsid w:val="00D0067E"/>
    <w:rsid w:val="00D0119C"/>
    <w:rsid w:val="00D05800"/>
    <w:rsid w:val="00D30E8E"/>
    <w:rsid w:val="00D44971"/>
    <w:rsid w:val="00D70938"/>
    <w:rsid w:val="00D8788B"/>
    <w:rsid w:val="00D91F78"/>
    <w:rsid w:val="00E2156E"/>
    <w:rsid w:val="00E727A9"/>
    <w:rsid w:val="00E925AE"/>
    <w:rsid w:val="00EB4375"/>
    <w:rsid w:val="00EC3F37"/>
    <w:rsid w:val="00EE4EFA"/>
    <w:rsid w:val="00F12106"/>
    <w:rsid w:val="00F35970"/>
    <w:rsid w:val="00F67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F234"/>
  <w15:chartTrackingRefBased/>
  <w15:docId w15:val="{485A34D7-7F4D-431F-92B9-ABE76E38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67E"/>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Numbered Para 1,Dot pt,List Paragraph Char Char Char,Indicator Text,Bullet Points,MAIN CONTENT,IFCL - List Paragraph,List Paragraph12,OBC Bullet,F5 List Paragraph,Syle 1"/>
    <w:basedOn w:val="Normal"/>
    <w:link w:val="ListParagraphChar"/>
    <w:qFormat/>
    <w:rsid w:val="00882C26"/>
    <w:pPr>
      <w:ind w:left="720"/>
      <w:contextualSpacing/>
    </w:pPr>
    <w:rPr>
      <w:rFonts w:eastAsia="Times New Roman"/>
    </w:rPr>
  </w:style>
  <w:style w:type="character" w:customStyle="1" w:styleId="ListParagraphChar">
    <w:name w:val="List Paragraph Char"/>
    <w:aliases w:val="Strip Char,H&amp;P List Paragraph Char,2 Char,Virsraksti Char,List Paragraph1 Char,punkti Char,Numbered Para 1 Char,Dot pt Char,List Paragraph Char Char Char Char,Indicator Text Char,Bullet Points Char,MAIN CONTENT Char,OBC Bullet Char"/>
    <w:link w:val="ListParagraph"/>
    <w:qFormat/>
    <w:locked/>
    <w:rsid w:val="00882C26"/>
    <w:rPr>
      <w:rFonts w:ascii="Calibri" w:eastAsia="Times New Roman" w:hAnsi="Calibri"/>
    </w:rPr>
  </w:style>
  <w:style w:type="paragraph" w:styleId="Header">
    <w:name w:val="header"/>
    <w:basedOn w:val="Normal"/>
    <w:link w:val="HeaderChar"/>
    <w:uiPriority w:val="99"/>
    <w:unhideWhenUsed/>
    <w:rsid w:val="006751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517C"/>
    <w:rPr>
      <w:rFonts w:ascii="Calibri" w:eastAsia="Calibri" w:hAnsi="Calibri"/>
    </w:rPr>
  </w:style>
  <w:style w:type="paragraph" w:styleId="Footer">
    <w:name w:val="footer"/>
    <w:basedOn w:val="Normal"/>
    <w:link w:val="FooterChar"/>
    <w:uiPriority w:val="99"/>
    <w:unhideWhenUsed/>
    <w:rsid w:val="006751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517C"/>
    <w:rPr>
      <w:rFonts w:ascii="Calibri" w:eastAsia="Calibri" w:hAnsi="Calibri"/>
    </w:rPr>
  </w:style>
  <w:style w:type="paragraph" w:customStyle="1" w:styleId="isselectedend">
    <w:name w:val="isselectedend"/>
    <w:basedOn w:val="Normal"/>
    <w:rsid w:val="003306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330695"/>
    <w:rPr>
      <w:b/>
      <w:bCs/>
    </w:rPr>
  </w:style>
  <w:style w:type="paragraph" w:styleId="NormalWeb">
    <w:name w:val="Normal (Web)"/>
    <w:basedOn w:val="Normal"/>
    <w:uiPriority w:val="99"/>
    <w:unhideWhenUsed/>
    <w:rsid w:val="003306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ab.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nab.gov.lv/lv/zinot-par-parkap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10478</Words>
  <Characters>5973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Juris Annuškāns</cp:lastModifiedBy>
  <cp:revision>2</cp:revision>
  <dcterms:created xsi:type="dcterms:W3CDTF">2026-07-09T11:10:00Z</dcterms:created>
  <dcterms:modified xsi:type="dcterms:W3CDTF">2026-07-09T11:10:00Z</dcterms:modified>
</cp:coreProperties>
</file>