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7345C4" w:rsidP="007345C4" w14:paraId="04C34721" w14:textId="0C20872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Pielikums</w:t>
      </w:r>
      <w:r w:rsidR="00A31B9D">
        <w:rPr>
          <w:rFonts w:ascii="Times New Roman" w:hAnsi="Times New Roman" w:cs="Times New Roman"/>
          <w:sz w:val="24"/>
          <w:szCs w:val="24"/>
        </w:rPr>
        <w:t xml:space="preserve"> Nr.2</w:t>
      </w:r>
    </w:p>
    <w:p w:rsidR="007345C4" w:rsidP="007345C4" w14:paraId="528C7855" w14:textId="77777777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Balvu novada domes 2026. gada 17. septembra lēmumam “Par nedzīvojamo telpu Tautas ielā 6, Viļakā, Balvu novadā, nomas līguma slēgšanu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”</w:t>
      </w:r>
    </w:p>
    <w:p w:rsidR="007345C4" w:rsidP="007345C4" w14:paraId="71F12952" w14:textId="6E83473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Protokols Nr.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31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.§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)</w:t>
      </w:r>
    </w:p>
    <w:p w:rsidR="007345C4" w:rsidP="007345C4" w14:paraId="1AD9247E" w14:textId="55099B6D">
      <w:pPr>
        <w:tabs>
          <w:tab w:val="left" w:pos="9180"/>
        </w:tabs>
        <w:spacing w:before="240" w:after="120" w:line="288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45C4">
        <w:rPr>
          <w:rFonts w:ascii="Times New Roman" w:hAnsi="Times New Roman" w:cs="Times New Roman"/>
          <w:sz w:val="24"/>
          <w:szCs w:val="24"/>
        </w:rPr>
        <w:t>Nomas maksas aprēķins par nedzīvojamām telpām Tautas ielā 6, Viļakā, Balvu novadā</w:t>
      </w:r>
    </w:p>
    <w:tbl>
      <w:tblPr>
        <w:tblW w:w="9067" w:type="dxa"/>
        <w:tblLook w:val="04A0"/>
      </w:tblPr>
      <w:tblGrid>
        <w:gridCol w:w="1540"/>
        <w:gridCol w:w="5259"/>
        <w:gridCol w:w="2268"/>
      </w:tblGrid>
      <w:tr w14:paraId="04D8A7E1" w14:textId="77777777" w:rsidTr="00D37BC5">
        <w:tblPrEx>
          <w:tblW w:w="9067" w:type="dxa"/>
          <w:tblLook w:val="04A0"/>
        </w:tblPrEx>
        <w:trPr>
          <w:trHeight w:val="270"/>
        </w:trPr>
        <w:tc>
          <w:tcPr>
            <w:tcW w:w="9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7BC5" w:rsidRPr="00D37BC5" w:rsidP="00D37BC5" w14:paraId="15CD6CE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D37B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Laikposms (faktisko izmaksu periods, kas ņemts par pamatu aprēķinam): </w:t>
            </w:r>
            <w:r w:rsidRPr="00D37BC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2025. gads</w:t>
            </w:r>
          </w:p>
        </w:tc>
      </w:tr>
      <w:tr w14:paraId="41F60645" w14:textId="77777777" w:rsidTr="00D37BC5">
        <w:tblPrEx>
          <w:tblW w:w="9067" w:type="dxa"/>
          <w:tblLook w:val="04A0"/>
        </w:tblPrEx>
        <w:trPr>
          <w:trHeight w:val="15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7BC5" w:rsidRPr="00D37BC5" w:rsidP="00D37BC5" w14:paraId="06AD05C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D37BC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Izdevumu klasifikācijas kods</w:t>
            </w:r>
          </w:p>
        </w:tc>
        <w:tc>
          <w:tcPr>
            <w:tcW w:w="5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7BC5" w:rsidRPr="00D37BC5" w:rsidP="00D37BC5" w14:paraId="36C489F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D37BC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 xml:space="preserve">Rādītājs (materiāla/ izejvielas nosaukums, atlīdzība un citi izmaksu veidi)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7BC5" w:rsidRPr="00D37BC5" w:rsidP="00D37BC5" w14:paraId="2CEE030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D37BC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Izmaksu apjoms noteiktā laikposmā viena maksas pakalpojuma veida nodrošināšanai</w:t>
            </w:r>
          </w:p>
        </w:tc>
      </w:tr>
      <w:tr w14:paraId="04150AC3" w14:textId="77777777" w:rsidTr="00D37BC5">
        <w:tblPrEx>
          <w:tblW w:w="9067" w:type="dxa"/>
          <w:tblLook w:val="04A0"/>
        </w:tblPrEx>
        <w:trPr>
          <w:trHeight w:val="315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7BC5" w:rsidRPr="00D37BC5" w:rsidP="00D37BC5" w14:paraId="165B54C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D37B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5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7BC5" w:rsidRPr="00D37BC5" w:rsidP="00D37BC5" w14:paraId="48D0AD6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D37BC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Tiešās izmaksas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7BC5" w:rsidRPr="00D37BC5" w:rsidP="00D37BC5" w14:paraId="089981C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D37BC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 </w:t>
            </w:r>
          </w:p>
        </w:tc>
      </w:tr>
      <w:tr w14:paraId="68745DD1" w14:textId="77777777" w:rsidTr="00D37BC5">
        <w:tblPrEx>
          <w:tblW w:w="9067" w:type="dxa"/>
          <w:tblLook w:val="04A0"/>
        </w:tblPrEx>
        <w:trPr>
          <w:trHeight w:val="6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7BC5" w:rsidRPr="00D37BC5" w:rsidP="00D37BC5" w14:paraId="364A8F4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D37B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1100; 1200</w:t>
            </w:r>
          </w:p>
        </w:tc>
        <w:tc>
          <w:tcPr>
            <w:tcW w:w="5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7BC5" w:rsidRPr="00D37BC5" w:rsidP="00D37BC5" w14:paraId="6567E96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D37B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Atalgojums un darba devēja valsts sociālās apdrošināšanas obligātās iemaksas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7BC5" w:rsidRPr="00D37BC5" w:rsidP="00D37BC5" w14:paraId="5E72780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D37B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0.01</w:t>
            </w:r>
          </w:p>
        </w:tc>
      </w:tr>
      <w:tr w14:paraId="4144A10D" w14:textId="77777777" w:rsidTr="00D37BC5">
        <w:tblPrEx>
          <w:tblW w:w="9067" w:type="dxa"/>
          <w:tblLook w:val="04A0"/>
        </w:tblPrEx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7BC5" w:rsidRPr="00D37BC5" w:rsidP="00D37BC5" w14:paraId="5340059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D37B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5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7BC5" w:rsidRPr="00D37BC5" w:rsidP="00D37BC5" w14:paraId="5A2497C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37BC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Pamatlīdzekļu nolietojums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7BC5" w:rsidRPr="00D37BC5" w:rsidP="00D37BC5" w14:paraId="48DF802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D37B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1.60</w:t>
            </w:r>
          </w:p>
        </w:tc>
      </w:tr>
      <w:tr w14:paraId="297EC4AF" w14:textId="77777777" w:rsidTr="00D37BC5">
        <w:tblPrEx>
          <w:tblW w:w="9067" w:type="dxa"/>
          <w:tblLook w:val="04A0"/>
        </w:tblPrEx>
        <w:trPr>
          <w:trHeight w:val="315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7BC5" w:rsidRPr="00D37BC5" w:rsidP="00D37BC5" w14:paraId="00E348B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D37B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5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7BC5" w:rsidRPr="00D37BC5" w:rsidP="00D37BC5" w14:paraId="2A6A4C6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D37BC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Tiešās izmaksas kopā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7BC5" w:rsidRPr="00D37BC5" w:rsidP="00D37BC5" w14:paraId="4B02122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D37BC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1.61</w:t>
            </w:r>
          </w:p>
        </w:tc>
      </w:tr>
      <w:tr w14:paraId="69B6632D" w14:textId="77777777" w:rsidTr="00D37BC5">
        <w:tblPrEx>
          <w:tblW w:w="9067" w:type="dxa"/>
          <w:tblLook w:val="04A0"/>
        </w:tblPrEx>
        <w:trPr>
          <w:trHeight w:val="315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7BC5" w:rsidRPr="00D37BC5" w:rsidP="00D37BC5" w14:paraId="7F4C486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D37B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5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7BC5" w:rsidRPr="00D37BC5" w:rsidP="00D37BC5" w14:paraId="2C81DD8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D37BC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Netiešās izmaksas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7BC5" w:rsidRPr="00D37BC5" w:rsidP="00D37BC5" w14:paraId="0D1B41C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D37BC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 </w:t>
            </w:r>
          </w:p>
        </w:tc>
      </w:tr>
      <w:tr w14:paraId="1C6DCA03" w14:textId="77777777" w:rsidTr="00D37BC5">
        <w:tblPrEx>
          <w:tblW w:w="9067" w:type="dxa"/>
          <w:tblLook w:val="04A0"/>
        </w:tblPrEx>
        <w:trPr>
          <w:trHeight w:val="6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7BC5" w:rsidRPr="00D37BC5" w:rsidP="00D37BC5" w14:paraId="15079BE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D37B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1100; 1200</w:t>
            </w:r>
          </w:p>
        </w:tc>
        <w:tc>
          <w:tcPr>
            <w:tcW w:w="5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7BC5" w:rsidRPr="00D37BC5" w:rsidP="00D37BC5" w14:paraId="5FF5A01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D37B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Administrācijas atalgojums un darba devēja valsts sociālās apdrošināšanas obligātās iemaksas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7BC5" w:rsidRPr="00D37BC5" w:rsidP="00D37BC5" w14:paraId="6D0CBAF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D37B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0.01</w:t>
            </w:r>
          </w:p>
        </w:tc>
      </w:tr>
      <w:tr w14:paraId="0FC031C1" w14:textId="77777777" w:rsidTr="00D37BC5">
        <w:tblPrEx>
          <w:tblW w:w="9067" w:type="dxa"/>
          <w:tblLook w:val="04A0"/>
        </w:tblPrEx>
        <w:trPr>
          <w:trHeight w:val="315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7BC5" w:rsidRPr="00D37BC5" w:rsidP="00D37BC5" w14:paraId="3AEB89C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D37B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5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7BC5" w:rsidRPr="00D37BC5" w:rsidP="00D37BC5" w14:paraId="7910F24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D37BC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Netiešās izmaksas kopā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7BC5" w:rsidRPr="00D37BC5" w:rsidP="00D37BC5" w14:paraId="1A2B71F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D37BC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0.01</w:t>
            </w:r>
          </w:p>
        </w:tc>
      </w:tr>
      <w:tr w14:paraId="7FB68114" w14:textId="77777777" w:rsidTr="00D37BC5">
        <w:tblPrEx>
          <w:tblW w:w="9067" w:type="dxa"/>
          <w:tblLook w:val="04A0"/>
        </w:tblPrEx>
        <w:trPr>
          <w:trHeight w:val="315"/>
        </w:trPr>
        <w:tc>
          <w:tcPr>
            <w:tcW w:w="6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D37BC5" w:rsidRPr="00D37BC5" w:rsidP="00D37BC5" w14:paraId="5B4179D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D37BC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Nedzīvojamo telpu (1 m²) nomas maksa (euro) bez PVN mēnesī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7BC5" w:rsidRPr="00D37BC5" w:rsidP="00D37BC5" w14:paraId="79EC77A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D37BC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1.62</w:t>
            </w:r>
          </w:p>
        </w:tc>
      </w:tr>
      <w:tr w14:paraId="759256E3" w14:textId="77777777" w:rsidTr="00D37BC5">
        <w:tblPrEx>
          <w:tblW w:w="9067" w:type="dxa"/>
          <w:tblLook w:val="04A0"/>
        </w:tblPrEx>
        <w:trPr>
          <w:trHeight w:val="315"/>
        </w:trPr>
        <w:tc>
          <w:tcPr>
            <w:tcW w:w="6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D37BC5" w:rsidRPr="00D37BC5" w:rsidP="00D37BC5" w14:paraId="1782C69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D37BC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PVN 21%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7BC5" w:rsidRPr="00D37BC5" w:rsidP="00D37BC5" w14:paraId="0F095F1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D37BC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0.34</w:t>
            </w:r>
          </w:p>
        </w:tc>
      </w:tr>
      <w:tr w14:paraId="7EF996A7" w14:textId="77777777" w:rsidTr="00D37BC5">
        <w:tblPrEx>
          <w:tblW w:w="9067" w:type="dxa"/>
          <w:tblLook w:val="04A0"/>
        </w:tblPrEx>
        <w:trPr>
          <w:trHeight w:val="315"/>
        </w:trPr>
        <w:tc>
          <w:tcPr>
            <w:tcW w:w="6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D37BC5" w:rsidRPr="00D37BC5" w:rsidP="00D37BC5" w14:paraId="0A1C38A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D37BC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Nedzīvojamo telpu (1 m²) nomas maksa (euro) ar PVN mēnesī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7BC5" w:rsidRPr="00D37BC5" w:rsidP="00D37BC5" w14:paraId="77B53D3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D37BC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1.96</w:t>
            </w:r>
          </w:p>
        </w:tc>
      </w:tr>
      <w:tr w14:paraId="7E351E22" w14:textId="77777777" w:rsidTr="00D37BC5">
        <w:tblPrEx>
          <w:tblW w:w="9067" w:type="dxa"/>
          <w:tblLook w:val="04A0"/>
        </w:tblPrEx>
        <w:trPr>
          <w:trHeight w:val="315"/>
        </w:trPr>
        <w:tc>
          <w:tcPr>
            <w:tcW w:w="906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D37BC5" w:rsidRPr="00D37BC5" w:rsidP="00D37BC5" w14:paraId="48158FA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D37BC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 </w:t>
            </w:r>
          </w:p>
        </w:tc>
      </w:tr>
      <w:tr w14:paraId="5386B6D6" w14:textId="77777777" w:rsidTr="00D37BC5">
        <w:tblPrEx>
          <w:tblW w:w="9067" w:type="dxa"/>
          <w:tblLook w:val="04A0"/>
        </w:tblPrEx>
        <w:trPr>
          <w:trHeight w:val="315"/>
        </w:trPr>
        <w:tc>
          <w:tcPr>
            <w:tcW w:w="6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D37BC5" w:rsidRPr="00D37BC5" w:rsidP="00D37BC5" w14:paraId="56D1F31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D37BC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Maksa par nedzīvojamo telpu (1 m</w:t>
            </w:r>
            <w:r w:rsidRPr="00D37BC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lv-LV"/>
              </w:rPr>
              <w:t>²)</w:t>
            </w:r>
            <w:r w:rsidRPr="00D37BC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 xml:space="preserve"> uzkopšanu (euro) bez PVN mēnesī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7BC5" w:rsidRPr="00D37BC5" w:rsidP="00D37BC5" w14:paraId="4F67933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D37BC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0.98</w:t>
            </w:r>
          </w:p>
        </w:tc>
      </w:tr>
      <w:tr w14:paraId="4F5C9884" w14:textId="77777777" w:rsidTr="00D37BC5">
        <w:tblPrEx>
          <w:tblW w:w="9067" w:type="dxa"/>
          <w:tblLook w:val="04A0"/>
        </w:tblPrEx>
        <w:trPr>
          <w:trHeight w:val="315"/>
        </w:trPr>
        <w:tc>
          <w:tcPr>
            <w:tcW w:w="6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D37BC5" w:rsidRPr="00D37BC5" w:rsidP="00D37BC5" w14:paraId="7221092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D37BC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PVN 21%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7BC5" w:rsidRPr="00D37BC5" w:rsidP="00D37BC5" w14:paraId="78682B9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D37BC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0.21</w:t>
            </w:r>
          </w:p>
        </w:tc>
      </w:tr>
      <w:tr w14:paraId="5D221866" w14:textId="77777777" w:rsidTr="00D37BC5">
        <w:tblPrEx>
          <w:tblW w:w="9067" w:type="dxa"/>
          <w:tblLook w:val="04A0"/>
        </w:tblPrEx>
        <w:trPr>
          <w:trHeight w:val="315"/>
        </w:trPr>
        <w:tc>
          <w:tcPr>
            <w:tcW w:w="6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D37BC5" w:rsidRPr="00D37BC5" w:rsidP="00D37BC5" w14:paraId="2E53F25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D37BC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Maksa par nedzīvojamo telpu (1 m²) uzkopšanu (euro) ar PVN mēnesī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37BC5" w:rsidRPr="00D37BC5" w:rsidP="00D37BC5" w14:paraId="6585E7F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D37BC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1.20</w:t>
            </w:r>
          </w:p>
        </w:tc>
      </w:tr>
    </w:tbl>
    <w:p w:rsidR="007345C4" w:rsidP="007345C4" w14:paraId="1759BBD6" w14:textId="77777777">
      <w:pPr>
        <w:tabs>
          <w:tab w:val="left" w:pos="9180"/>
        </w:tabs>
        <w:spacing w:after="0" w:line="288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7345C4" w:rsidP="007345C4" w14:paraId="6887ADD9" w14:textId="77777777">
      <w:pPr>
        <w:tabs>
          <w:tab w:val="left" w:pos="9180"/>
        </w:tabs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45C4" w:rsidP="007345C4" w14:paraId="38254502" w14:textId="77777777">
      <w:pPr>
        <w:tabs>
          <w:tab w:val="left" w:pos="9180"/>
        </w:tabs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45C4" w:rsidP="007345C4" w14:paraId="08D53C24" w14:textId="77777777">
      <w:pPr>
        <w:tabs>
          <w:tab w:val="left" w:pos="9180"/>
        </w:tabs>
        <w:spacing w:after="0" w:line="288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/>
      </w:tblPr>
      <w:tblGrid>
        <w:gridCol w:w="3407"/>
        <w:gridCol w:w="5664"/>
      </w:tblGrid>
      <w:tr w14:paraId="7772B5F3" w14:textId="77777777">
        <w:tblPrEx>
          <w:tblW w:w="0" w:type="auto"/>
          <w:tblLook w:val="04A0"/>
        </w:tblPrEx>
        <w:tc>
          <w:tcPr>
            <w:tcW w:w="3493" w:type="dxa"/>
            <w:hideMark/>
          </w:tcPr>
          <w:p w:rsidR="007345C4" w14:paraId="7770DF75" w14:textId="77777777">
            <w:pPr>
              <w:ind w:right="-1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Domes priekšsēdētājs </w:t>
            </w:r>
          </w:p>
        </w:tc>
        <w:tc>
          <w:tcPr>
            <w:tcW w:w="5861" w:type="dxa"/>
            <w:hideMark/>
          </w:tcPr>
          <w:p w:rsidR="007345C4" w14:paraId="4039760D" w14:textId="77777777">
            <w:pPr>
              <w:ind w:right="-1"/>
              <w:jc w:val="right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J. Trupovnieks</w:t>
            </w:r>
          </w:p>
        </w:tc>
      </w:tr>
      <w:tr w14:paraId="0AB06EFA" w14:textId="77777777">
        <w:tblPrEx>
          <w:tblW w:w="0" w:type="auto"/>
          <w:tblLook w:val="04A0"/>
        </w:tblPrEx>
        <w:tc>
          <w:tcPr>
            <w:tcW w:w="3493" w:type="dxa"/>
          </w:tcPr>
          <w:p w:rsidR="007345C4" w14:paraId="06BB1455" w14:textId="77777777">
            <w:pPr>
              <w:ind w:right="-1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861" w:type="dxa"/>
          </w:tcPr>
          <w:p w:rsidR="007345C4" w14:paraId="5207A777" w14:textId="77777777">
            <w:pPr>
              <w:ind w:right="-1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</w:tbl>
    <w:p w:rsidR="007345C4" w:rsidP="007345C4" w14:paraId="2D9E3221" w14:textId="77777777">
      <w:pPr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7345C4" w:rsidP="007345C4" w14:paraId="28F5F681" w14:textId="77777777">
      <w:pPr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7345C4" w:rsidP="007345C4" w14:paraId="7EFE7685" w14:textId="77777777"/>
    <w:p w:rsidR="00FA7344" w14:paraId="7CEE4B6B" w14:textId="77777777"/>
    <w:sectPr w:rsidSect="004515EA">
      <w:footerReference w:type="default" r:id="rId4"/>
      <w:footerReference w:type="first" r:id="rId5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4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4"/>
      </w:rPr>
      <w:t>Šis dokuments ir parakstīts ar drošu elektronisko parakstu un satur laika zīmogu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D813C8E"/>
    <w:multiLevelType w:val="hybridMultilevel"/>
    <w:tmpl w:val="C95A13A0"/>
    <w:lvl w:ilvl="0">
      <w:start w:val="0"/>
      <w:numFmt w:val="bullet"/>
      <w:lvlText w:val="-"/>
      <w:lvlJc w:val="left"/>
      <w:pPr>
        <w:ind w:left="1080" w:hanging="360"/>
      </w:pPr>
      <w:rPr>
        <w:rFonts w:ascii="Times New Roman" w:hAnsi="Times New Roman" w:eastAsiaTheme="minorHAnsi" w:cs="Times New Roman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353898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5C4"/>
    <w:rsid w:val="004515EA"/>
    <w:rsid w:val="007345C4"/>
    <w:rsid w:val="008B2062"/>
    <w:rsid w:val="008B4109"/>
    <w:rsid w:val="00A31B9D"/>
    <w:rsid w:val="00A35E3D"/>
    <w:rsid w:val="00AB639A"/>
    <w:rsid w:val="00AC638F"/>
    <w:rsid w:val="00D37BC5"/>
    <w:rsid w:val="00FA7344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B0AC1FC"/>
  <w15:chartTrackingRefBased/>
  <w15:docId w15:val="{DB62D01C-FEA9-4704-8C82-C3444EBD3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hAnsi="Times New Roman" w:eastAsiaTheme="minorHAnsi" w:cs="Times New Roman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345C4"/>
    <w:pPr>
      <w:spacing w:line="254" w:lineRule="auto"/>
    </w:pPr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Virsraksts1Rakstz"/>
    <w:uiPriority w:val="9"/>
    <w:qFormat/>
    <w:rsid w:val="007345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Virsraksts2Rakstz"/>
    <w:uiPriority w:val="9"/>
    <w:semiHidden/>
    <w:unhideWhenUsed/>
    <w:qFormat/>
    <w:rsid w:val="007345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Virsraksts3Rakstz"/>
    <w:uiPriority w:val="9"/>
    <w:semiHidden/>
    <w:unhideWhenUsed/>
    <w:qFormat/>
    <w:rsid w:val="007345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Virsraksts4Rakstz"/>
    <w:uiPriority w:val="9"/>
    <w:semiHidden/>
    <w:unhideWhenUsed/>
    <w:qFormat/>
    <w:rsid w:val="007345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Virsraksts5Rakstz"/>
    <w:uiPriority w:val="9"/>
    <w:semiHidden/>
    <w:unhideWhenUsed/>
    <w:qFormat/>
    <w:rsid w:val="007345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Virsraksts6Rakstz"/>
    <w:uiPriority w:val="9"/>
    <w:semiHidden/>
    <w:unhideWhenUsed/>
    <w:qFormat/>
    <w:rsid w:val="007345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Virsraksts7Rakstz"/>
    <w:uiPriority w:val="9"/>
    <w:semiHidden/>
    <w:unhideWhenUsed/>
    <w:qFormat/>
    <w:rsid w:val="007345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Virsraksts8Rakstz"/>
    <w:uiPriority w:val="9"/>
    <w:semiHidden/>
    <w:unhideWhenUsed/>
    <w:qFormat/>
    <w:rsid w:val="007345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Virsraksts9Rakstz"/>
    <w:uiPriority w:val="9"/>
    <w:semiHidden/>
    <w:unhideWhenUsed/>
    <w:qFormat/>
    <w:rsid w:val="007345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Virsraksts1Rakstz">
    <w:name w:val="Virsraksts 1 Rakstz."/>
    <w:basedOn w:val="DefaultParagraphFont"/>
    <w:link w:val="Heading1"/>
    <w:uiPriority w:val="9"/>
    <w:rsid w:val="007345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DefaultParagraphFont"/>
    <w:link w:val="Heading2"/>
    <w:uiPriority w:val="9"/>
    <w:semiHidden/>
    <w:rsid w:val="007345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DefaultParagraphFont"/>
    <w:link w:val="Heading3"/>
    <w:uiPriority w:val="9"/>
    <w:semiHidden/>
    <w:rsid w:val="007345C4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DefaultParagraphFont"/>
    <w:link w:val="Heading4"/>
    <w:uiPriority w:val="9"/>
    <w:semiHidden/>
    <w:rsid w:val="007345C4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DefaultParagraphFont"/>
    <w:link w:val="Heading5"/>
    <w:uiPriority w:val="9"/>
    <w:semiHidden/>
    <w:rsid w:val="007345C4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Virsraksts6Rakstz">
    <w:name w:val="Virsraksts 6 Rakstz."/>
    <w:basedOn w:val="DefaultParagraphFont"/>
    <w:link w:val="Heading6"/>
    <w:uiPriority w:val="9"/>
    <w:semiHidden/>
    <w:rsid w:val="007345C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DefaultParagraphFont"/>
    <w:link w:val="Heading7"/>
    <w:uiPriority w:val="9"/>
    <w:semiHidden/>
    <w:rsid w:val="007345C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Virsraksts8Rakstz">
    <w:name w:val="Virsraksts 8 Rakstz."/>
    <w:basedOn w:val="DefaultParagraphFont"/>
    <w:link w:val="Heading8"/>
    <w:uiPriority w:val="9"/>
    <w:semiHidden/>
    <w:rsid w:val="007345C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DefaultParagraphFont"/>
    <w:link w:val="Heading9"/>
    <w:uiPriority w:val="9"/>
    <w:semiHidden/>
    <w:rsid w:val="007345C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NosaukumsRakstz"/>
    <w:uiPriority w:val="10"/>
    <w:qFormat/>
    <w:rsid w:val="007345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DefaultParagraphFont"/>
    <w:link w:val="Title"/>
    <w:uiPriority w:val="10"/>
    <w:rsid w:val="007345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pakvirsrakstsRakstz"/>
    <w:uiPriority w:val="11"/>
    <w:qFormat/>
    <w:rsid w:val="007345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DefaultParagraphFont"/>
    <w:link w:val="Subtitle"/>
    <w:uiPriority w:val="11"/>
    <w:rsid w:val="007345C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ittsRakstz"/>
    <w:uiPriority w:val="29"/>
    <w:qFormat/>
    <w:rsid w:val="007345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DefaultParagraphFont"/>
    <w:link w:val="Quote"/>
    <w:uiPriority w:val="29"/>
    <w:rsid w:val="007345C4"/>
    <w:rPr>
      <w:i/>
      <w:iCs/>
      <w:color w:val="404040" w:themeColor="text1" w:themeTint="BF"/>
    </w:rPr>
  </w:style>
  <w:style w:type="paragraph" w:styleId="ListParagraph">
    <w:name w:val="List Paragraph"/>
    <w:aliases w:val="Bullets,2,Akapit z listą BS,Bullet list,Colorful List - Accent 12,H&amp;P List Paragraph,List Paragraph1,List1,Normal bullet 2,Saraksta rindkopa1,Strip,Saistīto dokumentu saraksts,Syle 1,Numurets,Colorful List - Accent 11,PPS_Bullet"/>
    <w:basedOn w:val="Normal"/>
    <w:link w:val="SarakstarindkopaRakstz"/>
    <w:uiPriority w:val="34"/>
    <w:qFormat/>
    <w:rsid w:val="007345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45C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vscittsRakstz"/>
    <w:uiPriority w:val="30"/>
    <w:qFormat/>
    <w:rsid w:val="007345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DefaultParagraphFont"/>
    <w:link w:val="IntenseQuote"/>
    <w:uiPriority w:val="30"/>
    <w:rsid w:val="007345C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45C4"/>
    <w:rPr>
      <w:b/>
      <w:bCs/>
      <w:smallCaps/>
      <w:color w:val="2F5496" w:themeColor="accent1" w:themeShade="BF"/>
      <w:spacing w:val="5"/>
    </w:rPr>
  </w:style>
  <w:style w:type="character" w:customStyle="1" w:styleId="SarakstarindkopaRakstz">
    <w:name w:val="Saraksta rindkopa Rakstz."/>
    <w:aliases w:val="Bullets Rakstz.,2 Rakstz.,Akapit z listą BS Rakstz.,Bullet list Rakstz.,Colorful List - Accent 12 Rakstz.,H&amp;P List Paragraph Rakstz.,List Paragraph1 Rakstz.,List1 Rakstz.,Normal bullet 2 Rakstz.,Saraksta rindkopa1 Rakstz."/>
    <w:basedOn w:val="DefaultParagraphFont"/>
    <w:link w:val="ListParagraph"/>
    <w:uiPriority w:val="34"/>
    <w:qFormat/>
    <w:locked/>
    <w:rsid w:val="007345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778</Words>
  <Characters>444</Characters>
  <Application>Microsoft Office Word</Application>
  <DocSecurity>0</DocSecurity>
  <Lines>3</Lines>
  <Paragraphs>2</Paragraphs>
  <ScaleCrop>false</ScaleCrop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neo118327@outlook.lv</dc:creator>
  <cp:lastModifiedBy>Balvu Novads</cp:lastModifiedBy>
  <cp:revision>3</cp:revision>
  <dcterms:created xsi:type="dcterms:W3CDTF">2026-09-04T12:21:00Z</dcterms:created>
  <dcterms:modified xsi:type="dcterms:W3CDTF">2026-09-18T07:57:00Z</dcterms:modified>
</cp:coreProperties>
</file>