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E3793" w14:textId="2445CDC9" w:rsidR="008C16A6" w:rsidRPr="008C16A6" w:rsidRDefault="00D42DC4" w:rsidP="008C16A6">
      <w:pPr>
        <w:spacing w:after="0" w:line="240" w:lineRule="auto"/>
        <w:jc w:val="right"/>
        <w:rPr>
          <w:rFonts w:ascii="Times New Roman" w:hAnsi="Times New Roman"/>
          <w:lang w:val="lv-LV"/>
        </w:rPr>
      </w:pPr>
      <w:r w:rsidRPr="008C16A6">
        <w:rPr>
          <w:noProof/>
          <w:lang w:val="lv-LV" w:eastAsia="lv-LV"/>
        </w:rPr>
        <w:drawing>
          <wp:inline distT="0" distB="0" distL="0" distR="0" wp14:anchorId="3D551271" wp14:editId="0B9D1546">
            <wp:extent cx="5762625"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695450"/>
                    </a:xfrm>
                    <a:prstGeom prst="rect">
                      <a:avLst/>
                    </a:prstGeom>
                    <a:noFill/>
                    <a:ln>
                      <a:noFill/>
                    </a:ln>
                  </pic:spPr>
                </pic:pic>
              </a:graphicData>
            </a:graphic>
          </wp:inline>
        </w:drawing>
      </w:r>
    </w:p>
    <w:p w14:paraId="3526FC50" w14:textId="77777777" w:rsidR="00E8254F" w:rsidRPr="00375E96" w:rsidRDefault="00E8254F" w:rsidP="00E8254F">
      <w:pPr>
        <w:suppressAutoHyphens/>
        <w:spacing w:after="0" w:line="240" w:lineRule="auto"/>
        <w:jc w:val="right"/>
        <w:rPr>
          <w:rFonts w:ascii="Times New Roman" w:eastAsia="Times New Roman" w:hAnsi="Times New Roman"/>
          <w:kern w:val="2"/>
          <w:sz w:val="24"/>
          <w:szCs w:val="24"/>
          <w:lang w:val="lv-LV" w:eastAsia="ar-SA" w:bidi="hi-IN"/>
        </w:rPr>
      </w:pPr>
      <w:r w:rsidRPr="00375E96">
        <w:rPr>
          <w:rFonts w:ascii="Times New Roman" w:eastAsia="Times New Roman" w:hAnsi="Times New Roman"/>
          <w:b/>
          <w:iCs/>
          <w:kern w:val="2"/>
          <w:sz w:val="24"/>
          <w:szCs w:val="24"/>
          <w:lang w:val="lv-LV" w:eastAsia="ar-SA" w:bidi="hi-IN"/>
        </w:rPr>
        <w:t>APSTIPRINĀTI</w:t>
      </w:r>
    </w:p>
    <w:p w14:paraId="33AA50EB" w14:textId="77777777" w:rsidR="00E8254F" w:rsidRPr="00375E96"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375E96">
        <w:rPr>
          <w:rFonts w:ascii="Times New Roman" w:eastAsia="Times New Roman" w:hAnsi="Times New Roman"/>
          <w:iCs/>
          <w:kern w:val="2"/>
          <w:sz w:val="24"/>
          <w:szCs w:val="24"/>
          <w:lang w:val="lv-LV" w:eastAsia="ar-SA" w:bidi="hi-IN"/>
        </w:rPr>
        <w:t xml:space="preserve">ar Balvu novada </w:t>
      </w:r>
      <w:r w:rsidR="005564DC">
        <w:rPr>
          <w:rFonts w:ascii="Times New Roman" w:eastAsia="Times New Roman" w:hAnsi="Times New Roman"/>
          <w:iCs/>
          <w:kern w:val="2"/>
          <w:sz w:val="24"/>
          <w:szCs w:val="24"/>
          <w:lang w:val="lv-LV" w:eastAsia="ar-SA" w:bidi="hi-IN"/>
        </w:rPr>
        <w:t>d</w:t>
      </w:r>
      <w:r w:rsidRPr="00375E96">
        <w:rPr>
          <w:rFonts w:ascii="Times New Roman" w:eastAsia="Times New Roman" w:hAnsi="Times New Roman"/>
          <w:iCs/>
          <w:kern w:val="2"/>
          <w:sz w:val="24"/>
          <w:szCs w:val="24"/>
          <w:lang w:val="lv-LV" w:eastAsia="ar-SA" w:bidi="hi-IN"/>
        </w:rPr>
        <w:t>omes</w:t>
      </w:r>
    </w:p>
    <w:p w14:paraId="27EF28A1" w14:textId="77777777" w:rsidR="00E8254F" w:rsidRPr="00375E96"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375E96">
        <w:rPr>
          <w:rFonts w:ascii="Times New Roman" w:eastAsia="Times New Roman" w:hAnsi="Times New Roman"/>
          <w:iCs/>
          <w:kern w:val="2"/>
          <w:sz w:val="24"/>
          <w:szCs w:val="24"/>
          <w:lang w:val="lv-LV" w:eastAsia="ar-SA" w:bidi="hi-IN"/>
        </w:rPr>
        <w:t>202</w:t>
      </w:r>
      <w:r>
        <w:rPr>
          <w:rFonts w:ascii="Times New Roman" w:eastAsia="Times New Roman" w:hAnsi="Times New Roman"/>
          <w:iCs/>
          <w:kern w:val="2"/>
          <w:sz w:val="24"/>
          <w:szCs w:val="24"/>
          <w:lang w:val="lv-LV" w:eastAsia="ar-SA" w:bidi="hi-IN"/>
        </w:rPr>
        <w:t>2</w:t>
      </w:r>
      <w:r w:rsidRPr="00375E96">
        <w:rPr>
          <w:rFonts w:ascii="Times New Roman" w:eastAsia="Times New Roman" w:hAnsi="Times New Roman"/>
          <w:iCs/>
          <w:kern w:val="2"/>
          <w:sz w:val="24"/>
          <w:szCs w:val="24"/>
          <w:lang w:val="lv-LV" w:eastAsia="ar-SA" w:bidi="hi-IN"/>
        </w:rPr>
        <w:t xml:space="preserve">.gada </w:t>
      </w:r>
      <w:r w:rsidR="00164CC2">
        <w:rPr>
          <w:rFonts w:ascii="Times New Roman" w:eastAsia="Times New Roman" w:hAnsi="Times New Roman"/>
          <w:iCs/>
          <w:kern w:val="2"/>
          <w:sz w:val="24"/>
          <w:szCs w:val="24"/>
          <w:lang w:val="lv-LV" w:eastAsia="ar-SA" w:bidi="hi-IN"/>
        </w:rPr>
        <w:t>26</w:t>
      </w:r>
      <w:r w:rsidRPr="00375E96">
        <w:rPr>
          <w:rFonts w:ascii="Times New Roman" w:eastAsia="Times New Roman" w:hAnsi="Times New Roman"/>
          <w:iCs/>
          <w:kern w:val="2"/>
          <w:sz w:val="24"/>
          <w:szCs w:val="24"/>
          <w:lang w:val="lv-LV" w:eastAsia="ar-SA" w:bidi="hi-IN"/>
        </w:rPr>
        <w:t>.</w:t>
      </w:r>
      <w:r w:rsidR="000F11D9">
        <w:rPr>
          <w:rFonts w:ascii="Times New Roman" w:eastAsia="Times New Roman" w:hAnsi="Times New Roman"/>
          <w:iCs/>
          <w:kern w:val="2"/>
          <w:sz w:val="24"/>
          <w:szCs w:val="24"/>
          <w:lang w:val="lv-LV" w:eastAsia="ar-SA" w:bidi="hi-IN"/>
        </w:rPr>
        <w:t>septembra</w:t>
      </w:r>
    </w:p>
    <w:p w14:paraId="1CF6797D" w14:textId="77777777" w:rsidR="00E8254F" w:rsidRPr="00375E96" w:rsidRDefault="00E8254F" w:rsidP="00E8254F">
      <w:pPr>
        <w:suppressAutoHyphens/>
        <w:spacing w:after="0" w:line="240" w:lineRule="auto"/>
        <w:jc w:val="right"/>
        <w:rPr>
          <w:rFonts w:ascii="Times New Roman" w:eastAsia="Times New Roman" w:hAnsi="Times New Roman"/>
          <w:iCs/>
          <w:kern w:val="2"/>
          <w:sz w:val="24"/>
          <w:szCs w:val="24"/>
          <w:lang w:val="lv-LV" w:eastAsia="ar-SA" w:bidi="hi-IN"/>
        </w:rPr>
      </w:pPr>
      <w:r w:rsidRPr="00375E96">
        <w:rPr>
          <w:rFonts w:ascii="Times New Roman" w:eastAsia="Times New Roman" w:hAnsi="Times New Roman"/>
          <w:iCs/>
          <w:kern w:val="2"/>
          <w:sz w:val="24"/>
          <w:szCs w:val="24"/>
          <w:lang w:val="lv-LV" w:eastAsia="ar-SA" w:bidi="hi-IN"/>
        </w:rPr>
        <w:t xml:space="preserve"> lēmumu (prot.Nr.</w:t>
      </w:r>
      <w:r w:rsidR="00164CC2">
        <w:rPr>
          <w:rFonts w:ascii="Times New Roman" w:eastAsia="Times New Roman" w:hAnsi="Times New Roman"/>
          <w:iCs/>
          <w:kern w:val="2"/>
          <w:sz w:val="24"/>
          <w:szCs w:val="24"/>
          <w:lang w:val="lv-LV" w:eastAsia="ar-SA" w:bidi="hi-IN"/>
        </w:rPr>
        <w:t>20</w:t>
      </w:r>
      <w:r>
        <w:rPr>
          <w:rFonts w:ascii="Times New Roman" w:eastAsia="Times New Roman" w:hAnsi="Times New Roman"/>
          <w:iCs/>
          <w:kern w:val="2"/>
          <w:sz w:val="24"/>
          <w:szCs w:val="24"/>
          <w:lang w:val="lv-LV" w:eastAsia="ar-SA" w:bidi="hi-IN"/>
        </w:rPr>
        <w:t xml:space="preserve">., </w:t>
      </w:r>
      <w:r w:rsidR="00164CC2">
        <w:rPr>
          <w:rFonts w:ascii="Times New Roman" w:eastAsia="Times New Roman" w:hAnsi="Times New Roman"/>
          <w:iCs/>
          <w:kern w:val="2"/>
          <w:sz w:val="24"/>
          <w:szCs w:val="24"/>
          <w:lang w:val="lv-LV" w:eastAsia="ar-SA" w:bidi="hi-IN"/>
        </w:rPr>
        <w:t>1</w:t>
      </w:r>
      <w:r w:rsidRPr="00375E96">
        <w:rPr>
          <w:rFonts w:ascii="Times New Roman" w:eastAsia="Times New Roman" w:hAnsi="Times New Roman"/>
          <w:iCs/>
          <w:kern w:val="2"/>
          <w:sz w:val="24"/>
          <w:szCs w:val="24"/>
          <w:lang w:val="lv-LV" w:eastAsia="ar-SA" w:bidi="hi-IN"/>
        </w:rPr>
        <w:t>.,§)</w:t>
      </w:r>
    </w:p>
    <w:p w14:paraId="120A6AF9" w14:textId="77777777" w:rsidR="00733C9F" w:rsidRDefault="00733C9F" w:rsidP="008C16A6">
      <w:pPr>
        <w:widowControl w:val="0"/>
        <w:shd w:val="clear" w:color="auto" w:fill="FFFFFF"/>
        <w:suppressAutoHyphens/>
        <w:spacing w:after="0" w:line="240" w:lineRule="auto"/>
        <w:jc w:val="center"/>
        <w:rPr>
          <w:rFonts w:ascii="Times New Roman" w:eastAsia="Lucida Sans Unicode" w:hAnsi="Times New Roman"/>
          <w:b/>
          <w:kern w:val="2"/>
          <w:sz w:val="28"/>
          <w:szCs w:val="28"/>
          <w:lang w:val="lv-LV"/>
        </w:rPr>
      </w:pPr>
    </w:p>
    <w:p w14:paraId="1DD015BB" w14:textId="4B0821ED" w:rsidR="008C16A6" w:rsidRPr="008C16A6" w:rsidRDefault="008C16A6" w:rsidP="008C16A6">
      <w:pPr>
        <w:widowControl w:val="0"/>
        <w:shd w:val="clear" w:color="auto" w:fill="FFFFFF"/>
        <w:suppressAutoHyphens/>
        <w:spacing w:after="0" w:line="240" w:lineRule="auto"/>
        <w:jc w:val="center"/>
        <w:rPr>
          <w:rFonts w:ascii="Times New Roman" w:eastAsia="Lucida Sans Unicode" w:hAnsi="Times New Roman"/>
          <w:b/>
          <w:kern w:val="2"/>
          <w:sz w:val="28"/>
          <w:szCs w:val="28"/>
          <w:lang w:val="lv-LV"/>
        </w:rPr>
      </w:pPr>
      <w:r w:rsidRPr="008C16A6">
        <w:rPr>
          <w:rFonts w:ascii="Times New Roman" w:eastAsia="Lucida Sans Unicode" w:hAnsi="Times New Roman"/>
          <w:b/>
          <w:kern w:val="2"/>
          <w:sz w:val="28"/>
          <w:szCs w:val="28"/>
          <w:lang w:val="lv-LV"/>
        </w:rPr>
        <w:t>NOTEIKUMI</w:t>
      </w:r>
    </w:p>
    <w:p w14:paraId="52DE6F50" w14:textId="77777777" w:rsidR="008C16A6" w:rsidRPr="008C16A6" w:rsidRDefault="00043790" w:rsidP="008C16A6">
      <w:pPr>
        <w:widowControl w:val="0"/>
        <w:shd w:val="clear" w:color="auto" w:fill="FFFFFF"/>
        <w:suppressAutoHyphens/>
        <w:spacing w:after="0" w:line="240" w:lineRule="auto"/>
        <w:rPr>
          <w:rFonts w:ascii="Times New Roman" w:eastAsia="Times New Roman" w:hAnsi="Times New Roman"/>
          <w:kern w:val="2"/>
          <w:sz w:val="24"/>
          <w:szCs w:val="24"/>
          <w:lang w:val="lv-LV" w:eastAsia="lv-LV"/>
        </w:rPr>
      </w:pPr>
      <w:r>
        <w:rPr>
          <w:rFonts w:ascii="Times New Roman" w:eastAsia="Times New Roman" w:hAnsi="Times New Roman"/>
          <w:kern w:val="2"/>
          <w:sz w:val="24"/>
          <w:szCs w:val="24"/>
          <w:lang w:val="lv-LV" w:eastAsia="lv-LV"/>
        </w:rPr>
        <w:t>202</w:t>
      </w:r>
      <w:r w:rsidR="00E8254F">
        <w:rPr>
          <w:rFonts w:ascii="Times New Roman" w:eastAsia="Times New Roman" w:hAnsi="Times New Roman"/>
          <w:kern w:val="2"/>
          <w:sz w:val="24"/>
          <w:szCs w:val="24"/>
          <w:lang w:val="lv-LV" w:eastAsia="lv-LV"/>
        </w:rPr>
        <w:t>2</w:t>
      </w:r>
      <w:r>
        <w:rPr>
          <w:rFonts w:ascii="Times New Roman" w:eastAsia="Times New Roman" w:hAnsi="Times New Roman"/>
          <w:kern w:val="2"/>
          <w:sz w:val="24"/>
          <w:szCs w:val="24"/>
          <w:lang w:val="lv-LV" w:eastAsia="lv-LV"/>
        </w:rPr>
        <w:t xml:space="preserve">.gada </w:t>
      </w:r>
      <w:r w:rsidR="00164CC2">
        <w:rPr>
          <w:rFonts w:ascii="Times New Roman" w:eastAsia="Times New Roman" w:hAnsi="Times New Roman"/>
          <w:kern w:val="2"/>
          <w:sz w:val="24"/>
          <w:szCs w:val="24"/>
          <w:lang w:val="lv-LV" w:eastAsia="lv-LV"/>
        </w:rPr>
        <w:t>26</w:t>
      </w:r>
      <w:r w:rsidR="008C16A6" w:rsidRPr="008C16A6">
        <w:rPr>
          <w:rFonts w:ascii="Times New Roman" w:eastAsia="Times New Roman" w:hAnsi="Times New Roman"/>
          <w:kern w:val="2"/>
          <w:sz w:val="24"/>
          <w:szCs w:val="24"/>
          <w:lang w:val="lv-LV" w:eastAsia="lv-LV"/>
        </w:rPr>
        <w:t xml:space="preserve">.septembrī                                                               </w:t>
      </w:r>
      <w:r>
        <w:rPr>
          <w:rFonts w:ascii="Times New Roman" w:eastAsia="Times New Roman" w:hAnsi="Times New Roman"/>
          <w:kern w:val="2"/>
          <w:sz w:val="24"/>
          <w:szCs w:val="24"/>
          <w:lang w:val="lv-LV" w:eastAsia="lv-LV"/>
        </w:rPr>
        <w:t xml:space="preserve">                           </w:t>
      </w:r>
      <w:r w:rsidR="007A58E5">
        <w:rPr>
          <w:rFonts w:ascii="Times New Roman" w:eastAsia="Times New Roman" w:hAnsi="Times New Roman"/>
          <w:kern w:val="2"/>
          <w:sz w:val="24"/>
          <w:szCs w:val="24"/>
          <w:lang w:val="lv-LV" w:eastAsia="lv-LV"/>
        </w:rPr>
        <w:t xml:space="preserve">     </w:t>
      </w:r>
      <w:r>
        <w:rPr>
          <w:rFonts w:ascii="Times New Roman" w:eastAsia="Times New Roman" w:hAnsi="Times New Roman"/>
          <w:kern w:val="2"/>
          <w:sz w:val="24"/>
          <w:szCs w:val="24"/>
          <w:lang w:val="lv-LV" w:eastAsia="lv-LV"/>
        </w:rPr>
        <w:t xml:space="preserve"> Nr.</w:t>
      </w:r>
      <w:r w:rsidR="007A58E5">
        <w:rPr>
          <w:rFonts w:ascii="Times New Roman" w:eastAsia="Times New Roman" w:hAnsi="Times New Roman"/>
          <w:kern w:val="2"/>
          <w:sz w:val="24"/>
          <w:szCs w:val="24"/>
          <w:lang w:val="lv-LV" w:eastAsia="lv-LV"/>
        </w:rPr>
        <w:t>8</w:t>
      </w:r>
      <w:r>
        <w:rPr>
          <w:rFonts w:ascii="Times New Roman" w:eastAsia="Times New Roman" w:hAnsi="Times New Roman"/>
          <w:kern w:val="2"/>
          <w:sz w:val="24"/>
          <w:szCs w:val="24"/>
          <w:lang w:val="lv-LV" w:eastAsia="lv-LV"/>
        </w:rPr>
        <w:t>/</w:t>
      </w:r>
      <w:r w:rsidR="00E8254F">
        <w:rPr>
          <w:rFonts w:ascii="Times New Roman" w:eastAsia="Times New Roman" w:hAnsi="Times New Roman"/>
          <w:kern w:val="2"/>
          <w:sz w:val="24"/>
          <w:szCs w:val="24"/>
          <w:lang w:val="lv-LV" w:eastAsia="lv-LV"/>
        </w:rPr>
        <w:t>2022</w:t>
      </w:r>
    </w:p>
    <w:p w14:paraId="3A613BBC" w14:textId="77777777" w:rsidR="008C16A6" w:rsidRPr="008C16A6" w:rsidRDefault="008C16A6" w:rsidP="008C16A6">
      <w:pPr>
        <w:widowControl w:val="0"/>
        <w:shd w:val="clear" w:color="auto" w:fill="FFFFFF"/>
        <w:suppressAutoHyphens/>
        <w:spacing w:after="0" w:line="240" w:lineRule="auto"/>
        <w:rPr>
          <w:rFonts w:ascii="Times New Roman" w:eastAsia="Times New Roman" w:hAnsi="Times New Roman"/>
          <w:kern w:val="2"/>
          <w:sz w:val="24"/>
          <w:szCs w:val="24"/>
          <w:lang w:val="lv-LV" w:eastAsia="lv-LV"/>
        </w:rPr>
      </w:pPr>
    </w:p>
    <w:p w14:paraId="3F3D75D0" w14:textId="77777777" w:rsidR="000F11D9" w:rsidRPr="00437D15" w:rsidRDefault="00795FE9" w:rsidP="007A58E5">
      <w:pPr>
        <w:widowControl w:val="0"/>
        <w:shd w:val="clear" w:color="auto" w:fill="FFFFFF"/>
        <w:suppressAutoHyphens/>
        <w:spacing w:after="0" w:line="240" w:lineRule="auto"/>
        <w:jc w:val="center"/>
        <w:rPr>
          <w:rFonts w:ascii="Times New Roman" w:hAnsi="Times New Roman"/>
          <w:b/>
          <w:sz w:val="28"/>
          <w:szCs w:val="28"/>
          <w:lang w:val="lv-LV"/>
        </w:rPr>
      </w:pPr>
      <w:r w:rsidRPr="00437D15">
        <w:rPr>
          <w:rFonts w:ascii="Times New Roman" w:hAnsi="Times New Roman"/>
          <w:b/>
          <w:sz w:val="28"/>
          <w:szCs w:val="28"/>
          <w:lang w:val="lv-LV"/>
        </w:rPr>
        <w:t>PAR VALSTS BUDŽETA MĒRĶDOTĀCIJAS APRĒĶINA UN SADALES KĀRTĪBU UN VALSTS SOCIĀLĀS APDROŠINĀŠANAS OBLIGĀTAJĀM IEMAKSĀM BALVU NOVADA PAŠVALDĪBAS PEDAGOGU DARBA SAMAKSAI OBLIGĀTĀS PIRMSSKOLAS IZGLĪTĪBAS, VISPĀRĒJĀS PAMATIZGLĪTĪBAS, VISPĀRĒJĀS VIDĒJĀS IZGLĪTĪBAS, INTER</w:t>
      </w:r>
      <w:r w:rsidR="00086008">
        <w:rPr>
          <w:rFonts w:ascii="Times New Roman" w:hAnsi="Times New Roman"/>
          <w:b/>
          <w:sz w:val="28"/>
          <w:szCs w:val="28"/>
          <w:lang w:val="lv-LV"/>
        </w:rPr>
        <w:t>E</w:t>
      </w:r>
      <w:r w:rsidRPr="00437D15">
        <w:rPr>
          <w:rFonts w:ascii="Times New Roman" w:hAnsi="Times New Roman"/>
          <w:b/>
          <w:sz w:val="28"/>
          <w:szCs w:val="28"/>
          <w:lang w:val="lv-LV"/>
        </w:rPr>
        <w:t>ŠU UN PROFESIONĀLĀS IEVIRZES IZGLĪTĪBAS IESTĀDĒS</w:t>
      </w:r>
    </w:p>
    <w:p w14:paraId="33DD7039" w14:textId="77777777" w:rsidR="00E8254F" w:rsidRPr="008C16A6" w:rsidRDefault="00E8254F" w:rsidP="00E8254F">
      <w:pPr>
        <w:widowControl w:val="0"/>
        <w:shd w:val="clear" w:color="auto" w:fill="FFFFFF"/>
        <w:suppressAutoHyphens/>
        <w:spacing w:after="0" w:line="240" w:lineRule="auto"/>
        <w:jc w:val="center"/>
        <w:rPr>
          <w:rFonts w:ascii="Times New Roman" w:eastAsia="Times New Roman" w:hAnsi="Times New Roman"/>
          <w:i/>
          <w:kern w:val="2"/>
          <w:sz w:val="20"/>
          <w:szCs w:val="20"/>
          <w:lang w:val="lv-LV" w:eastAsia="lv-LV"/>
        </w:rPr>
      </w:pPr>
    </w:p>
    <w:p w14:paraId="5127155F" w14:textId="77777777" w:rsidR="008C16A6" w:rsidRPr="008C16A6" w:rsidRDefault="008C16A6"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8C16A6">
        <w:rPr>
          <w:rFonts w:ascii="Times New Roman" w:eastAsia="Times New Roman" w:hAnsi="Times New Roman"/>
          <w:i/>
          <w:kern w:val="2"/>
          <w:sz w:val="20"/>
          <w:szCs w:val="20"/>
          <w:lang w:val="lv-LV" w:eastAsia="lv-LV"/>
        </w:rPr>
        <w:t xml:space="preserve">Izdoti saskaņā ar likuma „Par pašvaldībām” 15.panta pirmās daļas 4.punktu, </w:t>
      </w:r>
    </w:p>
    <w:p w14:paraId="636BAF1B" w14:textId="77777777" w:rsidR="008C16A6" w:rsidRPr="008C16A6" w:rsidRDefault="00043790"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Pr>
          <w:rFonts w:ascii="Times New Roman" w:eastAsia="Times New Roman" w:hAnsi="Times New Roman"/>
          <w:i/>
          <w:kern w:val="2"/>
          <w:sz w:val="20"/>
          <w:szCs w:val="20"/>
          <w:lang w:val="lv-LV" w:eastAsia="lv-LV"/>
        </w:rPr>
        <w:t>Ministru kabineta 2022.gada 21.jūnija noteikumiem Nr.376</w:t>
      </w:r>
    </w:p>
    <w:p w14:paraId="35299798" w14:textId="77777777" w:rsidR="000F11D9" w:rsidRDefault="008C16A6"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8C16A6">
        <w:rPr>
          <w:rFonts w:ascii="Times New Roman" w:eastAsia="Times New Roman" w:hAnsi="Times New Roman"/>
          <w:i/>
          <w:kern w:val="2"/>
          <w:sz w:val="20"/>
          <w:szCs w:val="20"/>
          <w:lang w:val="lv-LV" w:eastAsia="lv-LV"/>
        </w:rPr>
        <w:t>„</w:t>
      </w:r>
      <w:r w:rsidR="00043790" w:rsidRPr="00043790">
        <w:rPr>
          <w:rFonts w:ascii="Times New Roman" w:eastAsia="Times New Roman" w:hAnsi="Times New Roman"/>
          <w:i/>
          <w:kern w:val="2"/>
          <w:sz w:val="20"/>
          <w:szCs w:val="20"/>
          <w:lang w:val="lv-LV" w:eastAsia="lv-LV"/>
        </w:rPr>
        <w:t xml:space="preserve">Kārtība, kādā aprēķina un sadala valsts budžeta mērķdotāciju </w:t>
      </w:r>
    </w:p>
    <w:p w14:paraId="17A97491" w14:textId="77777777" w:rsidR="000F11D9" w:rsidRDefault="00043790"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043790">
        <w:rPr>
          <w:rFonts w:ascii="Times New Roman" w:eastAsia="Times New Roman" w:hAnsi="Times New Roman"/>
          <w:i/>
          <w:kern w:val="2"/>
          <w:sz w:val="20"/>
          <w:szCs w:val="20"/>
          <w:lang w:val="lv-LV" w:eastAsia="lv-LV"/>
        </w:rPr>
        <w:t xml:space="preserve">pedagogu darba samaksai pašvaldību vispārējās izglītības iestādēs un </w:t>
      </w:r>
    </w:p>
    <w:p w14:paraId="5AE9AA0D" w14:textId="77777777" w:rsidR="008C16A6" w:rsidRPr="008C16A6" w:rsidRDefault="00043790" w:rsidP="00043790">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043790">
        <w:rPr>
          <w:rFonts w:ascii="Times New Roman" w:eastAsia="Times New Roman" w:hAnsi="Times New Roman"/>
          <w:i/>
          <w:kern w:val="2"/>
          <w:sz w:val="20"/>
          <w:szCs w:val="20"/>
          <w:lang w:val="lv-LV" w:eastAsia="lv-LV"/>
        </w:rPr>
        <w:t>valsts augstskolu vispārējās vidējās izglītības iestādēs</w:t>
      </w:r>
      <w:r w:rsidR="008C16A6" w:rsidRPr="008C16A6">
        <w:rPr>
          <w:rFonts w:ascii="Times New Roman" w:eastAsia="Times New Roman" w:hAnsi="Times New Roman"/>
          <w:i/>
          <w:kern w:val="2"/>
          <w:sz w:val="20"/>
          <w:szCs w:val="20"/>
          <w:lang w:val="lv-LV" w:eastAsia="lv-LV"/>
        </w:rPr>
        <w:t>”,</w:t>
      </w:r>
    </w:p>
    <w:p w14:paraId="512DAA96" w14:textId="77777777" w:rsidR="008C16A6" w:rsidRPr="008C16A6" w:rsidRDefault="008C16A6" w:rsidP="008C16A6">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8C16A6">
        <w:rPr>
          <w:rFonts w:ascii="Times New Roman" w:eastAsia="Times New Roman" w:hAnsi="Times New Roman"/>
          <w:i/>
          <w:kern w:val="2"/>
          <w:sz w:val="20"/>
          <w:szCs w:val="20"/>
          <w:lang w:val="lv-LV" w:eastAsia="lv-LV"/>
        </w:rPr>
        <w:t xml:space="preserve"> Ministru kabineta 2016.gada 5.jūlija noteikumiem Nr.445</w:t>
      </w:r>
    </w:p>
    <w:p w14:paraId="5FF60B9D" w14:textId="77777777" w:rsidR="008C16A6" w:rsidRDefault="008C16A6" w:rsidP="00B54CF3">
      <w:pPr>
        <w:widowControl w:val="0"/>
        <w:shd w:val="clear" w:color="auto" w:fill="FFFFFF"/>
        <w:suppressAutoHyphens/>
        <w:spacing w:after="0" w:line="240" w:lineRule="auto"/>
        <w:jc w:val="right"/>
        <w:rPr>
          <w:rFonts w:ascii="Times New Roman" w:eastAsia="Times New Roman" w:hAnsi="Times New Roman"/>
          <w:i/>
          <w:kern w:val="2"/>
          <w:sz w:val="20"/>
          <w:szCs w:val="20"/>
          <w:lang w:val="lv-LV" w:eastAsia="lv-LV"/>
        </w:rPr>
      </w:pPr>
      <w:r w:rsidRPr="008C16A6">
        <w:rPr>
          <w:rFonts w:ascii="Times New Roman" w:eastAsia="Times New Roman" w:hAnsi="Times New Roman"/>
          <w:i/>
          <w:kern w:val="2"/>
          <w:sz w:val="20"/>
          <w:szCs w:val="20"/>
          <w:lang w:val="lv-LV" w:eastAsia="lv-LV"/>
        </w:rPr>
        <w:t xml:space="preserve"> “Pedagogu darba samaksas noteikumi”</w:t>
      </w:r>
    </w:p>
    <w:p w14:paraId="7D287F0A" w14:textId="77777777" w:rsidR="00772739" w:rsidRPr="00B54CF3" w:rsidRDefault="00772739" w:rsidP="00FD233A">
      <w:pPr>
        <w:widowControl w:val="0"/>
        <w:shd w:val="clear" w:color="auto" w:fill="FFFFFF"/>
        <w:suppressAutoHyphens/>
        <w:spacing w:after="0" w:line="240" w:lineRule="auto"/>
        <w:rPr>
          <w:rFonts w:ascii="Times New Roman" w:eastAsia="Times New Roman" w:hAnsi="Times New Roman"/>
          <w:b/>
          <w:i/>
          <w:kern w:val="2"/>
          <w:sz w:val="20"/>
          <w:szCs w:val="20"/>
          <w:lang w:val="lv-LV" w:eastAsia="lv-LV"/>
        </w:rPr>
      </w:pPr>
    </w:p>
    <w:p w14:paraId="159EB040" w14:textId="77777777" w:rsidR="00E8254F" w:rsidRDefault="008C16A6" w:rsidP="00D66B42">
      <w:pPr>
        <w:widowControl w:val="0"/>
        <w:numPr>
          <w:ilvl w:val="0"/>
          <w:numId w:val="26"/>
        </w:numPr>
        <w:suppressAutoHyphens/>
        <w:spacing w:after="120" w:line="240" w:lineRule="auto"/>
        <w:ind w:left="1077"/>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Vispārīgie </w:t>
      </w:r>
      <w:r w:rsidR="007A0ECC">
        <w:rPr>
          <w:rFonts w:ascii="Times New Roman" w:eastAsia="Lucida Sans Unicode" w:hAnsi="Times New Roman"/>
          <w:b/>
          <w:bCs/>
          <w:kern w:val="2"/>
          <w:sz w:val="24"/>
          <w:szCs w:val="24"/>
          <w:lang w:val="lv-LV"/>
        </w:rPr>
        <w:t>noteikumi</w:t>
      </w:r>
    </w:p>
    <w:p w14:paraId="03DC466B" w14:textId="77777777" w:rsidR="00180468"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Noteikumi nosaka kārtību, kādā Balvu novada pašvaldība (turpmāk – pašvaldība) sadala valsts budžeta mērķdotāciju Balvu novada izglītības iestādēm bērnu no piecu gadu vecuma izglītošanā</w:t>
      </w:r>
      <w:r w:rsidR="00977562">
        <w:rPr>
          <w:rFonts w:ascii="Times New Roman" w:eastAsia="Lucida Sans Unicode" w:hAnsi="Times New Roman"/>
          <w:kern w:val="2"/>
          <w:sz w:val="24"/>
          <w:szCs w:val="24"/>
          <w:lang w:val="lv-LV"/>
        </w:rPr>
        <w:t xml:space="preserve"> </w:t>
      </w:r>
      <w:r w:rsidRPr="008C16A6">
        <w:rPr>
          <w:rFonts w:ascii="Times New Roman" w:eastAsia="Lucida Sans Unicode" w:hAnsi="Times New Roman"/>
          <w:kern w:val="2"/>
          <w:sz w:val="24"/>
          <w:szCs w:val="24"/>
          <w:lang w:val="lv-LV"/>
        </w:rPr>
        <w:t xml:space="preserve">nodarbināto pedagogu, pamata, vispārējās vidējās, </w:t>
      </w:r>
      <w:r w:rsidRPr="00037DD5">
        <w:rPr>
          <w:rFonts w:ascii="Times New Roman" w:eastAsia="Lucida Sans Unicode" w:hAnsi="Times New Roman"/>
          <w:kern w:val="2"/>
          <w:sz w:val="24"/>
          <w:szCs w:val="24"/>
          <w:lang w:val="lv-LV"/>
        </w:rPr>
        <w:t xml:space="preserve">profesionālās vidējās, profesionālās ievirzes un interešu izglītības pedagogu darba </w:t>
      </w:r>
      <w:r w:rsidRPr="008C16A6">
        <w:rPr>
          <w:rFonts w:ascii="Times New Roman" w:eastAsia="Lucida Sans Unicode" w:hAnsi="Times New Roman"/>
          <w:kern w:val="2"/>
          <w:sz w:val="24"/>
          <w:szCs w:val="24"/>
          <w:lang w:val="lv-LV"/>
        </w:rPr>
        <w:t>samaksai un valsts sociālās apdrošināšanas obligātajām iemaksām (turpmāk – mērķdotācija).</w:t>
      </w:r>
    </w:p>
    <w:p w14:paraId="34862F11" w14:textId="77777777" w:rsidR="00180468"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180468">
        <w:rPr>
          <w:rFonts w:ascii="Times New Roman" w:eastAsia="Lucida Sans Unicode" w:hAnsi="Times New Roman"/>
          <w:kern w:val="2"/>
          <w:sz w:val="24"/>
          <w:szCs w:val="24"/>
          <w:lang w:val="lv-LV"/>
        </w:rPr>
        <w:t>Mērķdotācija izglītības iestādēm tiek aprēķināta un sadalīta saskaņā ar šiem noteikumiem un citiem pedagogu darba samaksu regulējošajiem normatīvajiem aktiem.</w:t>
      </w:r>
    </w:p>
    <w:p w14:paraId="1AC881DC" w14:textId="77777777" w:rsidR="00180468" w:rsidRDefault="008C16A6"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sidRPr="00180468">
        <w:rPr>
          <w:rFonts w:ascii="Times New Roman" w:eastAsia="Lucida Sans Unicode" w:hAnsi="Times New Roman"/>
          <w:kern w:val="2"/>
          <w:sz w:val="24"/>
          <w:szCs w:val="24"/>
          <w:lang w:val="lv-LV"/>
        </w:rPr>
        <w:t xml:space="preserve">Pašvaldības </w:t>
      </w:r>
      <w:bookmarkStart w:id="0" w:name="_Hlk81993436"/>
      <w:r w:rsidRPr="00180468">
        <w:rPr>
          <w:rFonts w:ascii="Times New Roman" w:eastAsia="Lucida Sans Unicode" w:hAnsi="Times New Roman"/>
          <w:kern w:val="2"/>
          <w:sz w:val="24"/>
          <w:szCs w:val="24"/>
          <w:lang w:val="lv-LV"/>
        </w:rPr>
        <w:t xml:space="preserve">Finanšu plānošanas un centralizētā grāmatvedības nodaļa </w:t>
      </w:r>
      <w:bookmarkEnd w:id="0"/>
      <w:r w:rsidRPr="00180468">
        <w:rPr>
          <w:rFonts w:ascii="Times New Roman" w:eastAsia="Lucida Sans Unicode" w:hAnsi="Times New Roman"/>
          <w:kern w:val="2"/>
          <w:sz w:val="24"/>
          <w:szCs w:val="24"/>
          <w:lang w:val="lv-LV"/>
        </w:rPr>
        <w:t>nodrošina atskaišu par mērķdotācijas izlietojumu sagatavošanu un iesniegšanu Izglītības un zinātnes ministrijai normatīvajos aktos noteiktajā kārtībā.</w:t>
      </w:r>
    </w:p>
    <w:p w14:paraId="192A90DE" w14:textId="77777777" w:rsidR="00E8254F" w:rsidRPr="00180468" w:rsidRDefault="00180468" w:rsidP="00BF3EA5">
      <w:pPr>
        <w:widowControl w:val="0"/>
        <w:numPr>
          <w:ilvl w:val="0"/>
          <w:numId w:val="27"/>
        </w:numPr>
        <w:suppressAutoHyphens/>
        <w:spacing w:after="0"/>
        <w:ind w:left="255" w:hanging="255"/>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J</w:t>
      </w:r>
      <w:r w:rsidR="008C16A6" w:rsidRPr="00180468">
        <w:rPr>
          <w:rFonts w:ascii="Times New Roman" w:eastAsia="Lucida Sans Unicode" w:hAnsi="Times New Roman"/>
          <w:kern w:val="2"/>
          <w:sz w:val="24"/>
          <w:szCs w:val="24"/>
          <w:lang w:val="lv-LV"/>
        </w:rPr>
        <w:t>a objektīvu apstākļu dēļ izglītības iestāde nespēj nodrošināt noteikumos noteikto, tad izglītības iestādes vadītājs rakstiski informē</w:t>
      </w:r>
      <w:r w:rsidR="00BF3EA5">
        <w:rPr>
          <w:rFonts w:ascii="Times New Roman" w:eastAsia="Lucida Sans Unicode" w:hAnsi="Times New Roman"/>
          <w:kern w:val="2"/>
          <w:sz w:val="24"/>
          <w:szCs w:val="24"/>
          <w:lang w:val="lv-LV"/>
        </w:rPr>
        <w:t xml:space="preserve"> Balvu novada</w:t>
      </w:r>
      <w:r w:rsidR="008C16A6" w:rsidRPr="00180468">
        <w:rPr>
          <w:rFonts w:ascii="Times New Roman" w:eastAsia="Lucida Sans Unicode" w:hAnsi="Times New Roman"/>
          <w:kern w:val="2"/>
          <w:sz w:val="24"/>
          <w:szCs w:val="24"/>
          <w:lang w:val="lv-LV"/>
        </w:rPr>
        <w:t xml:space="preserve"> Izglītības pārvaldi</w:t>
      </w:r>
      <w:r w:rsidR="00BF3EA5">
        <w:rPr>
          <w:rFonts w:ascii="Times New Roman" w:eastAsia="Lucida Sans Unicode" w:hAnsi="Times New Roman"/>
          <w:kern w:val="2"/>
          <w:sz w:val="24"/>
          <w:szCs w:val="24"/>
          <w:lang w:val="lv-LV"/>
        </w:rPr>
        <w:t xml:space="preserve"> </w:t>
      </w:r>
      <w:r w:rsidR="00BF3EA5" w:rsidRPr="008C16A6">
        <w:rPr>
          <w:rFonts w:ascii="Times New Roman" w:eastAsia="Lucida Sans Unicode" w:hAnsi="Times New Roman"/>
          <w:kern w:val="2"/>
          <w:sz w:val="24"/>
          <w:szCs w:val="24"/>
          <w:lang w:val="lv-LV"/>
        </w:rPr>
        <w:t xml:space="preserve">(turpmāk – </w:t>
      </w:r>
      <w:r w:rsidR="00397794">
        <w:rPr>
          <w:rFonts w:ascii="Times New Roman" w:eastAsia="Lucida Sans Unicode" w:hAnsi="Times New Roman"/>
          <w:kern w:val="2"/>
          <w:sz w:val="24"/>
          <w:szCs w:val="24"/>
          <w:lang w:val="lv-LV"/>
        </w:rPr>
        <w:t>I</w:t>
      </w:r>
      <w:r w:rsidR="00BF3EA5">
        <w:rPr>
          <w:rFonts w:ascii="Times New Roman" w:eastAsia="Lucida Sans Unicode" w:hAnsi="Times New Roman"/>
          <w:kern w:val="2"/>
          <w:sz w:val="24"/>
          <w:szCs w:val="24"/>
          <w:lang w:val="lv-LV"/>
        </w:rPr>
        <w:t>zglītības pārvalde</w:t>
      </w:r>
      <w:r w:rsidR="00BF3EA5" w:rsidRPr="008C16A6">
        <w:rPr>
          <w:rFonts w:ascii="Times New Roman" w:eastAsia="Lucida Sans Unicode" w:hAnsi="Times New Roman"/>
          <w:kern w:val="2"/>
          <w:sz w:val="24"/>
          <w:szCs w:val="24"/>
          <w:lang w:val="lv-LV"/>
        </w:rPr>
        <w:t>)</w:t>
      </w:r>
      <w:r w:rsidR="00BF3EA5">
        <w:rPr>
          <w:rFonts w:ascii="Times New Roman" w:eastAsia="Lucida Sans Unicode" w:hAnsi="Times New Roman"/>
          <w:kern w:val="2"/>
          <w:sz w:val="24"/>
          <w:szCs w:val="24"/>
          <w:lang w:val="lv-LV"/>
        </w:rPr>
        <w:t xml:space="preserve">, </w:t>
      </w:r>
      <w:r w:rsidR="008C16A6" w:rsidRPr="00180468">
        <w:rPr>
          <w:rFonts w:ascii="Times New Roman" w:eastAsia="Lucida Sans Unicode" w:hAnsi="Times New Roman"/>
          <w:kern w:val="2"/>
          <w:sz w:val="24"/>
          <w:szCs w:val="24"/>
          <w:lang w:val="lv-LV"/>
        </w:rPr>
        <w:t>kura izvērtē situāciju un sniedz informāciju pašvaldības izpilddirektoram tālākā lēmuma pieņemšanai.</w:t>
      </w:r>
    </w:p>
    <w:p w14:paraId="1104541E" w14:textId="77777777" w:rsidR="00D66B42" w:rsidRDefault="00D66B42" w:rsidP="00D66B42">
      <w:pPr>
        <w:widowControl w:val="0"/>
        <w:suppressAutoHyphens/>
        <w:spacing w:after="0" w:line="240" w:lineRule="auto"/>
        <w:ind w:left="720"/>
        <w:jc w:val="both"/>
        <w:rPr>
          <w:rFonts w:ascii="Times New Roman" w:eastAsia="Lucida Sans Unicode" w:hAnsi="Times New Roman"/>
          <w:kern w:val="2"/>
          <w:sz w:val="24"/>
          <w:szCs w:val="24"/>
          <w:lang w:val="lv-LV"/>
        </w:rPr>
      </w:pPr>
    </w:p>
    <w:p w14:paraId="6E1BB09A" w14:textId="77777777" w:rsidR="00180468" w:rsidRDefault="008C16A6" w:rsidP="00AC32E2">
      <w:pPr>
        <w:widowControl w:val="0"/>
        <w:numPr>
          <w:ilvl w:val="0"/>
          <w:numId w:val="26"/>
        </w:numPr>
        <w:suppressAutoHyphens/>
        <w:spacing w:after="120"/>
        <w:ind w:left="1077"/>
        <w:jc w:val="center"/>
        <w:rPr>
          <w:rFonts w:ascii="Times New Roman" w:eastAsia="Lucida Sans Unicode" w:hAnsi="Times New Roman"/>
          <w:kern w:val="2"/>
          <w:sz w:val="24"/>
          <w:szCs w:val="24"/>
          <w:lang w:val="lv-LV"/>
        </w:rPr>
      </w:pPr>
      <w:r w:rsidRPr="00E8254F">
        <w:rPr>
          <w:rFonts w:ascii="Times New Roman" w:eastAsia="Lucida Sans Unicode" w:hAnsi="Times New Roman"/>
          <w:b/>
          <w:bCs/>
          <w:kern w:val="2"/>
          <w:sz w:val="24"/>
          <w:szCs w:val="24"/>
          <w:lang w:val="lv-LV"/>
        </w:rPr>
        <w:lastRenderedPageBreak/>
        <w:t>Mērķdotācijas aprēķināšana un sadale vispārējās izglītības iestāžu pedagogu darba samaksai</w:t>
      </w:r>
    </w:p>
    <w:p w14:paraId="3752FC81" w14:textId="77777777" w:rsidR="00D66B42" w:rsidRPr="00180468" w:rsidRDefault="008C16A6" w:rsidP="00397794">
      <w:pPr>
        <w:widowControl w:val="0"/>
        <w:numPr>
          <w:ilvl w:val="0"/>
          <w:numId w:val="29"/>
        </w:numPr>
        <w:suppressAutoHyphens/>
        <w:spacing w:after="120"/>
        <w:jc w:val="both"/>
        <w:rPr>
          <w:rFonts w:ascii="Times New Roman" w:eastAsia="Lucida Sans Unicode" w:hAnsi="Times New Roman"/>
          <w:kern w:val="2"/>
          <w:sz w:val="24"/>
          <w:szCs w:val="24"/>
          <w:lang w:val="lv-LV"/>
        </w:rPr>
      </w:pPr>
      <w:r w:rsidRPr="00180468">
        <w:rPr>
          <w:rFonts w:ascii="Times New Roman" w:eastAsia="Lucida Sans Unicode" w:hAnsi="Times New Roman"/>
          <w:kern w:val="2"/>
          <w:sz w:val="24"/>
          <w:szCs w:val="24"/>
          <w:lang w:val="lv-LV"/>
        </w:rPr>
        <w:t>Mērķdotācijas aprēķināšanā un sadalē vispārējās izglītības iestādēm pielieto šādus rādītājus:</w:t>
      </w:r>
    </w:p>
    <w:p w14:paraId="05ADC4BF" w14:textId="77777777" w:rsidR="00D66B42"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t>izglītojamo skaits izglītības pakāpē;</w:t>
      </w:r>
    </w:p>
    <w:p w14:paraId="76618BBB" w14:textId="77777777" w:rsidR="00D66B42"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t>izglītojamo skaits izglītības iestādē (pirmsskolas izglītības programmās – obligātajā izglītības vecumā);</w:t>
      </w:r>
    </w:p>
    <w:p w14:paraId="173A758E" w14:textId="77777777" w:rsidR="008F5EC4" w:rsidRDefault="008C16A6" w:rsidP="00BF3EA5">
      <w:pPr>
        <w:widowControl w:val="0"/>
        <w:numPr>
          <w:ilvl w:val="1"/>
          <w:numId w:val="29"/>
        </w:numPr>
        <w:suppressAutoHyphens/>
        <w:spacing w:after="0"/>
        <w:ind w:hanging="357"/>
        <w:contextualSpacing/>
        <w:jc w:val="both"/>
        <w:rPr>
          <w:rFonts w:ascii="Times New Roman" w:eastAsia="Lucida Sans Unicode" w:hAnsi="Times New Roman"/>
          <w:kern w:val="2"/>
          <w:sz w:val="24"/>
          <w:szCs w:val="24"/>
          <w:lang w:val="lv-LV"/>
        </w:rPr>
      </w:pPr>
      <w:r w:rsidRPr="00D66B42">
        <w:rPr>
          <w:rFonts w:ascii="Times New Roman" w:eastAsia="Lucida Sans Unicode" w:hAnsi="Times New Roman"/>
          <w:kern w:val="2"/>
          <w:sz w:val="24"/>
          <w:szCs w:val="24"/>
          <w:lang w:val="lv-LV"/>
        </w:rPr>
        <w:t>izglītības iestādē īstenotās izglītības programmas.</w:t>
      </w:r>
    </w:p>
    <w:p w14:paraId="38BC7C5D"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 xml:space="preserve">Izglītojamo skaitu izglītības pakāpē nosaka </w:t>
      </w:r>
      <w:r w:rsidR="00092774" w:rsidRPr="008F5EC4">
        <w:rPr>
          <w:rFonts w:ascii="Times New Roman" w:eastAsia="Lucida Sans Unicode" w:hAnsi="Times New Roman"/>
          <w:kern w:val="2"/>
          <w:sz w:val="24"/>
          <w:szCs w:val="24"/>
          <w:lang w:val="lv-LV"/>
        </w:rPr>
        <w:t>pēc Valsts izglītības inform</w:t>
      </w:r>
      <w:r w:rsidRPr="008F5EC4">
        <w:rPr>
          <w:rFonts w:ascii="Times New Roman" w:eastAsia="Lucida Sans Unicode" w:hAnsi="Times New Roman"/>
          <w:kern w:val="2"/>
          <w:sz w:val="24"/>
          <w:szCs w:val="24"/>
          <w:lang w:val="lv-LV"/>
        </w:rPr>
        <w:t>ācijas sistēmas (turpmāk – VIIS) datu bāzē reģistrētā izglītojamo skaita uz attiecīgā gada 1.septembri.</w:t>
      </w:r>
    </w:p>
    <w:p w14:paraId="31FBC2F8"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Mērķdotācijas finansējumu vispārējās izglītības iestādēm aprēķina, piemērojot Ministru kabineta noteikumos noteiktos koeficientus.</w:t>
      </w:r>
    </w:p>
    <w:p w14:paraId="22736D00"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color w:val="000000"/>
          <w:kern w:val="2"/>
          <w:sz w:val="24"/>
          <w:szCs w:val="24"/>
          <w:lang w:val="lv-LV"/>
        </w:rPr>
      </w:pPr>
      <w:r w:rsidRPr="008F5EC4">
        <w:rPr>
          <w:rFonts w:ascii="Times New Roman" w:eastAsia="Lucida Sans Unicode" w:hAnsi="Times New Roman"/>
          <w:kern w:val="2"/>
          <w:sz w:val="24"/>
          <w:szCs w:val="24"/>
          <w:lang w:val="lv-LV"/>
        </w:rPr>
        <w:t xml:space="preserve">Vispārējās izglītības </w:t>
      </w:r>
      <w:r w:rsidR="00F1673F" w:rsidRPr="008F5EC4">
        <w:rPr>
          <w:rFonts w:ascii="Times New Roman" w:eastAsia="Lucida Sans Unicode" w:hAnsi="Times New Roman"/>
          <w:kern w:val="2"/>
          <w:sz w:val="24"/>
          <w:szCs w:val="24"/>
          <w:lang w:val="lv-LV"/>
        </w:rPr>
        <w:t>iestāžu</w:t>
      </w:r>
      <w:r w:rsidRPr="008F5EC4">
        <w:rPr>
          <w:rFonts w:ascii="Times New Roman" w:eastAsia="Lucida Sans Unicode" w:hAnsi="Times New Roman"/>
          <w:kern w:val="2"/>
          <w:sz w:val="24"/>
          <w:szCs w:val="24"/>
          <w:lang w:val="lv-LV"/>
        </w:rPr>
        <w:t xml:space="preserve"> pedagogu darba slodzi un darba algu par laikposmu no kārtējā gada 1.septembra līdz nākamā gada 31.augustam piešķirtā finansējuma ietvaros, ņemot </w:t>
      </w:r>
      <w:r>
        <w:rPr>
          <w:rFonts w:ascii="Times New Roman" w:eastAsia="Lucida Sans Unicode" w:hAnsi="Times New Roman"/>
          <w:color w:val="000000"/>
          <w:kern w:val="2"/>
          <w:sz w:val="24"/>
          <w:szCs w:val="24"/>
          <w:lang w:val="lv-LV"/>
        </w:rPr>
        <w:t>vērā normatīvo aktu prasības, nosaka vispārējās izglītības iestādes vadītājs.</w:t>
      </w:r>
    </w:p>
    <w:p w14:paraId="412968B9" w14:textId="77777777" w:rsidR="008F5EC4" w:rsidRDefault="008C16A6" w:rsidP="00BF3EA5">
      <w:pPr>
        <w:widowControl w:val="0"/>
        <w:numPr>
          <w:ilvl w:val="0"/>
          <w:numId w:val="29"/>
        </w:numPr>
        <w:suppressAutoHyphens/>
        <w:spacing w:after="0"/>
        <w:ind w:left="255" w:hanging="255"/>
        <w:contextualSpacing/>
        <w:jc w:val="both"/>
        <w:rPr>
          <w:rFonts w:ascii="Times New Roman" w:eastAsia="Lucida Sans Unicode" w:hAnsi="Times New Roman"/>
          <w:color w:val="000000"/>
          <w:kern w:val="2"/>
          <w:sz w:val="24"/>
          <w:szCs w:val="24"/>
          <w:lang w:val="lv-LV"/>
        </w:rPr>
      </w:pPr>
      <w:r>
        <w:rPr>
          <w:rFonts w:ascii="Times New Roman" w:eastAsia="Lucida Sans Unicode" w:hAnsi="Times New Roman"/>
          <w:color w:val="000000"/>
          <w:kern w:val="2"/>
          <w:sz w:val="24"/>
          <w:szCs w:val="24"/>
          <w:lang w:val="lv-LV"/>
        </w:rPr>
        <w:t>Vispārējās izglītības iestāžu vadītāju</w:t>
      </w:r>
      <w:r w:rsidR="00A4006E">
        <w:rPr>
          <w:rFonts w:ascii="Times New Roman" w:eastAsia="Lucida Sans Unicode" w:hAnsi="Times New Roman"/>
          <w:color w:val="000000"/>
          <w:kern w:val="2"/>
          <w:sz w:val="24"/>
          <w:szCs w:val="24"/>
          <w:lang w:val="lv-LV"/>
        </w:rPr>
        <w:t xml:space="preserve"> </w:t>
      </w:r>
      <w:r>
        <w:rPr>
          <w:rFonts w:ascii="Times New Roman" w:eastAsia="Lucida Sans Unicode" w:hAnsi="Times New Roman"/>
          <w:color w:val="000000"/>
          <w:kern w:val="2"/>
          <w:sz w:val="24"/>
          <w:szCs w:val="24"/>
          <w:lang w:val="lv-LV"/>
        </w:rPr>
        <w:t xml:space="preserve">darba algas likmi nosaka </w:t>
      </w:r>
      <w:r w:rsidR="00A4006E">
        <w:rPr>
          <w:rFonts w:ascii="Times New Roman" w:eastAsia="Lucida Sans Unicode" w:hAnsi="Times New Roman"/>
          <w:color w:val="000000"/>
          <w:kern w:val="2"/>
          <w:sz w:val="24"/>
          <w:szCs w:val="24"/>
          <w:lang w:val="lv-LV"/>
        </w:rPr>
        <w:t>dome</w:t>
      </w:r>
      <w:r w:rsidR="00F339F5">
        <w:rPr>
          <w:rFonts w:ascii="Times New Roman" w:eastAsia="Lucida Sans Unicode" w:hAnsi="Times New Roman"/>
          <w:color w:val="000000"/>
          <w:kern w:val="2"/>
          <w:sz w:val="24"/>
          <w:szCs w:val="24"/>
          <w:lang w:val="lv-LV"/>
        </w:rPr>
        <w:t>.</w:t>
      </w:r>
      <w:r w:rsidR="007304B3">
        <w:rPr>
          <w:rFonts w:ascii="Times New Roman" w:eastAsia="Lucida Sans Unicode" w:hAnsi="Times New Roman"/>
          <w:color w:val="000000"/>
          <w:kern w:val="2"/>
          <w:sz w:val="24"/>
          <w:szCs w:val="24"/>
          <w:lang w:val="lv-LV"/>
        </w:rPr>
        <w:t xml:space="preserve"> </w:t>
      </w:r>
    </w:p>
    <w:p w14:paraId="6CA3653C" w14:textId="77777777" w:rsidR="007304B3" w:rsidRDefault="00A4006E" w:rsidP="00950EEC">
      <w:pPr>
        <w:widowControl w:val="0"/>
        <w:numPr>
          <w:ilvl w:val="0"/>
          <w:numId w:val="29"/>
        </w:numPr>
        <w:suppressAutoHyphens/>
        <w:spacing w:after="0" w:line="240" w:lineRule="auto"/>
        <w:jc w:val="both"/>
        <w:rPr>
          <w:rFonts w:ascii="Times New Roman" w:hAnsi="Times New Roman"/>
          <w:color w:val="000000"/>
          <w:sz w:val="24"/>
          <w:szCs w:val="24"/>
          <w:shd w:val="clear" w:color="auto" w:fill="FFFFFF"/>
          <w:lang w:val="lv-LV"/>
        </w:rPr>
      </w:pPr>
      <w:r>
        <w:rPr>
          <w:rFonts w:ascii="Times New Roman" w:hAnsi="Times New Roman"/>
          <w:color w:val="000000"/>
          <w:sz w:val="24"/>
          <w:szCs w:val="24"/>
          <w:shd w:val="clear" w:color="auto" w:fill="FFFFFF"/>
          <w:lang w:val="lv-LV"/>
        </w:rPr>
        <w:t>Vispārējā</w:t>
      </w:r>
      <w:r w:rsidR="007304B3">
        <w:rPr>
          <w:rFonts w:ascii="Times New Roman" w:hAnsi="Times New Roman"/>
          <w:color w:val="000000"/>
          <w:sz w:val="24"/>
          <w:szCs w:val="24"/>
          <w:shd w:val="clear" w:color="auto" w:fill="FFFFFF"/>
          <w:lang w:val="lv-LV"/>
        </w:rPr>
        <w:t>s izglītības iestāžu vadītāju mēneša darba algas likmi kārtējam mācību gadam</w:t>
      </w:r>
      <w:r w:rsidR="00950EEC">
        <w:rPr>
          <w:rFonts w:ascii="Times New Roman" w:hAnsi="Times New Roman"/>
          <w:color w:val="000000"/>
          <w:sz w:val="24"/>
          <w:szCs w:val="24"/>
          <w:shd w:val="clear" w:color="auto" w:fill="FFFFFF"/>
          <w:lang w:val="lv-LV"/>
        </w:rPr>
        <w:t xml:space="preserve"> nosaka atbilstoši izstrādātajiem kritērijiem</w:t>
      </w:r>
      <w:r w:rsidR="007304B3">
        <w:rPr>
          <w:rFonts w:ascii="Times New Roman" w:hAnsi="Times New Roman"/>
          <w:color w:val="000000"/>
          <w:sz w:val="24"/>
          <w:szCs w:val="24"/>
          <w:shd w:val="clear" w:color="auto" w:fill="FFFFFF"/>
          <w:lang w:val="lv-LV"/>
        </w:rPr>
        <w:t xml:space="preserve"> </w:t>
      </w:r>
      <w:r w:rsidR="00950EEC">
        <w:rPr>
          <w:rFonts w:ascii="Times New Roman" w:hAnsi="Times New Roman"/>
          <w:color w:val="000000"/>
          <w:sz w:val="24"/>
          <w:szCs w:val="24"/>
          <w:shd w:val="clear" w:color="auto" w:fill="FFFFFF"/>
          <w:lang w:val="lv-LV"/>
        </w:rPr>
        <w:t>(</w:t>
      </w:r>
      <w:r w:rsidR="007304B3">
        <w:rPr>
          <w:rFonts w:ascii="Times New Roman" w:hAnsi="Times New Roman"/>
          <w:color w:val="000000"/>
          <w:sz w:val="24"/>
          <w:szCs w:val="24"/>
          <w:shd w:val="clear" w:color="auto" w:fill="FFFFFF"/>
          <w:lang w:val="lv-LV"/>
        </w:rPr>
        <w:t>1.</w:t>
      </w:r>
      <w:r w:rsidR="00950EEC">
        <w:rPr>
          <w:rFonts w:ascii="Times New Roman" w:hAnsi="Times New Roman"/>
          <w:color w:val="000000"/>
          <w:sz w:val="24"/>
          <w:szCs w:val="24"/>
          <w:shd w:val="clear" w:color="auto" w:fill="FFFFFF"/>
          <w:lang w:val="lv-LV"/>
        </w:rPr>
        <w:t>p</w:t>
      </w:r>
      <w:r w:rsidR="007304B3">
        <w:rPr>
          <w:rFonts w:ascii="Times New Roman" w:hAnsi="Times New Roman"/>
          <w:color w:val="000000"/>
          <w:sz w:val="24"/>
          <w:szCs w:val="24"/>
          <w:shd w:val="clear" w:color="auto" w:fill="FFFFFF"/>
          <w:lang w:val="lv-LV"/>
        </w:rPr>
        <w:t>ielikum</w:t>
      </w:r>
      <w:r w:rsidR="00950EEC">
        <w:rPr>
          <w:rFonts w:ascii="Times New Roman" w:hAnsi="Times New Roman"/>
          <w:color w:val="000000"/>
          <w:sz w:val="24"/>
          <w:szCs w:val="24"/>
          <w:shd w:val="clear" w:color="auto" w:fill="FFFFFF"/>
          <w:lang w:val="lv-LV"/>
        </w:rPr>
        <w:t>s).</w:t>
      </w:r>
    </w:p>
    <w:p w14:paraId="536F9B71" w14:textId="77777777" w:rsidR="00BE1DDE" w:rsidRPr="008F5EC4" w:rsidRDefault="00BE1DDE" w:rsidP="00BF3EA5">
      <w:pPr>
        <w:widowControl w:val="0"/>
        <w:numPr>
          <w:ilvl w:val="0"/>
          <w:numId w:val="29"/>
        </w:numPr>
        <w:suppressAutoHyphens/>
        <w:spacing w:after="0"/>
        <w:ind w:left="255" w:hanging="255"/>
        <w:contextualSpacing/>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P</w:t>
      </w:r>
      <w:r w:rsidR="00037DD5" w:rsidRPr="008F5EC4">
        <w:rPr>
          <w:rFonts w:ascii="Times New Roman" w:hAnsi="Times New Roman"/>
          <w:sz w:val="24"/>
          <w:szCs w:val="24"/>
          <w:lang w:val="lv-LV"/>
        </w:rPr>
        <w:t>ašvaldība</w:t>
      </w:r>
      <w:r w:rsidR="00A4006E">
        <w:rPr>
          <w:rFonts w:ascii="Times New Roman" w:hAnsi="Times New Roman"/>
          <w:sz w:val="24"/>
          <w:szCs w:val="24"/>
          <w:lang w:val="lv-LV"/>
        </w:rPr>
        <w:t xml:space="preserve">, </w:t>
      </w:r>
      <w:r w:rsidR="00037DD5" w:rsidRPr="008F5EC4">
        <w:rPr>
          <w:rFonts w:ascii="Times New Roman" w:hAnsi="Times New Roman"/>
          <w:sz w:val="24"/>
          <w:szCs w:val="24"/>
          <w:lang w:val="lv-LV"/>
        </w:rPr>
        <w:t>saskaņā ar Ministru kabineta noteikumiem</w:t>
      </w:r>
      <w:r w:rsidR="00A4006E">
        <w:rPr>
          <w:rFonts w:ascii="Times New Roman" w:hAnsi="Times New Roman"/>
          <w:sz w:val="24"/>
          <w:szCs w:val="24"/>
          <w:lang w:val="lv-LV"/>
        </w:rPr>
        <w:t xml:space="preserve">, </w:t>
      </w:r>
      <w:r w:rsidR="00B071EB" w:rsidRPr="008F5EC4">
        <w:rPr>
          <w:rFonts w:ascii="Times New Roman" w:hAnsi="Times New Roman"/>
          <w:sz w:val="24"/>
          <w:szCs w:val="24"/>
          <w:lang w:val="lv-LV"/>
        </w:rPr>
        <w:t xml:space="preserve">valsts mērķdotāciju </w:t>
      </w:r>
      <w:r w:rsidR="00037DD5" w:rsidRPr="008F5EC4">
        <w:rPr>
          <w:rFonts w:ascii="Times New Roman" w:hAnsi="Times New Roman"/>
          <w:sz w:val="24"/>
          <w:szCs w:val="24"/>
          <w:lang w:val="lv-LV"/>
        </w:rPr>
        <w:t>sadala starp izglītības iestādēm pēc sekojošiem sadales principiem:</w:t>
      </w:r>
    </w:p>
    <w:p w14:paraId="7BAB2693" w14:textId="77777777" w:rsidR="008F5EC4" w:rsidRPr="007B0DBC" w:rsidRDefault="00037DD5"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7B0DBC">
        <w:rPr>
          <w:rFonts w:ascii="Times New Roman" w:hAnsi="Times New Roman"/>
          <w:b/>
          <w:sz w:val="24"/>
          <w:szCs w:val="24"/>
          <w:lang w:val="lv-LV"/>
        </w:rPr>
        <w:t>administrācijai</w:t>
      </w:r>
      <w:r w:rsidRPr="007B0DBC">
        <w:rPr>
          <w:rFonts w:ascii="Times New Roman" w:hAnsi="Times New Roman"/>
          <w:sz w:val="24"/>
          <w:szCs w:val="24"/>
          <w:lang w:val="lv-LV"/>
        </w:rPr>
        <w:t xml:space="preserve"> (</w:t>
      </w:r>
      <w:r w:rsidR="00092774" w:rsidRPr="007B0DBC">
        <w:rPr>
          <w:rFonts w:ascii="Times New Roman" w:hAnsi="Times New Roman"/>
          <w:sz w:val="24"/>
          <w:szCs w:val="24"/>
          <w:lang w:val="lv-LV"/>
        </w:rPr>
        <w:t>iestādes vadītājs</w:t>
      </w:r>
      <w:r w:rsidRPr="007B0DBC">
        <w:rPr>
          <w:rFonts w:ascii="Times New Roman" w:hAnsi="Times New Roman"/>
          <w:sz w:val="24"/>
          <w:szCs w:val="24"/>
          <w:lang w:val="lv-LV"/>
        </w:rPr>
        <w:t xml:space="preserve">, </w:t>
      </w:r>
      <w:r w:rsidR="00092774" w:rsidRPr="007B0DBC">
        <w:rPr>
          <w:rFonts w:ascii="Times New Roman" w:hAnsi="Times New Roman"/>
          <w:sz w:val="24"/>
          <w:szCs w:val="24"/>
          <w:lang w:val="lv-LV"/>
        </w:rPr>
        <w:t xml:space="preserve">vadītāja </w:t>
      </w:r>
      <w:r w:rsidRPr="007B0DBC">
        <w:rPr>
          <w:rFonts w:ascii="Times New Roman" w:hAnsi="Times New Roman"/>
          <w:sz w:val="24"/>
          <w:szCs w:val="24"/>
          <w:lang w:val="lv-LV"/>
        </w:rPr>
        <w:t xml:space="preserve">vietnieki) ne vairāk kā 15 % no </w:t>
      </w:r>
      <w:r w:rsidR="00092774" w:rsidRPr="007B0DBC">
        <w:rPr>
          <w:rFonts w:ascii="Times New Roman" w:hAnsi="Times New Roman"/>
          <w:sz w:val="24"/>
          <w:szCs w:val="24"/>
          <w:lang w:val="lv-LV"/>
        </w:rPr>
        <w:t>pašvaldība</w:t>
      </w:r>
      <w:r w:rsidR="0070552C">
        <w:rPr>
          <w:rFonts w:ascii="Times New Roman" w:hAnsi="Times New Roman"/>
          <w:sz w:val="24"/>
          <w:szCs w:val="24"/>
          <w:lang w:val="lv-LV"/>
        </w:rPr>
        <w:t>i piešķirtās mērķdotācijas</w:t>
      </w:r>
      <w:r w:rsidR="00BE1DDE" w:rsidRPr="007B0DBC">
        <w:rPr>
          <w:rFonts w:ascii="Times New Roman" w:hAnsi="Times New Roman"/>
          <w:sz w:val="24"/>
          <w:szCs w:val="24"/>
          <w:lang w:val="lv-LV"/>
        </w:rPr>
        <w:t>;</w:t>
      </w:r>
    </w:p>
    <w:p w14:paraId="6FF3BE26" w14:textId="77777777" w:rsidR="008F5EC4" w:rsidRDefault="00CF18ED"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8F5EC4">
        <w:rPr>
          <w:rFonts w:ascii="Times New Roman" w:eastAsia="Lucida Sans Unicode" w:hAnsi="Times New Roman"/>
          <w:kern w:val="2"/>
          <w:sz w:val="24"/>
          <w:szCs w:val="24"/>
          <w:lang w:val="lv-LV"/>
        </w:rPr>
        <w:t xml:space="preserve">vispārējās izglītības </w:t>
      </w:r>
      <w:r w:rsidR="00A4006E">
        <w:rPr>
          <w:rFonts w:ascii="Times New Roman" w:eastAsia="Lucida Sans Unicode" w:hAnsi="Times New Roman"/>
          <w:kern w:val="2"/>
          <w:sz w:val="24"/>
          <w:szCs w:val="24"/>
          <w:lang w:val="lv-LV"/>
        </w:rPr>
        <w:t xml:space="preserve">iestāžu </w:t>
      </w:r>
      <w:r w:rsidRPr="008F5EC4">
        <w:rPr>
          <w:rFonts w:ascii="Times New Roman" w:eastAsia="Lucida Sans Unicode" w:hAnsi="Times New Roman"/>
          <w:kern w:val="2"/>
          <w:sz w:val="24"/>
          <w:szCs w:val="24"/>
          <w:lang w:val="lv-LV"/>
        </w:rPr>
        <w:t>vadītājiem var noteikt augstāku mēneša darba algas likmi par Ministru kabineta noteikumos minēto zemāko mēneša darba algas likmi</w:t>
      </w:r>
      <w:r w:rsidR="00BE1DDE" w:rsidRPr="008F5EC4">
        <w:rPr>
          <w:rFonts w:ascii="Times New Roman" w:eastAsia="Lucida Sans Unicode" w:hAnsi="Times New Roman"/>
          <w:kern w:val="2"/>
          <w:sz w:val="24"/>
          <w:szCs w:val="24"/>
          <w:lang w:val="lv-LV"/>
        </w:rPr>
        <w:t>;</w:t>
      </w:r>
    </w:p>
    <w:p w14:paraId="74D2B59B" w14:textId="77777777" w:rsidR="004B4D1B" w:rsidRPr="008F5EC4" w:rsidRDefault="00037DD5"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 xml:space="preserve">vispārējās izglītības iestādes vadītāja vietnieku </w:t>
      </w:r>
      <w:r w:rsidR="00A4006E">
        <w:rPr>
          <w:rFonts w:ascii="Times New Roman" w:hAnsi="Times New Roman"/>
          <w:sz w:val="24"/>
          <w:szCs w:val="24"/>
          <w:lang w:val="lv-LV"/>
        </w:rPr>
        <w:t>likmju</w:t>
      </w:r>
      <w:r w:rsidRPr="008F5EC4">
        <w:rPr>
          <w:rFonts w:ascii="Times New Roman" w:hAnsi="Times New Roman"/>
          <w:sz w:val="24"/>
          <w:szCs w:val="24"/>
          <w:lang w:val="lv-LV"/>
        </w:rPr>
        <w:t xml:space="preserve"> skaitu nosaka atbilstoši skolēnu skaitam izglītības iestādē:</w:t>
      </w:r>
    </w:p>
    <w:p w14:paraId="528DFA9C" w14:textId="77777777" w:rsidR="00037DD5" w:rsidRPr="00A1711A" w:rsidRDefault="004B4D1B" w:rsidP="00BF3EA5">
      <w:pPr>
        <w:widowControl w:val="0"/>
        <w:numPr>
          <w:ilvl w:val="2"/>
          <w:numId w:val="29"/>
        </w:numPr>
        <w:suppressAutoHyphens/>
        <w:spacing w:after="0"/>
        <w:ind w:left="1571"/>
        <w:jc w:val="both"/>
        <w:rPr>
          <w:rFonts w:ascii="Times New Roman" w:eastAsia="Lucida Sans Unicode" w:hAnsi="Times New Roman"/>
          <w:kern w:val="2"/>
          <w:sz w:val="24"/>
          <w:szCs w:val="24"/>
          <w:lang w:val="lv-LV"/>
        </w:rPr>
      </w:pPr>
      <w:r w:rsidRPr="00A1711A">
        <w:rPr>
          <w:rFonts w:ascii="Times New Roman" w:hAnsi="Times New Roman"/>
          <w:sz w:val="24"/>
          <w:szCs w:val="24"/>
          <w:lang w:val="lv-LV"/>
        </w:rPr>
        <w:t>ja izglītojamo skaits ir līdz 60, vadītāja vietnieku likmju skaits ir 0,3</w:t>
      </w:r>
      <w:r w:rsidR="00A1711A" w:rsidRPr="00A1711A">
        <w:rPr>
          <w:rFonts w:ascii="Times New Roman" w:hAnsi="Times New Roman"/>
          <w:sz w:val="24"/>
          <w:szCs w:val="24"/>
          <w:lang w:val="lv-LV"/>
        </w:rPr>
        <w:t>;</w:t>
      </w:r>
    </w:p>
    <w:p w14:paraId="2BD423E4"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A1711A">
        <w:rPr>
          <w:rFonts w:ascii="Times New Roman" w:hAnsi="Times New Roman"/>
          <w:sz w:val="24"/>
          <w:szCs w:val="24"/>
          <w:lang w:val="lv-LV"/>
        </w:rPr>
        <w:t>ja izglītojamo skaits ir no 61 līdz 120, vadītāja vietnieku likmju skaits ir 0,5</w:t>
      </w:r>
      <w:r w:rsidR="00164CC2">
        <w:rPr>
          <w:rFonts w:ascii="Times New Roman" w:hAnsi="Times New Roman"/>
          <w:sz w:val="24"/>
          <w:szCs w:val="24"/>
          <w:lang w:val="lv-LV"/>
        </w:rPr>
        <w:t xml:space="preserve"> – </w:t>
      </w:r>
      <w:r w:rsidR="00F81E6C">
        <w:rPr>
          <w:rFonts w:ascii="Times New Roman" w:hAnsi="Times New Roman"/>
          <w:sz w:val="24"/>
          <w:szCs w:val="24"/>
          <w:lang w:val="lv-LV"/>
        </w:rPr>
        <w:t xml:space="preserve">vispārējās </w:t>
      </w:r>
      <w:r w:rsidR="00164CC2">
        <w:rPr>
          <w:rFonts w:ascii="Times New Roman" w:hAnsi="Times New Roman"/>
          <w:sz w:val="24"/>
          <w:szCs w:val="24"/>
          <w:lang w:val="lv-LV"/>
        </w:rPr>
        <w:t>pamatizglības iestādēs, 0,7 – vispārējās vidējās izglītības iestādēs</w:t>
      </w:r>
      <w:r w:rsidR="00A1711A" w:rsidRPr="00A1711A">
        <w:rPr>
          <w:rFonts w:ascii="Times New Roman" w:hAnsi="Times New Roman"/>
          <w:sz w:val="24"/>
          <w:szCs w:val="24"/>
          <w:lang w:val="lv-LV"/>
        </w:rPr>
        <w:t>;</w:t>
      </w:r>
    </w:p>
    <w:p w14:paraId="0471A6EA"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121 līdz 180, vadītāja vietnieku likmju skaits ir 1,0</w:t>
      </w:r>
      <w:r w:rsidR="00A1711A" w:rsidRPr="008F5EC4">
        <w:rPr>
          <w:rFonts w:ascii="Times New Roman" w:hAnsi="Times New Roman"/>
          <w:sz w:val="24"/>
          <w:szCs w:val="24"/>
          <w:lang w:val="lv-LV"/>
        </w:rPr>
        <w:t>;</w:t>
      </w:r>
    </w:p>
    <w:p w14:paraId="171D249E"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181 līdz 24</w:t>
      </w:r>
      <w:r w:rsidR="00A1711A" w:rsidRPr="008F5EC4">
        <w:rPr>
          <w:rFonts w:ascii="Times New Roman" w:hAnsi="Times New Roman"/>
          <w:sz w:val="24"/>
          <w:szCs w:val="24"/>
          <w:lang w:val="lv-LV"/>
        </w:rPr>
        <w:t>0</w:t>
      </w:r>
      <w:r w:rsidRPr="008F5EC4">
        <w:rPr>
          <w:rFonts w:ascii="Times New Roman" w:hAnsi="Times New Roman"/>
          <w:sz w:val="24"/>
          <w:szCs w:val="24"/>
          <w:lang w:val="lv-LV"/>
        </w:rPr>
        <w:t>, vadītāja vietnieku likmju skaits ir 1,5</w:t>
      </w:r>
      <w:r w:rsidR="00A1711A" w:rsidRPr="008F5EC4">
        <w:rPr>
          <w:rFonts w:ascii="Times New Roman" w:hAnsi="Times New Roman"/>
          <w:sz w:val="24"/>
          <w:szCs w:val="24"/>
          <w:lang w:val="lv-LV"/>
        </w:rPr>
        <w:t>;</w:t>
      </w:r>
    </w:p>
    <w:p w14:paraId="5412916C" w14:textId="77777777" w:rsidR="008F5EC4" w:rsidRDefault="004B4D1B"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 xml:space="preserve">ja izglītojamo skaits ir no </w:t>
      </w:r>
      <w:r w:rsidR="00A1711A" w:rsidRPr="008F5EC4">
        <w:rPr>
          <w:rFonts w:ascii="Times New Roman" w:hAnsi="Times New Roman"/>
          <w:sz w:val="24"/>
          <w:szCs w:val="24"/>
          <w:lang w:val="lv-LV"/>
        </w:rPr>
        <w:t>241</w:t>
      </w:r>
      <w:r w:rsidRPr="008F5EC4">
        <w:rPr>
          <w:rFonts w:ascii="Times New Roman" w:hAnsi="Times New Roman"/>
          <w:sz w:val="24"/>
          <w:szCs w:val="24"/>
          <w:lang w:val="lv-LV"/>
        </w:rPr>
        <w:t xml:space="preserve"> līdz </w:t>
      </w:r>
      <w:r w:rsidR="00A1711A" w:rsidRPr="008F5EC4">
        <w:rPr>
          <w:rFonts w:ascii="Times New Roman" w:hAnsi="Times New Roman"/>
          <w:sz w:val="24"/>
          <w:szCs w:val="24"/>
          <w:lang w:val="lv-LV"/>
        </w:rPr>
        <w:t>300</w:t>
      </w:r>
      <w:r w:rsidRPr="008F5EC4">
        <w:rPr>
          <w:rFonts w:ascii="Times New Roman" w:hAnsi="Times New Roman"/>
          <w:sz w:val="24"/>
          <w:szCs w:val="24"/>
          <w:lang w:val="lv-LV"/>
        </w:rPr>
        <w:t xml:space="preserve">, vadītāja vietnieku likmju skaits ir </w:t>
      </w:r>
      <w:r w:rsidR="00A1711A" w:rsidRPr="008F5EC4">
        <w:rPr>
          <w:rFonts w:ascii="Times New Roman" w:hAnsi="Times New Roman"/>
          <w:sz w:val="24"/>
          <w:szCs w:val="24"/>
          <w:lang w:val="lv-LV"/>
        </w:rPr>
        <w:t>2,0;</w:t>
      </w:r>
    </w:p>
    <w:p w14:paraId="6761B5C6" w14:textId="77777777" w:rsidR="008F5EC4" w:rsidRDefault="00A1711A"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301 līdz 360, vadītāja vietnieku likmju skaits ir 2,5;</w:t>
      </w:r>
    </w:p>
    <w:p w14:paraId="2A874918" w14:textId="77777777" w:rsidR="00DD4B01" w:rsidRDefault="00A1711A" w:rsidP="00BF3EA5">
      <w:pPr>
        <w:widowControl w:val="0"/>
        <w:numPr>
          <w:ilvl w:val="2"/>
          <w:numId w:val="29"/>
        </w:numPr>
        <w:suppressAutoHyphens/>
        <w:spacing w:after="0"/>
        <w:ind w:left="1588" w:hanging="737"/>
        <w:jc w:val="both"/>
        <w:rPr>
          <w:rFonts w:ascii="Times New Roman" w:eastAsia="Lucida Sans Unicode" w:hAnsi="Times New Roman"/>
          <w:kern w:val="2"/>
          <w:sz w:val="24"/>
          <w:szCs w:val="24"/>
          <w:lang w:val="lv-LV"/>
        </w:rPr>
      </w:pPr>
      <w:r w:rsidRPr="008F5EC4">
        <w:rPr>
          <w:rFonts w:ascii="Times New Roman" w:hAnsi="Times New Roman"/>
          <w:sz w:val="24"/>
          <w:szCs w:val="24"/>
          <w:lang w:val="lv-LV"/>
        </w:rPr>
        <w:t>ja izglītojamo skaits ir no 361 un vairāk, vadītāja vietnieku likmju skaits ir 3,0</w:t>
      </w:r>
      <w:r w:rsidRPr="008F5EC4">
        <w:rPr>
          <w:rFonts w:ascii="Times New Roman" w:eastAsia="Lucida Sans Unicode" w:hAnsi="Times New Roman"/>
          <w:kern w:val="2"/>
          <w:sz w:val="24"/>
          <w:szCs w:val="24"/>
          <w:lang w:val="lv-LV"/>
        </w:rPr>
        <w:t>;</w:t>
      </w:r>
    </w:p>
    <w:p w14:paraId="230BE13B" w14:textId="77777777" w:rsidR="008F5EC4" w:rsidRPr="00DD4B01" w:rsidRDefault="004C3EFD"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DD4B01">
        <w:rPr>
          <w:rFonts w:ascii="Times New Roman" w:eastAsia="Lucida Sans Unicode" w:hAnsi="Times New Roman"/>
          <w:kern w:val="2"/>
          <w:sz w:val="24"/>
          <w:szCs w:val="24"/>
          <w:lang w:val="lv-LV"/>
        </w:rPr>
        <w:t xml:space="preserve">vadītāju vietniekiem mēneša darba algas likmi nosaka </w:t>
      </w:r>
      <w:r w:rsidR="007A58E5">
        <w:rPr>
          <w:rFonts w:ascii="Times New Roman" w:eastAsia="Lucida Sans Unicode" w:hAnsi="Times New Roman"/>
          <w:kern w:val="2"/>
          <w:sz w:val="24"/>
          <w:szCs w:val="24"/>
          <w:lang w:val="lv-LV"/>
        </w:rPr>
        <w:t xml:space="preserve"> ne mazāk kā </w:t>
      </w:r>
      <w:r w:rsidRPr="00DD4B01">
        <w:rPr>
          <w:rFonts w:ascii="Times New Roman" w:eastAsia="Lucida Sans Unicode" w:hAnsi="Times New Roman"/>
          <w:kern w:val="2"/>
          <w:sz w:val="24"/>
          <w:szCs w:val="24"/>
          <w:lang w:val="lv-LV"/>
        </w:rPr>
        <w:t>80 % apmērā no izglītības</w:t>
      </w:r>
      <w:r w:rsidR="00DD4B01">
        <w:rPr>
          <w:rFonts w:ascii="Times New Roman" w:eastAsia="Lucida Sans Unicode" w:hAnsi="Times New Roman"/>
          <w:kern w:val="2"/>
          <w:sz w:val="24"/>
          <w:szCs w:val="24"/>
          <w:lang w:val="lv-LV"/>
        </w:rPr>
        <w:t xml:space="preserve"> </w:t>
      </w:r>
      <w:r w:rsidRPr="00DD4B01">
        <w:rPr>
          <w:rFonts w:ascii="Times New Roman" w:eastAsia="Lucida Sans Unicode" w:hAnsi="Times New Roman"/>
          <w:kern w:val="2"/>
          <w:sz w:val="24"/>
          <w:szCs w:val="24"/>
          <w:lang w:val="lv-LV"/>
        </w:rPr>
        <w:t xml:space="preserve">iestādes vadītājam </w:t>
      </w:r>
      <w:r w:rsidR="00807FCF" w:rsidRPr="00DD4B01">
        <w:rPr>
          <w:rFonts w:ascii="Times New Roman" w:eastAsia="Lucida Sans Unicode" w:hAnsi="Times New Roman"/>
          <w:kern w:val="2"/>
          <w:sz w:val="24"/>
          <w:szCs w:val="24"/>
          <w:lang w:val="lv-LV"/>
        </w:rPr>
        <w:t>Ministru kabineta noteikumos minētās zemākās mēneša darba algas</w:t>
      </w:r>
      <w:r w:rsidR="00DD4B01" w:rsidRPr="00DD4B01">
        <w:rPr>
          <w:rFonts w:ascii="Times New Roman" w:eastAsia="Lucida Sans Unicode" w:hAnsi="Times New Roman"/>
          <w:kern w:val="2"/>
          <w:sz w:val="24"/>
          <w:szCs w:val="24"/>
          <w:lang w:val="lv-LV"/>
        </w:rPr>
        <w:t xml:space="preserve"> </w:t>
      </w:r>
      <w:r w:rsidR="00807FCF" w:rsidRPr="00DD4B01">
        <w:rPr>
          <w:rFonts w:ascii="Times New Roman" w:eastAsia="Lucida Sans Unicode" w:hAnsi="Times New Roman"/>
          <w:kern w:val="2"/>
          <w:sz w:val="24"/>
          <w:szCs w:val="24"/>
          <w:lang w:val="lv-LV"/>
        </w:rPr>
        <w:t>likmes</w:t>
      </w:r>
      <w:r w:rsidRPr="00DD4B01">
        <w:rPr>
          <w:rFonts w:ascii="Times New Roman" w:eastAsia="Lucida Sans Unicode" w:hAnsi="Times New Roman"/>
          <w:kern w:val="2"/>
          <w:sz w:val="24"/>
          <w:szCs w:val="24"/>
          <w:lang w:val="lv-LV"/>
        </w:rPr>
        <w:t>;</w:t>
      </w:r>
    </w:p>
    <w:p w14:paraId="19CC612A" w14:textId="77777777" w:rsidR="00EC573F" w:rsidRPr="00DD4B01" w:rsidRDefault="004C3EFD" w:rsidP="00BF3EA5">
      <w:pPr>
        <w:widowControl w:val="0"/>
        <w:numPr>
          <w:ilvl w:val="1"/>
          <w:numId w:val="29"/>
        </w:numPr>
        <w:suppressAutoHyphens/>
        <w:spacing w:after="0"/>
        <w:ind w:left="1134" w:hanging="567"/>
        <w:jc w:val="both"/>
        <w:rPr>
          <w:rFonts w:ascii="Times New Roman" w:eastAsia="Lucida Sans Unicode" w:hAnsi="Times New Roman"/>
          <w:kern w:val="2"/>
          <w:sz w:val="24"/>
          <w:szCs w:val="24"/>
          <w:lang w:val="lv-LV"/>
        </w:rPr>
      </w:pPr>
      <w:r w:rsidRPr="00DD4B01">
        <w:rPr>
          <w:rFonts w:ascii="Times New Roman" w:eastAsia="Lucida Sans Unicode" w:hAnsi="Times New Roman"/>
          <w:b/>
          <w:kern w:val="2"/>
          <w:sz w:val="24"/>
          <w:szCs w:val="24"/>
          <w:lang w:val="lv-LV"/>
        </w:rPr>
        <w:t>atbalsta personālam</w:t>
      </w:r>
      <w:r w:rsidR="00FE4C45">
        <w:rPr>
          <w:rFonts w:ascii="Times New Roman" w:eastAsia="Lucida Sans Unicode" w:hAnsi="Times New Roman"/>
          <w:kern w:val="2"/>
          <w:sz w:val="24"/>
          <w:szCs w:val="24"/>
          <w:lang w:val="lv-LV"/>
        </w:rPr>
        <w:t xml:space="preserve"> </w:t>
      </w:r>
      <w:r w:rsidRPr="00DD4B01">
        <w:rPr>
          <w:rFonts w:ascii="Times New Roman" w:eastAsia="Lucida Sans Unicode" w:hAnsi="Times New Roman"/>
          <w:kern w:val="2"/>
          <w:sz w:val="24"/>
          <w:szCs w:val="24"/>
          <w:lang w:val="lv-LV"/>
        </w:rPr>
        <w:t>(</w:t>
      </w:r>
      <w:r w:rsidR="00664A7E" w:rsidRPr="00DD4B01">
        <w:rPr>
          <w:rFonts w:ascii="Times New Roman" w:eastAsia="Lucida Sans Unicode" w:hAnsi="Times New Roman"/>
          <w:kern w:val="2"/>
          <w:sz w:val="24"/>
          <w:szCs w:val="24"/>
          <w:lang w:val="lv-LV"/>
        </w:rPr>
        <w:t xml:space="preserve">izglītības iestādes </w:t>
      </w:r>
      <w:r w:rsidR="00807FCF" w:rsidRPr="00DD4B01">
        <w:rPr>
          <w:rFonts w:ascii="Times New Roman" w:eastAsia="Lucida Sans Unicode" w:hAnsi="Times New Roman"/>
          <w:kern w:val="2"/>
          <w:sz w:val="24"/>
          <w:szCs w:val="24"/>
          <w:lang w:val="lv-LV"/>
        </w:rPr>
        <w:t xml:space="preserve">bibliotekārs, </w:t>
      </w:r>
      <w:r w:rsidR="00664A7E" w:rsidRPr="00DD4B01">
        <w:rPr>
          <w:rFonts w:ascii="Times New Roman" w:eastAsia="Lucida Sans Unicode" w:hAnsi="Times New Roman"/>
          <w:kern w:val="2"/>
          <w:sz w:val="24"/>
          <w:szCs w:val="24"/>
          <w:lang w:val="lv-LV"/>
        </w:rPr>
        <w:t xml:space="preserve">skolotājs </w:t>
      </w:r>
      <w:r w:rsidRPr="00DD4B01">
        <w:rPr>
          <w:rFonts w:ascii="Times New Roman" w:eastAsia="Lucida Sans Unicode" w:hAnsi="Times New Roman"/>
          <w:kern w:val="2"/>
          <w:sz w:val="24"/>
          <w:szCs w:val="24"/>
          <w:lang w:val="lv-LV"/>
        </w:rPr>
        <w:t>logopēds, izglītības psihologs, speciā</w:t>
      </w:r>
      <w:r w:rsidR="00807FCF" w:rsidRPr="00DD4B01">
        <w:rPr>
          <w:rFonts w:ascii="Times New Roman" w:eastAsia="Lucida Sans Unicode" w:hAnsi="Times New Roman"/>
          <w:kern w:val="2"/>
          <w:sz w:val="24"/>
          <w:szCs w:val="24"/>
          <w:lang w:val="lv-LV"/>
        </w:rPr>
        <w:t xml:space="preserve">lais pedagogs, pedagoga palīgs, pedagogs karjeras konsultants, pagarinātās dienas grupas skolotājs) </w:t>
      </w:r>
      <w:r w:rsidR="00664A7E" w:rsidRPr="00DD4B01">
        <w:rPr>
          <w:rFonts w:ascii="Times New Roman" w:eastAsia="Lucida Sans Unicode" w:hAnsi="Times New Roman"/>
          <w:kern w:val="2"/>
          <w:sz w:val="24"/>
          <w:szCs w:val="24"/>
          <w:lang w:val="lv-LV"/>
        </w:rPr>
        <w:t>ne mazāk par</w:t>
      </w:r>
      <w:r w:rsidR="00807FCF" w:rsidRPr="00DD4B01">
        <w:rPr>
          <w:rFonts w:ascii="Times New Roman" w:eastAsia="Lucida Sans Unicode" w:hAnsi="Times New Roman"/>
          <w:kern w:val="2"/>
          <w:sz w:val="24"/>
          <w:szCs w:val="24"/>
          <w:lang w:val="lv-LV"/>
        </w:rPr>
        <w:t xml:space="preserve"> 7 </w:t>
      </w:r>
      <w:r w:rsidRPr="00DD4B01">
        <w:rPr>
          <w:rFonts w:ascii="Times New Roman" w:eastAsia="Lucida Sans Unicode" w:hAnsi="Times New Roman"/>
          <w:kern w:val="2"/>
          <w:sz w:val="24"/>
          <w:szCs w:val="24"/>
          <w:lang w:val="lv-LV"/>
        </w:rPr>
        <w:t>% no kopējā</w:t>
      </w:r>
      <w:r w:rsidR="00E358F7">
        <w:rPr>
          <w:rFonts w:ascii="Times New Roman" w:eastAsia="Lucida Sans Unicode" w:hAnsi="Times New Roman"/>
          <w:kern w:val="2"/>
          <w:sz w:val="24"/>
          <w:szCs w:val="24"/>
          <w:lang w:val="lv-LV"/>
        </w:rPr>
        <w:t>s</w:t>
      </w:r>
      <w:r w:rsidRPr="00DD4B01">
        <w:rPr>
          <w:rFonts w:ascii="Times New Roman" w:eastAsia="Lucida Sans Unicode" w:hAnsi="Times New Roman"/>
          <w:kern w:val="2"/>
          <w:sz w:val="24"/>
          <w:szCs w:val="24"/>
          <w:lang w:val="lv-LV"/>
        </w:rPr>
        <w:t xml:space="preserve"> </w:t>
      </w:r>
      <w:r w:rsidR="00E358F7" w:rsidRPr="007B0DBC">
        <w:rPr>
          <w:rFonts w:ascii="Times New Roman" w:hAnsi="Times New Roman"/>
          <w:sz w:val="24"/>
          <w:szCs w:val="24"/>
          <w:lang w:val="lv-LV"/>
        </w:rPr>
        <w:t>pašvaldība</w:t>
      </w:r>
      <w:r w:rsidR="00E358F7">
        <w:rPr>
          <w:rFonts w:ascii="Times New Roman" w:hAnsi="Times New Roman"/>
          <w:sz w:val="24"/>
          <w:szCs w:val="24"/>
          <w:lang w:val="lv-LV"/>
        </w:rPr>
        <w:t>i piešķirtās mērķdotācijas</w:t>
      </w:r>
      <w:r w:rsidR="00B071EB" w:rsidRPr="00DD4B01">
        <w:rPr>
          <w:rFonts w:ascii="Times New Roman" w:eastAsia="Lucida Sans Unicode" w:hAnsi="Times New Roman"/>
          <w:kern w:val="2"/>
          <w:sz w:val="24"/>
          <w:szCs w:val="24"/>
          <w:lang w:val="lv-LV"/>
        </w:rPr>
        <w:t>.</w:t>
      </w:r>
    </w:p>
    <w:p w14:paraId="50B83BBC" w14:textId="77777777" w:rsidR="00772739" w:rsidRDefault="008C16A6"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EC573F">
        <w:rPr>
          <w:rFonts w:ascii="Times New Roman" w:eastAsia="Lucida Sans Unicode" w:hAnsi="Times New Roman"/>
          <w:kern w:val="2"/>
          <w:sz w:val="24"/>
          <w:szCs w:val="24"/>
          <w:lang w:val="lv-LV"/>
        </w:rPr>
        <w:t xml:space="preserve">Izglītības programmas(-u) īstenošanai paredzētais darba samaksas fonds vispārējās izglītības iestādei tiek aprēķināts, likmju skaitu reizinot ar Ministru kabineta noteikumos </w:t>
      </w:r>
      <w:r w:rsidRPr="00EC573F">
        <w:rPr>
          <w:rFonts w:ascii="Times New Roman" w:eastAsia="Lucida Sans Unicode" w:hAnsi="Times New Roman"/>
          <w:kern w:val="2"/>
          <w:sz w:val="24"/>
          <w:szCs w:val="24"/>
          <w:lang w:val="lv-LV"/>
        </w:rPr>
        <w:lastRenderedPageBreak/>
        <w:t>noteikto zemāko mēneša darba algas likmi pedagogam.</w:t>
      </w:r>
    </w:p>
    <w:p w14:paraId="46D86CF8" w14:textId="77777777" w:rsidR="003D3E4A" w:rsidRPr="003D3E4A" w:rsidRDefault="003D3E4A"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3D3E4A">
        <w:rPr>
          <w:rFonts w:ascii="Times New Roman" w:hAnsi="Times New Roman"/>
          <w:sz w:val="24"/>
          <w:szCs w:val="24"/>
          <w:shd w:val="clear" w:color="auto" w:fill="FFFFFF"/>
          <w:lang w:val="lv-LV"/>
        </w:rPr>
        <w:t>Iepriekšējā mācību pusgadā pedagogu darba samaksai neapgūto piešķirto mērķdotāciju interešu izglītības programmām, Interešu izglītības programmu izvērtēšanas un mērķdotāciju sadales komisija var pārdalīt starp izglītības iestādēm interešu izglītības programmu īstenošanai kārtējā mācību gada periodā pedagogu darba samaksai.</w:t>
      </w:r>
    </w:p>
    <w:p w14:paraId="77D93F7B" w14:textId="77777777" w:rsidR="00EC573F" w:rsidRPr="00772739" w:rsidRDefault="008C16A6" w:rsidP="00BF3EA5">
      <w:pPr>
        <w:widowControl w:val="0"/>
        <w:numPr>
          <w:ilvl w:val="0"/>
          <w:numId w:val="29"/>
        </w:numPr>
        <w:suppressAutoHyphens/>
        <w:spacing w:after="0"/>
        <w:ind w:left="426" w:hanging="426"/>
        <w:jc w:val="both"/>
        <w:rPr>
          <w:rFonts w:ascii="Times New Roman" w:eastAsia="Lucida Sans Unicode" w:hAnsi="Times New Roman"/>
          <w:kern w:val="2"/>
          <w:sz w:val="24"/>
          <w:szCs w:val="24"/>
          <w:lang w:val="lv-LV"/>
        </w:rPr>
      </w:pPr>
      <w:r w:rsidRPr="00772739">
        <w:rPr>
          <w:rFonts w:ascii="Times New Roman" w:eastAsia="Lucida Sans Unicode" w:hAnsi="Times New Roman"/>
          <w:kern w:val="2"/>
          <w:sz w:val="24"/>
          <w:szCs w:val="24"/>
          <w:lang w:val="lv-LV"/>
        </w:rPr>
        <w:t>Mērķdotācijas sadali veic pašvaldības Finanšu plānošanas un centralizētā grāmatvedības nodaļa.</w:t>
      </w:r>
    </w:p>
    <w:p w14:paraId="64654645" w14:textId="77777777" w:rsidR="00437D15" w:rsidRPr="008C16A6" w:rsidRDefault="00437D15" w:rsidP="008C16A6">
      <w:pPr>
        <w:widowControl w:val="0"/>
        <w:suppressAutoHyphens/>
        <w:spacing w:after="0" w:line="240" w:lineRule="auto"/>
        <w:contextualSpacing/>
        <w:rPr>
          <w:rFonts w:ascii="Times New Roman" w:eastAsia="Lucida Sans Unicode" w:hAnsi="Times New Roman"/>
          <w:b/>
          <w:bCs/>
          <w:kern w:val="2"/>
          <w:sz w:val="24"/>
          <w:szCs w:val="24"/>
          <w:lang w:val="lv-LV"/>
        </w:rPr>
      </w:pPr>
    </w:p>
    <w:p w14:paraId="1C45B72F" w14:textId="77777777" w:rsidR="00EC573F" w:rsidRDefault="008C16A6" w:rsidP="00EC573F">
      <w:pPr>
        <w:widowControl w:val="0"/>
        <w:numPr>
          <w:ilvl w:val="0"/>
          <w:numId w:val="26"/>
        </w:numPr>
        <w:suppressAutoHyphens/>
        <w:spacing w:after="120" w:line="240" w:lineRule="auto"/>
        <w:jc w:val="center"/>
        <w:rPr>
          <w:rFonts w:ascii="Times New Roman" w:hAnsi="Times New Roman"/>
          <w:b/>
          <w:kern w:val="2"/>
          <w:sz w:val="24"/>
          <w:szCs w:val="24"/>
          <w:lang w:val="lv-LV"/>
        </w:rPr>
      </w:pPr>
      <w:r w:rsidRPr="008C16A6">
        <w:rPr>
          <w:rFonts w:ascii="Times New Roman" w:hAnsi="Times New Roman"/>
          <w:b/>
          <w:kern w:val="2"/>
          <w:sz w:val="24"/>
          <w:szCs w:val="24"/>
          <w:lang w:val="lv-LV"/>
        </w:rPr>
        <w:t xml:space="preserve">Valsts mērķdotācijas un pašvaldības finansējuma sadales principi </w:t>
      </w:r>
      <w:r w:rsidRPr="008C16A6">
        <w:rPr>
          <w:rFonts w:ascii="Times New Roman" w:eastAsia="Lucida Sans Unicode" w:hAnsi="Times New Roman"/>
          <w:b/>
          <w:bCs/>
          <w:kern w:val="2"/>
          <w:sz w:val="24"/>
          <w:szCs w:val="24"/>
          <w:lang w:val="lv-LV"/>
        </w:rPr>
        <w:t>vispārējās izglītības</w:t>
      </w:r>
      <w:r w:rsidRPr="008C16A6">
        <w:rPr>
          <w:rFonts w:ascii="Times New Roman" w:hAnsi="Times New Roman"/>
          <w:b/>
          <w:bCs/>
          <w:kern w:val="2"/>
          <w:sz w:val="24"/>
          <w:szCs w:val="24"/>
          <w:lang w:val="lv-LV"/>
        </w:rPr>
        <w:t xml:space="preserve"> </w:t>
      </w:r>
      <w:r w:rsidRPr="008C16A6">
        <w:rPr>
          <w:rFonts w:ascii="Times New Roman" w:hAnsi="Times New Roman"/>
          <w:b/>
          <w:kern w:val="2"/>
          <w:sz w:val="24"/>
          <w:szCs w:val="24"/>
          <w:lang w:val="lv-LV"/>
        </w:rPr>
        <w:t>iestādēm</w:t>
      </w:r>
      <w:bookmarkStart w:id="1" w:name="_Hlk82069590"/>
    </w:p>
    <w:p w14:paraId="3991520D" w14:textId="77777777" w:rsidR="00EC573F" w:rsidRPr="00EC573F" w:rsidRDefault="008C16A6" w:rsidP="00BF3EA5">
      <w:pPr>
        <w:widowControl w:val="0"/>
        <w:numPr>
          <w:ilvl w:val="0"/>
          <w:numId w:val="29"/>
        </w:numPr>
        <w:suppressAutoHyphens/>
        <w:spacing w:after="120"/>
        <w:ind w:left="426" w:hanging="423"/>
        <w:contextualSpacing/>
        <w:jc w:val="both"/>
        <w:rPr>
          <w:rFonts w:ascii="Times New Roman" w:hAnsi="Times New Roman"/>
          <w:b/>
          <w:kern w:val="2"/>
          <w:sz w:val="24"/>
          <w:szCs w:val="24"/>
          <w:lang w:val="lv-LV"/>
        </w:rPr>
      </w:pPr>
      <w:r w:rsidRPr="008C16A6">
        <w:rPr>
          <w:rFonts w:ascii="Times New Roman" w:eastAsia="Lucida Sans Unicode" w:hAnsi="Times New Roman"/>
          <w:kern w:val="2"/>
          <w:sz w:val="24"/>
          <w:szCs w:val="24"/>
          <w:lang w:val="lv-LV"/>
        </w:rPr>
        <w:t xml:space="preserve">Vispārējās izglītības </w:t>
      </w:r>
      <w:bookmarkEnd w:id="1"/>
      <w:r w:rsidRPr="008C16A6">
        <w:rPr>
          <w:rFonts w:ascii="Times New Roman" w:eastAsia="Lucida Sans Unicode" w:hAnsi="Times New Roman"/>
          <w:kern w:val="2"/>
          <w:sz w:val="24"/>
          <w:szCs w:val="24"/>
          <w:lang w:val="lv-LV"/>
        </w:rPr>
        <w:t xml:space="preserve">iestādes vadītājs atbild par vispārējās izglītības iestādei piešķirtās mērķdotācijas racionālu un efektīvu izlietojumu un nodrošina mērķdotācijas sadales atklātību </w:t>
      </w:r>
      <w:r w:rsidRPr="008C16A6">
        <w:rPr>
          <w:rFonts w:ascii="Times New Roman" w:eastAsia="Times New Roman" w:hAnsi="Times New Roman"/>
          <w:kern w:val="2"/>
          <w:sz w:val="24"/>
          <w:szCs w:val="24"/>
          <w:lang w:val="lv-LV"/>
        </w:rPr>
        <w:t xml:space="preserve">un </w:t>
      </w:r>
      <w:r w:rsidRPr="008C16A6">
        <w:rPr>
          <w:rFonts w:ascii="Times New Roman" w:hAnsi="Times New Roman"/>
          <w:kern w:val="2"/>
          <w:sz w:val="24"/>
          <w:szCs w:val="24"/>
          <w:shd w:val="clear" w:color="auto" w:fill="FFFFFF"/>
          <w:lang w:val="lv-LV"/>
        </w:rPr>
        <w:t>nodrošina pedagogu darba samaksas aprēķinu piešķirtā finansējuma ietvaros atbilstoši pedagogu tarifikācijai Ministru kabineta noteiktajā kārtībā</w:t>
      </w:r>
      <w:r w:rsidR="00EC573F">
        <w:rPr>
          <w:rFonts w:ascii="Times New Roman" w:hAnsi="Times New Roman"/>
          <w:kern w:val="2"/>
          <w:sz w:val="24"/>
          <w:szCs w:val="24"/>
          <w:shd w:val="clear" w:color="auto" w:fill="FFFFFF"/>
          <w:lang w:val="lv-LV"/>
        </w:rPr>
        <w:t>.</w:t>
      </w:r>
    </w:p>
    <w:p w14:paraId="17059D9C" w14:textId="77777777" w:rsidR="00EC573F" w:rsidRPr="00554E11" w:rsidRDefault="008C16A6" w:rsidP="00554E11">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Times New Roman" w:hAnsi="Times New Roman"/>
          <w:kern w:val="2"/>
          <w:sz w:val="24"/>
          <w:szCs w:val="24"/>
          <w:lang w:val="lv-LV"/>
        </w:rPr>
        <w:t xml:space="preserve">Izmantojot piešķirto mērķdotāciju, pašvaldības izglītības iestādēm jānodrošina izglītības iestādē īstenotajās izglītības programmās noteiktās prasības, kā </w:t>
      </w:r>
      <w:r w:rsidRPr="00E64F8D">
        <w:rPr>
          <w:rFonts w:ascii="Times New Roman" w:eastAsia="Times New Roman" w:hAnsi="Times New Roman"/>
          <w:kern w:val="2"/>
          <w:sz w:val="24"/>
          <w:szCs w:val="24"/>
          <w:lang w:val="lv-LV"/>
        </w:rPr>
        <w:t>arī</w:t>
      </w:r>
      <w:r w:rsidR="00554E11">
        <w:rPr>
          <w:rFonts w:ascii="Times New Roman" w:eastAsia="Times New Roman" w:hAnsi="Times New Roman"/>
          <w:kern w:val="2"/>
          <w:sz w:val="24"/>
          <w:szCs w:val="24"/>
          <w:lang w:val="lv-LV"/>
        </w:rPr>
        <w:t xml:space="preserve"> </w:t>
      </w:r>
      <w:r w:rsidRPr="00554E11">
        <w:rPr>
          <w:rFonts w:ascii="Times New Roman" w:eastAsia="Lucida Sans Unicode" w:hAnsi="Times New Roman"/>
          <w:kern w:val="2"/>
          <w:sz w:val="24"/>
          <w:szCs w:val="24"/>
          <w:lang w:val="lv-LV"/>
        </w:rPr>
        <w:t>veidojot apvienotās klases, vienā klasē nedrīkst apvienot vairāk kā divas</w:t>
      </w:r>
      <w:r w:rsidR="009C6ADE" w:rsidRPr="00554E11">
        <w:rPr>
          <w:rFonts w:ascii="Times New Roman" w:eastAsia="Lucida Sans Unicode" w:hAnsi="Times New Roman"/>
          <w:kern w:val="2"/>
          <w:sz w:val="24"/>
          <w:szCs w:val="24"/>
          <w:lang w:val="lv-LV"/>
        </w:rPr>
        <w:t xml:space="preserve"> secīgas</w:t>
      </w:r>
      <w:r w:rsidRPr="00554E11">
        <w:rPr>
          <w:rFonts w:ascii="Times New Roman" w:eastAsia="Lucida Sans Unicode" w:hAnsi="Times New Roman"/>
          <w:kern w:val="2"/>
          <w:sz w:val="24"/>
          <w:szCs w:val="24"/>
          <w:lang w:val="lv-LV"/>
        </w:rPr>
        <w:t xml:space="preserve"> klases</w:t>
      </w:r>
      <w:r w:rsidR="009C6ADE" w:rsidRPr="00554E11">
        <w:rPr>
          <w:rFonts w:ascii="Times New Roman" w:eastAsia="Lucida Sans Unicode" w:hAnsi="Times New Roman"/>
          <w:kern w:val="2"/>
          <w:sz w:val="24"/>
          <w:szCs w:val="24"/>
          <w:lang w:val="lv-LV"/>
        </w:rPr>
        <w:t xml:space="preserve"> (no 1. līdz 6. klasei)</w:t>
      </w:r>
      <w:r w:rsidR="009C6ADE" w:rsidRPr="00086008">
        <w:rPr>
          <w:lang w:val="lv-LV"/>
        </w:rPr>
        <w:t xml:space="preserve"> </w:t>
      </w:r>
      <w:r w:rsidR="009C6ADE" w:rsidRPr="00554E11">
        <w:rPr>
          <w:rFonts w:ascii="Times New Roman" w:eastAsia="Lucida Sans Unicode" w:hAnsi="Times New Roman"/>
          <w:kern w:val="2"/>
          <w:sz w:val="24"/>
          <w:szCs w:val="24"/>
          <w:lang w:val="lv-LV"/>
        </w:rPr>
        <w:t>vispārējās pamatizglītības programmas apguvei</w:t>
      </w:r>
      <w:r w:rsidR="00554E11">
        <w:rPr>
          <w:rFonts w:ascii="Times New Roman" w:eastAsia="Lucida Sans Unicode" w:hAnsi="Times New Roman"/>
          <w:kern w:val="2"/>
          <w:sz w:val="24"/>
          <w:szCs w:val="24"/>
          <w:lang w:val="lv-LV"/>
        </w:rPr>
        <w:t>.</w:t>
      </w:r>
    </w:p>
    <w:p w14:paraId="4D7C17D4"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Times New Roman" w:hAnsi="Times New Roman"/>
          <w:kern w:val="2"/>
          <w:sz w:val="24"/>
          <w:szCs w:val="24"/>
          <w:lang w:val="lv-LV"/>
        </w:rPr>
        <w:t>Izglītības iestādes vadītājs nodrošina iestādei piešķirtās mērķdotācijas sadali izglītības programmā paredzēto kontaktstundu apmaksai, darba samaksai par pedagogu papildu pienākumu veikšanu.</w:t>
      </w:r>
    </w:p>
    <w:p w14:paraId="2CAAF5A9" w14:textId="77777777" w:rsidR="00EC573F" w:rsidRDefault="009C6ADE"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 xml:space="preserve">Nodrošinot šo noteikumu </w:t>
      </w:r>
      <w:r w:rsidR="008C16A6" w:rsidRPr="00EC573F">
        <w:rPr>
          <w:rFonts w:ascii="Times New Roman" w:eastAsia="Lucida Sans Unicode" w:hAnsi="Times New Roman"/>
          <w:kern w:val="2"/>
          <w:sz w:val="24"/>
          <w:szCs w:val="24"/>
          <w:lang w:val="lv-LV"/>
        </w:rPr>
        <w:t>prasību ievērošanu, vispārējās izglītības iestādes vadītājs saskaņā ar izglītības iestādē apstiprinātu kārtību un kritērijiem, izvērtējot vietnieka(-u), pedagogu, atbalsta personāla darba intensitāti un personīgo ieguldījumu izglītības iestādes attīstībā, apstiprinātā valsts budžeta finansējuma ietvaros drīkst noteikt augstāku mēneša darba algas likmi par Ministru kabineta noteikumos minēto zemāko pedagoga mēneša darba algas likmi.</w:t>
      </w:r>
    </w:p>
    <w:p w14:paraId="359F1F79"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 xml:space="preserve">Piemaksas un prēmijas pedagogam piešķir un apmēru nosaka attiecīgās vispārējās izglītības iestādes vadītājs iestādes darba samaksas fonda ietvaros saskaņā ar spēkā esošajiem normatīvajiem aktiem un iestādē izstrādāto un  </w:t>
      </w:r>
      <w:r w:rsidR="00554E11">
        <w:rPr>
          <w:rFonts w:ascii="Times New Roman" w:eastAsia="Lucida Sans Unicode" w:hAnsi="Times New Roman"/>
          <w:kern w:val="2"/>
          <w:sz w:val="24"/>
          <w:szCs w:val="24"/>
          <w:lang w:val="lv-LV"/>
        </w:rPr>
        <w:t>p</w:t>
      </w:r>
      <w:r w:rsidRPr="00EC573F">
        <w:rPr>
          <w:rFonts w:ascii="Times New Roman" w:eastAsia="Lucida Sans Unicode" w:hAnsi="Times New Roman"/>
          <w:kern w:val="2"/>
          <w:sz w:val="24"/>
          <w:szCs w:val="24"/>
          <w:lang w:val="lv-LV"/>
        </w:rPr>
        <w:t>ašvaldībā  saskaņoto kārtību.</w:t>
      </w:r>
    </w:p>
    <w:p w14:paraId="34873EF2" w14:textId="77777777" w:rsidR="00554E11" w:rsidRPr="007D0D71"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7D0D71">
        <w:rPr>
          <w:rFonts w:ascii="Times New Roman" w:hAnsi="Times New Roman"/>
          <w:kern w:val="2"/>
          <w:sz w:val="24"/>
          <w:szCs w:val="24"/>
          <w:shd w:val="clear" w:color="auto" w:fill="FFFFFF"/>
          <w:lang w:val="lv-LV"/>
        </w:rPr>
        <w:t>Pašvaldībai, sadalot mērķdotāciju izglītības iestādēm pedagogu darba samaksai, ir tiesības pārdalīt starp izglītības iestādēm finansējumu atbalsta personālam, kā arī finansējumu ilgstoši slimojošo izglītojamo un bērnu izglītošanai ārpus izglītības iestādes (slimnīcās un sociālās aprūpes iestādēs) un imigrējošo un r</w:t>
      </w:r>
      <w:r w:rsidR="005E407C" w:rsidRPr="007D0D71">
        <w:rPr>
          <w:rFonts w:ascii="Times New Roman" w:hAnsi="Times New Roman"/>
          <w:kern w:val="2"/>
          <w:sz w:val="24"/>
          <w:szCs w:val="24"/>
          <w:shd w:val="clear" w:color="auto" w:fill="FFFFFF"/>
          <w:lang w:val="lv-LV"/>
        </w:rPr>
        <w:t>e</w:t>
      </w:r>
      <w:r w:rsidRPr="007D0D71">
        <w:rPr>
          <w:rFonts w:ascii="Times New Roman" w:hAnsi="Times New Roman"/>
          <w:kern w:val="2"/>
          <w:sz w:val="24"/>
          <w:szCs w:val="24"/>
          <w:shd w:val="clear" w:color="auto" w:fill="FFFFFF"/>
          <w:lang w:val="lv-LV"/>
        </w:rPr>
        <w:t xml:space="preserve">migrējošo izglītojamo atbalstam. </w:t>
      </w:r>
    </w:p>
    <w:p w14:paraId="4386A986" w14:textId="77777777" w:rsidR="007A30BB" w:rsidRPr="007A30BB"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hAnsi="Times New Roman"/>
          <w:kern w:val="2"/>
          <w:sz w:val="24"/>
          <w:szCs w:val="24"/>
          <w:shd w:val="clear" w:color="auto" w:fill="FFFFFF"/>
          <w:lang w:val="lv-LV"/>
        </w:rPr>
        <w:t>Pašvaldība,</w:t>
      </w:r>
      <w:r w:rsidRPr="007A30BB">
        <w:rPr>
          <w:rFonts w:ascii="Times New Roman" w:hAnsi="Times New Roman"/>
          <w:kern w:val="2"/>
          <w:sz w:val="24"/>
          <w:szCs w:val="24"/>
          <w:shd w:val="clear" w:color="auto" w:fill="FFFFFF"/>
          <w:lang w:val="lv-LV"/>
        </w:rPr>
        <w:t xml:space="preserve"> apstiprinot</w:t>
      </w:r>
      <w:r w:rsidRPr="00EC573F">
        <w:rPr>
          <w:rFonts w:ascii="Times New Roman" w:hAnsi="Times New Roman"/>
          <w:kern w:val="2"/>
          <w:sz w:val="24"/>
          <w:szCs w:val="24"/>
          <w:shd w:val="clear" w:color="auto" w:fill="FFFFFF"/>
          <w:lang w:val="lv-LV"/>
        </w:rPr>
        <w:t xml:space="preserve"> mērķdotāciju katrai izglītības iestādei, ņem vērā izglītības iestāžu pārskatos norādīto atlikumu uz kārtējā budžeta gada sākumu. </w:t>
      </w:r>
    </w:p>
    <w:p w14:paraId="20224AD4" w14:textId="77777777" w:rsidR="00EC573F" w:rsidRPr="00F339F5"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F339F5">
        <w:rPr>
          <w:rFonts w:ascii="Times New Roman" w:hAnsi="Times New Roman"/>
          <w:kern w:val="2"/>
          <w:sz w:val="24"/>
          <w:szCs w:val="24"/>
          <w:shd w:val="clear" w:color="auto" w:fill="FFFFFF"/>
          <w:lang w:val="lv-LV"/>
        </w:rPr>
        <w:t xml:space="preserve">Finansējumu pašvaldības izglītības iestādēm bērnu no piecu gadu vecuma izglītošanā nodarbināto pirmsskolas izglītības pedagogu darba samaksai, </w:t>
      </w:r>
      <w:r w:rsidRPr="007069FE">
        <w:rPr>
          <w:rFonts w:ascii="Times New Roman" w:hAnsi="Times New Roman"/>
          <w:kern w:val="2"/>
          <w:sz w:val="24"/>
          <w:szCs w:val="24"/>
          <w:shd w:val="clear" w:color="auto" w:fill="FFFFFF"/>
          <w:lang w:val="lv-LV"/>
        </w:rPr>
        <w:t>tai skaitā pedagogu profesionālās darbības kvalitātes piemaksām,</w:t>
      </w:r>
      <w:r w:rsidRPr="00F339F5">
        <w:rPr>
          <w:rFonts w:ascii="Times New Roman" w:hAnsi="Times New Roman"/>
          <w:kern w:val="2"/>
          <w:sz w:val="24"/>
          <w:szCs w:val="24"/>
          <w:shd w:val="clear" w:color="auto" w:fill="FFFFFF"/>
          <w:lang w:val="lv-LV"/>
        </w:rPr>
        <w:t xml:space="preserve"> pašvaldība sadala atbilstoši tās izstrādātajai kārtībai</w:t>
      </w:r>
      <w:r w:rsidR="00EC573F" w:rsidRPr="00F339F5">
        <w:rPr>
          <w:rFonts w:ascii="Times New Roman" w:hAnsi="Times New Roman"/>
          <w:kern w:val="2"/>
          <w:sz w:val="24"/>
          <w:szCs w:val="24"/>
          <w:shd w:val="clear" w:color="auto" w:fill="FFFFFF"/>
          <w:lang w:val="lv-LV"/>
        </w:rPr>
        <w:t>.</w:t>
      </w:r>
    </w:p>
    <w:p w14:paraId="5E9D75FD" w14:textId="77777777" w:rsidR="00EC573F" w:rsidRP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hAnsi="Times New Roman"/>
          <w:kern w:val="2"/>
          <w:sz w:val="24"/>
          <w:szCs w:val="24"/>
          <w:shd w:val="clear" w:color="auto" w:fill="FFFFFF"/>
          <w:lang w:val="lv-LV"/>
        </w:rPr>
        <w:t xml:space="preserve">Piemaksu par papildu pedagoģisko darbu, kas nav iekļauts pedagoga amata aprakstā (darba apjoma palielināšanās, izņemot promesošu pedagogu aizvietošanu), pedagogam piešķir un piemaksas apmēru nosaka attiecīgās izglītības iestādes vadītājs iestādes darba samaksas fonda ietvaros. Piemaksu nosaka līdz 30 procentiem no pedagogam tarifikācijā aprēķinātās darba algas par stundām, kas noteikta papildu darba veicējam, un, veicot </w:t>
      </w:r>
      <w:r w:rsidRPr="00EC573F">
        <w:rPr>
          <w:rFonts w:ascii="Times New Roman" w:hAnsi="Times New Roman"/>
          <w:kern w:val="2"/>
          <w:sz w:val="24"/>
          <w:szCs w:val="24"/>
          <w:shd w:val="clear" w:color="auto" w:fill="FFFFFF"/>
          <w:lang w:val="lv-LV"/>
        </w:rPr>
        <w:lastRenderedPageBreak/>
        <w:t>pārtarifikāciju, piemaksu iekļauj izglītības iestādes pedagogu tarifikācijas sarakstā</w:t>
      </w:r>
      <w:r w:rsidR="00EC573F">
        <w:rPr>
          <w:rFonts w:ascii="Times New Roman" w:hAnsi="Times New Roman"/>
          <w:kern w:val="2"/>
          <w:sz w:val="24"/>
          <w:szCs w:val="24"/>
          <w:shd w:val="clear" w:color="auto" w:fill="FFFFFF"/>
          <w:lang w:val="lv-LV"/>
        </w:rPr>
        <w:t>.</w:t>
      </w:r>
    </w:p>
    <w:p w14:paraId="59C455FB" w14:textId="77777777" w:rsidR="00EC573F" w:rsidRPr="007A30BB"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7A30BB">
        <w:rPr>
          <w:rFonts w:ascii="Times New Roman" w:hAnsi="Times New Roman"/>
          <w:kern w:val="2"/>
          <w:sz w:val="24"/>
          <w:szCs w:val="24"/>
          <w:lang w:val="lv-LV"/>
        </w:rPr>
        <w:t xml:space="preserve">Izglītības iestāžu vadītāju un vietnieku darba samaksas finansēšanai tiek izlietoti ne vairāk kā 15 % no </w:t>
      </w:r>
      <w:r w:rsidR="00A93EB3" w:rsidRPr="007A30BB">
        <w:rPr>
          <w:rFonts w:ascii="Times New Roman" w:hAnsi="Times New Roman"/>
          <w:kern w:val="2"/>
          <w:sz w:val="24"/>
          <w:szCs w:val="24"/>
          <w:lang w:val="lv-LV"/>
        </w:rPr>
        <w:t>p</w:t>
      </w:r>
      <w:r w:rsidR="00F35320" w:rsidRPr="007A30BB">
        <w:rPr>
          <w:rFonts w:ascii="Times New Roman" w:hAnsi="Times New Roman"/>
          <w:kern w:val="2"/>
          <w:sz w:val="24"/>
          <w:szCs w:val="24"/>
          <w:lang w:val="lv-LV"/>
        </w:rPr>
        <w:t xml:space="preserve">ašvaldībai </w:t>
      </w:r>
      <w:r w:rsidRPr="007A30BB">
        <w:rPr>
          <w:rFonts w:ascii="Times New Roman" w:hAnsi="Times New Roman"/>
          <w:kern w:val="2"/>
          <w:sz w:val="24"/>
          <w:szCs w:val="24"/>
          <w:lang w:val="lv-LV"/>
        </w:rPr>
        <w:t xml:space="preserve">piešķirtās </w:t>
      </w:r>
      <w:r w:rsidR="00F35320" w:rsidRPr="007A30BB">
        <w:rPr>
          <w:rFonts w:ascii="Times New Roman" w:hAnsi="Times New Roman"/>
          <w:kern w:val="2"/>
          <w:sz w:val="24"/>
          <w:szCs w:val="24"/>
          <w:lang w:val="lv-LV"/>
        </w:rPr>
        <w:t xml:space="preserve">kopējās valsts </w:t>
      </w:r>
      <w:r w:rsidRPr="007A30BB">
        <w:rPr>
          <w:rFonts w:ascii="Times New Roman" w:hAnsi="Times New Roman"/>
          <w:kern w:val="2"/>
          <w:sz w:val="24"/>
          <w:szCs w:val="24"/>
          <w:lang w:val="lv-LV"/>
        </w:rPr>
        <w:t>mērķdotācijas. Ja izglītības iestādes vadītāja un vietnieku darba algas finansēšan</w:t>
      </w:r>
      <w:r w:rsidR="009C6ADE" w:rsidRPr="007A30BB">
        <w:rPr>
          <w:rFonts w:ascii="Times New Roman" w:hAnsi="Times New Roman"/>
          <w:kern w:val="2"/>
          <w:sz w:val="24"/>
          <w:szCs w:val="24"/>
          <w:lang w:val="lv-LV"/>
        </w:rPr>
        <w:t xml:space="preserve">ai jāizlieto vairāk kā 15 % no </w:t>
      </w:r>
      <w:r w:rsidR="00A93EB3" w:rsidRPr="007A30BB">
        <w:rPr>
          <w:rFonts w:ascii="Times New Roman" w:hAnsi="Times New Roman"/>
          <w:kern w:val="2"/>
          <w:sz w:val="24"/>
          <w:szCs w:val="24"/>
          <w:lang w:val="lv-LV"/>
        </w:rPr>
        <w:t xml:space="preserve">pašvaldībai piešķirtās kopējās </w:t>
      </w:r>
      <w:r w:rsidRPr="007A30BB">
        <w:rPr>
          <w:rFonts w:ascii="Times New Roman" w:hAnsi="Times New Roman"/>
          <w:kern w:val="2"/>
          <w:sz w:val="24"/>
          <w:szCs w:val="24"/>
          <w:lang w:val="lv-LV"/>
        </w:rPr>
        <w:t xml:space="preserve">mērķdotācijas, tad starpību, kas pārsniedz minētos procentus, sedz no </w:t>
      </w:r>
      <w:bookmarkStart w:id="2" w:name="_Hlk19135328"/>
      <w:r w:rsidR="007A30BB">
        <w:rPr>
          <w:rFonts w:ascii="Times New Roman" w:hAnsi="Times New Roman"/>
          <w:kern w:val="2"/>
          <w:sz w:val="24"/>
          <w:szCs w:val="24"/>
          <w:lang w:val="lv-LV"/>
        </w:rPr>
        <w:t>p</w:t>
      </w:r>
      <w:r w:rsidRPr="007A30BB">
        <w:rPr>
          <w:rFonts w:ascii="Times New Roman" w:hAnsi="Times New Roman"/>
          <w:kern w:val="2"/>
          <w:sz w:val="24"/>
          <w:szCs w:val="24"/>
          <w:lang w:val="lv-LV"/>
        </w:rPr>
        <w:t>ašvaldības budžeta</w:t>
      </w:r>
      <w:bookmarkEnd w:id="2"/>
      <w:r w:rsidRPr="007A30BB">
        <w:rPr>
          <w:rFonts w:ascii="Times New Roman" w:hAnsi="Times New Roman"/>
          <w:kern w:val="2"/>
          <w:sz w:val="24"/>
          <w:szCs w:val="24"/>
          <w:lang w:val="lv-LV"/>
        </w:rPr>
        <w:t>.</w:t>
      </w:r>
    </w:p>
    <w:p w14:paraId="5C236DAD" w14:textId="77777777" w:rsid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hAnsi="Times New Roman"/>
          <w:kern w:val="2"/>
          <w:sz w:val="24"/>
          <w:szCs w:val="24"/>
          <w:lang w:val="lv-LV"/>
        </w:rPr>
        <w:t>Vispārējās izglītības iestāžu, profesionālās izglītības, profesionālās ievirzes iestāžu un interešu izglītības iestāžu vadītāji un viņu vietnieki, struktūrvienību vadītāji, izglītības metodiķi, sporta organizatori, izglītības iestāžu bibliotekāri, pirmsskolas izglītības iestāžu vadītāji, viņu vietnieki un pirmsskolas izglītības iestāžu metodiķi, ja viņu darba slodze minētajos amatos atbilst vienai darba likmei, līdztekus sava amata pienākumiem, saņemot par to papildu samaksu, var veikt citu pedagoģisko darbu līdz septiņām stundām.</w:t>
      </w:r>
    </w:p>
    <w:p w14:paraId="56336A7A" w14:textId="77777777" w:rsidR="00F12018" w:rsidRPr="00F12018"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Ņemot vērā personisko darba ieguldījumu, pedagogam var piešķirt prēmiju vai naudas balvu, izmantojot ietaupītos darba samaksai paredzētos budžeta līdzekļus. No valsts budžeta dotācijas un mērķdotācijas izmaksāto prēmiju un naudas balvu kopējais apmērs kalendāra gadā nedrīkst pārsniegt 120 procentus no pedagoga mēneša darba algas, bet kopējais kalendāra gadā izmaksāto prēmiju un naudas balvu apjoms valsts un pašvaldības izglītības iestādēs, nedrīkst pārsniegt 175 procentus no pedagoga mēneša darba algas.</w:t>
      </w:r>
    </w:p>
    <w:p w14:paraId="0D88A1FD" w14:textId="77777777" w:rsidR="00EC573F" w:rsidRPr="00EC573F"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EC573F">
        <w:rPr>
          <w:rFonts w:ascii="Times New Roman" w:eastAsia="Lucida Sans Unicode" w:hAnsi="Times New Roman"/>
          <w:kern w:val="2"/>
          <w:sz w:val="24"/>
          <w:szCs w:val="24"/>
          <w:lang w:val="lv-LV"/>
        </w:rPr>
        <w:t xml:space="preserve">Izglītības iestāžu vadītājiem paredzētās naudas balvas vai prēmijas apmēru nosaka </w:t>
      </w:r>
      <w:r w:rsidR="00E358F7">
        <w:rPr>
          <w:rFonts w:ascii="Times New Roman" w:eastAsia="Lucida Sans Unicode" w:hAnsi="Times New Roman"/>
          <w:kern w:val="2"/>
          <w:sz w:val="24"/>
          <w:szCs w:val="24"/>
          <w:lang w:val="lv-LV"/>
        </w:rPr>
        <w:t>pašvaldības izpilddirektors ar rīkojumu</w:t>
      </w:r>
      <w:r w:rsidRPr="00EC573F">
        <w:rPr>
          <w:rFonts w:ascii="Times New Roman" w:eastAsia="Lucida Sans Unicode" w:hAnsi="Times New Roman"/>
          <w:kern w:val="2"/>
          <w:sz w:val="24"/>
          <w:szCs w:val="24"/>
          <w:lang w:val="lv-LV"/>
        </w:rPr>
        <w:t>, pārējiem pedagogiem - iestādes vadītājs</w:t>
      </w:r>
      <w:r w:rsidR="00E358F7">
        <w:rPr>
          <w:rFonts w:ascii="Times New Roman" w:eastAsia="Lucida Sans Unicode" w:hAnsi="Times New Roman"/>
          <w:kern w:val="2"/>
          <w:sz w:val="24"/>
          <w:szCs w:val="24"/>
          <w:lang w:val="lv-LV"/>
        </w:rPr>
        <w:t>,</w:t>
      </w:r>
      <w:r w:rsidRPr="00EC573F">
        <w:rPr>
          <w:rFonts w:ascii="Times New Roman" w:eastAsia="Lucida Sans Unicode" w:hAnsi="Times New Roman"/>
          <w:kern w:val="2"/>
          <w:sz w:val="24"/>
          <w:szCs w:val="24"/>
          <w:lang w:val="lv-LV"/>
        </w:rPr>
        <w:t xml:space="preserve"> saskaņā ar izglītības iestādē apstiprināto naudas balvu vai prēmiju piešķiršanas kārtību.</w:t>
      </w:r>
    </w:p>
    <w:p w14:paraId="4DBB2E51" w14:textId="77777777" w:rsidR="008C16A6" w:rsidRPr="00F12018" w:rsidRDefault="008C16A6" w:rsidP="00BF3EA5">
      <w:pPr>
        <w:widowControl w:val="0"/>
        <w:numPr>
          <w:ilvl w:val="0"/>
          <w:numId w:val="29"/>
        </w:numPr>
        <w:suppressAutoHyphens/>
        <w:spacing w:after="120"/>
        <w:ind w:hanging="357"/>
        <w:contextualSpacing/>
        <w:jc w:val="both"/>
        <w:rPr>
          <w:rFonts w:ascii="Times New Roman" w:hAnsi="Times New Roman"/>
          <w:b/>
          <w:kern w:val="2"/>
          <w:sz w:val="24"/>
          <w:szCs w:val="24"/>
          <w:lang w:val="lv-LV"/>
        </w:rPr>
      </w:pPr>
      <w:r w:rsidRPr="00F12018">
        <w:rPr>
          <w:rFonts w:ascii="Times New Roman" w:hAnsi="Times New Roman"/>
          <w:kern w:val="2"/>
          <w:sz w:val="24"/>
          <w:szCs w:val="24"/>
          <w:lang w:val="lv-LV"/>
        </w:rPr>
        <w:t xml:space="preserve">Ja valsts budžeta mērķdotācija ir nepietiekama, lai nodrošinātu licencētās izglītības programmas īstenošanu, pedagogu darba samaksai </w:t>
      </w:r>
      <w:r w:rsidR="00DB5A1B" w:rsidRPr="00F12018">
        <w:rPr>
          <w:rFonts w:ascii="Times New Roman" w:hAnsi="Times New Roman"/>
          <w:kern w:val="2"/>
          <w:sz w:val="24"/>
          <w:szCs w:val="24"/>
          <w:lang w:val="lv-LV"/>
        </w:rPr>
        <w:t xml:space="preserve">finansējumu </w:t>
      </w:r>
      <w:r w:rsidRPr="00F12018">
        <w:rPr>
          <w:rFonts w:ascii="Times New Roman" w:hAnsi="Times New Roman"/>
          <w:kern w:val="2"/>
          <w:sz w:val="24"/>
          <w:szCs w:val="24"/>
          <w:lang w:val="lv-LV"/>
        </w:rPr>
        <w:t xml:space="preserve">var piešķirt no </w:t>
      </w:r>
      <w:r w:rsidR="00F12018" w:rsidRPr="00F12018">
        <w:rPr>
          <w:rFonts w:ascii="Times New Roman" w:hAnsi="Times New Roman"/>
          <w:kern w:val="2"/>
          <w:sz w:val="24"/>
          <w:szCs w:val="24"/>
          <w:lang w:val="lv-LV"/>
        </w:rPr>
        <w:t>p</w:t>
      </w:r>
      <w:r w:rsidRPr="00F12018">
        <w:rPr>
          <w:rFonts w:ascii="Times New Roman" w:hAnsi="Times New Roman"/>
          <w:kern w:val="2"/>
          <w:sz w:val="24"/>
          <w:szCs w:val="24"/>
          <w:lang w:val="lv-LV"/>
        </w:rPr>
        <w:t xml:space="preserve">ašvaldības budžeta. </w:t>
      </w:r>
    </w:p>
    <w:p w14:paraId="20ECB73D" w14:textId="77777777" w:rsidR="008C16A6" w:rsidRPr="008C16A6" w:rsidRDefault="008C16A6" w:rsidP="00BF3EA5">
      <w:pPr>
        <w:widowControl w:val="0"/>
        <w:suppressAutoHyphens/>
        <w:spacing w:after="0"/>
        <w:jc w:val="both"/>
        <w:rPr>
          <w:rFonts w:ascii="Times New Roman" w:eastAsia="Lucida Sans Unicode" w:hAnsi="Times New Roman"/>
          <w:kern w:val="2"/>
          <w:sz w:val="24"/>
          <w:szCs w:val="24"/>
          <w:lang w:val="lv-LV"/>
        </w:rPr>
      </w:pPr>
    </w:p>
    <w:p w14:paraId="343E6286" w14:textId="77777777" w:rsidR="007A0ECC"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Vispārējās izglītības iestāžu</w:t>
      </w:r>
      <w:r w:rsidR="0070552C">
        <w:rPr>
          <w:rFonts w:ascii="Times New Roman" w:eastAsia="Lucida Sans Unicode" w:hAnsi="Times New Roman"/>
          <w:b/>
          <w:bCs/>
          <w:kern w:val="2"/>
          <w:sz w:val="24"/>
          <w:szCs w:val="24"/>
          <w:lang w:val="lv-LV"/>
        </w:rPr>
        <w:t xml:space="preserve"> pedagogu</w:t>
      </w:r>
      <w:r w:rsidRPr="008C16A6">
        <w:rPr>
          <w:rFonts w:ascii="Times New Roman" w:eastAsia="Lucida Sans Unicode" w:hAnsi="Times New Roman"/>
          <w:b/>
          <w:bCs/>
          <w:kern w:val="2"/>
          <w:sz w:val="24"/>
          <w:szCs w:val="24"/>
          <w:lang w:val="lv-LV"/>
        </w:rPr>
        <w:t xml:space="preserve"> tarifikācija</w:t>
      </w:r>
    </w:p>
    <w:p w14:paraId="58566D78" w14:textId="77777777" w:rsidR="007A0ECC" w:rsidRDefault="0070552C"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I</w:t>
      </w:r>
      <w:r w:rsidR="008C16A6" w:rsidRPr="008C16A6">
        <w:rPr>
          <w:rFonts w:ascii="Times New Roman" w:eastAsia="Lucida Sans Unicode" w:hAnsi="Times New Roman"/>
          <w:kern w:val="2"/>
          <w:sz w:val="24"/>
          <w:szCs w:val="24"/>
          <w:lang w:val="lv-LV"/>
        </w:rPr>
        <w:t>zglītības pārvald</w:t>
      </w:r>
      <w:r w:rsidR="00F35320">
        <w:rPr>
          <w:rFonts w:ascii="Times New Roman" w:eastAsia="Lucida Sans Unicode" w:hAnsi="Times New Roman"/>
          <w:kern w:val="2"/>
          <w:sz w:val="24"/>
          <w:szCs w:val="24"/>
          <w:lang w:val="lv-LV"/>
        </w:rPr>
        <w:t>e</w:t>
      </w:r>
      <w:r w:rsidR="00F12018">
        <w:rPr>
          <w:rFonts w:ascii="Times New Roman" w:eastAsia="Lucida Sans Unicode" w:hAnsi="Times New Roman"/>
          <w:kern w:val="2"/>
          <w:sz w:val="24"/>
          <w:szCs w:val="24"/>
          <w:lang w:val="lv-LV"/>
        </w:rPr>
        <w:t xml:space="preserve"> </w:t>
      </w:r>
      <w:r w:rsidR="008C16A6" w:rsidRPr="008C16A6">
        <w:rPr>
          <w:rFonts w:ascii="Times New Roman" w:eastAsia="Lucida Sans Unicode" w:hAnsi="Times New Roman"/>
          <w:kern w:val="2"/>
          <w:sz w:val="24"/>
          <w:szCs w:val="24"/>
          <w:lang w:val="lv-LV"/>
        </w:rPr>
        <w:t>nosaka pedagogu tarifikācijai nepieciešamo dokumentāciju, tarifikāciju sarakstu sagatavošanas un iesniegšanas laikus un tarificēšanas kārtību</w:t>
      </w:r>
      <w:r w:rsidR="007A0ECC">
        <w:rPr>
          <w:rFonts w:ascii="Times New Roman" w:eastAsia="Lucida Sans Unicode" w:hAnsi="Times New Roman"/>
          <w:kern w:val="2"/>
          <w:sz w:val="24"/>
          <w:szCs w:val="24"/>
          <w:lang w:val="lv-LV"/>
        </w:rPr>
        <w:t>.</w:t>
      </w:r>
    </w:p>
    <w:p w14:paraId="06B276AE" w14:textId="77777777" w:rsidR="007A0ECC"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 xml:space="preserve">Izglītības iestādes vadītājs </w:t>
      </w:r>
      <w:r w:rsidR="00F12018">
        <w:rPr>
          <w:rFonts w:ascii="Times New Roman" w:eastAsia="Lucida Sans Unicode" w:hAnsi="Times New Roman"/>
          <w:kern w:val="2"/>
          <w:sz w:val="24"/>
          <w:szCs w:val="24"/>
          <w:lang w:val="lv-LV"/>
        </w:rPr>
        <w:t>i</w:t>
      </w:r>
      <w:r w:rsidRPr="007A0ECC">
        <w:rPr>
          <w:rFonts w:ascii="Times New Roman" w:eastAsia="Lucida Sans Unicode" w:hAnsi="Times New Roman"/>
          <w:kern w:val="2"/>
          <w:sz w:val="24"/>
          <w:szCs w:val="24"/>
          <w:lang w:val="lv-LV"/>
        </w:rPr>
        <w:t>zglītības pārvaldē iesniedz:</w:t>
      </w:r>
      <w:bookmarkStart w:id="3" w:name="_Hlk82070221"/>
    </w:p>
    <w:p w14:paraId="077F9BC6" w14:textId="77777777" w:rsid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7A0ECC">
        <w:rPr>
          <w:rFonts w:ascii="Times New Roman" w:hAnsi="Times New Roman"/>
          <w:kern w:val="2"/>
          <w:sz w:val="24"/>
          <w:szCs w:val="24"/>
          <w:lang w:val="lv-LV"/>
        </w:rPr>
        <w:t xml:space="preserve">apstiprinātu izglītības iestādes pedagogu tarifikāciju valsts un </w:t>
      </w:r>
      <w:r w:rsidR="00F12018">
        <w:rPr>
          <w:rFonts w:ascii="Times New Roman" w:hAnsi="Times New Roman"/>
          <w:kern w:val="2"/>
          <w:sz w:val="24"/>
          <w:szCs w:val="24"/>
          <w:lang w:val="lv-LV"/>
        </w:rPr>
        <w:t>p</w:t>
      </w:r>
      <w:r w:rsidRPr="007A0ECC">
        <w:rPr>
          <w:rFonts w:ascii="Times New Roman" w:hAnsi="Times New Roman"/>
          <w:kern w:val="2"/>
          <w:sz w:val="24"/>
          <w:szCs w:val="24"/>
          <w:lang w:val="lv-LV"/>
        </w:rPr>
        <w:t>ašvaldības finansējumam (atsevišķi), kā arī interešu izglītības tarifikāciju;</w:t>
      </w:r>
    </w:p>
    <w:p w14:paraId="4587B500" w14:textId="77777777" w:rsid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pedagogu amatu vienību sarakstu;</w:t>
      </w:r>
    </w:p>
    <w:p w14:paraId="02379214" w14:textId="77777777" w:rsidR="00E64F8D" w:rsidRPr="00E64F8D"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izglītības iestādes stundu plānu mācību gadam</w:t>
      </w:r>
      <w:r w:rsidR="00E64F8D">
        <w:rPr>
          <w:rFonts w:ascii="Times New Roman" w:hAnsi="Times New Roman"/>
          <w:kern w:val="2"/>
          <w:sz w:val="24"/>
          <w:szCs w:val="24"/>
          <w:lang w:val="lv-LV"/>
        </w:rPr>
        <w:t>;</w:t>
      </w:r>
    </w:p>
    <w:p w14:paraId="28EBAAE9" w14:textId="77777777" w:rsid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zglītības iestādes vadītāja rīkojumu par ilgstoši slimojošo skolēnu mājas apmācību un mājmācībā jeb izglītībā ģimenē</w:t>
      </w:r>
      <w:r w:rsidR="007A0ECC" w:rsidRPr="00E64F8D">
        <w:rPr>
          <w:rFonts w:ascii="Times New Roman" w:hAnsi="Times New Roman"/>
          <w:kern w:val="2"/>
          <w:sz w:val="24"/>
          <w:szCs w:val="24"/>
          <w:lang w:val="lv-LV"/>
        </w:rPr>
        <w:t>;</w:t>
      </w:r>
    </w:p>
    <w:p w14:paraId="74087579" w14:textId="77777777" w:rsid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zglītības iestādes vadītāja rīkojumu par pedagogu algas likmēm, ja tās tiek noteiktas augstākas, nekā zemākā algas likme;</w:t>
      </w:r>
    </w:p>
    <w:p w14:paraId="038FA915" w14:textId="77777777" w:rsidR="007A0ECC" w:rsidRPr="00E64F8D" w:rsidRDefault="00F12018"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Pr>
          <w:rFonts w:ascii="Times New Roman" w:hAnsi="Times New Roman"/>
          <w:kern w:val="2"/>
          <w:sz w:val="24"/>
          <w:szCs w:val="24"/>
          <w:lang w:val="lv-LV"/>
        </w:rPr>
        <w:t>i</w:t>
      </w:r>
      <w:r w:rsidR="008C16A6" w:rsidRPr="00E64F8D">
        <w:rPr>
          <w:rFonts w:ascii="Times New Roman" w:hAnsi="Times New Roman"/>
          <w:kern w:val="2"/>
          <w:sz w:val="24"/>
          <w:szCs w:val="24"/>
          <w:lang w:val="lv-LV"/>
        </w:rPr>
        <w:t>zglītības iestādes vadītāja rīkojumu par piemaksām par papildus pedagoģisko darbu.</w:t>
      </w:r>
      <w:bookmarkEnd w:id="3"/>
    </w:p>
    <w:p w14:paraId="39564380" w14:textId="77777777" w:rsidR="007A0ECC"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Atbilstoši īstenojamai</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-ajām</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 xml:space="preserve"> izglītības programmai</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-ām</w:t>
      </w:r>
      <w:r w:rsidR="00F12018">
        <w:rPr>
          <w:rFonts w:ascii="Times New Roman" w:eastAsia="Lucida Sans Unicode" w:hAnsi="Times New Roman"/>
          <w:kern w:val="2"/>
          <w:sz w:val="24"/>
          <w:szCs w:val="24"/>
          <w:lang w:val="lv-LV"/>
        </w:rPr>
        <w:t>)</w:t>
      </w:r>
      <w:r w:rsidRPr="007A0ECC">
        <w:rPr>
          <w:rFonts w:ascii="Times New Roman" w:eastAsia="Lucida Sans Unicode" w:hAnsi="Times New Roman"/>
          <w:kern w:val="2"/>
          <w:sz w:val="24"/>
          <w:szCs w:val="24"/>
          <w:lang w:val="lv-LV"/>
        </w:rPr>
        <w:t xml:space="preserve"> attiecīgajam gadam apstiprinātā finansējuma ietvaros izglītojamo skaitam piemēro koeficientus, kuri noteikti normatīvajos aktos.</w:t>
      </w:r>
    </w:p>
    <w:p w14:paraId="3D685A2B" w14:textId="77777777" w:rsidR="007A0ECC" w:rsidRPr="00600E39"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600E39">
        <w:rPr>
          <w:rFonts w:ascii="Times New Roman" w:eastAsia="Lucida Sans Unicode" w:hAnsi="Times New Roman"/>
          <w:kern w:val="2"/>
          <w:sz w:val="24"/>
          <w:szCs w:val="24"/>
          <w:lang w:val="lv-LV"/>
        </w:rPr>
        <w:t xml:space="preserve">Vispārējās izglītības iestādes pedagogu tarifikācijas sarakstus apstiprina izglītības iestādes vadītājs, saskaņo </w:t>
      </w:r>
      <w:r w:rsidR="00F12018" w:rsidRPr="00600E39">
        <w:rPr>
          <w:rFonts w:ascii="Times New Roman" w:eastAsia="Lucida Sans Unicode" w:hAnsi="Times New Roman"/>
          <w:kern w:val="2"/>
          <w:sz w:val="24"/>
          <w:szCs w:val="24"/>
          <w:lang w:val="lv-LV"/>
        </w:rPr>
        <w:t xml:space="preserve">izglītības </w:t>
      </w:r>
      <w:r w:rsidRPr="00600E39">
        <w:rPr>
          <w:rFonts w:ascii="Times New Roman" w:eastAsia="Lucida Sans Unicode" w:hAnsi="Times New Roman"/>
          <w:kern w:val="2"/>
          <w:sz w:val="24"/>
          <w:szCs w:val="24"/>
          <w:lang w:val="lv-LV"/>
        </w:rPr>
        <w:t xml:space="preserve">pārvaldes vadītājs un </w:t>
      </w:r>
      <w:bookmarkStart w:id="4" w:name="_Hlk81993664"/>
      <w:r w:rsidRPr="00600E39">
        <w:rPr>
          <w:rFonts w:ascii="Times New Roman" w:eastAsia="Lucida Sans Unicode" w:hAnsi="Times New Roman"/>
          <w:kern w:val="2"/>
          <w:sz w:val="24"/>
          <w:szCs w:val="24"/>
          <w:lang w:val="lv-LV"/>
        </w:rPr>
        <w:t xml:space="preserve">pašvaldības Finanšu plānošanas un </w:t>
      </w:r>
      <w:r w:rsidRPr="00600E39">
        <w:rPr>
          <w:rFonts w:ascii="Times New Roman" w:eastAsia="Lucida Sans Unicode" w:hAnsi="Times New Roman"/>
          <w:kern w:val="2"/>
          <w:sz w:val="24"/>
          <w:szCs w:val="24"/>
          <w:lang w:val="lv-LV"/>
        </w:rPr>
        <w:lastRenderedPageBreak/>
        <w:t xml:space="preserve">centralizētās grāmatvedības nodaļas </w:t>
      </w:r>
      <w:bookmarkEnd w:id="4"/>
      <w:r w:rsidR="00BF3EA5" w:rsidRPr="00600E39">
        <w:rPr>
          <w:rFonts w:ascii="Times New Roman" w:eastAsia="Lucida Sans Unicode" w:hAnsi="Times New Roman"/>
          <w:kern w:val="2"/>
          <w:sz w:val="24"/>
          <w:szCs w:val="24"/>
          <w:lang w:val="lv-LV"/>
        </w:rPr>
        <w:t xml:space="preserve">vadītājs </w:t>
      </w:r>
      <w:r w:rsidR="006E6EC1">
        <w:rPr>
          <w:rFonts w:ascii="Times New Roman" w:eastAsia="Lucida Sans Unicode" w:hAnsi="Times New Roman"/>
          <w:kern w:val="2"/>
          <w:sz w:val="24"/>
          <w:szCs w:val="24"/>
          <w:lang w:val="lv-LV"/>
        </w:rPr>
        <w:t>vai</w:t>
      </w:r>
      <w:r w:rsidR="004008C5">
        <w:rPr>
          <w:rFonts w:ascii="Times New Roman" w:eastAsia="Lucida Sans Unicode" w:hAnsi="Times New Roman"/>
          <w:kern w:val="2"/>
          <w:sz w:val="24"/>
          <w:szCs w:val="24"/>
          <w:lang w:val="lv-LV"/>
        </w:rPr>
        <w:t xml:space="preserve"> </w:t>
      </w:r>
      <w:r w:rsidR="00BF3EA5" w:rsidRPr="00600E39">
        <w:rPr>
          <w:rFonts w:ascii="Times New Roman" w:eastAsia="Lucida Sans Unicode" w:hAnsi="Times New Roman"/>
          <w:kern w:val="2"/>
          <w:sz w:val="24"/>
          <w:szCs w:val="24"/>
          <w:lang w:val="lv-LV"/>
        </w:rPr>
        <w:t>eko</w:t>
      </w:r>
      <w:r w:rsidR="00191BB4" w:rsidRPr="00600E39">
        <w:rPr>
          <w:rFonts w:ascii="Times New Roman" w:eastAsia="Lucida Sans Unicode" w:hAnsi="Times New Roman"/>
          <w:kern w:val="2"/>
          <w:sz w:val="24"/>
          <w:szCs w:val="24"/>
          <w:lang w:val="lv-LV"/>
        </w:rPr>
        <w:t>nom</w:t>
      </w:r>
      <w:r w:rsidR="00BF3EA5" w:rsidRPr="00600E39">
        <w:rPr>
          <w:rFonts w:ascii="Times New Roman" w:eastAsia="Lucida Sans Unicode" w:hAnsi="Times New Roman"/>
          <w:kern w:val="2"/>
          <w:sz w:val="24"/>
          <w:szCs w:val="24"/>
          <w:lang w:val="lv-LV"/>
        </w:rPr>
        <w:t>ists</w:t>
      </w:r>
      <w:r w:rsidRPr="00600E39">
        <w:rPr>
          <w:rFonts w:ascii="Times New Roman" w:eastAsia="Lucida Sans Unicode" w:hAnsi="Times New Roman"/>
          <w:kern w:val="2"/>
          <w:sz w:val="24"/>
          <w:szCs w:val="24"/>
          <w:lang w:val="lv-LV"/>
        </w:rPr>
        <w:t>.</w:t>
      </w:r>
    </w:p>
    <w:p w14:paraId="67580733" w14:textId="77777777" w:rsidR="008C16A6" w:rsidRPr="00600E39"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600E39">
        <w:rPr>
          <w:rFonts w:ascii="Times New Roman" w:eastAsia="Lucida Sans Unicode" w:hAnsi="Times New Roman"/>
          <w:kern w:val="2"/>
          <w:sz w:val="24"/>
          <w:szCs w:val="24"/>
          <w:lang w:val="lv-LV"/>
        </w:rPr>
        <w:t xml:space="preserve">Vispārējās izglītības iestāžu vadītāju tarifikācijas saskaņo </w:t>
      </w:r>
      <w:r w:rsidR="00191BB4" w:rsidRPr="00600E39">
        <w:rPr>
          <w:rFonts w:ascii="Times New Roman" w:eastAsia="Lucida Sans Unicode" w:hAnsi="Times New Roman"/>
          <w:kern w:val="2"/>
          <w:sz w:val="24"/>
          <w:szCs w:val="24"/>
          <w:lang w:val="lv-LV"/>
        </w:rPr>
        <w:t xml:space="preserve">izglītības </w:t>
      </w:r>
      <w:r w:rsidRPr="00600E39">
        <w:rPr>
          <w:rFonts w:ascii="Times New Roman" w:eastAsia="Lucida Sans Unicode" w:hAnsi="Times New Roman"/>
          <w:kern w:val="2"/>
          <w:sz w:val="24"/>
          <w:szCs w:val="24"/>
          <w:lang w:val="lv-LV"/>
        </w:rPr>
        <w:t xml:space="preserve">pārvaldes vadītājs, pašvaldības </w:t>
      </w:r>
      <w:r w:rsidR="00191BB4" w:rsidRPr="00600E39">
        <w:rPr>
          <w:rFonts w:ascii="Times New Roman" w:eastAsia="Lucida Sans Unicode" w:hAnsi="Times New Roman"/>
          <w:kern w:val="2"/>
          <w:sz w:val="24"/>
          <w:szCs w:val="24"/>
          <w:lang w:val="lv-LV"/>
        </w:rPr>
        <w:t xml:space="preserve">Finanšu plānošanas un centralizētās grāmatvedības nodaļas vadītājs vai ekonomists </w:t>
      </w:r>
      <w:r w:rsidRPr="00600E39">
        <w:rPr>
          <w:rFonts w:ascii="Times New Roman" w:eastAsia="Lucida Sans Unicode" w:hAnsi="Times New Roman"/>
          <w:kern w:val="2"/>
          <w:sz w:val="24"/>
          <w:szCs w:val="24"/>
          <w:lang w:val="lv-LV"/>
        </w:rPr>
        <w:t>un apstiprina pašvaldības izpilddirektors.</w:t>
      </w:r>
    </w:p>
    <w:p w14:paraId="371918BA" w14:textId="77777777" w:rsidR="00E64F8D" w:rsidRPr="008C16A6" w:rsidRDefault="00E64F8D" w:rsidP="008C16A6">
      <w:pPr>
        <w:widowControl w:val="0"/>
        <w:suppressAutoHyphens/>
        <w:spacing w:after="0" w:line="240" w:lineRule="auto"/>
        <w:jc w:val="both"/>
        <w:rPr>
          <w:rFonts w:ascii="Times New Roman" w:eastAsia="Lucida Sans Unicode" w:hAnsi="Times New Roman"/>
          <w:b/>
          <w:bCs/>
          <w:kern w:val="2"/>
          <w:sz w:val="24"/>
          <w:szCs w:val="24"/>
          <w:lang w:val="lv-LV"/>
        </w:rPr>
      </w:pPr>
    </w:p>
    <w:p w14:paraId="58D6724F" w14:textId="77777777" w:rsidR="007A0ECC"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Valsts mērķdotācijas aprēķināšanas un sadales principi profesionālās ievirzes </w:t>
      </w:r>
      <w:bookmarkStart w:id="5" w:name="_Hlk82011182"/>
      <w:r w:rsidRPr="008C16A6">
        <w:rPr>
          <w:rFonts w:ascii="Times New Roman" w:eastAsia="Lucida Sans Unicode" w:hAnsi="Times New Roman"/>
          <w:b/>
          <w:bCs/>
          <w:kern w:val="2"/>
          <w:sz w:val="24"/>
          <w:szCs w:val="24"/>
          <w:lang w:val="lv-LV"/>
        </w:rPr>
        <w:t xml:space="preserve">un interešu </w:t>
      </w:r>
      <w:bookmarkEnd w:id="5"/>
      <w:r w:rsidRPr="008C16A6">
        <w:rPr>
          <w:rFonts w:ascii="Times New Roman" w:eastAsia="Lucida Sans Unicode" w:hAnsi="Times New Roman"/>
          <w:b/>
          <w:bCs/>
          <w:kern w:val="2"/>
          <w:sz w:val="24"/>
          <w:szCs w:val="24"/>
          <w:lang w:val="lv-LV"/>
        </w:rPr>
        <w:t>izglītības iestādēs</w:t>
      </w:r>
    </w:p>
    <w:p w14:paraId="35EC1944"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Profesionālās ievirzes</w:t>
      </w:r>
      <w:r w:rsidRPr="008C16A6">
        <w:rPr>
          <w:rFonts w:ascii="Times New Roman" w:eastAsia="Lucida Sans Unicode" w:hAnsi="Times New Roman"/>
          <w:b/>
          <w:bCs/>
          <w:kern w:val="2"/>
          <w:sz w:val="24"/>
          <w:szCs w:val="24"/>
          <w:lang w:val="lv-LV"/>
        </w:rPr>
        <w:t xml:space="preserve"> </w:t>
      </w:r>
      <w:r w:rsidR="00A93EB3">
        <w:rPr>
          <w:rFonts w:ascii="Times New Roman" w:eastAsia="Lucida Sans Unicode" w:hAnsi="Times New Roman"/>
          <w:kern w:val="2"/>
          <w:sz w:val="24"/>
          <w:szCs w:val="24"/>
          <w:lang w:val="lv-LV"/>
        </w:rPr>
        <w:t xml:space="preserve">un interešu </w:t>
      </w:r>
      <w:r w:rsidRPr="008C16A6">
        <w:rPr>
          <w:rFonts w:ascii="Times New Roman" w:eastAsia="Lucida Sans Unicode" w:hAnsi="Times New Roman"/>
          <w:kern w:val="2"/>
          <w:sz w:val="24"/>
          <w:szCs w:val="24"/>
          <w:lang w:val="lv-LV"/>
        </w:rPr>
        <w:t xml:space="preserve">izglītības iestādēs izglītojamo skaits VIIS sistēmā tiek ievadīts un apstiprināts līdz attiecīgā </w:t>
      </w:r>
      <w:r w:rsidRPr="007A0ECC">
        <w:rPr>
          <w:rFonts w:ascii="Times New Roman" w:eastAsia="Lucida Sans Unicode" w:hAnsi="Times New Roman"/>
          <w:kern w:val="2"/>
          <w:sz w:val="24"/>
          <w:szCs w:val="24"/>
          <w:lang w:val="lv-LV"/>
        </w:rPr>
        <w:t>gada 1.oktobrim.</w:t>
      </w:r>
    </w:p>
    <w:p w14:paraId="3D921401"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un interešu izglītības iestāžu pedagogu darba samaksu kārtējam budžeta gadam aprēķina saskaņā ar Ministru kabineta noteikumos noteikto un iestādē noteikto kārtību.</w:t>
      </w:r>
    </w:p>
    <w:p w14:paraId="28163D16"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w:t>
      </w:r>
      <w:r w:rsidR="00A8793D">
        <w:rPr>
          <w:rFonts w:ascii="Times New Roman" w:eastAsia="Lucida Sans Unicode" w:hAnsi="Times New Roman"/>
          <w:kern w:val="2"/>
          <w:sz w:val="24"/>
          <w:szCs w:val="24"/>
          <w:lang w:val="lv-LV"/>
        </w:rPr>
        <w:t>s</w:t>
      </w:r>
      <w:r w:rsidRPr="007A0ECC">
        <w:rPr>
          <w:rFonts w:ascii="Times New Roman" w:eastAsia="Lucida Sans Unicode" w:hAnsi="Times New Roman"/>
          <w:kern w:val="2"/>
          <w:sz w:val="24"/>
          <w:szCs w:val="24"/>
          <w:lang w:val="lv-LV"/>
        </w:rPr>
        <w:t xml:space="preserve"> ievirzes un interešu</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izglītības iestādes vadītājs atbild par iestādei piešķirtās mērķdotācijas un pašvaldības finansējuma racionālu un efektīvu izlietojumu un prioritārā secībā nodrošina izglītības programmā paredzēto nodarbību apmaksu</w:t>
      </w:r>
      <w:r w:rsidR="007A0ECC">
        <w:rPr>
          <w:rFonts w:ascii="Times New Roman" w:eastAsia="Lucida Sans Unicode" w:hAnsi="Times New Roman"/>
          <w:kern w:val="2"/>
          <w:sz w:val="24"/>
          <w:szCs w:val="24"/>
          <w:lang w:val="lv-LV"/>
        </w:rPr>
        <w:t>.</w:t>
      </w:r>
    </w:p>
    <w:p w14:paraId="78323CD8"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darba samaksu nosaka profesionālās ievirzes</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un interešu izglītības iestādes vadītājs, veicot tarifikāciju uz kārtējā gada 1.septembri un 1.janvāri. Darba algu profesionālās ievirzes izglītības iestāžu vadītājiem nosaka pašvaldība uz 1.septembri.</w:t>
      </w:r>
    </w:p>
    <w:p w14:paraId="3A553217"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darba slodžu sadali, ievērojot normatīvo aktu prasības, veic profesionālās ievirzes izglītības iestādes vadītājs, saskaņojot ar iestādes pedagoģisko padomi.</w:t>
      </w:r>
    </w:p>
    <w:p w14:paraId="716F6D80"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Pedagoga zemākās darba algas likmi nosaka saskaņā ar spēkā esošajiem normatīvajiem aktiem</w:t>
      </w:r>
      <w:r w:rsidR="007A0ECC">
        <w:rPr>
          <w:rFonts w:ascii="Times New Roman" w:eastAsia="Lucida Sans Unicode" w:hAnsi="Times New Roman"/>
          <w:kern w:val="2"/>
          <w:sz w:val="24"/>
          <w:szCs w:val="24"/>
          <w:lang w:val="lv-LV"/>
        </w:rPr>
        <w:t>.</w:t>
      </w:r>
    </w:p>
    <w:p w14:paraId="5AC8BCD6"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 izglītības iestādes vadītājs, pamatojoties uz iestādē apstiprinātiem kritērijiem, izvērtējot pedagoga darba intensitāti un personīgo ieguldījumu iestādes attīstībā, apstiprinātā valsts budžeta finansējuma ietvaros pedagogiem drīkst noteikt augstāku mēneša darba algas likmi par Ministru kabineta noteikumos minēto zemāko pedagoga mēneša darba algas likmi.</w:t>
      </w:r>
    </w:p>
    <w:p w14:paraId="620148F6"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Piemaksas un prēmijas pedagogam piešķir un apmēru nosaka attiecīgās profesionālās ievirzes izglītības iestādes vadītājs iestādes darba samaksas fonda ietvaros saskaņā ar spēkā esošajiem normatīvajiem aktiem un iestādē izstrādāto un apstiprināto kārtību.</w:t>
      </w:r>
      <w:bookmarkStart w:id="6" w:name="_Hlk82422509"/>
    </w:p>
    <w:p w14:paraId="665902CC" w14:textId="77777777" w:rsidR="007A0ECC" w:rsidRDefault="00851322"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Izglītības p</w:t>
      </w:r>
      <w:r w:rsidR="008C16A6" w:rsidRPr="007A0ECC">
        <w:rPr>
          <w:rFonts w:ascii="Times New Roman" w:eastAsia="Lucida Sans Unicode" w:hAnsi="Times New Roman"/>
          <w:kern w:val="2"/>
          <w:sz w:val="24"/>
          <w:szCs w:val="24"/>
          <w:lang w:val="lv-LV"/>
        </w:rPr>
        <w:t>ārvalde nosaka profesionālās ievirzes un interešu</w:t>
      </w:r>
      <w:r w:rsidR="008C16A6" w:rsidRPr="007A0ECC">
        <w:rPr>
          <w:rFonts w:ascii="Times New Roman" w:eastAsia="Lucida Sans Unicode" w:hAnsi="Times New Roman"/>
          <w:b/>
          <w:bCs/>
          <w:kern w:val="2"/>
          <w:sz w:val="24"/>
          <w:szCs w:val="24"/>
          <w:lang w:val="lv-LV"/>
        </w:rPr>
        <w:t xml:space="preserve"> </w:t>
      </w:r>
      <w:r w:rsidR="008C16A6" w:rsidRPr="007A0ECC">
        <w:rPr>
          <w:rFonts w:ascii="Times New Roman" w:eastAsia="Lucida Sans Unicode" w:hAnsi="Times New Roman"/>
          <w:kern w:val="2"/>
          <w:sz w:val="24"/>
          <w:szCs w:val="24"/>
          <w:lang w:val="lv-LV"/>
        </w:rPr>
        <w:t>izglītības iestāžu tarifikāciju iesniegšanas laiku, saskaņošanas kārtību un nepieciešamos dokumentus.</w:t>
      </w:r>
    </w:p>
    <w:p w14:paraId="7FCD287E"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 un interešu</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 xml:space="preserve">izglītības iestādes vadītājs </w:t>
      </w:r>
      <w:r w:rsidR="00851322">
        <w:rPr>
          <w:rFonts w:ascii="Times New Roman" w:eastAsia="Lucida Sans Unicode" w:hAnsi="Times New Roman"/>
          <w:kern w:val="2"/>
          <w:sz w:val="24"/>
          <w:szCs w:val="24"/>
          <w:lang w:val="lv-LV"/>
        </w:rPr>
        <w:t xml:space="preserve">izglītības </w:t>
      </w:r>
      <w:r w:rsidRPr="007A0ECC">
        <w:rPr>
          <w:rFonts w:ascii="Times New Roman" w:eastAsia="Lucida Sans Unicode" w:hAnsi="Times New Roman"/>
          <w:kern w:val="2"/>
          <w:sz w:val="24"/>
          <w:szCs w:val="24"/>
          <w:lang w:val="lv-LV"/>
        </w:rPr>
        <w:t>pārvaldē iesniedz:</w:t>
      </w:r>
    </w:p>
    <w:p w14:paraId="7C97688C" w14:textId="77777777" w:rsid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apstiprinātu iestādes pedagogu tarifikāciju valsts un pašvaldības finansējumam (atsevišķi);</w:t>
      </w:r>
    </w:p>
    <w:p w14:paraId="5792CFF3" w14:textId="77777777" w:rsidR="00E64F8D" w:rsidRP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iestādes stundu plānu mācību gadam</w:t>
      </w:r>
      <w:r w:rsidR="00E64F8D">
        <w:rPr>
          <w:rFonts w:ascii="Times New Roman" w:hAnsi="Times New Roman"/>
          <w:kern w:val="2"/>
          <w:sz w:val="24"/>
          <w:szCs w:val="24"/>
          <w:lang w:val="lv-LV"/>
        </w:rPr>
        <w:t>;</w:t>
      </w:r>
    </w:p>
    <w:p w14:paraId="36407851" w14:textId="77777777" w:rsid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eastAsia="Lucida Sans Unicode" w:hAnsi="Times New Roman"/>
          <w:kern w:val="2"/>
          <w:sz w:val="24"/>
          <w:szCs w:val="24"/>
          <w:lang w:val="lv-LV"/>
        </w:rPr>
        <w:t>rīkojumu par pedagogu algas likmēm, ja tās noteiktas augstākas, nekā Ministru kabineta noteikumos note</w:t>
      </w:r>
      <w:r w:rsidR="006B61C7" w:rsidRPr="00E64F8D">
        <w:rPr>
          <w:rFonts w:ascii="Times New Roman" w:eastAsia="Lucida Sans Unicode" w:hAnsi="Times New Roman"/>
          <w:kern w:val="2"/>
          <w:sz w:val="24"/>
          <w:szCs w:val="24"/>
          <w:lang w:val="lv-LV"/>
        </w:rPr>
        <w:t xml:space="preserve">iktā zemākā algas likme (attiecināms </w:t>
      </w:r>
      <w:r w:rsidRPr="00E64F8D">
        <w:rPr>
          <w:rFonts w:ascii="Times New Roman" w:eastAsia="Lucida Sans Unicode" w:hAnsi="Times New Roman"/>
          <w:kern w:val="2"/>
          <w:sz w:val="24"/>
          <w:szCs w:val="24"/>
          <w:lang w:val="lv-LV"/>
        </w:rPr>
        <w:t>uz profesionālo ievirzi)</w:t>
      </w:r>
      <w:r w:rsidR="007A0ECC" w:rsidRPr="00E64F8D">
        <w:rPr>
          <w:rFonts w:ascii="Times New Roman" w:eastAsia="Lucida Sans Unicode" w:hAnsi="Times New Roman"/>
          <w:kern w:val="2"/>
          <w:sz w:val="24"/>
          <w:szCs w:val="24"/>
          <w:lang w:val="lv-LV"/>
        </w:rPr>
        <w:t>;</w:t>
      </w:r>
    </w:p>
    <w:p w14:paraId="62548980" w14:textId="77777777" w:rsid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apstiprinātu pedagogu amatu vienību sarakstu;</w:t>
      </w:r>
    </w:p>
    <w:p w14:paraId="602BD7AD" w14:textId="77777777" w:rsidR="007A0ECC" w:rsidRPr="00E64F8D" w:rsidRDefault="008C16A6" w:rsidP="007E56F3">
      <w:pPr>
        <w:widowControl w:val="0"/>
        <w:numPr>
          <w:ilvl w:val="1"/>
          <w:numId w:val="29"/>
        </w:numPr>
        <w:suppressAutoHyphens/>
        <w:spacing w:after="0"/>
        <w:ind w:left="1134" w:hanging="567"/>
        <w:contextualSpacing/>
        <w:jc w:val="both"/>
        <w:rPr>
          <w:rFonts w:ascii="Times New Roman" w:eastAsia="Lucida Sans Unicode" w:hAnsi="Times New Roman"/>
          <w:kern w:val="2"/>
          <w:sz w:val="24"/>
          <w:szCs w:val="24"/>
          <w:lang w:val="lv-LV"/>
        </w:rPr>
      </w:pPr>
      <w:r w:rsidRPr="00E64F8D">
        <w:rPr>
          <w:rFonts w:ascii="Times New Roman" w:hAnsi="Times New Roman"/>
          <w:kern w:val="2"/>
          <w:sz w:val="24"/>
          <w:szCs w:val="24"/>
          <w:lang w:val="lv-LV"/>
        </w:rPr>
        <w:t>iestādes vadītāja rīkojumu par piemaksām par papildus pedagoģisko darbu.</w:t>
      </w:r>
    </w:p>
    <w:p w14:paraId="0CFE026F" w14:textId="77777777" w:rsidR="007A0ECC"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Profesionālās ievirzes</w:t>
      </w:r>
      <w:r w:rsidRPr="007A0ECC">
        <w:rPr>
          <w:rFonts w:ascii="Times New Roman" w:eastAsia="Lucida Sans Unicode" w:hAnsi="Times New Roman"/>
          <w:b/>
          <w:bCs/>
          <w:kern w:val="2"/>
          <w:sz w:val="24"/>
          <w:szCs w:val="24"/>
          <w:lang w:val="lv-LV"/>
        </w:rPr>
        <w:t xml:space="preserve"> </w:t>
      </w:r>
      <w:r w:rsidRPr="007A0ECC">
        <w:rPr>
          <w:rFonts w:ascii="Times New Roman" w:eastAsia="Lucida Sans Unicode" w:hAnsi="Times New Roman"/>
          <w:kern w:val="2"/>
          <w:sz w:val="24"/>
          <w:szCs w:val="24"/>
          <w:lang w:val="lv-LV"/>
        </w:rPr>
        <w:t xml:space="preserve">un interešu izglītības iestādes pedagogu tarifikācijas tiek izdrukātas no VIIS datu bāzes, tās saskaņo pārvaldes vadītājs un pašvaldības Finanšu plānošanas un centralizētās grāmatvedības nodaļas </w:t>
      </w:r>
      <w:r w:rsidR="00851322">
        <w:rPr>
          <w:rFonts w:ascii="Times New Roman" w:eastAsia="Lucida Sans Unicode" w:hAnsi="Times New Roman"/>
          <w:kern w:val="2"/>
          <w:sz w:val="24"/>
          <w:szCs w:val="24"/>
          <w:lang w:val="lv-LV"/>
        </w:rPr>
        <w:t>vadītājs</w:t>
      </w:r>
      <w:r w:rsidR="001D7E45">
        <w:rPr>
          <w:rFonts w:ascii="Times New Roman" w:eastAsia="Lucida Sans Unicode" w:hAnsi="Times New Roman"/>
          <w:kern w:val="2"/>
          <w:sz w:val="24"/>
          <w:szCs w:val="24"/>
          <w:lang w:val="lv-LV"/>
        </w:rPr>
        <w:t xml:space="preserve"> </w:t>
      </w:r>
      <w:r w:rsidR="004008C5">
        <w:rPr>
          <w:rFonts w:ascii="Times New Roman" w:eastAsia="Lucida Sans Unicode" w:hAnsi="Times New Roman"/>
          <w:kern w:val="2"/>
          <w:sz w:val="24"/>
          <w:szCs w:val="24"/>
          <w:lang w:val="lv-LV"/>
        </w:rPr>
        <w:t xml:space="preserve">vai </w:t>
      </w:r>
      <w:r w:rsidR="001D7E45">
        <w:rPr>
          <w:rFonts w:ascii="Times New Roman" w:eastAsia="Lucida Sans Unicode" w:hAnsi="Times New Roman"/>
          <w:kern w:val="2"/>
          <w:sz w:val="24"/>
          <w:szCs w:val="24"/>
          <w:lang w:val="lv-LV"/>
        </w:rPr>
        <w:t>ekonomists</w:t>
      </w:r>
      <w:r w:rsidRPr="007A0ECC">
        <w:rPr>
          <w:rFonts w:ascii="Times New Roman" w:eastAsia="Lucida Sans Unicode" w:hAnsi="Times New Roman"/>
          <w:kern w:val="2"/>
          <w:sz w:val="24"/>
          <w:szCs w:val="24"/>
          <w:lang w:val="lv-LV"/>
        </w:rPr>
        <w:t>.</w:t>
      </w:r>
    </w:p>
    <w:p w14:paraId="07B01619" w14:textId="77777777" w:rsidR="007A0ECC" w:rsidRPr="005835C5"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Profesionālās ievirzes</w:t>
      </w:r>
      <w:r w:rsidRPr="005835C5">
        <w:rPr>
          <w:rFonts w:ascii="Times New Roman" w:eastAsia="Lucida Sans Unicode" w:hAnsi="Times New Roman"/>
          <w:b/>
          <w:bCs/>
          <w:kern w:val="2"/>
          <w:sz w:val="24"/>
          <w:szCs w:val="24"/>
          <w:lang w:val="lv-LV"/>
        </w:rPr>
        <w:t xml:space="preserve"> </w:t>
      </w:r>
      <w:r w:rsidRPr="005835C5">
        <w:rPr>
          <w:rFonts w:ascii="Times New Roman" w:eastAsia="Lucida Sans Unicode" w:hAnsi="Times New Roman"/>
          <w:kern w:val="2"/>
          <w:sz w:val="24"/>
          <w:szCs w:val="24"/>
          <w:lang w:val="lv-LV"/>
        </w:rPr>
        <w:t xml:space="preserve">un interešu izglītības iestādes vadītāju tarifikācijas tiek izdrukātas </w:t>
      </w:r>
      <w:r w:rsidRPr="005835C5">
        <w:rPr>
          <w:rFonts w:ascii="Times New Roman" w:eastAsia="Lucida Sans Unicode" w:hAnsi="Times New Roman"/>
          <w:kern w:val="2"/>
          <w:sz w:val="24"/>
          <w:szCs w:val="24"/>
          <w:lang w:val="lv-LV"/>
        </w:rPr>
        <w:lastRenderedPageBreak/>
        <w:t xml:space="preserve">no VIIS datu bāzes uz atsevišķas veidlapas. To saskaņo </w:t>
      </w:r>
      <w:r w:rsidR="001D7E45" w:rsidRPr="005835C5">
        <w:rPr>
          <w:rFonts w:ascii="Times New Roman" w:eastAsia="Lucida Sans Unicode" w:hAnsi="Times New Roman"/>
          <w:kern w:val="2"/>
          <w:sz w:val="24"/>
          <w:szCs w:val="24"/>
          <w:lang w:val="lv-LV"/>
        </w:rPr>
        <w:t xml:space="preserve">izglītības </w:t>
      </w:r>
      <w:r w:rsidRPr="005835C5">
        <w:rPr>
          <w:rFonts w:ascii="Times New Roman" w:eastAsia="Lucida Sans Unicode" w:hAnsi="Times New Roman"/>
          <w:kern w:val="2"/>
          <w:sz w:val="24"/>
          <w:szCs w:val="24"/>
          <w:lang w:val="lv-LV"/>
        </w:rPr>
        <w:t xml:space="preserve">pārvaldes vadītājs,  pašvaldības Finanšu plānošanas un centralizētās grāmatvedības nodaļas </w:t>
      </w:r>
      <w:r w:rsidR="001D7E45" w:rsidRPr="005835C5">
        <w:rPr>
          <w:rFonts w:ascii="Times New Roman" w:eastAsia="Lucida Sans Unicode" w:hAnsi="Times New Roman"/>
          <w:kern w:val="2"/>
          <w:sz w:val="24"/>
          <w:szCs w:val="24"/>
          <w:lang w:val="lv-LV"/>
        </w:rPr>
        <w:t xml:space="preserve">vadītājs </w:t>
      </w:r>
      <w:r w:rsidR="004008C5">
        <w:rPr>
          <w:rFonts w:ascii="Times New Roman" w:eastAsia="Lucida Sans Unicode" w:hAnsi="Times New Roman"/>
          <w:kern w:val="2"/>
          <w:sz w:val="24"/>
          <w:szCs w:val="24"/>
          <w:lang w:val="lv-LV"/>
        </w:rPr>
        <w:t>vai ekonomists</w:t>
      </w:r>
      <w:r w:rsidRPr="005835C5">
        <w:rPr>
          <w:rFonts w:ascii="Times New Roman" w:eastAsia="Lucida Sans Unicode" w:hAnsi="Times New Roman"/>
          <w:kern w:val="2"/>
          <w:sz w:val="24"/>
          <w:szCs w:val="24"/>
          <w:lang w:val="lv-LV"/>
        </w:rPr>
        <w:t>.</w:t>
      </w:r>
    </w:p>
    <w:p w14:paraId="094C7249" w14:textId="77777777" w:rsidR="00E64F8D" w:rsidRPr="005835C5" w:rsidRDefault="008C16A6" w:rsidP="00BF3EA5">
      <w:pPr>
        <w:widowControl w:val="0"/>
        <w:numPr>
          <w:ilvl w:val="0"/>
          <w:numId w:val="29"/>
        </w:numPr>
        <w:suppressAutoHyphens/>
        <w:spacing w:after="0"/>
        <w:ind w:hanging="357"/>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Profesionālās ievirzes iestāžu un interešu izglītības iestāžu vadītāji un viņu vietnieki, struktūrvienību vadītāji, izglītības metodiķi,</w:t>
      </w:r>
      <w:r w:rsidR="001D7E45" w:rsidRPr="005835C5">
        <w:rPr>
          <w:rFonts w:ascii="Times New Roman" w:hAnsi="Times New Roman"/>
          <w:kern w:val="2"/>
          <w:sz w:val="24"/>
          <w:szCs w:val="24"/>
          <w:lang w:val="lv-LV"/>
        </w:rPr>
        <w:t xml:space="preserve"> </w:t>
      </w:r>
      <w:r w:rsidRPr="005835C5">
        <w:rPr>
          <w:rFonts w:ascii="Times New Roman" w:hAnsi="Times New Roman"/>
          <w:kern w:val="2"/>
          <w:sz w:val="24"/>
          <w:szCs w:val="24"/>
          <w:lang w:val="lv-LV"/>
        </w:rPr>
        <w:t>sporta organizatori, izglītības iestāžu bibliotekāri, ja viņu darba slodze minētajos amatos atbilst vienai darba likmei, līdztekus sava amata pienākumiem, saņemot par to papildu samaksu, var veikt citu pedagoģisko darbu līdz septiņām stundām.</w:t>
      </w:r>
    </w:p>
    <w:p w14:paraId="54C90CA5" w14:textId="77777777" w:rsidR="008C16A6" w:rsidRPr="005835C5"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p>
    <w:bookmarkEnd w:id="6"/>
    <w:p w14:paraId="3FF703A3" w14:textId="77777777" w:rsidR="007A0ECC" w:rsidRPr="005835C5" w:rsidRDefault="008C16A6" w:rsidP="007A0ECC">
      <w:pPr>
        <w:widowControl w:val="0"/>
        <w:numPr>
          <w:ilvl w:val="0"/>
          <w:numId w:val="26"/>
        </w:numPr>
        <w:suppressAutoHyphens/>
        <w:spacing w:after="120" w:line="240" w:lineRule="auto"/>
        <w:jc w:val="center"/>
        <w:rPr>
          <w:rFonts w:ascii="Times New Roman" w:eastAsia="Lucida Sans Unicode" w:hAnsi="Times New Roman"/>
          <w:kern w:val="2"/>
          <w:sz w:val="24"/>
          <w:szCs w:val="24"/>
          <w:lang w:val="lv-LV"/>
        </w:rPr>
      </w:pPr>
      <w:r w:rsidRPr="005835C5">
        <w:rPr>
          <w:rFonts w:ascii="Times New Roman" w:eastAsia="Lucida Sans Unicode" w:hAnsi="Times New Roman"/>
          <w:b/>
          <w:bCs/>
          <w:kern w:val="2"/>
          <w:sz w:val="24"/>
          <w:szCs w:val="24"/>
          <w:lang w:val="lv-LV"/>
        </w:rPr>
        <w:t>Valsts mērķdotācijas aprēķināšanas un sadales principi profesionālajā izglītībā</w:t>
      </w:r>
    </w:p>
    <w:p w14:paraId="02535B10" w14:textId="77777777" w:rsidR="007A0ECC" w:rsidRPr="005835C5"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5835C5">
        <w:rPr>
          <w:rFonts w:ascii="Times New Roman" w:eastAsia="Times New Roman" w:hAnsi="Times New Roman"/>
          <w:sz w:val="24"/>
          <w:szCs w:val="24"/>
          <w:lang w:val="lv-LV" w:eastAsia="lv-LV"/>
        </w:rPr>
        <w:t>Profesionālās vidējās  izglītības iestādes vadītājam alga tiek aprēķināta saskaņā ar M</w:t>
      </w:r>
      <w:r w:rsidR="001D7E45" w:rsidRPr="005835C5">
        <w:rPr>
          <w:rFonts w:ascii="Times New Roman" w:eastAsia="Times New Roman" w:hAnsi="Times New Roman"/>
          <w:sz w:val="24"/>
          <w:szCs w:val="24"/>
          <w:lang w:val="lv-LV" w:eastAsia="lv-LV"/>
        </w:rPr>
        <w:t>inistru kabineta</w:t>
      </w:r>
      <w:r w:rsidRPr="005835C5">
        <w:rPr>
          <w:rFonts w:ascii="Times New Roman" w:eastAsia="Times New Roman" w:hAnsi="Times New Roman"/>
          <w:sz w:val="24"/>
          <w:szCs w:val="24"/>
          <w:lang w:val="lv-LV" w:eastAsia="lv-LV"/>
        </w:rPr>
        <w:t xml:space="preserve"> noteikumiem un sas</w:t>
      </w:r>
      <w:r w:rsidR="006B61C7" w:rsidRPr="005835C5">
        <w:rPr>
          <w:rFonts w:ascii="Times New Roman" w:eastAsia="Times New Roman" w:hAnsi="Times New Roman"/>
          <w:sz w:val="24"/>
          <w:szCs w:val="24"/>
          <w:lang w:val="lv-LV" w:eastAsia="lv-LV"/>
        </w:rPr>
        <w:t xml:space="preserve">kaņā ar omes apstiprinātajiem </w:t>
      </w:r>
      <w:r w:rsidRPr="005835C5">
        <w:rPr>
          <w:rFonts w:ascii="Times New Roman" w:eastAsia="Times New Roman" w:hAnsi="Times New Roman"/>
          <w:sz w:val="24"/>
          <w:szCs w:val="24"/>
          <w:lang w:val="lv-LV" w:eastAsia="lv-LV"/>
        </w:rPr>
        <w:t>kritērijiem.</w:t>
      </w:r>
    </w:p>
    <w:p w14:paraId="52D915EE" w14:textId="77777777" w:rsidR="007A0ECC" w:rsidRPr="005835C5"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5835C5">
        <w:rPr>
          <w:rFonts w:ascii="Times New Roman" w:eastAsia="Times New Roman" w:hAnsi="Times New Roman"/>
          <w:sz w:val="24"/>
          <w:szCs w:val="24"/>
          <w:lang w:val="lv-LV" w:eastAsia="lv-LV"/>
        </w:rPr>
        <w:t>Profesionālās vidējās izglītības iestādes vadītāja vietniekiem zemāko mēneša darba algas likmi nosaka izglītības iestādes vadītājs ne mazāk kā 80 procentu apmērā no izglītības iestādes vadītāja  M</w:t>
      </w:r>
      <w:r w:rsidR="007E56F3" w:rsidRPr="005835C5">
        <w:rPr>
          <w:rFonts w:ascii="Times New Roman" w:eastAsia="Times New Roman" w:hAnsi="Times New Roman"/>
          <w:sz w:val="24"/>
          <w:szCs w:val="24"/>
          <w:lang w:val="lv-LV" w:eastAsia="lv-LV"/>
        </w:rPr>
        <w:t>inistru kabineta</w:t>
      </w:r>
      <w:r w:rsidRPr="005835C5">
        <w:rPr>
          <w:rFonts w:ascii="Times New Roman" w:eastAsia="Times New Roman" w:hAnsi="Times New Roman"/>
          <w:sz w:val="24"/>
          <w:szCs w:val="24"/>
          <w:lang w:val="lv-LV" w:eastAsia="lv-LV"/>
        </w:rPr>
        <w:t xml:space="preserve"> noteikumu noteiktās</w:t>
      </w:r>
      <w:r w:rsidR="009B79AF" w:rsidRPr="005835C5">
        <w:rPr>
          <w:rFonts w:ascii="Times New Roman" w:eastAsia="Times New Roman" w:hAnsi="Times New Roman"/>
          <w:sz w:val="24"/>
          <w:szCs w:val="24"/>
          <w:lang w:val="lv-LV" w:eastAsia="lv-LV"/>
        </w:rPr>
        <w:t xml:space="preserve"> zemākās mēneša darba algas likmes</w:t>
      </w:r>
      <w:r w:rsidRPr="005835C5">
        <w:rPr>
          <w:rFonts w:ascii="Times New Roman" w:eastAsia="Times New Roman" w:hAnsi="Times New Roman"/>
          <w:sz w:val="24"/>
          <w:szCs w:val="24"/>
          <w:lang w:val="lv-LV" w:eastAsia="lv-LV"/>
        </w:rPr>
        <w:t>. Pārvalde nosaka profesionālās ievirzes un interešu</w:t>
      </w:r>
      <w:r w:rsidRPr="005835C5">
        <w:rPr>
          <w:rFonts w:ascii="Times New Roman" w:eastAsia="Times New Roman" w:hAnsi="Times New Roman"/>
          <w:b/>
          <w:bCs/>
          <w:sz w:val="24"/>
          <w:szCs w:val="24"/>
          <w:lang w:val="lv-LV" w:eastAsia="lv-LV"/>
        </w:rPr>
        <w:t xml:space="preserve"> </w:t>
      </w:r>
      <w:r w:rsidRPr="005835C5">
        <w:rPr>
          <w:rFonts w:ascii="Times New Roman" w:eastAsia="Times New Roman" w:hAnsi="Times New Roman"/>
          <w:sz w:val="24"/>
          <w:szCs w:val="24"/>
          <w:lang w:val="lv-LV" w:eastAsia="lv-LV"/>
        </w:rPr>
        <w:t>izglītības iestāžu tarifikāciju iesniegšanas laiku, saskaņošanas kārtību un nepieciešamos dokumentus.</w:t>
      </w:r>
    </w:p>
    <w:p w14:paraId="6D2B303D" w14:textId="77777777" w:rsidR="007A0ECC" w:rsidRPr="005835C5"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 xml:space="preserve">Profesionālās vidējās </w:t>
      </w:r>
      <w:r w:rsidRPr="005835C5">
        <w:rPr>
          <w:rFonts w:ascii="Times New Roman" w:eastAsia="Lucida Sans Unicode" w:hAnsi="Times New Roman"/>
          <w:b/>
          <w:bCs/>
          <w:kern w:val="2"/>
          <w:sz w:val="24"/>
          <w:szCs w:val="24"/>
          <w:lang w:val="lv-LV"/>
        </w:rPr>
        <w:t xml:space="preserve"> </w:t>
      </w:r>
      <w:r w:rsidRPr="005835C5">
        <w:rPr>
          <w:rFonts w:ascii="Times New Roman" w:eastAsia="Lucida Sans Unicode" w:hAnsi="Times New Roman"/>
          <w:kern w:val="2"/>
          <w:sz w:val="24"/>
          <w:szCs w:val="24"/>
          <w:lang w:val="lv-LV"/>
        </w:rPr>
        <w:t>izglītības iestādes vadītājs pārvaldē iesniedz:</w:t>
      </w:r>
    </w:p>
    <w:p w14:paraId="2CE690C4"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apstiprinātu iestādes pedagogu tarifikāciju valsts un pašvaldības finansējumam (atsevišķi);</w:t>
      </w:r>
    </w:p>
    <w:p w14:paraId="244C8BBE"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apstiprinātu iestādes stundu plānu mācību gadam;</w:t>
      </w:r>
    </w:p>
    <w:p w14:paraId="2799B804"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eastAsia="Lucida Sans Unicode" w:hAnsi="Times New Roman"/>
          <w:kern w:val="2"/>
          <w:sz w:val="24"/>
          <w:szCs w:val="24"/>
          <w:lang w:val="lv-LV"/>
        </w:rPr>
        <w:t>rīkojumu par pedagogu algas likmēm, ja tās noteiktas augstākas, nekā Ministru kabineta noteikumos noteiktā zemākā algas likme</w:t>
      </w:r>
      <w:r w:rsidR="007A0ECC" w:rsidRPr="005835C5">
        <w:rPr>
          <w:rFonts w:ascii="Times New Roman" w:eastAsia="Lucida Sans Unicode" w:hAnsi="Times New Roman"/>
          <w:kern w:val="2"/>
          <w:sz w:val="24"/>
          <w:szCs w:val="24"/>
          <w:lang w:val="lv-LV"/>
        </w:rPr>
        <w:t>;</w:t>
      </w:r>
    </w:p>
    <w:p w14:paraId="4F352993" w14:textId="77777777" w:rsidR="00E64F8D"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apstiprinātu pedagogu amatu vienību sarakstu;</w:t>
      </w:r>
    </w:p>
    <w:p w14:paraId="4588C81D" w14:textId="77777777" w:rsidR="007A0ECC" w:rsidRPr="005835C5" w:rsidRDefault="008C16A6" w:rsidP="00BF3EA5">
      <w:pPr>
        <w:widowControl w:val="0"/>
        <w:numPr>
          <w:ilvl w:val="1"/>
          <w:numId w:val="29"/>
        </w:numPr>
        <w:suppressAutoHyphens/>
        <w:spacing w:after="120"/>
        <w:ind w:left="1134" w:hanging="567"/>
        <w:contextualSpacing/>
        <w:jc w:val="both"/>
        <w:rPr>
          <w:rFonts w:ascii="Times New Roman" w:eastAsia="Lucida Sans Unicode" w:hAnsi="Times New Roman"/>
          <w:kern w:val="2"/>
          <w:sz w:val="24"/>
          <w:szCs w:val="24"/>
          <w:lang w:val="lv-LV"/>
        </w:rPr>
      </w:pPr>
      <w:r w:rsidRPr="005835C5">
        <w:rPr>
          <w:rFonts w:ascii="Times New Roman" w:hAnsi="Times New Roman"/>
          <w:kern w:val="2"/>
          <w:sz w:val="24"/>
          <w:szCs w:val="24"/>
          <w:lang w:val="lv-LV"/>
        </w:rPr>
        <w:t>izglītības iestādes vadītāja rīkojumu par piemaksām par papildus pedagoģisko darbu.</w:t>
      </w:r>
    </w:p>
    <w:p w14:paraId="2B71E6F7" w14:textId="77777777" w:rsidR="007A0ECC"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 xml:space="preserve">Profesionālās izglītības iestādes pedagogu tarifikācijas tiek izdrukātas no VIIS datu bāzes,  tās saskaņo </w:t>
      </w:r>
      <w:r w:rsidR="007E56F3">
        <w:rPr>
          <w:rFonts w:ascii="Times New Roman" w:eastAsia="Lucida Sans Unicode" w:hAnsi="Times New Roman"/>
          <w:kern w:val="2"/>
          <w:sz w:val="24"/>
          <w:szCs w:val="24"/>
          <w:lang w:val="lv-LV"/>
        </w:rPr>
        <w:t xml:space="preserve">izglītības </w:t>
      </w:r>
      <w:r w:rsidRPr="007A0ECC">
        <w:rPr>
          <w:rFonts w:ascii="Times New Roman" w:eastAsia="Lucida Sans Unicode" w:hAnsi="Times New Roman"/>
          <w:kern w:val="2"/>
          <w:sz w:val="24"/>
          <w:szCs w:val="24"/>
          <w:lang w:val="lv-LV"/>
        </w:rPr>
        <w:t xml:space="preserve">pārvaldes vadītājs un pašvaldības Finanšu plānošanas un centralizētās grāmatvedības nodaļas </w:t>
      </w:r>
      <w:r w:rsidR="007E56F3">
        <w:rPr>
          <w:rFonts w:ascii="Times New Roman" w:eastAsia="Lucida Sans Unicode" w:hAnsi="Times New Roman"/>
          <w:kern w:val="2"/>
          <w:sz w:val="24"/>
          <w:szCs w:val="24"/>
          <w:lang w:val="lv-LV"/>
        </w:rPr>
        <w:t>vadītājs vai ekonomists</w:t>
      </w:r>
      <w:r w:rsidRPr="007A0ECC">
        <w:rPr>
          <w:rFonts w:ascii="Times New Roman" w:eastAsia="Lucida Sans Unicode" w:hAnsi="Times New Roman"/>
          <w:kern w:val="2"/>
          <w:sz w:val="24"/>
          <w:szCs w:val="24"/>
          <w:lang w:val="lv-LV"/>
        </w:rPr>
        <w:t>.</w:t>
      </w:r>
    </w:p>
    <w:p w14:paraId="4BB650D2" w14:textId="77777777" w:rsidR="007A0ECC" w:rsidRPr="00E64F8D" w:rsidRDefault="008C16A6" w:rsidP="00BF3EA5">
      <w:pPr>
        <w:widowControl w:val="0"/>
        <w:numPr>
          <w:ilvl w:val="0"/>
          <w:numId w:val="29"/>
        </w:numPr>
        <w:suppressAutoHyphens/>
        <w:spacing w:after="120"/>
        <w:ind w:hanging="357"/>
        <w:contextualSpacing/>
        <w:jc w:val="both"/>
        <w:rPr>
          <w:rFonts w:ascii="Times New Roman" w:eastAsia="Lucida Sans Unicode" w:hAnsi="Times New Roman"/>
          <w:kern w:val="2"/>
          <w:sz w:val="24"/>
          <w:szCs w:val="24"/>
          <w:lang w:val="lv-LV"/>
        </w:rPr>
      </w:pPr>
      <w:r w:rsidRPr="007A0ECC">
        <w:rPr>
          <w:rFonts w:ascii="Times New Roman" w:eastAsia="Lucida Sans Unicode" w:hAnsi="Times New Roman"/>
          <w:kern w:val="2"/>
          <w:sz w:val="24"/>
          <w:szCs w:val="24"/>
          <w:lang w:val="lv-LV"/>
        </w:rPr>
        <w:t xml:space="preserve">Profesionālās  izglītības iestādes vadītāja tarifikācijas tiek izdrukāta  no VIIS datu bāzes uz atsevišķas veidlapas. To saskaņo </w:t>
      </w:r>
      <w:r w:rsidR="007E56F3">
        <w:rPr>
          <w:rFonts w:ascii="Times New Roman" w:eastAsia="Lucida Sans Unicode" w:hAnsi="Times New Roman"/>
          <w:kern w:val="2"/>
          <w:sz w:val="24"/>
          <w:szCs w:val="24"/>
          <w:lang w:val="lv-LV"/>
        </w:rPr>
        <w:t xml:space="preserve">izglītības </w:t>
      </w:r>
      <w:r w:rsidRPr="007A0ECC">
        <w:rPr>
          <w:rFonts w:ascii="Times New Roman" w:eastAsia="Lucida Sans Unicode" w:hAnsi="Times New Roman"/>
          <w:kern w:val="2"/>
          <w:sz w:val="24"/>
          <w:szCs w:val="24"/>
          <w:lang w:val="lv-LV"/>
        </w:rPr>
        <w:t xml:space="preserve">pārvaldes vadītājs,  pašvaldības Finanšu plānošanas un centralizētās grāmatvedības nodaļas </w:t>
      </w:r>
      <w:r w:rsidR="007E56F3">
        <w:rPr>
          <w:rFonts w:ascii="Times New Roman" w:eastAsia="Lucida Sans Unicode" w:hAnsi="Times New Roman"/>
          <w:kern w:val="2"/>
          <w:sz w:val="24"/>
          <w:szCs w:val="24"/>
          <w:lang w:val="lv-LV"/>
        </w:rPr>
        <w:t>vadītājs vai ekonomists</w:t>
      </w:r>
      <w:r w:rsidRPr="007A0ECC">
        <w:rPr>
          <w:rFonts w:ascii="Times New Roman" w:eastAsia="Lucida Sans Unicode" w:hAnsi="Times New Roman"/>
          <w:kern w:val="2"/>
          <w:sz w:val="24"/>
          <w:szCs w:val="24"/>
          <w:lang w:val="lv-LV"/>
        </w:rPr>
        <w:t xml:space="preserve"> un apstiprina pašvaldības izpilddirektors.</w:t>
      </w:r>
    </w:p>
    <w:p w14:paraId="2C475FE2" w14:textId="77777777" w:rsidR="00E64F8D" w:rsidRPr="008C16A6" w:rsidRDefault="00E64F8D" w:rsidP="008C16A6">
      <w:pPr>
        <w:widowControl w:val="0"/>
        <w:suppressAutoHyphens/>
        <w:spacing w:after="0" w:line="240" w:lineRule="auto"/>
        <w:jc w:val="both"/>
        <w:rPr>
          <w:rFonts w:ascii="Times New Roman" w:eastAsia="Lucida Sans Unicode" w:hAnsi="Times New Roman"/>
          <w:kern w:val="2"/>
          <w:sz w:val="24"/>
          <w:szCs w:val="24"/>
          <w:lang w:val="lv-LV"/>
        </w:rPr>
      </w:pPr>
    </w:p>
    <w:p w14:paraId="4936218A" w14:textId="77777777" w:rsidR="007A0ECC" w:rsidRDefault="008C16A6" w:rsidP="007A0ECC">
      <w:pPr>
        <w:widowControl w:val="0"/>
        <w:numPr>
          <w:ilvl w:val="0"/>
          <w:numId w:val="26"/>
        </w:numPr>
        <w:suppressAutoHyphens/>
        <w:spacing w:after="120" w:line="240" w:lineRule="auto"/>
        <w:ind w:left="1077"/>
        <w:jc w:val="center"/>
        <w:rPr>
          <w:rFonts w:ascii="Times New Roman" w:eastAsia="Lucida Sans Unicode" w:hAnsi="Times New Roman"/>
          <w:kern w:val="2"/>
          <w:sz w:val="24"/>
          <w:szCs w:val="24"/>
          <w:lang w:val="lv-LV"/>
        </w:rPr>
      </w:pPr>
      <w:r w:rsidRPr="008C16A6">
        <w:rPr>
          <w:rFonts w:ascii="Times New Roman" w:eastAsia="Lucida Sans Unicode" w:hAnsi="Times New Roman"/>
          <w:b/>
          <w:bCs/>
          <w:kern w:val="2"/>
          <w:sz w:val="24"/>
          <w:szCs w:val="24"/>
          <w:lang w:val="lv-LV"/>
        </w:rPr>
        <w:t xml:space="preserve">Noslēguma </w:t>
      </w:r>
      <w:r w:rsidR="007A0ECC">
        <w:rPr>
          <w:rFonts w:ascii="Times New Roman" w:eastAsia="Lucida Sans Unicode" w:hAnsi="Times New Roman"/>
          <w:b/>
          <w:bCs/>
          <w:kern w:val="2"/>
          <w:sz w:val="24"/>
          <w:szCs w:val="24"/>
          <w:lang w:val="lv-LV"/>
        </w:rPr>
        <w:t>noteikum</w:t>
      </w:r>
      <w:r w:rsidR="00BF3EA5">
        <w:rPr>
          <w:rFonts w:ascii="Times New Roman" w:eastAsia="Lucida Sans Unicode" w:hAnsi="Times New Roman"/>
          <w:b/>
          <w:bCs/>
          <w:kern w:val="2"/>
          <w:sz w:val="24"/>
          <w:szCs w:val="24"/>
          <w:lang w:val="lv-LV"/>
        </w:rPr>
        <w:t>s</w:t>
      </w:r>
    </w:p>
    <w:p w14:paraId="3CB18D11" w14:textId="77777777" w:rsidR="001B125C" w:rsidRPr="00BF3EA5" w:rsidRDefault="009B79AF" w:rsidP="00BF3EA5">
      <w:pPr>
        <w:widowControl w:val="0"/>
        <w:numPr>
          <w:ilvl w:val="0"/>
          <w:numId w:val="29"/>
        </w:numPr>
        <w:suppressAutoHyphens/>
        <w:spacing w:after="0"/>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Noteikumi stājas spēkā ar 2022</w:t>
      </w:r>
      <w:r w:rsidR="008C16A6" w:rsidRPr="008C16A6">
        <w:rPr>
          <w:rFonts w:ascii="Times New Roman" w:eastAsia="Lucida Sans Unicode" w:hAnsi="Times New Roman"/>
          <w:kern w:val="2"/>
          <w:sz w:val="24"/>
          <w:szCs w:val="24"/>
          <w:lang w:val="lv-LV"/>
        </w:rPr>
        <w:t>.gada 1.septembri.</w:t>
      </w:r>
      <w:r w:rsidR="00BF3EA5">
        <w:rPr>
          <w:rFonts w:ascii="Times New Roman" w:eastAsia="Lucida Sans Unicode" w:hAnsi="Times New Roman"/>
          <w:kern w:val="2"/>
          <w:sz w:val="24"/>
          <w:szCs w:val="24"/>
          <w:lang w:val="lv-LV"/>
        </w:rPr>
        <w:t xml:space="preserve"> </w:t>
      </w:r>
      <w:r w:rsidR="001B125C" w:rsidRPr="00BF3EA5">
        <w:rPr>
          <w:rFonts w:ascii="Times New Roman" w:eastAsia="Lucida Sans Unicode" w:hAnsi="Times New Roman"/>
          <w:kern w:val="2"/>
          <w:sz w:val="24"/>
          <w:szCs w:val="24"/>
          <w:lang w:val="lv-LV"/>
        </w:rPr>
        <w:t xml:space="preserve">Ar šo noteikumu spēkā stāšanos spēku zaudē </w:t>
      </w:r>
      <w:r w:rsidR="00437D15" w:rsidRPr="00BF3EA5">
        <w:rPr>
          <w:rFonts w:ascii="Times New Roman" w:eastAsia="Lucida Sans Unicode" w:hAnsi="Times New Roman"/>
          <w:kern w:val="2"/>
          <w:sz w:val="24"/>
          <w:szCs w:val="24"/>
          <w:lang w:val="lv-LV"/>
        </w:rPr>
        <w:t xml:space="preserve">Balvu novada </w:t>
      </w:r>
      <w:r w:rsidR="005564DC">
        <w:rPr>
          <w:rFonts w:ascii="Times New Roman" w:eastAsia="Lucida Sans Unicode" w:hAnsi="Times New Roman"/>
          <w:kern w:val="2"/>
          <w:sz w:val="24"/>
          <w:szCs w:val="24"/>
          <w:lang w:val="lv-LV"/>
        </w:rPr>
        <w:t>pašvaldības</w:t>
      </w:r>
      <w:r w:rsidR="00437D15" w:rsidRPr="00BF3EA5">
        <w:rPr>
          <w:rFonts w:ascii="Times New Roman" w:eastAsia="Lucida Sans Unicode" w:hAnsi="Times New Roman"/>
          <w:kern w:val="2"/>
          <w:sz w:val="24"/>
          <w:szCs w:val="24"/>
          <w:lang w:val="lv-LV"/>
        </w:rPr>
        <w:t xml:space="preserve"> </w:t>
      </w:r>
      <w:r w:rsidR="001B125C" w:rsidRPr="00BF3EA5">
        <w:rPr>
          <w:rFonts w:ascii="Times New Roman" w:eastAsia="Lucida Sans Unicode" w:hAnsi="Times New Roman"/>
          <w:kern w:val="2"/>
          <w:sz w:val="24"/>
          <w:szCs w:val="24"/>
          <w:lang w:val="lv-LV"/>
        </w:rPr>
        <w:t xml:space="preserve">2021.gada 23.septembra </w:t>
      </w:r>
      <w:r w:rsidR="00437D15" w:rsidRPr="00BF3EA5">
        <w:rPr>
          <w:rFonts w:ascii="Times New Roman" w:eastAsia="Lucida Sans Unicode" w:hAnsi="Times New Roman"/>
          <w:kern w:val="2"/>
          <w:sz w:val="24"/>
          <w:szCs w:val="24"/>
          <w:lang w:val="lv-LV"/>
        </w:rPr>
        <w:t>noteikumi Nr.</w:t>
      </w:r>
      <w:r w:rsidR="007304B3">
        <w:rPr>
          <w:rFonts w:ascii="Times New Roman" w:eastAsia="Lucida Sans Unicode" w:hAnsi="Times New Roman"/>
          <w:kern w:val="2"/>
          <w:sz w:val="24"/>
          <w:szCs w:val="24"/>
          <w:lang w:val="lv-LV"/>
        </w:rPr>
        <w:t xml:space="preserve"> </w:t>
      </w:r>
      <w:r w:rsidR="00437D15" w:rsidRPr="00BF3EA5">
        <w:rPr>
          <w:rFonts w:ascii="Times New Roman" w:eastAsia="Lucida Sans Unicode" w:hAnsi="Times New Roman"/>
          <w:kern w:val="2"/>
          <w:sz w:val="24"/>
          <w:szCs w:val="24"/>
          <w:lang w:val="lv-LV"/>
        </w:rPr>
        <w:t>4/2021 “</w:t>
      </w:r>
      <w:r w:rsidR="00437D15" w:rsidRPr="00BF3EA5">
        <w:rPr>
          <w:rFonts w:ascii="Times New Roman" w:hAnsi="Times New Roman"/>
          <w:sz w:val="24"/>
          <w:szCs w:val="24"/>
          <w:lang w:val="lv-LV"/>
        </w:rPr>
        <w:t>Valsts budžeta mērķdotācijas aprēķina un sadales kārtība Balvu novada pašvaldības izglītības iestādēm bērnu no piecu gadu vecuma izglītošanā nodarbināto pedagogu, pamata un vispārējās vidējās un vispārējās profesionālās izglītības iestāžu pedagogu darba samaksai un valsts sociālās apdrošināšanas obligātajām iemaksām”</w:t>
      </w:r>
      <w:r w:rsidR="004D30A2">
        <w:rPr>
          <w:rFonts w:ascii="Times New Roman" w:hAnsi="Times New Roman"/>
          <w:sz w:val="24"/>
          <w:szCs w:val="24"/>
          <w:lang w:val="lv-LV"/>
        </w:rPr>
        <w:t>.</w:t>
      </w:r>
    </w:p>
    <w:p w14:paraId="027D882A"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24DD7592"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5EF4325D" w14:textId="77777777" w:rsidR="008C16A6" w:rsidRPr="008C16A6" w:rsidRDefault="005B0D23" w:rsidP="008C16A6">
      <w:pPr>
        <w:widowControl w:val="0"/>
        <w:suppressAutoHyphens/>
        <w:spacing w:after="0" w:line="240" w:lineRule="auto"/>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 xml:space="preserve">      </w:t>
      </w:r>
      <w:r w:rsidR="008C16A6" w:rsidRPr="008C16A6">
        <w:rPr>
          <w:rFonts w:ascii="Times New Roman" w:eastAsia="Lucida Sans Unicode" w:hAnsi="Times New Roman"/>
          <w:kern w:val="2"/>
          <w:sz w:val="24"/>
          <w:szCs w:val="24"/>
          <w:lang w:val="lv-LV"/>
        </w:rPr>
        <w:t>Domes priekšsēdētājs</w:t>
      </w:r>
      <w:r w:rsidR="008C16A6" w:rsidRPr="008C16A6">
        <w:rPr>
          <w:rFonts w:ascii="Times New Roman" w:eastAsia="Lucida Sans Unicode" w:hAnsi="Times New Roman"/>
          <w:kern w:val="2"/>
          <w:sz w:val="24"/>
          <w:szCs w:val="24"/>
          <w:lang w:val="lv-LV"/>
        </w:rPr>
        <w:tab/>
      </w:r>
      <w:r w:rsidR="008C16A6" w:rsidRPr="008C16A6">
        <w:rPr>
          <w:rFonts w:ascii="Times New Roman" w:eastAsia="Lucida Sans Unicode" w:hAnsi="Times New Roman"/>
          <w:kern w:val="2"/>
          <w:sz w:val="24"/>
          <w:szCs w:val="24"/>
          <w:lang w:val="lv-LV"/>
        </w:rPr>
        <w:tab/>
      </w:r>
      <w:r w:rsidR="00B54CF3">
        <w:rPr>
          <w:rFonts w:ascii="Times New Roman" w:eastAsia="Lucida Sans Unicode" w:hAnsi="Times New Roman"/>
          <w:kern w:val="2"/>
          <w:sz w:val="24"/>
          <w:szCs w:val="24"/>
          <w:lang w:val="lv-LV"/>
        </w:rPr>
        <w:t xml:space="preserve"> </w:t>
      </w:r>
      <w:r>
        <w:rPr>
          <w:rFonts w:ascii="Times New Roman" w:eastAsia="Lucida Sans Unicode" w:hAnsi="Times New Roman"/>
          <w:kern w:val="2"/>
          <w:sz w:val="24"/>
          <w:szCs w:val="24"/>
          <w:lang w:val="lv-LV"/>
        </w:rPr>
        <w:t xml:space="preserve"> </w:t>
      </w:r>
      <w:r>
        <w:rPr>
          <w:rFonts w:ascii="Times New Roman" w:hAnsi="Times New Roman"/>
          <w:sz w:val="24"/>
          <w:szCs w:val="24"/>
          <w:lang w:val="lv-LV"/>
        </w:rPr>
        <w:t xml:space="preserve">                               </w:t>
      </w:r>
      <w:r w:rsidR="00B54CF3" w:rsidRPr="00B54CF3">
        <w:rPr>
          <w:rFonts w:ascii="Times New Roman" w:hAnsi="Times New Roman"/>
          <w:sz w:val="24"/>
          <w:szCs w:val="24"/>
          <w:lang w:val="lv-LV"/>
        </w:rPr>
        <w:t xml:space="preserve">                          </w:t>
      </w:r>
      <w:r w:rsidR="00B54CF3">
        <w:rPr>
          <w:rFonts w:ascii="Times New Roman" w:eastAsia="Lucida Sans Unicode" w:hAnsi="Times New Roman"/>
          <w:kern w:val="2"/>
          <w:sz w:val="24"/>
          <w:szCs w:val="24"/>
          <w:lang w:val="lv-LV"/>
        </w:rPr>
        <w:tab/>
      </w:r>
      <w:r w:rsidR="008C16A6" w:rsidRPr="008C16A6">
        <w:rPr>
          <w:rFonts w:ascii="Times New Roman" w:eastAsia="Lucida Sans Unicode" w:hAnsi="Times New Roman"/>
          <w:kern w:val="2"/>
          <w:sz w:val="24"/>
          <w:szCs w:val="24"/>
          <w:lang w:val="lv-LV"/>
        </w:rPr>
        <w:t>S.Maksimovs</w:t>
      </w:r>
    </w:p>
    <w:p w14:paraId="593CFFD6" w14:textId="77777777" w:rsidR="008C16A6" w:rsidRP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p>
    <w:p w14:paraId="748AA06D" w14:textId="77777777" w:rsidR="008C16A6" w:rsidRPr="008C16A6" w:rsidRDefault="00B668CA" w:rsidP="005E407C">
      <w:pPr>
        <w:widowControl w:val="0"/>
        <w:suppressAutoHyphens/>
        <w:spacing w:after="0" w:line="240" w:lineRule="auto"/>
        <w:jc w:val="right"/>
        <w:rPr>
          <w:rFonts w:ascii="Times New Roman" w:eastAsia="Lucida Sans Unicode" w:hAnsi="Times New Roman"/>
          <w:b/>
          <w:bCs/>
          <w:kern w:val="2"/>
          <w:lang w:val="lv-LV"/>
        </w:rPr>
      </w:pPr>
      <w:r>
        <w:rPr>
          <w:rFonts w:ascii="Times New Roman" w:eastAsia="Lucida Sans Unicode" w:hAnsi="Times New Roman"/>
          <w:b/>
          <w:bCs/>
          <w:kern w:val="2"/>
          <w:lang w:val="lv-LV"/>
        </w:rPr>
        <w:lastRenderedPageBreak/>
        <w:t xml:space="preserve">1.pielikums </w:t>
      </w:r>
    </w:p>
    <w:p w14:paraId="05397B59" w14:textId="77777777" w:rsidR="0001755B" w:rsidRPr="005977A1" w:rsidRDefault="008C16A6" w:rsidP="0001755B">
      <w:pPr>
        <w:widowControl w:val="0"/>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Balvu novada </w:t>
      </w:r>
      <w:r w:rsidR="005564DC" w:rsidRPr="005977A1">
        <w:rPr>
          <w:rFonts w:ascii="Times New Roman" w:eastAsia="Lucida Sans Unicode" w:hAnsi="Times New Roman"/>
          <w:bCs/>
          <w:kern w:val="2"/>
          <w:sz w:val="20"/>
          <w:szCs w:val="20"/>
          <w:lang w:val="lv-LV"/>
        </w:rPr>
        <w:t>pašvaldības</w:t>
      </w:r>
    </w:p>
    <w:p w14:paraId="093DC1A7" w14:textId="77777777" w:rsidR="008C16A6" w:rsidRPr="005977A1" w:rsidRDefault="005E407C" w:rsidP="0001755B">
      <w:pPr>
        <w:widowControl w:val="0"/>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2022.gada</w:t>
      </w:r>
      <w:r w:rsidR="00BA7EB5">
        <w:rPr>
          <w:rFonts w:ascii="Times New Roman" w:eastAsia="Lucida Sans Unicode" w:hAnsi="Times New Roman"/>
          <w:bCs/>
          <w:kern w:val="2"/>
          <w:sz w:val="20"/>
          <w:szCs w:val="20"/>
          <w:lang w:val="lv-LV"/>
        </w:rPr>
        <w:t xml:space="preserve"> 26</w:t>
      </w:r>
      <w:r w:rsidRPr="005977A1">
        <w:rPr>
          <w:rFonts w:ascii="Times New Roman" w:eastAsia="Lucida Sans Unicode" w:hAnsi="Times New Roman"/>
          <w:bCs/>
          <w:kern w:val="2"/>
          <w:sz w:val="20"/>
          <w:szCs w:val="20"/>
          <w:lang w:val="lv-LV"/>
        </w:rPr>
        <w:t>.septembra</w:t>
      </w:r>
      <w:r w:rsidR="008C16A6" w:rsidRPr="005977A1">
        <w:rPr>
          <w:rFonts w:ascii="Times New Roman" w:eastAsia="Lucida Sans Unicode" w:hAnsi="Times New Roman"/>
          <w:bCs/>
          <w:kern w:val="2"/>
          <w:sz w:val="20"/>
          <w:szCs w:val="20"/>
          <w:lang w:val="lv-LV"/>
        </w:rPr>
        <w:t xml:space="preserve"> noteikumiem</w:t>
      </w:r>
      <w:r w:rsidR="0001755B" w:rsidRPr="005977A1">
        <w:rPr>
          <w:rFonts w:ascii="Times New Roman" w:eastAsia="Lucida Sans Unicode" w:hAnsi="Times New Roman"/>
          <w:bCs/>
          <w:kern w:val="2"/>
          <w:sz w:val="20"/>
          <w:szCs w:val="20"/>
          <w:lang w:val="lv-LV"/>
        </w:rPr>
        <w:t xml:space="preserve"> Nr.</w:t>
      </w:r>
      <w:r w:rsidR="007A58E5">
        <w:rPr>
          <w:rFonts w:ascii="Times New Roman" w:eastAsia="Lucida Sans Unicode" w:hAnsi="Times New Roman"/>
          <w:bCs/>
          <w:kern w:val="2"/>
          <w:sz w:val="20"/>
          <w:szCs w:val="20"/>
          <w:lang w:val="lv-LV"/>
        </w:rPr>
        <w:t>8</w:t>
      </w:r>
      <w:r w:rsidR="0001755B" w:rsidRPr="005977A1">
        <w:rPr>
          <w:rFonts w:ascii="Times New Roman" w:eastAsia="Lucida Sans Unicode" w:hAnsi="Times New Roman"/>
          <w:bCs/>
          <w:kern w:val="2"/>
          <w:sz w:val="20"/>
          <w:szCs w:val="20"/>
          <w:lang w:val="lv-LV"/>
        </w:rPr>
        <w:t>/2022</w:t>
      </w:r>
    </w:p>
    <w:p w14:paraId="213ADF9D" w14:textId="77777777" w:rsidR="005977A1" w:rsidRPr="005977A1" w:rsidRDefault="008C16A6"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 “</w:t>
      </w:r>
      <w:r w:rsidR="005977A1" w:rsidRPr="005977A1">
        <w:rPr>
          <w:rFonts w:ascii="Times New Roman" w:eastAsia="Lucida Sans Unicode" w:hAnsi="Times New Roman"/>
          <w:bCs/>
          <w:kern w:val="2"/>
          <w:sz w:val="20"/>
          <w:szCs w:val="20"/>
          <w:lang w:val="lv-LV"/>
        </w:rPr>
        <w:t xml:space="preserve">Par Valsts budžeta mērķdotācijas aprēķina un sadales kārtību </w:t>
      </w:r>
    </w:p>
    <w:p w14:paraId="6AA1497F"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un valsts sociālās apdrošināšanas obligātajām iemaksām </w:t>
      </w:r>
    </w:p>
    <w:p w14:paraId="488D8792"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Balvu novada pašvaldības pedagogu darba samaksai </w:t>
      </w:r>
    </w:p>
    <w:p w14:paraId="7896BE3B"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obligātās pirmsskolas izglītības, vispārējās pamatizglītības, </w:t>
      </w:r>
    </w:p>
    <w:p w14:paraId="4A0CE79A"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vispārējās vidējās izglītības, interešu un profesionālās ievirzes </w:t>
      </w:r>
    </w:p>
    <w:p w14:paraId="6C1DD6AF" w14:textId="77777777" w:rsidR="008C16A6"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izglītības iestādēs" </w:t>
      </w:r>
    </w:p>
    <w:p w14:paraId="4FC1EC50" w14:textId="77777777" w:rsidR="00A0420F" w:rsidRPr="0001755B" w:rsidRDefault="00A0420F" w:rsidP="0001755B">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p>
    <w:p w14:paraId="5D9392E6" w14:textId="77777777" w:rsidR="00A63B7E" w:rsidRDefault="00977562" w:rsidP="00977562">
      <w:pPr>
        <w:widowControl w:val="0"/>
        <w:suppressAutoHyphens/>
        <w:spacing w:after="0" w:line="240" w:lineRule="auto"/>
        <w:jc w:val="center"/>
        <w:rPr>
          <w:rFonts w:ascii="Times New Roman" w:hAnsi="Times New Roman"/>
          <w:b/>
          <w:bCs/>
          <w:color w:val="2C363A"/>
          <w:sz w:val="28"/>
          <w:szCs w:val="28"/>
          <w:shd w:val="clear" w:color="auto" w:fill="FFFFFF"/>
          <w:lang w:val="lv-LV"/>
        </w:rPr>
      </w:pPr>
      <w:r w:rsidRPr="00977562">
        <w:rPr>
          <w:rFonts w:ascii="Times New Roman" w:hAnsi="Times New Roman"/>
          <w:b/>
          <w:bCs/>
          <w:color w:val="2C363A"/>
          <w:sz w:val="28"/>
          <w:szCs w:val="28"/>
          <w:shd w:val="clear" w:color="auto" w:fill="FFFFFF"/>
          <w:lang w:val="lv-LV"/>
        </w:rPr>
        <w:t xml:space="preserve">Izglītības iestāžu vadītāju mēneša darba algas likmes </w:t>
      </w:r>
      <w:r>
        <w:rPr>
          <w:rFonts w:ascii="Times New Roman" w:hAnsi="Times New Roman"/>
          <w:b/>
          <w:bCs/>
          <w:color w:val="2C363A"/>
          <w:sz w:val="28"/>
          <w:szCs w:val="28"/>
          <w:shd w:val="clear" w:color="auto" w:fill="FFFFFF"/>
          <w:lang w:val="lv-LV"/>
        </w:rPr>
        <w:t xml:space="preserve">izvērtēšanas </w:t>
      </w:r>
      <w:r w:rsidRPr="00977562">
        <w:rPr>
          <w:rFonts w:ascii="Times New Roman" w:hAnsi="Times New Roman"/>
          <w:b/>
          <w:bCs/>
          <w:color w:val="2C363A"/>
          <w:sz w:val="28"/>
          <w:szCs w:val="28"/>
          <w:shd w:val="clear" w:color="auto" w:fill="FFFFFF"/>
          <w:lang w:val="lv-LV"/>
        </w:rPr>
        <w:t>kritēriji</w:t>
      </w:r>
    </w:p>
    <w:p w14:paraId="01777998" w14:textId="77777777" w:rsidR="00977562" w:rsidRPr="00977562" w:rsidRDefault="00977562" w:rsidP="00977562">
      <w:pPr>
        <w:widowControl w:val="0"/>
        <w:suppressAutoHyphens/>
        <w:spacing w:after="0" w:line="240" w:lineRule="auto"/>
        <w:jc w:val="center"/>
        <w:rPr>
          <w:rFonts w:ascii="Times New Roman" w:eastAsia="Lucida Sans Unicode" w:hAnsi="Times New Roman"/>
          <w:b/>
          <w:bCs/>
          <w:kern w:val="2"/>
          <w:sz w:val="28"/>
          <w:szCs w:val="28"/>
          <w:lang w:val="lv-LV"/>
        </w:rPr>
      </w:pPr>
    </w:p>
    <w:p w14:paraId="5F806F3E" w14:textId="77777777" w:rsidR="008C16A6" w:rsidRPr="008C16A6" w:rsidRDefault="00A63B7E"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Pārvalde</w:t>
      </w:r>
      <w:r w:rsidR="008C16A6" w:rsidRPr="008C16A6">
        <w:rPr>
          <w:rFonts w:ascii="Times New Roman" w:eastAsia="Lucida Sans Unicode" w:hAnsi="Times New Roman"/>
          <w:kern w:val="2"/>
          <w:sz w:val="24"/>
          <w:szCs w:val="24"/>
          <w:lang w:val="lv-LV"/>
        </w:rPr>
        <w:t>, pamatojoties uz noteiktajiem kritērijiem, izvērtē katra izglītības iestādes vadītāja (turpmāk – vadītājs) darba intensitāti un personīgo ieguldījumu izglītības iestādes attīstībā.</w:t>
      </w:r>
    </w:p>
    <w:p w14:paraId="5D38921D"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 xml:space="preserve">Atbilstoši iestādei piešķirtajam finansējuma apjomam no valsts mērķdotācijas iestādes vadītāja darba samaksas finansēšanai un pamatojoties uz iegūtajiem rezultātiem (atbilstoši tabulai), Balvu novada pašvaldības </w:t>
      </w:r>
      <w:r w:rsidR="007304B3">
        <w:rPr>
          <w:rFonts w:ascii="Times New Roman" w:eastAsia="Lucida Sans Unicode" w:hAnsi="Times New Roman"/>
          <w:kern w:val="2"/>
          <w:sz w:val="24"/>
          <w:szCs w:val="24"/>
          <w:lang w:val="lv-LV"/>
        </w:rPr>
        <w:t xml:space="preserve">Interešu izglītības programmu izvērtēšanas un mērķdotāciju sadales komisija </w:t>
      </w:r>
      <w:r w:rsidRPr="008C16A6">
        <w:rPr>
          <w:rFonts w:ascii="Times New Roman" w:eastAsia="Lucida Sans Unicode" w:hAnsi="Times New Roman"/>
          <w:kern w:val="2"/>
          <w:sz w:val="24"/>
          <w:szCs w:val="24"/>
          <w:lang w:val="lv-LV"/>
        </w:rPr>
        <w:t>nosaka mēneša darba algas paaugstinājumu iestādes vadītājam.</w:t>
      </w:r>
    </w:p>
    <w:p w14:paraId="5E4A39C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 xml:space="preserve">Vadītāja mēneša darba algas paaugstinājumu, pamatojoties uz </w:t>
      </w:r>
      <w:r w:rsidR="00977562">
        <w:rPr>
          <w:rFonts w:ascii="Times New Roman" w:eastAsia="Lucida Sans Unicode" w:hAnsi="Times New Roman"/>
          <w:kern w:val="2"/>
          <w:sz w:val="24"/>
          <w:szCs w:val="24"/>
          <w:lang w:val="lv-LV"/>
        </w:rPr>
        <w:t>P</w:t>
      </w:r>
      <w:r w:rsidRPr="008C16A6">
        <w:rPr>
          <w:rFonts w:ascii="Times New Roman" w:eastAsia="Lucida Sans Unicode" w:hAnsi="Times New Roman"/>
          <w:kern w:val="2"/>
          <w:sz w:val="24"/>
          <w:szCs w:val="24"/>
          <w:lang w:val="lv-LV"/>
        </w:rPr>
        <w:t>ārvaldes apkopoto informāciju, apstiprina Balvu novada dome.</w:t>
      </w:r>
    </w:p>
    <w:p w14:paraId="60966512"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Vadītāja mēneša darba algas paaugstinājums tiek noteikts par laikposmu no kārtējā gada 1.septembra līdz nākamā gada 31.augustam.</w:t>
      </w:r>
    </w:p>
    <w:p w14:paraId="04B05A14"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p>
    <w:p w14:paraId="7C7C7260" w14:textId="77777777" w:rsidR="001D0309" w:rsidRPr="008C16A6" w:rsidRDefault="008C16A6" w:rsidP="002A6A94">
      <w:pPr>
        <w:widowControl w:val="0"/>
        <w:suppressAutoHyphens/>
        <w:spacing w:after="120" w:line="240" w:lineRule="auto"/>
        <w:jc w:val="center"/>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Kritēriji</w:t>
      </w:r>
    </w:p>
    <w:p w14:paraId="4D3CC728"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1. Personāls:</w:t>
      </w:r>
    </w:p>
    <w:p w14:paraId="2FB13428" w14:textId="77777777" w:rsidR="008C16A6" w:rsidRPr="008C16A6" w:rsidRDefault="008C16A6" w:rsidP="008C16A6">
      <w:pPr>
        <w:widowControl w:val="0"/>
        <w:suppressAutoHyphens/>
        <w:spacing w:after="0" w:line="240" w:lineRule="auto"/>
        <w:jc w:val="both"/>
        <w:rPr>
          <w:rFonts w:ascii="Times New Roman" w:eastAsia="Lucida Sans Unicode" w:hAnsi="Times New Roman"/>
          <w:color w:val="FF0000"/>
          <w:kern w:val="2"/>
          <w:sz w:val="24"/>
          <w:szCs w:val="24"/>
          <w:lang w:val="lv-LV"/>
        </w:rPr>
      </w:pPr>
      <w:r w:rsidRPr="008C16A6">
        <w:rPr>
          <w:rFonts w:ascii="Times New Roman" w:eastAsia="Lucida Sans Unicode" w:hAnsi="Times New Roman"/>
          <w:kern w:val="2"/>
          <w:sz w:val="24"/>
          <w:szCs w:val="24"/>
          <w:lang w:val="lv-LV"/>
        </w:rPr>
        <w:t>1.1. Personāls vairāk kā 41 darbinieks - 3 punkti</w:t>
      </w:r>
      <w:r w:rsidR="00951D4B">
        <w:rPr>
          <w:rFonts w:ascii="Times New Roman" w:eastAsia="Lucida Sans Unicode" w:hAnsi="Times New Roman"/>
          <w:kern w:val="2"/>
          <w:sz w:val="24"/>
          <w:szCs w:val="24"/>
          <w:lang w:val="lv-LV"/>
        </w:rPr>
        <w:t>;</w:t>
      </w:r>
    </w:p>
    <w:p w14:paraId="3C2AA837"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1.3. Personāls līdz 21- 40 darbiniekiem - 2 punkti</w:t>
      </w:r>
      <w:r w:rsidR="00951D4B">
        <w:rPr>
          <w:rFonts w:ascii="Times New Roman" w:eastAsia="Lucida Sans Unicode" w:hAnsi="Times New Roman"/>
          <w:kern w:val="2"/>
          <w:sz w:val="24"/>
          <w:szCs w:val="24"/>
          <w:lang w:val="lv-LV"/>
        </w:rPr>
        <w:t>;</w:t>
      </w:r>
    </w:p>
    <w:p w14:paraId="4B841CF9"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1.4. Personāls līdz 20 darbiniekiem-1 punkts.</w:t>
      </w:r>
    </w:p>
    <w:p w14:paraId="265851E1"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2. Darba intensitāte:</w:t>
      </w:r>
    </w:p>
    <w:p w14:paraId="2549DAEA"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2.1.</w:t>
      </w:r>
      <w:r w:rsidRPr="008C16A6">
        <w:rPr>
          <w:rFonts w:ascii="Times New Roman" w:eastAsia="Lucida Sans Unicode" w:hAnsi="Times New Roman"/>
          <w:b/>
          <w:bCs/>
          <w:kern w:val="2"/>
          <w:sz w:val="24"/>
          <w:szCs w:val="24"/>
          <w:lang w:val="lv-LV"/>
        </w:rPr>
        <w:t xml:space="preserve"> </w:t>
      </w:r>
      <w:r w:rsidRPr="008C16A6">
        <w:rPr>
          <w:rFonts w:ascii="Times New Roman" w:eastAsia="Lucida Sans Unicode" w:hAnsi="Times New Roman"/>
          <w:kern w:val="2"/>
          <w:sz w:val="24"/>
          <w:szCs w:val="24"/>
          <w:lang w:val="lv-LV"/>
        </w:rPr>
        <w:t>Ir</w:t>
      </w:r>
      <w:r w:rsidRPr="008C16A6">
        <w:rPr>
          <w:rFonts w:ascii="Times New Roman" w:eastAsia="Lucida Sans Unicode" w:hAnsi="Times New Roman"/>
          <w:b/>
          <w:bCs/>
          <w:kern w:val="2"/>
          <w:sz w:val="24"/>
          <w:szCs w:val="24"/>
          <w:lang w:val="lv-LV"/>
        </w:rPr>
        <w:t xml:space="preserve"> </w:t>
      </w:r>
      <w:r w:rsidRPr="008C16A6">
        <w:rPr>
          <w:rFonts w:ascii="Times New Roman" w:eastAsia="Lucida Sans Unicode" w:hAnsi="Times New Roman"/>
          <w:kern w:val="2"/>
          <w:sz w:val="24"/>
          <w:szCs w:val="24"/>
          <w:lang w:val="lv-LV"/>
        </w:rPr>
        <w:t>struktūrvienība (-as) vai programmas (-u) īstenošanas vieta (-as)- 1 punkts</w:t>
      </w:r>
      <w:r w:rsidR="00951D4B">
        <w:rPr>
          <w:rFonts w:ascii="Times New Roman" w:eastAsia="Lucida Sans Unicode" w:hAnsi="Times New Roman"/>
          <w:kern w:val="2"/>
          <w:sz w:val="24"/>
          <w:szCs w:val="24"/>
          <w:lang w:val="lv-LV"/>
        </w:rPr>
        <w:t>;</w:t>
      </w:r>
    </w:p>
    <w:p w14:paraId="1D60030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2.2. Ir dienesta viesnīca/ internāts/ nakts grupa -1 punkts</w:t>
      </w:r>
      <w:r w:rsidR="00951D4B">
        <w:rPr>
          <w:rFonts w:ascii="Times New Roman" w:eastAsia="Lucida Sans Unicode" w:hAnsi="Times New Roman"/>
          <w:kern w:val="2"/>
          <w:sz w:val="24"/>
          <w:szCs w:val="24"/>
          <w:lang w:val="lv-LV"/>
        </w:rPr>
        <w:t>;</w:t>
      </w:r>
    </w:p>
    <w:p w14:paraId="075FCF20"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2.3. Tiek īstenota (- as) specialās izglītības programma (-as) -1punkts</w:t>
      </w:r>
      <w:r w:rsidR="00951D4B">
        <w:rPr>
          <w:rFonts w:ascii="Times New Roman" w:eastAsia="Lucida Sans Unicode" w:hAnsi="Times New Roman"/>
          <w:kern w:val="2"/>
          <w:sz w:val="24"/>
          <w:szCs w:val="24"/>
          <w:lang w:val="lv-LV"/>
        </w:rPr>
        <w:t>;</w:t>
      </w:r>
    </w:p>
    <w:p w14:paraId="0199B3FA"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2.4. Valsts pārbaudes darbu organizācija 9. un 12.klasē (par katru 1 punkts)</w:t>
      </w:r>
      <w:r w:rsidR="00951D4B">
        <w:rPr>
          <w:rFonts w:ascii="Times New Roman" w:eastAsia="Lucida Sans Unicode" w:hAnsi="Times New Roman"/>
          <w:kern w:val="2"/>
          <w:sz w:val="24"/>
          <w:szCs w:val="24"/>
          <w:lang w:val="lv-LV"/>
        </w:rPr>
        <w:t>;</w:t>
      </w:r>
    </w:p>
    <w:p w14:paraId="009A3DE3" w14:textId="77777777" w:rsidR="008C16A6" w:rsidRPr="008C16A6" w:rsidRDefault="008C16A6" w:rsidP="001D0309">
      <w:pPr>
        <w:widowControl w:val="0"/>
        <w:suppressAutoHyphens/>
        <w:spacing w:after="120" w:line="240" w:lineRule="auto"/>
        <w:jc w:val="both"/>
        <w:rPr>
          <w:rFonts w:ascii="Times New Roman" w:eastAsia="Lucida Sans Unicode" w:hAnsi="Times New Roman"/>
          <w:b/>
          <w:bCs/>
          <w:color w:val="002060"/>
          <w:kern w:val="2"/>
          <w:sz w:val="24"/>
          <w:szCs w:val="24"/>
          <w:lang w:val="lv-LV"/>
        </w:rPr>
      </w:pPr>
      <w:r w:rsidRPr="008C16A6">
        <w:rPr>
          <w:rFonts w:ascii="Times New Roman" w:eastAsia="Lucida Sans Unicode" w:hAnsi="Times New Roman"/>
          <w:kern w:val="2"/>
          <w:sz w:val="24"/>
          <w:szCs w:val="24"/>
          <w:lang w:val="lv-LV"/>
        </w:rPr>
        <w:t>2.5. Daudzfunkcionalitāte (izglītības iestāde nodrošina telpas citām izglītības iestādēm, veic tālākizglītības centra funkcijas) – 1 punkts</w:t>
      </w:r>
      <w:r w:rsidRPr="008C16A6">
        <w:rPr>
          <w:rFonts w:ascii="Times New Roman" w:eastAsia="Lucida Sans Unicode" w:hAnsi="Times New Roman"/>
          <w:color w:val="002060"/>
          <w:kern w:val="2"/>
          <w:sz w:val="24"/>
          <w:szCs w:val="24"/>
          <w:lang w:val="lv-LV"/>
        </w:rPr>
        <w:t>.</w:t>
      </w:r>
    </w:p>
    <w:p w14:paraId="3844EC8E"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3. Obligātā vecuma izglītojamo skaita dinamika pēdējos trijos gados:</w:t>
      </w:r>
    </w:p>
    <w:p w14:paraId="4733E6AD"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3.1. Izglītojamo skaits pieaudzis par 10 % un vairāk - 2 punkti</w:t>
      </w:r>
      <w:r w:rsidR="00951D4B">
        <w:rPr>
          <w:rFonts w:ascii="Times New Roman" w:eastAsia="Lucida Sans Unicode" w:hAnsi="Times New Roman"/>
          <w:kern w:val="2"/>
          <w:sz w:val="24"/>
          <w:szCs w:val="24"/>
          <w:lang w:val="lv-LV"/>
        </w:rPr>
        <w:t>;</w:t>
      </w:r>
    </w:p>
    <w:p w14:paraId="2D255955"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3.2. Izglītojamo skaita stabils pieaugums vai samazinājums nepārsniedz 10 % - 1 punkts.</w:t>
      </w:r>
    </w:p>
    <w:p w14:paraId="0CE0ED98"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4. Izglītības iestādes pedagogu resursi:</w:t>
      </w:r>
    </w:p>
    <w:p w14:paraId="2C07A049"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4.1. Izglītības iestādei piesaistīti jaunie pedagogi vai kāds no esošajiem pedagogiem ieguvis papildus kvalifikāciju (-as) cita mācību priekšmeta (-u) mācīšanai pēdējo divu gadu laikā - 2 punkti</w:t>
      </w:r>
      <w:r w:rsidR="00951D4B">
        <w:rPr>
          <w:rFonts w:ascii="Times New Roman" w:eastAsia="Lucida Sans Unicode" w:hAnsi="Times New Roman"/>
          <w:kern w:val="2"/>
          <w:sz w:val="24"/>
          <w:szCs w:val="24"/>
          <w:lang w:val="lv-LV"/>
        </w:rPr>
        <w:t>;</w:t>
      </w:r>
    </w:p>
    <w:p w14:paraId="3B9CCF9C" w14:textId="77777777" w:rsidR="008C16A6"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4.2. Izglītības iestāde nodrošināta ar atbilstošas izglītības un kvalifikācijas pedagogiem un pedagogu profesionālās kompetences pilnveide atbilst normatīvajos aktos noteiktajam - 1 punkts.   </w:t>
      </w:r>
    </w:p>
    <w:p w14:paraId="09D56B44"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5. Izglītības iestādes vadītāja ieguldījums projektu darbā, finanšu resursu piesaistē:</w:t>
      </w:r>
    </w:p>
    <w:p w14:paraId="5B80D024" w14:textId="77777777" w:rsidR="00951D4B"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5.1. Izglītības iestādē iepriekšējā mācību gadā ir īstenoti nozīmīgi, t.sk., starptautiski  vai valsts projekti, kas veicina finanšu piesaisti, pedagogu tālākizglītību, zināšanu pārnesi, veicina izglītojamo pieredzes apmaiņu (projektā piedalās starptautiskie partneri, izglītības iestāde ir projekta vadošais partneris u.c.), - 3 punkti</w:t>
      </w:r>
      <w:r w:rsidR="00951D4B">
        <w:rPr>
          <w:rFonts w:ascii="Times New Roman" w:eastAsia="Lucida Sans Unicode" w:hAnsi="Times New Roman"/>
          <w:kern w:val="2"/>
          <w:sz w:val="24"/>
          <w:szCs w:val="24"/>
          <w:lang w:val="lv-LV"/>
        </w:rPr>
        <w:t>;</w:t>
      </w:r>
    </w:p>
    <w:p w14:paraId="77BDD702" w14:textId="77777777" w:rsidR="008C16A6" w:rsidRPr="008C16A6" w:rsidRDefault="008C16A6" w:rsidP="008C16A6">
      <w:pPr>
        <w:widowControl w:val="0"/>
        <w:suppressAutoHyphens/>
        <w:spacing w:after="0" w:line="240" w:lineRule="auto"/>
        <w:jc w:val="both"/>
        <w:rPr>
          <w:rFonts w:ascii="Times New Roman" w:eastAsia="Lucida Sans Unicode" w:hAnsi="Times New Roman"/>
          <w:color w:val="FF0000"/>
          <w:kern w:val="2"/>
          <w:sz w:val="24"/>
          <w:szCs w:val="24"/>
          <w:lang w:val="lv-LV"/>
        </w:rPr>
      </w:pPr>
      <w:r w:rsidRPr="008C16A6">
        <w:rPr>
          <w:rFonts w:ascii="Times New Roman" w:eastAsia="Lucida Sans Unicode" w:hAnsi="Times New Roman"/>
          <w:kern w:val="2"/>
          <w:sz w:val="24"/>
          <w:szCs w:val="24"/>
          <w:lang w:val="lv-LV"/>
        </w:rPr>
        <w:lastRenderedPageBreak/>
        <w:t xml:space="preserve">5.2. Izglītības iestādē </w:t>
      </w:r>
      <w:bookmarkStart w:id="7" w:name="_Hlk81984668"/>
      <w:r w:rsidRPr="008C16A6">
        <w:rPr>
          <w:rFonts w:ascii="Times New Roman" w:eastAsia="Lucida Sans Unicode" w:hAnsi="Times New Roman"/>
          <w:kern w:val="2"/>
          <w:sz w:val="24"/>
          <w:szCs w:val="24"/>
          <w:lang w:val="lv-LV"/>
        </w:rPr>
        <w:t xml:space="preserve">iepriekšējā mācību gadā ir </w:t>
      </w:r>
      <w:bookmarkEnd w:id="7"/>
      <w:r w:rsidRPr="008C16A6">
        <w:rPr>
          <w:rFonts w:ascii="Times New Roman" w:eastAsia="Lucida Sans Unicode" w:hAnsi="Times New Roman"/>
          <w:kern w:val="2"/>
          <w:sz w:val="24"/>
          <w:szCs w:val="24"/>
          <w:lang w:val="lv-LV"/>
        </w:rPr>
        <w:t xml:space="preserve">īstenoti  reģiona projekti, </w:t>
      </w:r>
      <w:bookmarkStart w:id="8" w:name="_Hlk82516373"/>
      <w:r w:rsidRPr="008C16A6">
        <w:rPr>
          <w:rFonts w:ascii="Times New Roman" w:eastAsia="Lucida Sans Unicode" w:hAnsi="Times New Roman"/>
          <w:kern w:val="2"/>
          <w:sz w:val="24"/>
          <w:szCs w:val="24"/>
          <w:lang w:val="lv-LV"/>
        </w:rPr>
        <w:t>kas veicina finanšu piesaisti, pedagogu tālākizglītību</w:t>
      </w:r>
      <w:bookmarkEnd w:id="8"/>
      <w:r w:rsidRPr="008C16A6">
        <w:rPr>
          <w:rFonts w:ascii="Times New Roman" w:eastAsia="Lucida Sans Unicode" w:hAnsi="Times New Roman"/>
          <w:kern w:val="2"/>
          <w:sz w:val="24"/>
          <w:szCs w:val="24"/>
          <w:lang w:val="lv-LV"/>
        </w:rPr>
        <w:t>, izglītības iestāde iesaistās reģionāla mēroga iniciatīvās - 2 punk</w:t>
      </w:r>
      <w:r w:rsidRPr="00951D4B">
        <w:rPr>
          <w:rFonts w:ascii="Times New Roman" w:eastAsia="Lucida Sans Unicode" w:hAnsi="Times New Roman"/>
          <w:kern w:val="2"/>
          <w:sz w:val="24"/>
          <w:szCs w:val="24"/>
          <w:lang w:val="lv-LV"/>
        </w:rPr>
        <w:t>ti</w:t>
      </w:r>
      <w:r w:rsidR="00951D4B" w:rsidRPr="00951D4B">
        <w:rPr>
          <w:rFonts w:ascii="Times New Roman" w:eastAsia="Lucida Sans Unicode" w:hAnsi="Times New Roman"/>
          <w:kern w:val="2"/>
          <w:sz w:val="24"/>
          <w:szCs w:val="24"/>
          <w:lang w:val="lv-LV"/>
        </w:rPr>
        <w:t>;</w:t>
      </w:r>
    </w:p>
    <w:p w14:paraId="48EE5113" w14:textId="77777777" w:rsidR="00B54CF3" w:rsidRPr="008C16A6"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5.3. Izglītības iestādē iepriekšējā mācību gadā ir īstenoti vietēja mēroga projekti, izglītības iestāde iesaistās vietēja mēroga iniciatīvās - 1 punkts.</w:t>
      </w:r>
    </w:p>
    <w:p w14:paraId="79A92EB9" w14:textId="77777777" w:rsidR="008C16A6" w:rsidRPr="008C16A6" w:rsidRDefault="008C16A6" w:rsidP="008C16A6">
      <w:pPr>
        <w:widowControl w:val="0"/>
        <w:suppressAutoHyphens/>
        <w:spacing w:after="0" w:line="240" w:lineRule="auto"/>
        <w:jc w:val="both"/>
        <w:rPr>
          <w:rFonts w:ascii="Times New Roman" w:eastAsia="Lucida Sans Unicode" w:hAnsi="Times New Roman"/>
          <w:b/>
          <w:kern w:val="2"/>
          <w:sz w:val="24"/>
          <w:szCs w:val="24"/>
          <w:lang w:val="lv-LV"/>
        </w:rPr>
      </w:pPr>
      <w:r w:rsidRPr="008C16A6">
        <w:rPr>
          <w:rFonts w:ascii="Times New Roman" w:eastAsia="Lucida Sans Unicode" w:hAnsi="Times New Roman"/>
          <w:b/>
          <w:kern w:val="2"/>
          <w:sz w:val="24"/>
          <w:szCs w:val="24"/>
          <w:lang w:val="lv-LV"/>
        </w:rPr>
        <w:t>6. Izglītojamo sasniegumi:</w:t>
      </w:r>
    </w:p>
    <w:p w14:paraId="6A7273D4"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6.1. Izglītības iestādes izglītojamajiem ir vairāki sasniegumi starptautiskā vai valsts mēroga pasākumos (olimpiādēs, skatēs, sacensībās u.c.) - 3 punkti</w:t>
      </w:r>
      <w:r w:rsidR="001D0309">
        <w:rPr>
          <w:rFonts w:ascii="Times New Roman" w:eastAsia="Lucida Sans Unicode" w:hAnsi="Times New Roman"/>
          <w:kern w:val="2"/>
          <w:sz w:val="24"/>
          <w:szCs w:val="24"/>
          <w:lang w:val="lv-LV"/>
        </w:rPr>
        <w:t>;</w:t>
      </w:r>
    </w:p>
    <w:p w14:paraId="43D27956"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6.2. Izglītības iestādes izglītojamajiem ir vairāki sasniegumi  reģiona mēroga pasākumos (olimpiādēs, skatēs, sacensībās u.c.) - 2 punkti</w:t>
      </w:r>
      <w:r w:rsidR="001D0309">
        <w:rPr>
          <w:rFonts w:ascii="Times New Roman" w:eastAsia="Lucida Sans Unicode" w:hAnsi="Times New Roman"/>
          <w:kern w:val="2"/>
          <w:sz w:val="24"/>
          <w:szCs w:val="24"/>
          <w:lang w:val="lv-LV"/>
        </w:rPr>
        <w:t>;</w:t>
      </w:r>
    </w:p>
    <w:p w14:paraId="7C85B29A" w14:textId="77777777" w:rsidR="008C16A6" w:rsidRPr="0001755B" w:rsidRDefault="008C16A6" w:rsidP="001D0309">
      <w:pPr>
        <w:widowControl w:val="0"/>
        <w:suppressAutoHyphens/>
        <w:spacing w:after="120" w:line="240" w:lineRule="auto"/>
        <w:jc w:val="both"/>
        <w:rPr>
          <w:rFonts w:ascii="Times New Roman" w:eastAsia="Lucida Sans Unicode" w:hAnsi="Times New Roman"/>
          <w:kern w:val="2"/>
          <w:sz w:val="24"/>
          <w:szCs w:val="24"/>
          <w:lang w:val="lv-LV"/>
        </w:rPr>
      </w:pPr>
      <w:r w:rsidRPr="0001755B">
        <w:rPr>
          <w:rFonts w:ascii="Times New Roman" w:eastAsia="Lucida Sans Unicode" w:hAnsi="Times New Roman"/>
          <w:kern w:val="2"/>
          <w:sz w:val="24"/>
          <w:szCs w:val="24"/>
          <w:lang w:val="lv-LV"/>
        </w:rPr>
        <w:t>6.3. Izglītības iestādes izglītojamajiem ir vairāki sasniegumi novada mēroga pasākumos - 1 punkts.</w:t>
      </w:r>
    </w:p>
    <w:p w14:paraId="3021C066" w14:textId="77777777" w:rsidR="008931CE" w:rsidRPr="0001755B" w:rsidRDefault="008C16A6" w:rsidP="008931CE">
      <w:pPr>
        <w:spacing w:after="0" w:line="240" w:lineRule="auto"/>
        <w:jc w:val="both"/>
        <w:rPr>
          <w:rFonts w:ascii="Times New Roman" w:hAnsi="Times New Roman"/>
          <w:sz w:val="24"/>
          <w:lang w:val="lv-LV"/>
        </w:rPr>
      </w:pPr>
      <w:r w:rsidRPr="0001755B">
        <w:rPr>
          <w:rFonts w:ascii="Times New Roman" w:eastAsia="Lucida Sans Unicode" w:hAnsi="Times New Roman"/>
          <w:b/>
          <w:bCs/>
          <w:kern w:val="2"/>
          <w:sz w:val="24"/>
          <w:szCs w:val="24"/>
          <w:lang w:val="lv-LV"/>
        </w:rPr>
        <w:t xml:space="preserve">7. </w:t>
      </w:r>
      <w:r w:rsidR="008931CE" w:rsidRPr="0001755B">
        <w:rPr>
          <w:rFonts w:ascii="Times New Roman" w:hAnsi="Times New Roman"/>
          <w:b/>
          <w:bCs/>
          <w:sz w:val="24"/>
          <w:lang w:val="lv-LV"/>
        </w:rPr>
        <w:t xml:space="preserve">Iepriekš noteikto mērķu un uzdevumu izpilde </w:t>
      </w:r>
      <w:r w:rsidR="008931CE" w:rsidRPr="0001755B">
        <w:rPr>
          <w:rFonts w:ascii="Times New Roman" w:hAnsi="Times New Roman"/>
          <w:sz w:val="24"/>
          <w:lang w:val="lv-LV"/>
        </w:rPr>
        <w:t>(apraksti 2. pielikum</w:t>
      </w:r>
      <w:r w:rsidR="00DB5A1B">
        <w:rPr>
          <w:rFonts w:ascii="Times New Roman" w:hAnsi="Times New Roman"/>
          <w:sz w:val="24"/>
          <w:lang w:val="lv-LV"/>
        </w:rPr>
        <w:t>ā</w:t>
      </w:r>
      <w:r w:rsidR="008931CE" w:rsidRPr="0001755B">
        <w:rPr>
          <w:rFonts w:ascii="Times New Roman" w:hAnsi="Times New Roman"/>
          <w:sz w:val="24"/>
          <w:lang w:val="lv-LV"/>
        </w:rPr>
        <w:t>)</w:t>
      </w:r>
    </w:p>
    <w:p w14:paraId="19DEC5AD" w14:textId="77777777" w:rsidR="008931CE" w:rsidRPr="0001755B" w:rsidRDefault="008931CE" w:rsidP="008931CE">
      <w:pPr>
        <w:spacing w:after="0" w:line="240" w:lineRule="auto"/>
        <w:jc w:val="both"/>
        <w:rPr>
          <w:rFonts w:ascii="Times New Roman" w:hAnsi="Times New Roman"/>
          <w:sz w:val="24"/>
          <w:lang w:val="lv-LV"/>
        </w:rPr>
      </w:pPr>
      <w:r w:rsidRPr="0001755B">
        <w:rPr>
          <w:rFonts w:ascii="Times New Roman" w:hAnsi="Times New Roman"/>
          <w:sz w:val="24"/>
          <w:lang w:val="lv-LV"/>
        </w:rPr>
        <w:t>7.1. pārsniedz prasības – 5 punkti</w:t>
      </w:r>
      <w:r w:rsidR="001D0309">
        <w:rPr>
          <w:rFonts w:ascii="Times New Roman" w:hAnsi="Times New Roman"/>
          <w:sz w:val="24"/>
          <w:lang w:val="lv-LV"/>
        </w:rPr>
        <w:t>;</w:t>
      </w:r>
    </w:p>
    <w:p w14:paraId="12522F4E" w14:textId="77777777" w:rsidR="008931CE" w:rsidRPr="0001755B" w:rsidRDefault="008931CE" w:rsidP="008931CE">
      <w:pPr>
        <w:spacing w:after="0" w:line="240" w:lineRule="auto"/>
        <w:jc w:val="both"/>
        <w:rPr>
          <w:rFonts w:ascii="Times New Roman" w:hAnsi="Times New Roman"/>
          <w:sz w:val="24"/>
          <w:lang w:val="lv-LV"/>
        </w:rPr>
      </w:pPr>
      <w:r w:rsidRPr="0001755B">
        <w:rPr>
          <w:rFonts w:ascii="Times New Roman" w:hAnsi="Times New Roman"/>
          <w:sz w:val="24"/>
          <w:lang w:val="lv-LV"/>
        </w:rPr>
        <w:t>7.2. daļēji pārsniedz prasības – 4 punkti</w:t>
      </w:r>
      <w:r w:rsidR="001D0309">
        <w:rPr>
          <w:rFonts w:ascii="Times New Roman" w:hAnsi="Times New Roman"/>
          <w:sz w:val="24"/>
          <w:lang w:val="lv-LV"/>
        </w:rPr>
        <w:t>;</w:t>
      </w:r>
    </w:p>
    <w:p w14:paraId="75ED7250" w14:textId="77777777" w:rsidR="008931CE" w:rsidRPr="0001755B" w:rsidRDefault="00284A1C" w:rsidP="008931CE">
      <w:pPr>
        <w:spacing w:after="0" w:line="240" w:lineRule="auto"/>
        <w:jc w:val="both"/>
        <w:rPr>
          <w:rFonts w:ascii="Times New Roman" w:hAnsi="Times New Roman"/>
          <w:sz w:val="24"/>
          <w:lang w:val="lv-LV"/>
        </w:rPr>
      </w:pPr>
      <w:r w:rsidRPr="0001755B">
        <w:rPr>
          <w:rFonts w:ascii="Times New Roman" w:hAnsi="Times New Roman"/>
          <w:sz w:val="24"/>
          <w:lang w:val="lv-LV"/>
        </w:rPr>
        <w:t>7.3. atbilst prasībām – 3 punkti</w:t>
      </w:r>
      <w:r w:rsidR="001D0309">
        <w:rPr>
          <w:rFonts w:ascii="Times New Roman" w:hAnsi="Times New Roman"/>
          <w:sz w:val="24"/>
          <w:lang w:val="lv-LV"/>
        </w:rPr>
        <w:t>;</w:t>
      </w:r>
    </w:p>
    <w:p w14:paraId="314762FF" w14:textId="77777777" w:rsidR="00284A1C" w:rsidRPr="0001755B" w:rsidRDefault="00284A1C" w:rsidP="008931CE">
      <w:pPr>
        <w:spacing w:after="0" w:line="240" w:lineRule="auto"/>
        <w:jc w:val="both"/>
        <w:rPr>
          <w:rFonts w:ascii="Times New Roman" w:hAnsi="Times New Roman"/>
          <w:sz w:val="24"/>
          <w:lang w:val="lv-LV"/>
        </w:rPr>
      </w:pPr>
      <w:r w:rsidRPr="0001755B">
        <w:rPr>
          <w:rFonts w:ascii="Times New Roman" w:hAnsi="Times New Roman"/>
          <w:sz w:val="24"/>
          <w:lang w:val="lv-LV"/>
        </w:rPr>
        <w:t>7.4. daļēji atbilst prasībām – 2 punkti</w:t>
      </w:r>
      <w:r w:rsidR="001D0309">
        <w:rPr>
          <w:rFonts w:ascii="Times New Roman" w:hAnsi="Times New Roman"/>
          <w:sz w:val="24"/>
          <w:lang w:val="lv-LV"/>
        </w:rPr>
        <w:t>;</w:t>
      </w:r>
    </w:p>
    <w:p w14:paraId="1AAD94E6" w14:textId="77777777" w:rsidR="008931CE" w:rsidRPr="001D0309" w:rsidRDefault="00284A1C" w:rsidP="001D0309">
      <w:pPr>
        <w:spacing w:after="120" w:line="240" w:lineRule="auto"/>
        <w:jc w:val="both"/>
        <w:rPr>
          <w:rFonts w:ascii="Times New Roman" w:hAnsi="Times New Roman"/>
          <w:sz w:val="24"/>
          <w:lang w:val="lv-LV"/>
        </w:rPr>
      </w:pPr>
      <w:r w:rsidRPr="0001755B">
        <w:rPr>
          <w:rFonts w:ascii="Times New Roman" w:hAnsi="Times New Roman"/>
          <w:sz w:val="24"/>
          <w:lang w:val="lv-LV"/>
        </w:rPr>
        <w:t>7.5. neatbilst prasībām – 1 punkts</w:t>
      </w:r>
      <w:r w:rsidR="001D0309">
        <w:rPr>
          <w:rFonts w:ascii="Times New Roman" w:hAnsi="Times New Roman"/>
          <w:sz w:val="24"/>
          <w:lang w:val="lv-LV"/>
        </w:rPr>
        <w:t>.</w:t>
      </w:r>
    </w:p>
    <w:p w14:paraId="1036013E" w14:textId="77777777" w:rsidR="008C16A6" w:rsidRPr="008C16A6" w:rsidRDefault="008931CE" w:rsidP="008C16A6">
      <w:pPr>
        <w:widowControl w:val="0"/>
        <w:suppressAutoHyphens/>
        <w:spacing w:after="0" w:line="240" w:lineRule="auto"/>
        <w:jc w:val="both"/>
        <w:rPr>
          <w:rFonts w:ascii="Times New Roman" w:eastAsia="Lucida Sans Unicode" w:hAnsi="Times New Roman"/>
          <w:b/>
          <w:bCs/>
          <w:kern w:val="2"/>
          <w:sz w:val="24"/>
          <w:szCs w:val="24"/>
          <w:lang w:val="lv-LV"/>
        </w:rPr>
      </w:pPr>
      <w:r>
        <w:rPr>
          <w:rFonts w:ascii="Times New Roman" w:eastAsia="Lucida Sans Unicode" w:hAnsi="Times New Roman"/>
          <w:b/>
          <w:bCs/>
          <w:kern w:val="2"/>
          <w:sz w:val="24"/>
          <w:szCs w:val="24"/>
          <w:lang w:val="lv-LV"/>
        </w:rPr>
        <w:t xml:space="preserve">8. </w:t>
      </w:r>
      <w:r w:rsidR="008C16A6" w:rsidRPr="008C16A6">
        <w:rPr>
          <w:rFonts w:ascii="Times New Roman" w:eastAsia="Lucida Sans Unicode" w:hAnsi="Times New Roman"/>
          <w:b/>
          <w:bCs/>
          <w:kern w:val="2"/>
          <w:sz w:val="24"/>
          <w:szCs w:val="24"/>
          <w:lang w:val="lv-LV"/>
        </w:rPr>
        <w:t>Darba stāžs iestādes vadītāja amatā:</w:t>
      </w:r>
    </w:p>
    <w:p w14:paraId="02DA5828"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7.1. vairāk kā 10 gadi - 3 punkti</w:t>
      </w:r>
      <w:r w:rsidR="001D0309">
        <w:rPr>
          <w:rFonts w:ascii="Times New Roman" w:eastAsia="Lucida Sans Unicode" w:hAnsi="Times New Roman"/>
          <w:kern w:val="2"/>
          <w:sz w:val="24"/>
          <w:szCs w:val="24"/>
          <w:lang w:val="lv-LV"/>
        </w:rPr>
        <w:t>;</w:t>
      </w:r>
    </w:p>
    <w:p w14:paraId="0D74A597"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7.2. no 3-10 gadiem - 2 punkti;</w:t>
      </w:r>
    </w:p>
    <w:p w14:paraId="4F014808"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7.3. līdz 3 gadiem - 1punkts</w:t>
      </w:r>
      <w:r w:rsidR="001D0309">
        <w:rPr>
          <w:rFonts w:ascii="Times New Roman" w:eastAsia="Lucida Sans Unicode" w:hAnsi="Times New Roman"/>
          <w:kern w:val="2"/>
          <w:sz w:val="24"/>
          <w:szCs w:val="24"/>
          <w:lang w:val="lv-LV"/>
        </w:rPr>
        <w:t>.</w:t>
      </w:r>
    </w:p>
    <w:p w14:paraId="7F3531E5"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p>
    <w:p w14:paraId="36C819F9" w14:textId="77777777" w:rsidR="008C16A6" w:rsidRPr="008C16A6" w:rsidRDefault="001D0309" w:rsidP="008C16A6">
      <w:pPr>
        <w:widowControl w:val="0"/>
        <w:suppressAutoHyphens/>
        <w:spacing w:after="0" w:line="240" w:lineRule="auto"/>
        <w:jc w:val="both"/>
        <w:rPr>
          <w:rFonts w:ascii="Times New Roman" w:eastAsia="Lucida Sans Unicode" w:hAnsi="Times New Roman"/>
          <w:b/>
          <w:bCs/>
          <w:kern w:val="2"/>
          <w:sz w:val="24"/>
          <w:szCs w:val="24"/>
          <w:lang w:val="lv-LV"/>
        </w:rPr>
      </w:pPr>
      <w:r>
        <w:rPr>
          <w:rFonts w:ascii="Times New Roman" w:eastAsia="Lucida Sans Unicode" w:hAnsi="Times New Roman"/>
          <w:b/>
          <w:bCs/>
          <w:kern w:val="2"/>
          <w:sz w:val="24"/>
          <w:szCs w:val="24"/>
          <w:lang w:val="lv-LV"/>
        </w:rPr>
        <w:t xml:space="preserve">9. </w:t>
      </w:r>
      <w:r w:rsidR="008C16A6" w:rsidRPr="008C16A6">
        <w:rPr>
          <w:rFonts w:ascii="Times New Roman" w:eastAsia="Lucida Sans Unicode" w:hAnsi="Times New Roman"/>
          <w:b/>
          <w:bCs/>
          <w:kern w:val="2"/>
          <w:sz w:val="24"/>
          <w:szCs w:val="24"/>
          <w:lang w:val="lv-LV"/>
        </w:rPr>
        <w:t>Vadītāja mēneša darba algas paaugstinājums:</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26"/>
        <w:gridCol w:w="1276"/>
      </w:tblGrid>
      <w:tr w:rsidR="00000000" w14:paraId="467D3F9C"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hideMark/>
          </w:tcPr>
          <w:p w14:paraId="359941FF"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Punkti</w:t>
            </w:r>
          </w:p>
        </w:tc>
        <w:tc>
          <w:tcPr>
            <w:tcW w:w="1231" w:type="dxa"/>
            <w:tcBorders>
              <w:top w:val="outset" w:sz="6" w:space="0" w:color="auto"/>
              <w:left w:val="outset" w:sz="6" w:space="0" w:color="auto"/>
              <w:bottom w:val="outset" w:sz="6" w:space="0" w:color="auto"/>
              <w:right w:val="outset" w:sz="6" w:space="0" w:color="auto"/>
            </w:tcBorders>
            <w:vAlign w:val="center"/>
            <w:hideMark/>
          </w:tcPr>
          <w:p w14:paraId="538593A0" w14:textId="77777777" w:rsidR="008C16A6" w:rsidRPr="008C16A6" w:rsidRDefault="008C16A6" w:rsidP="008C16A6">
            <w:pPr>
              <w:widowControl w:val="0"/>
              <w:suppressAutoHyphens/>
              <w:spacing w:after="0" w:line="240" w:lineRule="auto"/>
              <w:jc w:val="both"/>
              <w:rPr>
                <w:rFonts w:ascii="Times New Roman" w:eastAsia="Lucida Sans Unicode" w:hAnsi="Times New Roman"/>
                <w:b/>
                <w:bCs/>
                <w:kern w:val="2"/>
                <w:sz w:val="24"/>
                <w:szCs w:val="24"/>
                <w:lang w:val="lv-LV"/>
              </w:rPr>
            </w:pPr>
            <w:r w:rsidRPr="008C16A6">
              <w:rPr>
                <w:rFonts w:ascii="Times New Roman" w:eastAsia="Lucida Sans Unicode" w:hAnsi="Times New Roman"/>
                <w:b/>
                <w:bCs/>
                <w:kern w:val="2"/>
                <w:sz w:val="24"/>
                <w:szCs w:val="24"/>
                <w:lang w:val="lv-LV"/>
              </w:rPr>
              <w:t>%</w:t>
            </w:r>
          </w:p>
        </w:tc>
      </w:tr>
      <w:tr w:rsidR="00000000" w14:paraId="06C0C700"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4DFE1F62"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20-26</w:t>
            </w:r>
          </w:p>
        </w:tc>
        <w:tc>
          <w:tcPr>
            <w:tcW w:w="1231" w:type="dxa"/>
            <w:tcBorders>
              <w:top w:val="outset" w:sz="6" w:space="0" w:color="auto"/>
              <w:left w:val="outset" w:sz="6" w:space="0" w:color="auto"/>
              <w:bottom w:val="outset" w:sz="6" w:space="0" w:color="auto"/>
              <w:right w:val="outset" w:sz="6" w:space="0" w:color="auto"/>
            </w:tcBorders>
            <w:vAlign w:val="center"/>
            <w:hideMark/>
          </w:tcPr>
          <w:p w14:paraId="2906D908"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10%</w:t>
            </w:r>
          </w:p>
        </w:tc>
      </w:tr>
      <w:tr w:rsidR="00000000" w14:paraId="135003F2"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2C9EFC3B"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13-19</w:t>
            </w:r>
          </w:p>
        </w:tc>
        <w:tc>
          <w:tcPr>
            <w:tcW w:w="1231" w:type="dxa"/>
            <w:tcBorders>
              <w:top w:val="outset" w:sz="6" w:space="0" w:color="auto"/>
              <w:left w:val="outset" w:sz="6" w:space="0" w:color="auto"/>
              <w:bottom w:val="outset" w:sz="6" w:space="0" w:color="auto"/>
              <w:right w:val="outset" w:sz="6" w:space="0" w:color="auto"/>
            </w:tcBorders>
            <w:vAlign w:val="center"/>
            <w:hideMark/>
          </w:tcPr>
          <w:p w14:paraId="6A3F23DF"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8%</w:t>
            </w:r>
          </w:p>
        </w:tc>
      </w:tr>
      <w:tr w:rsidR="00000000" w14:paraId="645F4CD4"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7FB41DE5"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6-12</w:t>
            </w:r>
          </w:p>
        </w:tc>
        <w:tc>
          <w:tcPr>
            <w:tcW w:w="1231" w:type="dxa"/>
            <w:tcBorders>
              <w:top w:val="outset" w:sz="6" w:space="0" w:color="auto"/>
              <w:left w:val="outset" w:sz="6" w:space="0" w:color="auto"/>
              <w:bottom w:val="outset" w:sz="6" w:space="0" w:color="auto"/>
              <w:right w:val="outset" w:sz="6" w:space="0" w:color="auto"/>
            </w:tcBorders>
            <w:vAlign w:val="center"/>
            <w:hideMark/>
          </w:tcPr>
          <w:p w14:paraId="3BEBE93B"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5%</w:t>
            </w:r>
          </w:p>
        </w:tc>
      </w:tr>
      <w:tr w:rsidR="00000000" w14:paraId="0B93216C" w14:textId="77777777" w:rsidTr="00464F23">
        <w:trPr>
          <w:tblCellSpacing w:w="15" w:type="dxa"/>
        </w:trPr>
        <w:tc>
          <w:tcPr>
            <w:tcW w:w="1081" w:type="dxa"/>
            <w:tcBorders>
              <w:top w:val="outset" w:sz="6" w:space="0" w:color="auto"/>
              <w:left w:val="outset" w:sz="6" w:space="0" w:color="auto"/>
              <w:bottom w:val="outset" w:sz="6" w:space="0" w:color="auto"/>
              <w:right w:val="outset" w:sz="6" w:space="0" w:color="auto"/>
            </w:tcBorders>
            <w:vAlign w:val="center"/>
          </w:tcPr>
          <w:p w14:paraId="37135D66" w14:textId="77777777" w:rsidR="008C16A6" w:rsidRPr="008C16A6" w:rsidRDefault="003A5DE9" w:rsidP="008C16A6">
            <w:pPr>
              <w:widowControl w:val="0"/>
              <w:suppressAutoHyphens/>
              <w:spacing w:after="0" w:line="240" w:lineRule="auto"/>
              <w:jc w:val="both"/>
              <w:rPr>
                <w:rFonts w:ascii="Times New Roman" w:eastAsia="Lucida Sans Unicode" w:hAnsi="Times New Roman"/>
                <w:kern w:val="2"/>
                <w:sz w:val="24"/>
                <w:szCs w:val="24"/>
                <w:lang w:val="lv-LV"/>
              </w:rPr>
            </w:pPr>
            <w:r>
              <w:rPr>
                <w:rFonts w:ascii="Times New Roman" w:eastAsia="Lucida Sans Unicode" w:hAnsi="Times New Roman"/>
                <w:kern w:val="2"/>
                <w:sz w:val="24"/>
                <w:szCs w:val="24"/>
                <w:lang w:val="lv-LV"/>
              </w:rPr>
              <w:t>1-5</w:t>
            </w:r>
          </w:p>
        </w:tc>
        <w:tc>
          <w:tcPr>
            <w:tcW w:w="1231" w:type="dxa"/>
            <w:tcBorders>
              <w:top w:val="outset" w:sz="6" w:space="0" w:color="auto"/>
              <w:left w:val="outset" w:sz="6" w:space="0" w:color="auto"/>
              <w:bottom w:val="outset" w:sz="6" w:space="0" w:color="auto"/>
              <w:right w:val="outset" w:sz="6" w:space="0" w:color="auto"/>
            </w:tcBorders>
            <w:vAlign w:val="center"/>
            <w:hideMark/>
          </w:tcPr>
          <w:p w14:paraId="7CF2D99C" w14:textId="77777777" w:rsidR="008C16A6" w:rsidRPr="008C16A6" w:rsidRDefault="008C16A6" w:rsidP="008C16A6">
            <w:pPr>
              <w:widowControl w:val="0"/>
              <w:suppressAutoHyphens/>
              <w:spacing w:after="0" w:line="240" w:lineRule="auto"/>
              <w:jc w:val="both"/>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2%</w:t>
            </w:r>
          </w:p>
        </w:tc>
      </w:tr>
    </w:tbl>
    <w:p w14:paraId="2675E781" w14:textId="77777777" w:rsidR="0001755B" w:rsidRDefault="0001755B" w:rsidP="008C16A6">
      <w:pPr>
        <w:widowControl w:val="0"/>
        <w:suppressAutoHyphens/>
        <w:spacing w:after="0" w:line="240" w:lineRule="auto"/>
        <w:jc w:val="both"/>
        <w:rPr>
          <w:rFonts w:ascii="Times New Roman" w:eastAsia="Lucida Sans Unicode" w:hAnsi="Times New Roman"/>
          <w:kern w:val="2"/>
          <w:sz w:val="24"/>
          <w:szCs w:val="24"/>
          <w:lang w:val="lv-LV"/>
        </w:rPr>
      </w:pPr>
    </w:p>
    <w:p w14:paraId="143F0D58" w14:textId="77777777" w:rsidR="0001755B" w:rsidRPr="008C16A6" w:rsidRDefault="0001755B" w:rsidP="008C16A6">
      <w:pPr>
        <w:widowControl w:val="0"/>
        <w:suppressAutoHyphens/>
        <w:spacing w:after="0" w:line="240" w:lineRule="auto"/>
        <w:jc w:val="both"/>
        <w:rPr>
          <w:rFonts w:ascii="Times New Roman" w:eastAsia="Lucida Sans Unicode" w:hAnsi="Times New Roman"/>
          <w:kern w:val="2"/>
          <w:sz w:val="24"/>
          <w:szCs w:val="24"/>
          <w:lang w:val="lv-LV"/>
        </w:rPr>
      </w:pPr>
    </w:p>
    <w:p w14:paraId="51EF9567" w14:textId="77777777" w:rsidR="008C16A6" w:rsidRDefault="008C16A6" w:rsidP="008C16A6">
      <w:pPr>
        <w:widowControl w:val="0"/>
        <w:suppressAutoHyphens/>
        <w:spacing w:after="0" w:line="240" w:lineRule="auto"/>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Domes priekšsēdētājs</w:t>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00C51D7F">
        <w:rPr>
          <w:rFonts w:ascii="Times New Roman" w:hAnsi="Times New Roman"/>
          <w:sz w:val="24"/>
          <w:szCs w:val="24"/>
          <w:lang w:val="lv-LV"/>
        </w:rPr>
        <w:t xml:space="preserve">                                                        </w:t>
      </w:r>
      <w:r w:rsidRPr="008C16A6">
        <w:rPr>
          <w:rFonts w:ascii="Times New Roman" w:eastAsia="Lucida Sans Unicode" w:hAnsi="Times New Roman"/>
          <w:kern w:val="2"/>
          <w:sz w:val="24"/>
          <w:szCs w:val="24"/>
          <w:lang w:val="lv-LV"/>
        </w:rPr>
        <w:t>S.Maksimovs</w:t>
      </w:r>
    </w:p>
    <w:p w14:paraId="6F435F3D" w14:textId="77777777" w:rsidR="00B54CF3" w:rsidRDefault="00B54CF3" w:rsidP="008C16A6">
      <w:pPr>
        <w:widowControl w:val="0"/>
        <w:suppressAutoHyphens/>
        <w:spacing w:after="0" w:line="240" w:lineRule="auto"/>
        <w:rPr>
          <w:rFonts w:ascii="Times New Roman" w:eastAsia="Lucida Sans Unicode" w:hAnsi="Times New Roman"/>
          <w:kern w:val="2"/>
          <w:sz w:val="24"/>
          <w:szCs w:val="24"/>
          <w:lang w:val="lv-LV"/>
        </w:rPr>
      </w:pPr>
    </w:p>
    <w:p w14:paraId="5D05A7E9"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65D32599"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3AC18ABD"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0E636DF9"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6DED1ECA"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23AE8ACC"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3E363DF2"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2D2D68F1"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54D649D4"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6481F19F"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1293668D"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7CD90B5F"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74B4CD4C"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20F115EE"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32CA7BC7"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6F577661" w14:textId="77777777" w:rsidR="00733C9F" w:rsidRDefault="00733C9F" w:rsidP="00C51D7F">
      <w:pPr>
        <w:widowControl w:val="0"/>
        <w:suppressAutoHyphens/>
        <w:spacing w:after="0" w:line="240" w:lineRule="auto"/>
        <w:jc w:val="right"/>
        <w:rPr>
          <w:rFonts w:ascii="Times New Roman" w:eastAsia="Lucida Sans Unicode" w:hAnsi="Times New Roman"/>
          <w:b/>
          <w:bCs/>
          <w:kern w:val="2"/>
          <w:lang w:val="lv-LV"/>
        </w:rPr>
      </w:pPr>
    </w:p>
    <w:p w14:paraId="24A00F2E" w14:textId="1CFB4A20" w:rsidR="00C51D7F" w:rsidRPr="008C16A6" w:rsidRDefault="009A2B40" w:rsidP="00C51D7F">
      <w:pPr>
        <w:widowControl w:val="0"/>
        <w:suppressAutoHyphens/>
        <w:spacing w:after="0" w:line="240" w:lineRule="auto"/>
        <w:jc w:val="right"/>
        <w:rPr>
          <w:rFonts w:ascii="Times New Roman" w:eastAsia="Lucida Sans Unicode" w:hAnsi="Times New Roman"/>
          <w:b/>
          <w:bCs/>
          <w:kern w:val="2"/>
          <w:lang w:val="lv-LV"/>
        </w:rPr>
      </w:pPr>
      <w:r>
        <w:rPr>
          <w:rFonts w:ascii="Times New Roman" w:eastAsia="Lucida Sans Unicode" w:hAnsi="Times New Roman"/>
          <w:b/>
          <w:bCs/>
          <w:kern w:val="2"/>
          <w:lang w:val="lv-LV"/>
        </w:rPr>
        <w:lastRenderedPageBreak/>
        <w:t>2</w:t>
      </w:r>
      <w:r w:rsidR="00C51D7F">
        <w:rPr>
          <w:rFonts w:ascii="Times New Roman" w:eastAsia="Lucida Sans Unicode" w:hAnsi="Times New Roman"/>
          <w:b/>
          <w:bCs/>
          <w:kern w:val="2"/>
          <w:lang w:val="lv-LV"/>
        </w:rPr>
        <w:t xml:space="preserve">.pielikums </w:t>
      </w:r>
    </w:p>
    <w:p w14:paraId="2B732CC2" w14:textId="77777777" w:rsidR="005977A1" w:rsidRPr="005977A1" w:rsidRDefault="005977A1" w:rsidP="005977A1">
      <w:pPr>
        <w:widowControl w:val="0"/>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Balvu novada pašvaldības</w:t>
      </w:r>
    </w:p>
    <w:p w14:paraId="7C88C82B" w14:textId="77777777" w:rsidR="005977A1" w:rsidRPr="005977A1" w:rsidRDefault="005977A1" w:rsidP="005977A1">
      <w:pPr>
        <w:widowControl w:val="0"/>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2022.gada</w:t>
      </w:r>
      <w:r w:rsidR="00BA7EB5">
        <w:rPr>
          <w:rFonts w:ascii="Times New Roman" w:eastAsia="Lucida Sans Unicode" w:hAnsi="Times New Roman"/>
          <w:bCs/>
          <w:kern w:val="2"/>
          <w:sz w:val="20"/>
          <w:szCs w:val="20"/>
          <w:lang w:val="lv-LV"/>
        </w:rPr>
        <w:t xml:space="preserve"> 26</w:t>
      </w:r>
      <w:r w:rsidRPr="005977A1">
        <w:rPr>
          <w:rFonts w:ascii="Times New Roman" w:eastAsia="Lucida Sans Unicode" w:hAnsi="Times New Roman"/>
          <w:bCs/>
          <w:kern w:val="2"/>
          <w:sz w:val="20"/>
          <w:szCs w:val="20"/>
          <w:lang w:val="lv-LV"/>
        </w:rPr>
        <w:t>.septembra noteikumiem Nr.</w:t>
      </w:r>
      <w:r w:rsidR="007A58E5">
        <w:rPr>
          <w:rFonts w:ascii="Times New Roman" w:eastAsia="Lucida Sans Unicode" w:hAnsi="Times New Roman"/>
          <w:bCs/>
          <w:kern w:val="2"/>
          <w:sz w:val="20"/>
          <w:szCs w:val="20"/>
          <w:lang w:val="lv-LV"/>
        </w:rPr>
        <w:t>8</w:t>
      </w:r>
      <w:r w:rsidRPr="005977A1">
        <w:rPr>
          <w:rFonts w:ascii="Times New Roman" w:eastAsia="Lucida Sans Unicode" w:hAnsi="Times New Roman"/>
          <w:bCs/>
          <w:kern w:val="2"/>
          <w:sz w:val="20"/>
          <w:szCs w:val="20"/>
          <w:lang w:val="lv-LV"/>
        </w:rPr>
        <w:t>/2022</w:t>
      </w:r>
    </w:p>
    <w:p w14:paraId="26741495"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 “Par Valsts budžeta mērķdotācijas aprēķina un sadales kārtību </w:t>
      </w:r>
    </w:p>
    <w:p w14:paraId="4E464E74"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un valsts sociālās apdrošināšanas obligātajām iemaksām </w:t>
      </w:r>
    </w:p>
    <w:p w14:paraId="7A3C8610"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Balvu novada pašvaldības pedagogu darba samaksai </w:t>
      </w:r>
    </w:p>
    <w:p w14:paraId="7EF0106A"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obligātās pirmsskolas izglītības, vispārējās pamatizglītības, </w:t>
      </w:r>
    </w:p>
    <w:p w14:paraId="5AB2B568"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vispārējās vidējās izglītības, interešu un profesionālās ievirzes </w:t>
      </w:r>
    </w:p>
    <w:p w14:paraId="14E63D36" w14:textId="77777777" w:rsidR="005977A1" w:rsidRPr="005977A1" w:rsidRDefault="005977A1"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r w:rsidRPr="005977A1">
        <w:rPr>
          <w:rFonts w:ascii="Times New Roman" w:eastAsia="Lucida Sans Unicode" w:hAnsi="Times New Roman"/>
          <w:bCs/>
          <w:kern w:val="2"/>
          <w:sz w:val="20"/>
          <w:szCs w:val="20"/>
          <w:lang w:val="lv-LV"/>
        </w:rPr>
        <w:t xml:space="preserve">izglītības iestādēs" </w:t>
      </w:r>
    </w:p>
    <w:p w14:paraId="5FC6FFB5" w14:textId="77777777" w:rsidR="008931CE" w:rsidRDefault="008931CE" w:rsidP="005977A1">
      <w:pPr>
        <w:widowControl w:val="0"/>
        <w:shd w:val="clear" w:color="auto" w:fill="FFFFFF"/>
        <w:suppressAutoHyphens/>
        <w:spacing w:after="0" w:line="240" w:lineRule="auto"/>
        <w:jc w:val="right"/>
        <w:rPr>
          <w:rFonts w:ascii="Times New Roman" w:eastAsia="Lucida Sans Unicode" w:hAnsi="Times New Roman"/>
          <w:bCs/>
          <w:kern w:val="2"/>
          <w:sz w:val="20"/>
          <w:szCs w:val="20"/>
          <w:lang w:val="lv-LV"/>
        </w:rPr>
      </w:pPr>
    </w:p>
    <w:p w14:paraId="704C9A58" w14:textId="77777777" w:rsidR="008931CE" w:rsidRDefault="008931CE" w:rsidP="008931CE">
      <w:pPr>
        <w:widowControl w:val="0"/>
        <w:suppressAutoHyphens/>
        <w:spacing w:after="0" w:line="240" w:lineRule="auto"/>
        <w:jc w:val="center"/>
        <w:rPr>
          <w:rFonts w:ascii="Times New Roman" w:eastAsia="Lucida Sans Unicode" w:hAnsi="Times New Roman"/>
          <w:b/>
          <w:kern w:val="2"/>
          <w:sz w:val="28"/>
          <w:szCs w:val="28"/>
          <w:lang w:val="lv-LV"/>
        </w:rPr>
      </w:pPr>
      <w:r>
        <w:rPr>
          <w:rFonts w:ascii="Times New Roman" w:eastAsia="Lucida Sans Unicode" w:hAnsi="Times New Roman"/>
          <w:b/>
          <w:kern w:val="2"/>
          <w:sz w:val="28"/>
          <w:szCs w:val="28"/>
          <w:lang w:val="lv-LV"/>
        </w:rPr>
        <w:t>Izglītības iestādes vadītāja darbības novērtēšanas vērtējuma līmeņu apraksts</w:t>
      </w:r>
    </w:p>
    <w:p w14:paraId="45CA08C5" w14:textId="77777777" w:rsidR="00C51D7F" w:rsidRPr="00A40F8A" w:rsidRDefault="00C51D7F" w:rsidP="008931CE">
      <w:pPr>
        <w:widowControl w:val="0"/>
        <w:suppressAutoHyphens/>
        <w:spacing w:after="0" w:line="240" w:lineRule="auto"/>
        <w:jc w:val="center"/>
        <w:rPr>
          <w:rFonts w:ascii="Times New Roman" w:eastAsia="Lucida Sans Unicode" w:hAnsi="Times New Roman"/>
          <w:b/>
          <w:kern w:val="2"/>
          <w:sz w:val="24"/>
          <w:szCs w:val="24"/>
          <w:lang w:val="lv-LV"/>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7993"/>
      </w:tblGrid>
      <w:tr w:rsidR="00000000" w14:paraId="7A0811DE" w14:textId="77777777">
        <w:tc>
          <w:tcPr>
            <w:tcW w:w="1526" w:type="dxa"/>
            <w:shd w:val="clear" w:color="auto" w:fill="auto"/>
          </w:tcPr>
          <w:p w14:paraId="72BF4F7F" w14:textId="77777777" w:rsidR="00B26CE6" w:rsidRDefault="00A40F8A">
            <w:pPr>
              <w:spacing w:after="0" w:line="0" w:lineRule="atLeast"/>
              <w:ind w:left="317"/>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Vērtējums</w:t>
            </w:r>
          </w:p>
        </w:tc>
        <w:tc>
          <w:tcPr>
            <w:tcW w:w="8080" w:type="dxa"/>
            <w:shd w:val="clear" w:color="auto" w:fill="auto"/>
          </w:tcPr>
          <w:p w14:paraId="3059A47D" w14:textId="77777777" w:rsidR="00B26CE6" w:rsidRDefault="00B26CE6">
            <w:pPr>
              <w:spacing w:after="0" w:line="240" w:lineRule="auto"/>
              <w:ind w:right="-217"/>
              <w:rPr>
                <w:rFonts w:ascii="Times New Roman" w:hAnsi="Times New Roman"/>
                <w:b/>
                <w:sz w:val="24"/>
                <w:szCs w:val="24"/>
                <w:lang w:val="lv-LV"/>
              </w:rPr>
            </w:pPr>
            <w:r>
              <w:rPr>
                <w:rFonts w:ascii="Times New Roman" w:hAnsi="Times New Roman"/>
                <w:b/>
                <w:sz w:val="24"/>
                <w:szCs w:val="24"/>
                <w:lang w:val="lv-LV"/>
              </w:rPr>
              <w:t>Iepriekš noteikto mērķu izpilde</w:t>
            </w:r>
          </w:p>
        </w:tc>
      </w:tr>
      <w:tr w:rsidR="00000000" w:rsidRPr="00733C9F" w14:paraId="1A1D149B" w14:textId="77777777">
        <w:tc>
          <w:tcPr>
            <w:tcW w:w="1526" w:type="dxa"/>
            <w:shd w:val="clear" w:color="auto" w:fill="auto"/>
          </w:tcPr>
          <w:p w14:paraId="22A27646" w14:textId="77777777" w:rsidR="00B26CE6" w:rsidRDefault="00B26CE6">
            <w:pPr>
              <w:spacing w:after="0" w:line="0" w:lineRule="atLeast"/>
              <w:ind w:left="317"/>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 xml:space="preserve">Izcili </w:t>
            </w:r>
          </w:p>
          <w:p w14:paraId="4DA02263"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lang w:val="lv-LV" w:eastAsia="lv-LV"/>
              </w:rPr>
              <w:t>(5</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pārsniedz prasības)</w:t>
            </w:r>
          </w:p>
        </w:tc>
        <w:tc>
          <w:tcPr>
            <w:tcW w:w="8080" w:type="dxa"/>
            <w:shd w:val="clear" w:color="auto" w:fill="auto"/>
          </w:tcPr>
          <w:p w14:paraId="13540A55" w14:textId="77777777" w:rsidR="00B26CE6" w:rsidRDefault="00B26CE6">
            <w:pPr>
              <w:spacing w:after="0" w:line="240" w:lineRule="auto"/>
              <w:ind w:right="182"/>
              <w:jc w:val="both"/>
              <w:rPr>
                <w:rFonts w:ascii="Times New Roman" w:hAnsi="Times New Roman"/>
                <w:sz w:val="24"/>
                <w:szCs w:val="24"/>
                <w:lang w:val="lv-LV"/>
              </w:rPr>
            </w:pPr>
            <w:r>
              <w:rPr>
                <w:rFonts w:ascii="Times New Roman" w:hAnsi="Times New Roman"/>
                <w:sz w:val="24"/>
                <w:szCs w:val="24"/>
                <w:lang w:val="lv-LV"/>
              </w:rPr>
              <w:t>Izcila darba izpilde, pastāvīgi pārsniedz noteikto uzdevumu līmeni un prasības visā novērtēšanas periodā, darba izpilde pārsniedz prasības. Izvirza sev izaicinošus mērķus un regulāri tos sasniedz. Nemitīgi ievāc jaunu informāciju un pārplāno savu darbu, ja tas ir nepieciešams. Nemitīgi ievieš procesa un kvalitātes uzlabojumus un pilnveidojumus savā darbā.</w:t>
            </w:r>
          </w:p>
        </w:tc>
      </w:tr>
      <w:tr w:rsidR="00000000" w14:paraId="74969E71" w14:textId="77777777">
        <w:tc>
          <w:tcPr>
            <w:tcW w:w="1526" w:type="dxa"/>
            <w:shd w:val="clear" w:color="auto" w:fill="auto"/>
          </w:tcPr>
          <w:p w14:paraId="68AC3AD9" w14:textId="77777777" w:rsidR="00B26CE6" w:rsidRDefault="00B26CE6">
            <w:pPr>
              <w:spacing w:after="0" w:line="0" w:lineRule="atLeast"/>
              <w:ind w:left="59"/>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Ļoti labi</w:t>
            </w:r>
          </w:p>
          <w:p w14:paraId="325A8E0B"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(4 - daļēji pārsniedz prasības)</w:t>
            </w:r>
          </w:p>
        </w:tc>
        <w:tc>
          <w:tcPr>
            <w:tcW w:w="8080" w:type="dxa"/>
            <w:shd w:val="clear" w:color="auto" w:fill="auto"/>
          </w:tcPr>
          <w:p w14:paraId="57081576" w14:textId="77777777" w:rsidR="00B26CE6" w:rsidRDefault="00B26CE6">
            <w:pPr>
              <w:spacing w:after="0" w:line="240" w:lineRule="auto"/>
              <w:ind w:right="182"/>
              <w:rPr>
                <w:rFonts w:ascii="Times New Roman" w:hAnsi="Times New Roman"/>
                <w:sz w:val="24"/>
                <w:szCs w:val="24"/>
                <w:lang w:val="lv-LV"/>
              </w:rPr>
            </w:pPr>
            <w:r>
              <w:rPr>
                <w:rFonts w:ascii="Times New Roman" w:hAnsi="Times New Roman"/>
                <w:sz w:val="24"/>
                <w:szCs w:val="24"/>
                <w:lang w:val="lv-LV"/>
              </w:rPr>
              <w:t>Laba darba izpilde, bieži pārsniedz noteikto uzdevuma līmeni un prasības, darba izpilde daļēji pārsniedz prasības. Izvirza prioritātes, saprotot, kas ir svarīgākais, un plāno savu darbu atbilstoši, regulāri sekojot līdzi izpildei. Uzdod sev izaicinošus mērķus un bieži tos sasniedz. Regulāri izdara vairāk, regulāri strādā pie sava darba</w:t>
            </w:r>
          </w:p>
          <w:p w14:paraId="6C2C250F" w14:textId="77777777" w:rsidR="00B26CE6" w:rsidRDefault="00B26CE6">
            <w:pPr>
              <w:spacing w:after="0" w:line="240" w:lineRule="auto"/>
              <w:ind w:right="-217"/>
              <w:rPr>
                <w:rFonts w:ascii="Times New Roman" w:hAnsi="Times New Roman"/>
                <w:sz w:val="24"/>
                <w:szCs w:val="24"/>
                <w:lang w:val="lv-LV"/>
              </w:rPr>
            </w:pPr>
            <w:r>
              <w:rPr>
                <w:rFonts w:ascii="Times New Roman" w:hAnsi="Times New Roman"/>
                <w:sz w:val="24"/>
                <w:szCs w:val="24"/>
                <w:lang w:val="lv-LV"/>
              </w:rPr>
              <w:t>pilnveidošanas.</w:t>
            </w:r>
          </w:p>
        </w:tc>
      </w:tr>
      <w:tr w:rsidR="00000000" w14:paraId="2467B344" w14:textId="77777777">
        <w:tc>
          <w:tcPr>
            <w:tcW w:w="1526" w:type="dxa"/>
            <w:shd w:val="clear" w:color="auto" w:fill="auto"/>
          </w:tcPr>
          <w:p w14:paraId="514947C4"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Labi</w:t>
            </w:r>
          </w:p>
          <w:p w14:paraId="035307A5"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(3 -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atbilst prasībām)</w:t>
            </w:r>
          </w:p>
        </w:tc>
        <w:tc>
          <w:tcPr>
            <w:tcW w:w="8080" w:type="dxa"/>
            <w:shd w:val="clear" w:color="auto" w:fill="auto"/>
          </w:tcPr>
          <w:p w14:paraId="2358E576" w14:textId="77777777" w:rsidR="00B26CE6" w:rsidRDefault="00B26CE6">
            <w:pPr>
              <w:spacing w:after="0" w:line="240" w:lineRule="auto"/>
              <w:ind w:right="182"/>
              <w:rPr>
                <w:rFonts w:ascii="Times New Roman" w:hAnsi="Times New Roman"/>
                <w:sz w:val="24"/>
                <w:szCs w:val="24"/>
                <w:lang w:val="lv-LV"/>
              </w:rPr>
            </w:pPr>
            <w:r>
              <w:rPr>
                <w:rFonts w:ascii="Times New Roman" w:hAnsi="Times New Roman"/>
                <w:sz w:val="24"/>
                <w:szCs w:val="24"/>
                <w:lang w:val="lv-LV"/>
              </w:rPr>
              <w:t>Stabila darba izpilde, pastāvīgi sasniedz uzdevuma līmeni, darba izpilde pilnībā atbilst prasībām visā novērtēšanas periodā. Plāno darbu un izpilda uzdevumus noteiktos termiņos un atbilstošā kvalitātē. Lietderīgi izmanto darba laiku. Reti manāmas kļūdas darbā.</w:t>
            </w:r>
          </w:p>
        </w:tc>
      </w:tr>
      <w:tr w:rsidR="00000000" w14:paraId="0C5199E7" w14:textId="77777777">
        <w:tc>
          <w:tcPr>
            <w:tcW w:w="1526" w:type="dxa"/>
            <w:shd w:val="clear" w:color="auto" w:fill="auto"/>
          </w:tcPr>
          <w:p w14:paraId="3955088D"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Jāpilnveido</w:t>
            </w:r>
          </w:p>
          <w:p w14:paraId="0E35E2B1"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(2 -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daļēji atbilst prasībām)</w:t>
            </w:r>
          </w:p>
        </w:tc>
        <w:tc>
          <w:tcPr>
            <w:tcW w:w="8080" w:type="dxa"/>
            <w:shd w:val="clear" w:color="auto" w:fill="auto"/>
          </w:tcPr>
          <w:p w14:paraId="44464F22" w14:textId="77777777" w:rsidR="00B26CE6" w:rsidRDefault="00B26CE6">
            <w:pPr>
              <w:spacing w:after="0" w:line="240" w:lineRule="auto"/>
              <w:ind w:right="182"/>
              <w:rPr>
                <w:rFonts w:ascii="Times New Roman" w:hAnsi="Times New Roman"/>
                <w:sz w:val="24"/>
                <w:szCs w:val="24"/>
                <w:lang w:val="lv-LV"/>
              </w:rPr>
            </w:pPr>
            <w:r>
              <w:rPr>
                <w:rFonts w:ascii="Times New Roman" w:hAnsi="Times New Roman"/>
                <w:sz w:val="24"/>
                <w:szCs w:val="24"/>
                <w:lang w:val="lv-LV"/>
              </w:rPr>
              <w:t>Nepilnīga darba izpilde, daži uzdevuma līmeņi sasniegti, darba izpilde daļēji atbilst prasībām. Ir grūtības plānot un ir nepieciešams citu</w:t>
            </w:r>
          </w:p>
          <w:p w14:paraId="585692FB" w14:textId="77777777" w:rsidR="00B26CE6" w:rsidRDefault="00B26CE6">
            <w:pPr>
              <w:spacing w:after="0" w:line="240" w:lineRule="auto"/>
              <w:ind w:right="182"/>
              <w:rPr>
                <w:rFonts w:ascii="Times New Roman" w:hAnsi="Times New Roman"/>
                <w:sz w:val="24"/>
                <w:szCs w:val="24"/>
                <w:lang w:val="lv-LV"/>
              </w:rPr>
            </w:pPr>
            <w:r>
              <w:rPr>
                <w:rFonts w:ascii="Times New Roman" w:hAnsi="Times New Roman"/>
                <w:sz w:val="24"/>
                <w:szCs w:val="24"/>
                <w:lang w:val="lv-LV"/>
              </w:rPr>
              <w:t>padoms, kā organizēt savu darbu. Daļēji izpilda plānotos darbus, dažkārt neievērojot termiņus, vai kvalitāte nav pietiekama. Darbā bieži sastopamas neuzmanības kļūdas.</w:t>
            </w:r>
          </w:p>
        </w:tc>
      </w:tr>
      <w:tr w:rsidR="00000000" w14:paraId="461F5D1A" w14:textId="77777777">
        <w:tc>
          <w:tcPr>
            <w:tcW w:w="1526" w:type="dxa"/>
            <w:shd w:val="clear" w:color="auto" w:fill="auto"/>
          </w:tcPr>
          <w:p w14:paraId="3189E9EB" w14:textId="77777777" w:rsidR="00B26CE6" w:rsidRDefault="00B26CE6">
            <w:pPr>
              <w:spacing w:after="0" w:line="0" w:lineRule="atLeast"/>
              <w:jc w:val="center"/>
              <w:rPr>
                <w:rFonts w:ascii="Times New Roman" w:eastAsia="Times New Roman" w:hAnsi="Times New Roman" w:cs="Arial"/>
                <w:b/>
                <w:sz w:val="24"/>
                <w:szCs w:val="24"/>
                <w:lang w:val="lv-LV" w:eastAsia="lv-LV"/>
              </w:rPr>
            </w:pPr>
            <w:r>
              <w:rPr>
                <w:rFonts w:ascii="Times New Roman" w:eastAsia="Times New Roman" w:hAnsi="Times New Roman" w:cs="Arial"/>
                <w:b/>
                <w:sz w:val="24"/>
                <w:szCs w:val="24"/>
                <w:lang w:val="lv-LV" w:eastAsia="lv-LV"/>
              </w:rPr>
              <w:t>Nepietiekami</w:t>
            </w:r>
          </w:p>
          <w:p w14:paraId="12DF9C4A" w14:textId="77777777" w:rsidR="00B26CE6" w:rsidRDefault="00B26CE6">
            <w:pPr>
              <w:spacing w:after="0" w:line="240" w:lineRule="auto"/>
              <w:jc w:val="center"/>
              <w:rPr>
                <w:rFonts w:ascii="Times New Roman" w:eastAsia="Times New Roman" w:hAnsi="Times New Roman"/>
                <w:b/>
                <w:bCs/>
                <w:sz w:val="24"/>
                <w:szCs w:val="24"/>
                <w:lang w:val="lv-LV" w:eastAsia="lv-LV"/>
              </w:rPr>
            </w:pPr>
            <w:r>
              <w:rPr>
                <w:rFonts w:ascii="Times New Roman" w:eastAsia="Times New Roman" w:hAnsi="Times New Roman" w:cs="Arial"/>
                <w:b/>
                <w:lang w:val="lv-LV" w:eastAsia="lv-LV"/>
              </w:rPr>
              <w:t>(1 -</w:t>
            </w:r>
            <w:r w:rsidR="00A40F8A">
              <w:rPr>
                <w:rFonts w:ascii="Times New Roman" w:eastAsia="Times New Roman" w:hAnsi="Times New Roman" w:cs="Arial"/>
                <w:b/>
                <w:lang w:val="lv-LV" w:eastAsia="lv-LV"/>
              </w:rPr>
              <w:t xml:space="preserve"> </w:t>
            </w:r>
            <w:r>
              <w:rPr>
                <w:rFonts w:ascii="Times New Roman" w:eastAsia="Times New Roman" w:hAnsi="Times New Roman" w:cs="Arial"/>
                <w:b/>
                <w:lang w:val="lv-LV" w:eastAsia="lv-LV"/>
              </w:rPr>
              <w:t>neatbilst prasībām)</w:t>
            </w:r>
          </w:p>
        </w:tc>
        <w:tc>
          <w:tcPr>
            <w:tcW w:w="8080" w:type="dxa"/>
            <w:shd w:val="clear" w:color="auto" w:fill="auto"/>
          </w:tcPr>
          <w:p w14:paraId="277B740A" w14:textId="77777777" w:rsidR="00B26CE6" w:rsidRDefault="00B26CE6">
            <w:pPr>
              <w:spacing w:after="0" w:line="240" w:lineRule="auto"/>
              <w:ind w:right="182"/>
              <w:rPr>
                <w:rFonts w:ascii="Times New Roman" w:hAnsi="Times New Roman"/>
                <w:sz w:val="24"/>
                <w:szCs w:val="24"/>
                <w:lang w:val="lv-LV"/>
              </w:rPr>
            </w:pPr>
            <w:r>
              <w:rPr>
                <w:rFonts w:ascii="Times New Roman" w:hAnsi="Times New Roman"/>
                <w:sz w:val="24"/>
                <w:szCs w:val="24"/>
                <w:lang w:val="lv-LV"/>
              </w:rPr>
              <w:t>Neapmierinoša darba izpilde, uzdevums nav sasniegts, darba izpilde neatbilst lielākajai daļai prasību. Regulāri neievēro izpildes termiņus un neizmanto darba laiku efektīvi. Plānotie darbi netiek pabeigti, vai tajos pastāvīgi ir daudz kļūdu. Nespēj plānot un veikt uzdevumus pēc to prioritātes.</w:t>
            </w:r>
          </w:p>
        </w:tc>
      </w:tr>
    </w:tbl>
    <w:p w14:paraId="3C439480" w14:textId="77777777" w:rsidR="008931CE" w:rsidRDefault="008931CE" w:rsidP="008931CE">
      <w:pPr>
        <w:spacing w:after="160" w:line="254" w:lineRule="auto"/>
        <w:rPr>
          <w:rFonts w:ascii="Times New Roman" w:hAnsi="Times New Roman"/>
          <w:sz w:val="24"/>
        </w:rPr>
      </w:pPr>
    </w:p>
    <w:p w14:paraId="07A4B51D" w14:textId="77777777" w:rsidR="008931CE" w:rsidRDefault="008931CE" w:rsidP="008931CE">
      <w:pPr>
        <w:rPr>
          <w:lang w:val="lv-LV"/>
        </w:rPr>
      </w:pPr>
    </w:p>
    <w:p w14:paraId="54C4DF5E" w14:textId="77777777" w:rsidR="00A40F8A" w:rsidRDefault="00A40F8A" w:rsidP="00A40F8A">
      <w:pPr>
        <w:widowControl w:val="0"/>
        <w:suppressAutoHyphens/>
        <w:spacing w:after="0" w:line="240" w:lineRule="auto"/>
        <w:rPr>
          <w:rFonts w:ascii="Times New Roman" w:eastAsia="Lucida Sans Unicode" w:hAnsi="Times New Roman"/>
          <w:kern w:val="2"/>
          <w:sz w:val="24"/>
          <w:szCs w:val="24"/>
          <w:lang w:val="lv-LV"/>
        </w:rPr>
      </w:pPr>
      <w:r w:rsidRPr="008C16A6">
        <w:rPr>
          <w:rFonts w:ascii="Times New Roman" w:eastAsia="Lucida Sans Unicode" w:hAnsi="Times New Roman"/>
          <w:kern w:val="2"/>
          <w:sz w:val="24"/>
          <w:szCs w:val="24"/>
          <w:lang w:val="lv-LV"/>
        </w:rPr>
        <w:t>Domes priekšsēdētājs</w:t>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sidRPr="008C16A6">
        <w:rPr>
          <w:rFonts w:ascii="Times New Roman" w:eastAsia="Lucida Sans Unicode" w:hAnsi="Times New Roman"/>
          <w:kern w:val="2"/>
          <w:sz w:val="24"/>
          <w:szCs w:val="24"/>
          <w:lang w:val="lv-LV"/>
        </w:rPr>
        <w:tab/>
      </w:r>
      <w:r>
        <w:rPr>
          <w:rFonts w:ascii="Times New Roman" w:hAnsi="Times New Roman"/>
          <w:sz w:val="24"/>
          <w:szCs w:val="24"/>
          <w:lang w:val="lv-LV"/>
        </w:rPr>
        <w:t xml:space="preserve">                                                        </w:t>
      </w:r>
      <w:r w:rsidRPr="008C16A6">
        <w:rPr>
          <w:rFonts w:ascii="Times New Roman" w:eastAsia="Lucida Sans Unicode" w:hAnsi="Times New Roman"/>
          <w:kern w:val="2"/>
          <w:sz w:val="24"/>
          <w:szCs w:val="24"/>
          <w:lang w:val="lv-LV"/>
        </w:rPr>
        <w:t>S.Maksimovs</w:t>
      </w:r>
    </w:p>
    <w:p w14:paraId="1FB9FE14" w14:textId="77777777" w:rsidR="002C3490" w:rsidRPr="00B54CF3" w:rsidRDefault="002C3490" w:rsidP="008C16A6">
      <w:pPr>
        <w:rPr>
          <w:lang w:val="lv-LV"/>
        </w:rPr>
      </w:pPr>
    </w:p>
    <w:sectPr w:rsidR="002C3490" w:rsidRPr="00B54CF3" w:rsidSect="00733C9F">
      <w:footerReference w:type="default" r:id="rId9"/>
      <w:footerReference w:type="first" r:id="rId10"/>
      <w:pgSz w:w="11907" w:h="16840" w:code="9"/>
      <w:pgMar w:top="1077" w:right="1134" w:bottom="1134" w:left="170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D7A7A" w14:textId="77777777" w:rsidR="00514C31" w:rsidRDefault="00514C31" w:rsidP="0045061C">
      <w:pPr>
        <w:spacing w:after="0" w:line="240" w:lineRule="auto"/>
      </w:pPr>
      <w:r>
        <w:separator/>
      </w:r>
    </w:p>
  </w:endnote>
  <w:endnote w:type="continuationSeparator" w:id="0">
    <w:p w14:paraId="14B352BD" w14:textId="77777777" w:rsidR="00514C31" w:rsidRDefault="00514C31" w:rsidP="004506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590AB" w14:textId="77777777" w:rsidR="00437D15" w:rsidRDefault="00437D15">
    <w:pPr>
      <w:pStyle w:val="Footer"/>
      <w:jc w:val="center"/>
    </w:pPr>
    <w:r>
      <w:fldChar w:fldCharType="begin"/>
    </w:r>
    <w:r>
      <w:instrText>PAGE   \* MERGEFORMAT</w:instrText>
    </w:r>
    <w:r>
      <w:fldChar w:fldCharType="separate"/>
    </w:r>
    <w:r>
      <w:rPr>
        <w:lang w:val="lv-LV"/>
      </w:rPr>
      <w:t>2</w:t>
    </w:r>
    <w:r>
      <w:fldChar w:fldCharType="end"/>
    </w:r>
  </w:p>
  <w:p w14:paraId="353BAB9D" w14:textId="77777777" w:rsidR="00437D15" w:rsidRDefault="00437D15">
    <w:pPr>
      <w:pStyle w:val="Footer"/>
    </w:pPr>
  </w:p>
  <w:p w14:paraId="4D33886A" w14:textId="77777777" w:rsidR="00000000"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77B48"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7A518" w14:textId="77777777" w:rsidR="00514C31" w:rsidRDefault="00514C31" w:rsidP="0045061C">
      <w:pPr>
        <w:spacing w:after="0" w:line="240" w:lineRule="auto"/>
      </w:pPr>
      <w:r>
        <w:separator/>
      </w:r>
    </w:p>
  </w:footnote>
  <w:footnote w:type="continuationSeparator" w:id="0">
    <w:p w14:paraId="0C74292D" w14:textId="77777777" w:rsidR="00514C31" w:rsidRDefault="00514C31" w:rsidP="004506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D8E"/>
    <w:multiLevelType w:val="multilevel"/>
    <w:tmpl w:val="4B206E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 w15:restartNumberingAfterBreak="0">
    <w:nsid w:val="0F0A3410"/>
    <w:multiLevelType w:val="multilevel"/>
    <w:tmpl w:val="7BD6385C"/>
    <w:lvl w:ilvl="0">
      <w:start w:val="5"/>
      <w:numFmt w:val="decimal"/>
      <w:suff w:val="space"/>
      <w:lvlText w:val="%1."/>
      <w:lvlJc w:val="left"/>
      <w:pPr>
        <w:ind w:left="360" w:hanging="360"/>
      </w:pPr>
      <w:rPr>
        <w:rFonts w:hint="default"/>
        <w:b w:val="0"/>
        <w:bCs/>
      </w:rPr>
    </w:lvl>
    <w:lvl w:ilvl="1">
      <w:start w:val="1"/>
      <w:numFmt w:val="decimal"/>
      <w:suff w:val="space"/>
      <w:lvlText w:val="%1.%2."/>
      <w:lvlJc w:val="left"/>
      <w:pPr>
        <w:ind w:left="1080" w:hanging="360"/>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B805B5"/>
    <w:multiLevelType w:val="multilevel"/>
    <w:tmpl w:val="F7344C2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4C4B09"/>
    <w:multiLevelType w:val="multilevel"/>
    <w:tmpl w:val="A66C252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4755A3"/>
    <w:multiLevelType w:val="multilevel"/>
    <w:tmpl w:val="3036FEE0"/>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bCs/>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781422"/>
    <w:multiLevelType w:val="hybridMultilevel"/>
    <w:tmpl w:val="2690EDAA"/>
    <w:lvl w:ilvl="0">
      <w:start w:val="1"/>
      <w:numFmt w:val="upperRoman"/>
      <w:suff w:val="space"/>
      <w:lvlText w:val="%1."/>
      <w:lvlJc w:val="right"/>
      <w:pPr>
        <w:ind w:left="72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15:restartNumberingAfterBreak="0">
    <w:nsid w:val="1D1B4943"/>
    <w:multiLevelType w:val="multilevel"/>
    <w:tmpl w:val="B290EF94"/>
    <w:lvl w:ilvl="0">
      <w:start w:val="5"/>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abstractNum w:abstractNumId="7" w15:restartNumberingAfterBreak="0">
    <w:nsid w:val="1E6B347B"/>
    <w:multiLevelType w:val="multilevel"/>
    <w:tmpl w:val="38BA8DF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F45C8A"/>
    <w:multiLevelType w:val="multilevel"/>
    <w:tmpl w:val="9612A0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14F1208"/>
    <w:multiLevelType w:val="multilevel"/>
    <w:tmpl w:val="F2A2B74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0" w15:restartNumberingAfterBreak="0">
    <w:nsid w:val="251546D2"/>
    <w:multiLevelType w:val="multilevel"/>
    <w:tmpl w:val="79D2E44A"/>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275C3444"/>
    <w:multiLevelType w:val="multilevel"/>
    <w:tmpl w:val="190405F8"/>
    <w:lvl w:ilvl="0">
      <w:start w:val="8"/>
      <w:numFmt w:val="upperRoman"/>
      <w:lvlText w:val="%1."/>
      <w:lvlJc w:val="left"/>
      <w:pPr>
        <w:ind w:left="1080" w:hanging="72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21239A"/>
    <w:multiLevelType w:val="multilevel"/>
    <w:tmpl w:val="E878E9D2"/>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0BC5B1B"/>
    <w:multiLevelType w:val="multilevel"/>
    <w:tmpl w:val="E6142ADE"/>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317E72FD"/>
    <w:multiLevelType w:val="multilevel"/>
    <w:tmpl w:val="5770BD82"/>
    <w:lvl w:ilvl="0">
      <w:start w:val="4"/>
      <w:numFmt w:val="decimal"/>
      <w:lvlText w:val="%1."/>
      <w:lvlJc w:val="left"/>
      <w:pPr>
        <w:ind w:left="420" w:hanging="420"/>
      </w:pPr>
      <w:rPr>
        <w:rFonts w:hint="default"/>
      </w:rPr>
    </w:lvl>
    <w:lvl w:ilvl="1">
      <w:start w:val="1"/>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5" w15:restartNumberingAfterBreak="0">
    <w:nsid w:val="36F10537"/>
    <w:multiLevelType w:val="hybridMultilevel"/>
    <w:tmpl w:val="A928E95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39D13F9F"/>
    <w:multiLevelType w:val="multilevel"/>
    <w:tmpl w:val="EC1EEFDA"/>
    <w:lvl w:ilvl="0">
      <w:start w:val="1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411B5A22"/>
    <w:multiLevelType w:val="hybridMultilevel"/>
    <w:tmpl w:val="8936664A"/>
    <w:lvl w:ilvl="0">
      <w:start w:val="1"/>
      <w:numFmt w:val="upperRoman"/>
      <w:suff w:val="space"/>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7F94EE5"/>
    <w:multiLevelType w:val="multilevel"/>
    <w:tmpl w:val="85D0EF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95689A"/>
    <w:multiLevelType w:val="hybridMultilevel"/>
    <w:tmpl w:val="4C8ABD04"/>
    <w:lvl w:ilvl="0">
      <w:start w:val="1"/>
      <w:numFmt w:val="decimal"/>
      <w:suff w:val="space"/>
      <w:lvlText w:val="%1."/>
      <w:lvlJc w:val="left"/>
      <w:pPr>
        <w:ind w:left="720" w:hanging="360"/>
      </w:pPr>
      <w:rPr>
        <w:rFonts w:ascii="Times New Roman" w:eastAsia="Lucida Sans Unicode" w:hAnsi="Times New Roman" w:cs="Times New Roman"/>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EBC4FD8"/>
    <w:multiLevelType w:val="multilevel"/>
    <w:tmpl w:val="C312224E"/>
    <w:lvl w:ilvl="0">
      <w:start w:val="4"/>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21" w15:restartNumberingAfterBreak="0">
    <w:nsid w:val="4EF66B83"/>
    <w:multiLevelType w:val="multilevel"/>
    <w:tmpl w:val="AB5C6E3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21496C"/>
    <w:multiLevelType w:val="multilevel"/>
    <w:tmpl w:val="94EA8476"/>
    <w:lvl w:ilvl="0">
      <w:start w:val="2"/>
      <w:numFmt w:val="upperRoman"/>
      <w:lvlText w:val="%1."/>
      <w:lvlJc w:val="left"/>
      <w:pPr>
        <w:ind w:left="2160" w:hanging="720"/>
      </w:pPr>
      <w:rPr>
        <w:rFonts w:hint="default"/>
        <w:b/>
        <w:bCs/>
      </w:rPr>
    </w:lvl>
    <w:lvl w:ilvl="1">
      <w:start w:val="1"/>
      <w:numFmt w:val="decimal"/>
      <w:isLgl/>
      <w:lvlText w:val="%1.%2."/>
      <w:lvlJc w:val="left"/>
      <w:pPr>
        <w:ind w:left="1800" w:hanging="360"/>
      </w:pPr>
      <w:rPr>
        <w:rFonts w:hint="default"/>
      </w:rPr>
    </w:lvl>
    <w:lvl w:ilvl="2">
      <w:start w:val="1"/>
      <w:numFmt w:val="decimal"/>
      <w:isLgl/>
      <w:lvlText w:val="%1.%2.%3."/>
      <w:lvlJc w:val="left"/>
      <w:pPr>
        <w:ind w:left="1146" w:hanging="720"/>
      </w:pPr>
      <w:rPr>
        <w:rFonts w:hint="default"/>
        <w:strike w:val="0"/>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55F86332"/>
    <w:multiLevelType w:val="multilevel"/>
    <w:tmpl w:val="81122DD2"/>
    <w:lvl w:ilvl="0">
      <w:start w:val="7"/>
      <w:numFmt w:val="decimal"/>
      <w:lvlText w:val="%1."/>
      <w:lvlJc w:val="left"/>
      <w:pPr>
        <w:ind w:left="540" w:hanging="540"/>
      </w:pPr>
      <w:rPr>
        <w:rFonts w:hint="default"/>
        <w:color w:val="auto"/>
      </w:rPr>
    </w:lvl>
    <w:lvl w:ilvl="1">
      <w:start w:val="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57E41BF6"/>
    <w:multiLevelType w:val="multilevel"/>
    <w:tmpl w:val="4CB058AC"/>
    <w:lvl w:ilvl="0">
      <w:start w:val="10"/>
      <w:numFmt w:val="decimal"/>
      <w:lvlText w:val="%1."/>
      <w:lvlJc w:val="left"/>
      <w:pPr>
        <w:ind w:left="480" w:hanging="480"/>
      </w:pPr>
      <w:rPr>
        <w:rFonts w:hint="default"/>
      </w:rPr>
    </w:lvl>
    <w:lvl w:ilvl="1">
      <w:start w:val="1"/>
      <w:numFmt w:val="decimal"/>
      <w:lvlText w:val="%1.%2."/>
      <w:lvlJc w:val="left"/>
      <w:rPr>
        <w:rFonts w:hint="default"/>
        <w:strike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B936DD3"/>
    <w:multiLevelType w:val="multilevel"/>
    <w:tmpl w:val="BEF8B07E"/>
    <w:lvl w:ilvl="0">
      <w:start w:val="1"/>
      <w:numFmt w:val="upperRoman"/>
      <w:lvlText w:val="%1."/>
      <w:lvlJc w:val="center"/>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5F5215B4"/>
    <w:multiLevelType w:val="multilevel"/>
    <w:tmpl w:val="BCA46856"/>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42C3FE9"/>
    <w:multiLevelType w:val="multilevel"/>
    <w:tmpl w:val="19726A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E1900CD"/>
    <w:multiLevelType w:val="multilevel"/>
    <w:tmpl w:val="B290EF94"/>
    <w:lvl w:ilvl="0">
      <w:start w:val="6"/>
      <w:numFmt w:val="decimal"/>
      <w:lvlText w:val="%1."/>
      <w:lvlJc w:val="left"/>
      <w:pPr>
        <w:ind w:left="36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3600" w:hanging="720"/>
      </w:pPr>
      <w:rPr>
        <w:rFonts w:hint="default"/>
        <w:color w:val="000000"/>
      </w:rPr>
    </w:lvl>
    <w:lvl w:ilvl="3">
      <w:start w:val="1"/>
      <w:numFmt w:val="decimal"/>
      <w:lvlText w:val="%1.%2.%3.%4."/>
      <w:lvlJc w:val="left"/>
      <w:pPr>
        <w:ind w:left="5040" w:hanging="720"/>
      </w:pPr>
      <w:rPr>
        <w:rFonts w:hint="default"/>
        <w:color w:val="000000"/>
      </w:rPr>
    </w:lvl>
    <w:lvl w:ilvl="4">
      <w:start w:val="1"/>
      <w:numFmt w:val="decimal"/>
      <w:lvlText w:val="%1.%2.%3.%4.%5."/>
      <w:lvlJc w:val="left"/>
      <w:pPr>
        <w:ind w:left="6840" w:hanging="1080"/>
      </w:pPr>
      <w:rPr>
        <w:rFonts w:hint="default"/>
        <w:color w:val="000000"/>
      </w:rPr>
    </w:lvl>
    <w:lvl w:ilvl="5">
      <w:start w:val="1"/>
      <w:numFmt w:val="decimal"/>
      <w:lvlText w:val="%1.%2.%3.%4.%5.%6."/>
      <w:lvlJc w:val="left"/>
      <w:pPr>
        <w:ind w:left="8280" w:hanging="1080"/>
      </w:pPr>
      <w:rPr>
        <w:rFonts w:hint="default"/>
        <w:color w:val="000000"/>
      </w:rPr>
    </w:lvl>
    <w:lvl w:ilvl="6">
      <w:start w:val="1"/>
      <w:numFmt w:val="decimal"/>
      <w:lvlText w:val="%1.%2.%3.%4.%5.%6.%7."/>
      <w:lvlJc w:val="left"/>
      <w:pPr>
        <w:ind w:left="10080" w:hanging="1440"/>
      </w:pPr>
      <w:rPr>
        <w:rFonts w:hint="default"/>
        <w:color w:val="000000"/>
      </w:rPr>
    </w:lvl>
    <w:lvl w:ilvl="7">
      <w:start w:val="1"/>
      <w:numFmt w:val="decimal"/>
      <w:lvlText w:val="%1.%2.%3.%4.%5.%6.%7.%8."/>
      <w:lvlJc w:val="left"/>
      <w:pPr>
        <w:ind w:left="11520" w:hanging="1440"/>
      </w:pPr>
      <w:rPr>
        <w:rFonts w:hint="default"/>
        <w:color w:val="000000"/>
      </w:rPr>
    </w:lvl>
    <w:lvl w:ilvl="8">
      <w:start w:val="1"/>
      <w:numFmt w:val="decimal"/>
      <w:lvlText w:val="%1.%2.%3.%4.%5.%6.%7.%8.%9."/>
      <w:lvlJc w:val="left"/>
      <w:pPr>
        <w:ind w:left="13320" w:hanging="1800"/>
      </w:pPr>
      <w:rPr>
        <w:rFonts w:hint="default"/>
        <w:color w:val="000000"/>
      </w:rPr>
    </w:lvl>
  </w:abstractNum>
  <w:num w:numId="1" w16cid:durableId="49503526">
    <w:abstractNumId w:val="12"/>
  </w:num>
  <w:num w:numId="2" w16cid:durableId="1409422529">
    <w:abstractNumId w:val="9"/>
  </w:num>
  <w:num w:numId="3" w16cid:durableId="1693846319">
    <w:abstractNumId w:val="14"/>
  </w:num>
  <w:num w:numId="4" w16cid:durableId="826163690">
    <w:abstractNumId w:val="6"/>
  </w:num>
  <w:num w:numId="5" w16cid:durableId="1634478622">
    <w:abstractNumId w:val="28"/>
  </w:num>
  <w:num w:numId="6" w16cid:durableId="1872719364">
    <w:abstractNumId w:val="13"/>
  </w:num>
  <w:num w:numId="7" w16cid:durableId="1846743952">
    <w:abstractNumId w:val="4"/>
  </w:num>
  <w:num w:numId="8" w16cid:durableId="680281086">
    <w:abstractNumId w:val="18"/>
  </w:num>
  <w:num w:numId="9" w16cid:durableId="934289539">
    <w:abstractNumId w:val="22"/>
  </w:num>
  <w:num w:numId="10" w16cid:durableId="1958102819">
    <w:abstractNumId w:val="15"/>
  </w:num>
  <w:num w:numId="11" w16cid:durableId="978268225">
    <w:abstractNumId w:val="24"/>
  </w:num>
  <w:num w:numId="12" w16cid:durableId="1699357588">
    <w:abstractNumId w:val="7"/>
  </w:num>
  <w:num w:numId="13" w16cid:durableId="229080075">
    <w:abstractNumId w:val="3"/>
  </w:num>
  <w:num w:numId="14" w16cid:durableId="2025011262">
    <w:abstractNumId w:val="26"/>
  </w:num>
  <w:num w:numId="15" w16cid:durableId="1424644487">
    <w:abstractNumId w:val="16"/>
  </w:num>
  <w:num w:numId="16" w16cid:durableId="1479151599">
    <w:abstractNumId w:val="8"/>
  </w:num>
  <w:num w:numId="17" w16cid:durableId="2136217356">
    <w:abstractNumId w:val="0"/>
  </w:num>
  <w:num w:numId="18" w16cid:durableId="1630740135">
    <w:abstractNumId w:val="25"/>
  </w:num>
  <w:num w:numId="19" w16cid:durableId="312756111">
    <w:abstractNumId w:val="20"/>
  </w:num>
  <w:num w:numId="20" w16cid:durableId="103694342">
    <w:abstractNumId w:val="27"/>
  </w:num>
  <w:num w:numId="21" w16cid:durableId="1516113044">
    <w:abstractNumId w:val="2"/>
  </w:num>
  <w:num w:numId="22" w16cid:durableId="1081834145">
    <w:abstractNumId w:val="10"/>
  </w:num>
  <w:num w:numId="23" w16cid:durableId="1137185178">
    <w:abstractNumId w:val="11"/>
  </w:num>
  <w:num w:numId="24" w16cid:durableId="2359342">
    <w:abstractNumId w:val="23"/>
  </w:num>
  <w:num w:numId="25" w16cid:durableId="221798762">
    <w:abstractNumId w:val="21"/>
  </w:num>
  <w:num w:numId="26" w16cid:durableId="1558126326">
    <w:abstractNumId w:val="17"/>
  </w:num>
  <w:num w:numId="27" w16cid:durableId="68112777">
    <w:abstractNumId w:val="19"/>
  </w:num>
  <w:num w:numId="28" w16cid:durableId="1012147298">
    <w:abstractNumId w:val="5"/>
  </w:num>
  <w:num w:numId="29" w16cid:durableId="84545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E52"/>
    <w:rsid w:val="0000190D"/>
    <w:rsid w:val="00003BB8"/>
    <w:rsid w:val="000120A7"/>
    <w:rsid w:val="0001755B"/>
    <w:rsid w:val="00027E79"/>
    <w:rsid w:val="00037DD5"/>
    <w:rsid w:val="00043790"/>
    <w:rsid w:val="0004699A"/>
    <w:rsid w:val="00047E88"/>
    <w:rsid w:val="00063E90"/>
    <w:rsid w:val="000720A3"/>
    <w:rsid w:val="00086008"/>
    <w:rsid w:val="00092774"/>
    <w:rsid w:val="00094D64"/>
    <w:rsid w:val="000A0BC5"/>
    <w:rsid w:val="000B59D1"/>
    <w:rsid w:val="000C1CFD"/>
    <w:rsid w:val="000D427D"/>
    <w:rsid w:val="000D59C5"/>
    <w:rsid w:val="000D6D19"/>
    <w:rsid w:val="000E5AAC"/>
    <w:rsid w:val="000F11D9"/>
    <w:rsid w:val="000F14DB"/>
    <w:rsid w:val="000F4233"/>
    <w:rsid w:val="00104215"/>
    <w:rsid w:val="001046ED"/>
    <w:rsid w:val="001145DC"/>
    <w:rsid w:val="00141B97"/>
    <w:rsid w:val="0014248D"/>
    <w:rsid w:val="00156501"/>
    <w:rsid w:val="00157CC3"/>
    <w:rsid w:val="00164CC2"/>
    <w:rsid w:val="00176DF5"/>
    <w:rsid w:val="00180468"/>
    <w:rsid w:val="00181AD4"/>
    <w:rsid w:val="00191BB4"/>
    <w:rsid w:val="001A06D5"/>
    <w:rsid w:val="001A13F9"/>
    <w:rsid w:val="001A5CEB"/>
    <w:rsid w:val="001B125C"/>
    <w:rsid w:val="001B3EC5"/>
    <w:rsid w:val="001B60E1"/>
    <w:rsid w:val="001B67A4"/>
    <w:rsid w:val="001C76ED"/>
    <w:rsid w:val="001D0309"/>
    <w:rsid w:val="001D60E1"/>
    <w:rsid w:val="001D7E45"/>
    <w:rsid w:val="001E3901"/>
    <w:rsid w:val="001F015B"/>
    <w:rsid w:val="001F6230"/>
    <w:rsid w:val="002061B9"/>
    <w:rsid w:val="00217D51"/>
    <w:rsid w:val="002214EB"/>
    <w:rsid w:val="0023111A"/>
    <w:rsid w:val="00260B4D"/>
    <w:rsid w:val="0026583F"/>
    <w:rsid w:val="002671CA"/>
    <w:rsid w:val="00284A1C"/>
    <w:rsid w:val="00290977"/>
    <w:rsid w:val="002A6A94"/>
    <w:rsid w:val="002B2136"/>
    <w:rsid w:val="002C123F"/>
    <w:rsid w:val="002C3490"/>
    <w:rsid w:val="002C74AA"/>
    <w:rsid w:val="002E5268"/>
    <w:rsid w:val="002E68E3"/>
    <w:rsid w:val="003107E0"/>
    <w:rsid w:val="0036521A"/>
    <w:rsid w:val="00374EF8"/>
    <w:rsid w:val="003759EB"/>
    <w:rsid w:val="00375E96"/>
    <w:rsid w:val="00376C50"/>
    <w:rsid w:val="003810E0"/>
    <w:rsid w:val="00390E66"/>
    <w:rsid w:val="00397794"/>
    <w:rsid w:val="003A5DE9"/>
    <w:rsid w:val="003A5F04"/>
    <w:rsid w:val="003B65D5"/>
    <w:rsid w:val="003C3629"/>
    <w:rsid w:val="003C4C5E"/>
    <w:rsid w:val="003C5811"/>
    <w:rsid w:val="003C7ECE"/>
    <w:rsid w:val="003D3E4A"/>
    <w:rsid w:val="004008C5"/>
    <w:rsid w:val="00410865"/>
    <w:rsid w:val="00416BD3"/>
    <w:rsid w:val="004200E5"/>
    <w:rsid w:val="00420457"/>
    <w:rsid w:val="00421D22"/>
    <w:rsid w:val="00434B82"/>
    <w:rsid w:val="00437D15"/>
    <w:rsid w:val="00443C8F"/>
    <w:rsid w:val="00445872"/>
    <w:rsid w:val="0045061C"/>
    <w:rsid w:val="004545B2"/>
    <w:rsid w:val="00464F23"/>
    <w:rsid w:val="00482E34"/>
    <w:rsid w:val="00485D5B"/>
    <w:rsid w:val="00486235"/>
    <w:rsid w:val="0049411C"/>
    <w:rsid w:val="004A0104"/>
    <w:rsid w:val="004B4D1B"/>
    <w:rsid w:val="004C3EFD"/>
    <w:rsid w:val="004D30A2"/>
    <w:rsid w:val="004E64E3"/>
    <w:rsid w:val="004F0A44"/>
    <w:rsid w:val="004F60F4"/>
    <w:rsid w:val="005005E9"/>
    <w:rsid w:val="005037C5"/>
    <w:rsid w:val="005109AD"/>
    <w:rsid w:val="005136DE"/>
    <w:rsid w:val="00514C31"/>
    <w:rsid w:val="00527829"/>
    <w:rsid w:val="00533E48"/>
    <w:rsid w:val="005459B0"/>
    <w:rsid w:val="0055384E"/>
    <w:rsid w:val="00554E11"/>
    <w:rsid w:val="005564DC"/>
    <w:rsid w:val="00576DE5"/>
    <w:rsid w:val="00580B05"/>
    <w:rsid w:val="005835C5"/>
    <w:rsid w:val="00585647"/>
    <w:rsid w:val="00591056"/>
    <w:rsid w:val="00596065"/>
    <w:rsid w:val="005977A1"/>
    <w:rsid w:val="005A5E52"/>
    <w:rsid w:val="005A5F47"/>
    <w:rsid w:val="005B0D23"/>
    <w:rsid w:val="005B3547"/>
    <w:rsid w:val="005B4193"/>
    <w:rsid w:val="005E1BAF"/>
    <w:rsid w:val="005E407C"/>
    <w:rsid w:val="005F286B"/>
    <w:rsid w:val="005F2A36"/>
    <w:rsid w:val="005F5E73"/>
    <w:rsid w:val="006007F5"/>
    <w:rsid w:val="00600E39"/>
    <w:rsid w:val="006034CB"/>
    <w:rsid w:val="0060491B"/>
    <w:rsid w:val="00617BA2"/>
    <w:rsid w:val="00620A0B"/>
    <w:rsid w:val="00626823"/>
    <w:rsid w:val="006319F2"/>
    <w:rsid w:val="00647975"/>
    <w:rsid w:val="00664A7E"/>
    <w:rsid w:val="00692D03"/>
    <w:rsid w:val="0069567C"/>
    <w:rsid w:val="00697EB8"/>
    <w:rsid w:val="006A2D56"/>
    <w:rsid w:val="006A5D6A"/>
    <w:rsid w:val="006B61C7"/>
    <w:rsid w:val="006C3B2C"/>
    <w:rsid w:val="006E557E"/>
    <w:rsid w:val="006E6EC1"/>
    <w:rsid w:val="007035EB"/>
    <w:rsid w:val="0070552C"/>
    <w:rsid w:val="007069FE"/>
    <w:rsid w:val="007120C4"/>
    <w:rsid w:val="00717848"/>
    <w:rsid w:val="00723672"/>
    <w:rsid w:val="007273F3"/>
    <w:rsid w:val="007304B3"/>
    <w:rsid w:val="00731F7B"/>
    <w:rsid w:val="00733C9F"/>
    <w:rsid w:val="00737822"/>
    <w:rsid w:val="00741E1E"/>
    <w:rsid w:val="007424DA"/>
    <w:rsid w:val="00742D96"/>
    <w:rsid w:val="00744902"/>
    <w:rsid w:val="00767945"/>
    <w:rsid w:val="00767AD2"/>
    <w:rsid w:val="00770B99"/>
    <w:rsid w:val="00772739"/>
    <w:rsid w:val="007824CB"/>
    <w:rsid w:val="00785DBA"/>
    <w:rsid w:val="007911F8"/>
    <w:rsid w:val="00795FE9"/>
    <w:rsid w:val="007A0ECC"/>
    <w:rsid w:val="007A176D"/>
    <w:rsid w:val="007A30BB"/>
    <w:rsid w:val="007A3F7F"/>
    <w:rsid w:val="007A473A"/>
    <w:rsid w:val="007A4B9B"/>
    <w:rsid w:val="007A58E5"/>
    <w:rsid w:val="007B0DBC"/>
    <w:rsid w:val="007B1039"/>
    <w:rsid w:val="007C1CD1"/>
    <w:rsid w:val="007C51D3"/>
    <w:rsid w:val="007D0B76"/>
    <w:rsid w:val="007D0D71"/>
    <w:rsid w:val="007D2640"/>
    <w:rsid w:val="007D60CD"/>
    <w:rsid w:val="007E35D5"/>
    <w:rsid w:val="007E56F3"/>
    <w:rsid w:val="007E5939"/>
    <w:rsid w:val="007F11BA"/>
    <w:rsid w:val="007F54EC"/>
    <w:rsid w:val="007F5575"/>
    <w:rsid w:val="008025CE"/>
    <w:rsid w:val="00807FCF"/>
    <w:rsid w:val="008121E5"/>
    <w:rsid w:val="00824F0B"/>
    <w:rsid w:val="0082594C"/>
    <w:rsid w:val="00827411"/>
    <w:rsid w:val="008304B3"/>
    <w:rsid w:val="00845E19"/>
    <w:rsid w:val="00851322"/>
    <w:rsid w:val="00854DC8"/>
    <w:rsid w:val="00861CD2"/>
    <w:rsid w:val="00872168"/>
    <w:rsid w:val="008931CE"/>
    <w:rsid w:val="008A01B1"/>
    <w:rsid w:val="008A4984"/>
    <w:rsid w:val="008B3A3F"/>
    <w:rsid w:val="008C127D"/>
    <w:rsid w:val="008C16A6"/>
    <w:rsid w:val="008C707B"/>
    <w:rsid w:val="008D4A5C"/>
    <w:rsid w:val="008E58DE"/>
    <w:rsid w:val="008F5EC4"/>
    <w:rsid w:val="009042BC"/>
    <w:rsid w:val="00924DA8"/>
    <w:rsid w:val="00930536"/>
    <w:rsid w:val="00934E37"/>
    <w:rsid w:val="009353C7"/>
    <w:rsid w:val="0093681B"/>
    <w:rsid w:val="00936B44"/>
    <w:rsid w:val="00936C7D"/>
    <w:rsid w:val="00950EEC"/>
    <w:rsid w:val="00951D4B"/>
    <w:rsid w:val="00955BB1"/>
    <w:rsid w:val="009659E4"/>
    <w:rsid w:val="0096710B"/>
    <w:rsid w:val="00977562"/>
    <w:rsid w:val="009A2B40"/>
    <w:rsid w:val="009A479C"/>
    <w:rsid w:val="009B0FE9"/>
    <w:rsid w:val="009B7603"/>
    <w:rsid w:val="009B79AF"/>
    <w:rsid w:val="009C1A55"/>
    <w:rsid w:val="009C1FFA"/>
    <w:rsid w:val="009C6ADE"/>
    <w:rsid w:val="009D21FF"/>
    <w:rsid w:val="009D2232"/>
    <w:rsid w:val="009D2841"/>
    <w:rsid w:val="009E0141"/>
    <w:rsid w:val="009E69D2"/>
    <w:rsid w:val="009F7C31"/>
    <w:rsid w:val="00A01930"/>
    <w:rsid w:val="00A02C5B"/>
    <w:rsid w:val="00A0420F"/>
    <w:rsid w:val="00A1711A"/>
    <w:rsid w:val="00A25EDD"/>
    <w:rsid w:val="00A30979"/>
    <w:rsid w:val="00A35932"/>
    <w:rsid w:val="00A4006E"/>
    <w:rsid w:val="00A40F8A"/>
    <w:rsid w:val="00A4326C"/>
    <w:rsid w:val="00A43325"/>
    <w:rsid w:val="00A46A6D"/>
    <w:rsid w:val="00A46C33"/>
    <w:rsid w:val="00A46FC1"/>
    <w:rsid w:val="00A54B6A"/>
    <w:rsid w:val="00A60AEE"/>
    <w:rsid w:val="00A63B7E"/>
    <w:rsid w:val="00A729A3"/>
    <w:rsid w:val="00A758B8"/>
    <w:rsid w:val="00A75AB6"/>
    <w:rsid w:val="00A76510"/>
    <w:rsid w:val="00A817EC"/>
    <w:rsid w:val="00A8793D"/>
    <w:rsid w:val="00A93EB3"/>
    <w:rsid w:val="00AA3256"/>
    <w:rsid w:val="00AA7D0F"/>
    <w:rsid w:val="00AC0226"/>
    <w:rsid w:val="00AC32E2"/>
    <w:rsid w:val="00AF0472"/>
    <w:rsid w:val="00B00569"/>
    <w:rsid w:val="00B071EB"/>
    <w:rsid w:val="00B22D86"/>
    <w:rsid w:val="00B26AB7"/>
    <w:rsid w:val="00B26CE6"/>
    <w:rsid w:val="00B40615"/>
    <w:rsid w:val="00B47B28"/>
    <w:rsid w:val="00B54CF3"/>
    <w:rsid w:val="00B668CA"/>
    <w:rsid w:val="00B708C4"/>
    <w:rsid w:val="00B81090"/>
    <w:rsid w:val="00B945B9"/>
    <w:rsid w:val="00BA7EB5"/>
    <w:rsid w:val="00BC126A"/>
    <w:rsid w:val="00BC78D9"/>
    <w:rsid w:val="00BD01EB"/>
    <w:rsid w:val="00BD1ABB"/>
    <w:rsid w:val="00BD220B"/>
    <w:rsid w:val="00BD7C39"/>
    <w:rsid w:val="00BE1DBB"/>
    <w:rsid w:val="00BE1DDE"/>
    <w:rsid w:val="00BF14E4"/>
    <w:rsid w:val="00BF3EA5"/>
    <w:rsid w:val="00BF524A"/>
    <w:rsid w:val="00C01DDF"/>
    <w:rsid w:val="00C04123"/>
    <w:rsid w:val="00C04898"/>
    <w:rsid w:val="00C27A8D"/>
    <w:rsid w:val="00C3403A"/>
    <w:rsid w:val="00C346EA"/>
    <w:rsid w:val="00C40328"/>
    <w:rsid w:val="00C4113A"/>
    <w:rsid w:val="00C449CE"/>
    <w:rsid w:val="00C45372"/>
    <w:rsid w:val="00C46DB5"/>
    <w:rsid w:val="00C51D7F"/>
    <w:rsid w:val="00C57B5C"/>
    <w:rsid w:val="00C622CD"/>
    <w:rsid w:val="00C70C0B"/>
    <w:rsid w:val="00C70E4C"/>
    <w:rsid w:val="00C8147F"/>
    <w:rsid w:val="00C8553F"/>
    <w:rsid w:val="00C97796"/>
    <w:rsid w:val="00CA13CE"/>
    <w:rsid w:val="00CB1D74"/>
    <w:rsid w:val="00CD1DF7"/>
    <w:rsid w:val="00CF18ED"/>
    <w:rsid w:val="00D008E8"/>
    <w:rsid w:val="00D01D13"/>
    <w:rsid w:val="00D148FD"/>
    <w:rsid w:val="00D22D61"/>
    <w:rsid w:val="00D274E0"/>
    <w:rsid w:val="00D42DC4"/>
    <w:rsid w:val="00D52BC8"/>
    <w:rsid w:val="00D53C82"/>
    <w:rsid w:val="00D5417E"/>
    <w:rsid w:val="00D629E1"/>
    <w:rsid w:val="00D63D02"/>
    <w:rsid w:val="00D66B42"/>
    <w:rsid w:val="00D727A7"/>
    <w:rsid w:val="00D727E5"/>
    <w:rsid w:val="00D8278F"/>
    <w:rsid w:val="00D871D3"/>
    <w:rsid w:val="00DB4216"/>
    <w:rsid w:val="00DB5A1B"/>
    <w:rsid w:val="00DB5EEB"/>
    <w:rsid w:val="00DB66AB"/>
    <w:rsid w:val="00DC1B19"/>
    <w:rsid w:val="00DC4990"/>
    <w:rsid w:val="00DD3395"/>
    <w:rsid w:val="00DD3861"/>
    <w:rsid w:val="00DD4B01"/>
    <w:rsid w:val="00DE4079"/>
    <w:rsid w:val="00E12350"/>
    <w:rsid w:val="00E16F0F"/>
    <w:rsid w:val="00E33D1B"/>
    <w:rsid w:val="00E355B4"/>
    <w:rsid w:val="00E358F7"/>
    <w:rsid w:val="00E35F67"/>
    <w:rsid w:val="00E52971"/>
    <w:rsid w:val="00E56934"/>
    <w:rsid w:val="00E64F8D"/>
    <w:rsid w:val="00E66D25"/>
    <w:rsid w:val="00E8254F"/>
    <w:rsid w:val="00E85DE7"/>
    <w:rsid w:val="00E927FF"/>
    <w:rsid w:val="00EA246F"/>
    <w:rsid w:val="00EA702C"/>
    <w:rsid w:val="00EC3A4C"/>
    <w:rsid w:val="00EC573F"/>
    <w:rsid w:val="00ED3AD2"/>
    <w:rsid w:val="00EE0768"/>
    <w:rsid w:val="00EE3E57"/>
    <w:rsid w:val="00EF1CA2"/>
    <w:rsid w:val="00EF2253"/>
    <w:rsid w:val="00EF46E0"/>
    <w:rsid w:val="00F01EB2"/>
    <w:rsid w:val="00F051A9"/>
    <w:rsid w:val="00F0641C"/>
    <w:rsid w:val="00F12018"/>
    <w:rsid w:val="00F1673F"/>
    <w:rsid w:val="00F168BD"/>
    <w:rsid w:val="00F2640C"/>
    <w:rsid w:val="00F339F5"/>
    <w:rsid w:val="00F35320"/>
    <w:rsid w:val="00F55178"/>
    <w:rsid w:val="00F563ED"/>
    <w:rsid w:val="00F6098B"/>
    <w:rsid w:val="00F7326A"/>
    <w:rsid w:val="00F77E5B"/>
    <w:rsid w:val="00F81E6C"/>
    <w:rsid w:val="00F82D08"/>
    <w:rsid w:val="00F83473"/>
    <w:rsid w:val="00F85F22"/>
    <w:rsid w:val="00F86F2A"/>
    <w:rsid w:val="00FA48DE"/>
    <w:rsid w:val="00FB7944"/>
    <w:rsid w:val="00FD040E"/>
    <w:rsid w:val="00FD233A"/>
    <w:rsid w:val="00FD31A5"/>
    <w:rsid w:val="00FD4976"/>
    <w:rsid w:val="00FD6332"/>
    <w:rsid w:val="00FE0BC6"/>
    <w:rsid w:val="00FE4C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F699"/>
  <w15:chartTrackingRefBased/>
  <w15:docId w15:val="{A8396930-E70F-4788-A47D-5F089E64A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E52"/>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2 Char,Akapit z listą BS Char,Bullet list Char,Bullets Char,Colorful List - Accent 12 Char,H&amp;P List Paragraph Char,List Paragraph1 Char,List1 Char,Normal bullet 2 Char,Saraksta rindkopa1 Char,Strip Char"/>
    <w:link w:val="ListParagraph"/>
    <w:uiPriority w:val="34"/>
    <w:qFormat/>
    <w:locked/>
    <w:rsid w:val="005A5E52"/>
    <w:rPr>
      <w:rFonts w:ascii="Calibri" w:hAnsi="Calibri"/>
    </w:rPr>
  </w:style>
  <w:style w:type="paragraph" w:styleId="ListParagraph">
    <w:name w:val="List Paragraph"/>
    <w:aliases w:val="2,Akapit z listą BS,Bullet list,Bullets,Colorful List - Accent 12,H&amp;P List Paragraph,List Paragraph1,List1,Normal bullet 2,Saraksta rindkopa1,Strip"/>
    <w:basedOn w:val="Normal"/>
    <w:link w:val="ListParagraphChar"/>
    <w:uiPriority w:val="34"/>
    <w:qFormat/>
    <w:rsid w:val="005A5E52"/>
    <w:pPr>
      <w:ind w:left="720"/>
      <w:contextualSpacing/>
    </w:pPr>
    <w:rPr>
      <w:sz w:val="20"/>
      <w:szCs w:val="20"/>
      <w:lang w:val="x-none" w:eastAsia="x-none"/>
    </w:rPr>
  </w:style>
  <w:style w:type="paragraph" w:styleId="BalloonText">
    <w:name w:val="Balloon Text"/>
    <w:basedOn w:val="Normal"/>
    <w:link w:val="BalloonTextChar"/>
    <w:uiPriority w:val="99"/>
    <w:semiHidden/>
    <w:unhideWhenUsed/>
    <w:rsid w:val="005A5E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A5E52"/>
    <w:rPr>
      <w:rFonts w:ascii="Tahoma" w:eastAsia="Calibri" w:hAnsi="Tahoma" w:cs="Tahoma"/>
      <w:sz w:val="16"/>
      <w:szCs w:val="16"/>
    </w:rPr>
  </w:style>
  <w:style w:type="paragraph" w:styleId="Header">
    <w:name w:val="header"/>
    <w:basedOn w:val="Normal"/>
    <w:link w:val="HeaderChar"/>
    <w:uiPriority w:val="99"/>
    <w:unhideWhenUsed/>
    <w:rsid w:val="0045061C"/>
    <w:pPr>
      <w:tabs>
        <w:tab w:val="center" w:pos="4680"/>
        <w:tab w:val="right" w:pos="9360"/>
      </w:tabs>
    </w:pPr>
  </w:style>
  <w:style w:type="character" w:customStyle="1" w:styleId="HeaderChar">
    <w:name w:val="Header Char"/>
    <w:link w:val="Header"/>
    <w:uiPriority w:val="99"/>
    <w:rsid w:val="0045061C"/>
    <w:rPr>
      <w:sz w:val="22"/>
      <w:szCs w:val="22"/>
    </w:rPr>
  </w:style>
  <w:style w:type="paragraph" w:styleId="Footer">
    <w:name w:val="footer"/>
    <w:basedOn w:val="Normal"/>
    <w:link w:val="FooterChar"/>
    <w:uiPriority w:val="99"/>
    <w:unhideWhenUsed/>
    <w:rsid w:val="0045061C"/>
    <w:pPr>
      <w:tabs>
        <w:tab w:val="center" w:pos="4680"/>
        <w:tab w:val="right" w:pos="9360"/>
      </w:tabs>
    </w:pPr>
  </w:style>
  <w:style w:type="character" w:customStyle="1" w:styleId="FooterChar">
    <w:name w:val="Footer Char"/>
    <w:link w:val="Footer"/>
    <w:uiPriority w:val="99"/>
    <w:rsid w:val="0045061C"/>
    <w:rPr>
      <w:sz w:val="22"/>
      <w:szCs w:val="22"/>
    </w:rPr>
  </w:style>
  <w:style w:type="character" w:styleId="Hyperlink">
    <w:name w:val="Hyperlink"/>
    <w:uiPriority w:val="99"/>
    <w:unhideWhenUsed/>
    <w:rsid w:val="00D629E1"/>
    <w:rPr>
      <w:color w:val="0563C1"/>
      <w:u w:val="single"/>
    </w:rPr>
  </w:style>
  <w:style w:type="character" w:styleId="FollowedHyperlink">
    <w:name w:val="FollowedHyperlink"/>
    <w:uiPriority w:val="99"/>
    <w:semiHidden/>
    <w:unhideWhenUsed/>
    <w:rsid w:val="007424DA"/>
    <w:rPr>
      <w:color w:val="954F72"/>
      <w:u w:val="single"/>
    </w:rPr>
  </w:style>
  <w:style w:type="paragraph" w:customStyle="1" w:styleId="Rakstz">
    <w:name w:val="Rakstz."/>
    <w:basedOn w:val="Normal"/>
    <w:rsid w:val="00626823"/>
    <w:pPr>
      <w:spacing w:after="160" w:line="240" w:lineRule="exact"/>
    </w:pPr>
    <w:rPr>
      <w:rFonts w:ascii="Tahoma" w:eastAsia="Times New Roman" w:hAnsi="Tahoma"/>
      <w:sz w:val="20"/>
      <w:szCs w:val="20"/>
    </w:rPr>
  </w:style>
  <w:style w:type="character" w:styleId="UnresolvedMention">
    <w:name w:val="Unresolved Mention"/>
    <w:uiPriority w:val="99"/>
    <w:semiHidden/>
    <w:unhideWhenUsed/>
    <w:rsid w:val="0036521A"/>
    <w:rPr>
      <w:color w:val="605E5C"/>
      <w:shd w:val="clear" w:color="auto" w:fill="E1DFDD"/>
    </w:rPr>
  </w:style>
  <w:style w:type="table" w:customStyle="1" w:styleId="Reatabula1">
    <w:name w:val="Režģa tabula1"/>
    <w:basedOn w:val="TableNormal"/>
    <w:next w:val="TableGrid"/>
    <w:uiPriority w:val="39"/>
    <w:rsid w:val="00D727E5"/>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2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43790"/>
    <w:rPr>
      <w:sz w:val="20"/>
      <w:szCs w:val="20"/>
    </w:rPr>
  </w:style>
  <w:style w:type="character" w:customStyle="1" w:styleId="FootnoteTextChar">
    <w:name w:val="Footnote Text Char"/>
    <w:basedOn w:val="DefaultParagraphFont"/>
    <w:link w:val="FootnoteText"/>
    <w:uiPriority w:val="99"/>
    <w:semiHidden/>
    <w:rsid w:val="00043790"/>
  </w:style>
  <w:style w:type="character" w:styleId="FootnoteReference">
    <w:name w:val="footnote reference"/>
    <w:uiPriority w:val="99"/>
    <w:semiHidden/>
    <w:unhideWhenUsed/>
    <w:rsid w:val="00043790"/>
    <w:rPr>
      <w:vertAlign w:val="superscript"/>
    </w:rPr>
  </w:style>
  <w:style w:type="character" w:styleId="CommentReference">
    <w:name w:val="annotation reference"/>
    <w:uiPriority w:val="99"/>
    <w:semiHidden/>
    <w:unhideWhenUsed/>
    <w:rsid w:val="00043790"/>
    <w:rPr>
      <w:sz w:val="16"/>
      <w:szCs w:val="16"/>
    </w:rPr>
  </w:style>
  <w:style w:type="paragraph" w:styleId="CommentText">
    <w:name w:val="annotation text"/>
    <w:basedOn w:val="Normal"/>
    <w:link w:val="CommentTextChar"/>
    <w:uiPriority w:val="99"/>
    <w:semiHidden/>
    <w:unhideWhenUsed/>
    <w:rsid w:val="00043790"/>
    <w:rPr>
      <w:sz w:val="20"/>
      <w:szCs w:val="20"/>
    </w:rPr>
  </w:style>
  <w:style w:type="character" w:customStyle="1" w:styleId="CommentTextChar">
    <w:name w:val="Comment Text Char"/>
    <w:basedOn w:val="DefaultParagraphFont"/>
    <w:link w:val="CommentText"/>
    <w:uiPriority w:val="99"/>
    <w:semiHidden/>
    <w:rsid w:val="00043790"/>
  </w:style>
  <w:style w:type="paragraph" w:styleId="CommentSubject">
    <w:name w:val="annotation subject"/>
    <w:basedOn w:val="CommentText"/>
    <w:next w:val="CommentText"/>
    <w:link w:val="CommentSubjectChar"/>
    <w:uiPriority w:val="99"/>
    <w:semiHidden/>
    <w:unhideWhenUsed/>
    <w:rsid w:val="00043790"/>
    <w:rPr>
      <w:b/>
      <w:bCs/>
    </w:rPr>
  </w:style>
  <w:style w:type="character" w:customStyle="1" w:styleId="CommentSubjectChar">
    <w:name w:val="Comment Subject Char"/>
    <w:link w:val="CommentSubject"/>
    <w:uiPriority w:val="99"/>
    <w:semiHidden/>
    <w:rsid w:val="00043790"/>
    <w:rPr>
      <w:b/>
      <w:bCs/>
    </w:rPr>
  </w:style>
  <w:style w:type="paragraph" w:styleId="EndnoteText">
    <w:name w:val="endnote text"/>
    <w:basedOn w:val="Normal"/>
    <w:link w:val="EndnoteTextChar"/>
    <w:uiPriority w:val="99"/>
    <w:semiHidden/>
    <w:unhideWhenUsed/>
    <w:rsid w:val="004B4D1B"/>
    <w:rPr>
      <w:sz w:val="20"/>
      <w:szCs w:val="20"/>
    </w:rPr>
  </w:style>
  <w:style w:type="character" w:customStyle="1" w:styleId="EndnoteTextChar">
    <w:name w:val="Endnote Text Char"/>
    <w:link w:val="EndnoteText"/>
    <w:uiPriority w:val="99"/>
    <w:semiHidden/>
    <w:rsid w:val="004B4D1B"/>
    <w:rPr>
      <w:lang w:val="en-US" w:eastAsia="en-US"/>
    </w:rPr>
  </w:style>
  <w:style w:type="character" w:styleId="EndnoteReference">
    <w:name w:val="endnote reference"/>
    <w:uiPriority w:val="99"/>
    <w:semiHidden/>
    <w:unhideWhenUsed/>
    <w:rsid w:val="004B4D1B"/>
    <w:rPr>
      <w:vertAlign w:val="superscript"/>
    </w:rPr>
  </w:style>
  <w:style w:type="character" w:styleId="Strong">
    <w:name w:val="Strong"/>
    <w:uiPriority w:val="22"/>
    <w:qFormat/>
    <w:rsid w:val="00A63B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5641">
      <w:bodyDiv w:val="1"/>
      <w:marLeft w:val="0"/>
      <w:marRight w:val="0"/>
      <w:marTop w:val="0"/>
      <w:marBottom w:val="0"/>
      <w:divBdr>
        <w:top w:val="none" w:sz="0" w:space="0" w:color="auto"/>
        <w:left w:val="none" w:sz="0" w:space="0" w:color="auto"/>
        <w:bottom w:val="none" w:sz="0" w:space="0" w:color="auto"/>
        <w:right w:val="none" w:sz="0" w:space="0" w:color="auto"/>
      </w:divBdr>
    </w:div>
    <w:div w:id="211112108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AD6DF-49A0-4FFF-9547-3C80D7741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9</Pages>
  <Words>15459</Words>
  <Characters>8813</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neo118318@outlook.lv</cp:lastModifiedBy>
  <cp:revision>2</cp:revision>
  <cp:lastPrinted>2022-09-09T06:43:00Z</cp:lastPrinted>
  <dcterms:created xsi:type="dcterms:W3CDTF">2022-11-24T11:23:00Z</dcterms:created>
  <dcterms:modified xsi:type="dcterms:W3CDTF">2022-11-24T11:23:00Z</dcterms:modified>
</cp:coreProperties>
</file>