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BD" w:rsidRPr="00113075" w:rsidRDefault="000306BD" w:rsidP="000306BD">
      <w:pPr>
        <w:ind w:left="2160"/>
        <w:jc w:val="right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2.Pielikums</w:t>
      </w:r>
    </w:p>
    <w:p w:rsidR="000306BD" w:rsidRPr="00113075" w:rsidRDefault="000306BD" w:rsidP="000306BD">
      <w:pPr>
        <w:ind w:left="2160"/>
        <w:jc w:val="right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Balvu novada Domes</w:t>
      </w:r>
    </w:p>
    <w:p w:rsidR="000306BD" w:rsidRPr="00113075" w:rsidRDefault="001805B3" w:rsidP="000306BD">
      <w:pPr>
        <w:ind w:left="2160"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>2018.gada 8</w:t>
      </w:r>
      <w:r w:rsidR="000306BD" w:rsidRPr="00113075">
        <w:rPr>
          <w:rFonts w:eastAsia="Calibri"/>
          <w:lang w:val="lv-LV"/>
        </w:rPr>
        <w:t>.februāra</w:t>
      </w:r>
    </w:p>
    <w:p w:rsidR="000306BD" w:rsidRPr="00113075" w:rsidRDefault="000306BD" w:rsidP="000306BD">
      <w:pPr>
        <w:ind w:left="2160"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Calibri"/>
          <w:lang w:val="lv-LV"/>
        </w:rPr>
        <w:t xml:space="preserve">lēmumam „Par </w:t>
      </w:r>
      <w:proofErr w:type="spellStart"/>
      <w:r w:rsidRPr="00113075">
        <w:rPr>
          <w:rFonts w:eastAsia="Times New Roman"/>
          <w:bCs/>
          <w:lang w:val="lv-LV" w:eastAsia="lv-LV"/>
        </w:rPr>
        <w:t>lokālplānojuma</w:t>
      </w:r>
      <w:proofErr w:type="spellEnd"/>
      <w:r w:rsidRPr="00113075">
        <w:rPr>
          <w:rFonts w:eastAsia="Times New Roman"/>
          <w:bCs/>
          <w:lang w:val="lv-LV" w:eastAsia="lv-LV"/>
        </w:rPr>
        <w:t xml:space="preserve"> izstrādes uzsākšanu nekustamajam īpašumam Bērzpils ielā 30, Balvos, Balvu novadā un darba uzdevuma apstiprināšanu</w:t>
      </w:r>
      <w:r w:rsidRPr="00113075">
        <w:rPr>
          <w:rFonts w:eastAsia="Calibri"/>
          <w:lang w:val="lv-LV"/>
        </w:rPr>
        <w:t>”</w:t>
      </w:r>
    </w:p>
    <w:p w:rsidR="000306BD" w:rsidRPr="00113075" w:rsidRDefault="000306BD" w:rsidP="000306BD">
      <w:pPr>
        <w:ind w:left="2160"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>(protokols Nr.2</w:t>
      </w:r>
      <w:r w:rsidRPr="00113075">
        <w:rPr>
          <w:rFonts w:eastAsia="Calibri"/>
          <w:lang w:val="lv-LV"/>
        </w:rPr>
        <w:t>,</w:t>
      </w:r>
      <w:r>
        <w:rPr>
          <w:rFonts w:eastAsia="Calibri"/>
          <w:lang w:val="lv-LV"/>
        </w:rPr>
        <w:t xml:space="preserve"> 24</w:t>
      </w:r>
      <w:r w:rsidRPr="00113075">
        <w:rPr>
          <w:rFonts w:eastAsia="Calibri"/>
          <w:lang w:val="lv-LV"/>
        </w:rPr>
        <w:t>.§)</w:t>
      </w:r>
    </w:p>
    <w:p w:rsidR="000306BD" w:rsidRPr="00113075" w:rsidRDefault="000306BD" w:rsidP="000306BD">
      <w:pPr>
        <w:ind w:left="2160"/>
        <w:jc w:val="center"/>
        <w:rPr>
          <w:rFonts w:eastAsia="Calibri"/>
          <w:b/>
          <w:lang w:val="lv-LV"/>
        </w:rPr>
      </w:pPr>
    </w:p>
    <w:p w:rsidR="000306BD" w:rsidRPr="00113075" w:rsidRDefault="000306BD" w:rsidP="000306BD">
      <w:pPr>
        <w:ind w:left="2160"/>
        <w:jc w:val="center"/>
        <w:rPr>
          <w:rFonts w:eastAsia="Calibri"/>
          <w:b/>
          <w:lang w:val="lv-LV"/>
        </w:rPr>
      </w:pPr>
    </w:p>
    <w:p w:rsidR="000306BD" w:rsidRPr="00113075" w:rsidRDefault="000306BD" w:rsidP="000306BD">
      <w:pPr>
        <w:jc w:val="center"/>
        <w:rPr>
          <w:rFonts w:eastAsia="Calibri"/>
          <w:b/>
          <w:lang w:val="lv-LV"/>
        </w:rPr>
      </w:pPr>
      <w:r w:rsidRPr="00113075">
        <w:rPr>
          <w:rFonts w:eastAsia="Calibri"/>
          <w:b/>
          <w:lang w:val="lv-LV"/>
        </w:rPr>
        <w:t>DARBA UZDEVUMS</w:t>
      </w:r>
    </w:p>
    <w:p w:rsidR="000306BD" w:rsidRPr="00113075" w:rsidRDefault="000306BD" w:rsidP="000306BD">
      <w:pPr>
        <w:jc w:val="center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LOKĀLPLĀNOJUMA IZSTRĀDEI NEKUSTAMAJAM ĪPAŠUMAM BĒRZPILS IELĀ 30, BALVOS, BALVU NOVADĀ</w:t>
      </w:r>
    </w:p>
    <w:p w:rsidR="000306BD" w:rsidRPr="00113075" w:rsidRDefault="000306BD" w:rsidP="000306BD">
      <w:pPr>
        <w:ind w:left="2160"/>
        <w:jc w:val="center"/>
        <w:rPr>
          <w:rFonts w:eastAsia="Calibri"/>
          <w:lang w:val="lv-LV"/>
        </w:rPr>
      </w:pP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pamatojums: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Teritorijas attīstības plānošanas likuma 24.panta otrā daļa;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Ministru Kabineta 14.10.2014. noteikumi Nr.628 „Noteikumi par pašvaldību teritorijas attīstības plānošanas dokumentiem”;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Balvu novada pašvaldības 2012.gada 12.aprīļa saistošie noteikumi Nr.13/2012 „Par Balvu novada teritorijas plānojuma 2012.-2023.gadam grafisko daļu un teritorijas izmantošanas un apbūves noteikumi”.</w:t>
      </w: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mērķis: mainīt teritorijas plānojumā noteikto teritorijas izmantošanu, nomainot pašreiz esošo teritorijas izmantošanu „Darījumu objektu apbūves teritorija” (D) uz funkcionālo zonu „Ražošanas objektu apbūves teritorija” (R), pamatojot teritorijas plānojuma grozījumu nepieciešamību.</w:t>
      </w: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Lokālplānojums</w:t>
      </w:r>
      <w:proofErr w:type="spellEnd"/>
      <w:r w:rsidRPr="00113075">
        <w:rPr>
          <w:rFonts w:eastAsia="Calibri"/>
          <w:lang w:val="lv-LV"/>
        </w:rPr>
        <w:t xml:space="preserve"> izstrādājams saskaņā ar šādiem Latvijas Republikas normatīvajiem aktiem un plānošanas dokumentiem: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Teritorijas attīstības plānošanas likums;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Ministru Kabineta 14.10.2014. noteikumi Nr.628 „Noteikumi par pašvaldību teritorijas attīstības plānošanas dokumentiem”;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Ministru Kabineta 30.04.2013. noteikumi Nr.240 „Vispārīgie teritorijas plānošanas, izmantošanas un apbūves noteikumi”;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Aizsargjoslu likums;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citi ar teritorijas plānošanu saistīti LR normatīvie akti;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Balvu novada pašvaldības 2012.gada 12.aprīļa saistošajiem noteikumiem Nr.13/2012 „Par Balvu novada teritorijas plānojuma 2012.-2023.gadam grafisko daļu un teritorijas izmantošanas un apbūves noteikumi”.</w:t>
      </w: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uzdevumi: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veikt spēkā esošā Balvu novada teritorijas plānojuma analīzi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teritorijai;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pamatot teritorijas plānojumā noteiktās teritorijas izmantošanas izmaiņas, mainot esošo teritorijas izmantošanu „Darījumu objektu apbūves teritorija” (D) uz funkcionālo zonu „Ražošanas objektu apbūves teritorija” (R); 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noteikt un precizēt transporta infrastruktūras risinājumus: veikt perspektīvās transporta plūsmas analīzi, izstrādāt shēmu piekļūšanai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teritorijai no Raiņa un Tautas ielām, norādīt iebrauktuves un transporta kustības shēmu teritorijā,;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noteikt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teritorijai ūdensapgādes, notekūdeņu un </w:t>
      </w:r>
      <w:proofErr w:type="spellStart"/>
      <w:r w:rsidRPr="00113075">
        <w:rPr>
          <w:rFonts w:eastAsia="Calibri"/>
          <w:lang w:val="lv-LV"/>
        </w:rPr>
        <w:t>lietusūdeņu</w:t>
      </w:r>
      <w:proofErr w:type="spellEnd"/>
      <w:r w:rsidRPr="00113075">
        <w:rPr>
          <w:rFonts w:eastAsia="Calibri"/>
          <w:lang w:val="lv-LV"/>
        </w:rPr>
        <w:t xml:space="preserve"> savākšanas vai novadīšanas nosacījumus, norādīt inženierkomunikāciju galveno pievadu vietas, izstrādāt inženierkomunikāciju pievadu shēmu ārpus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teritorijas (jaunām vai būtiski mainītām trasēm);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lastRenderedPageBreak/>
        <w:t>atbilstoši mēroga noteiktībai precizēt apgrūtinātās teritorijas un objektus, kuriem noteiktas aizsargjoslas;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ja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risinājumi skar ārpus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teritorijas esošas zemes vienības, kuras nav publiskais ceļš vai pašvaldības īpašums,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redakcijai pievienot rakstisku saskaņojumu ar šo zemes vienību īpašniekiem;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projekta sastāvā izstrādāt teritorijas izmantošanas un apbūves noteikumus </w:t>
      </w:r>
      <w:proofErr w:type="spellStart"/>
      <w:r w:rsidRPr="00113075">
        <w:rPr>
          <w:rFonts w:eastAsia="Calibri"/>
          <w:lang w:val="lv-LV"/>
        </w:rPr>
        <w:t>lokālplānojumā</w:t>
      </w:r>
      <w:proofErr w:type="spellEnd"/>
      <w:r w:rsidRPr="00113075">
        <w:rPr>
          <w:rFonts w:eastAsia="Calibri"/>
          <w:lang w:val="lv-LV"/>
        </w:rPr>
        <w:t xml:space="preserve"> ietvertajai teritorijai, precizēt funkcionālo zonu galvenos izmantošanas veidus un atļautās </w:t>
      </w:r>
      <w:proofErr w:type="spellStart"/>
      <w:r w:rsidRPr="00113075">
        <w:rPr>
          <w:rFonts w:eastAsia="Calibri"/>
          <w:lang w:val="lv-LV"/>
        </w:rPr>
        <w:t>papildizmantošanas</w:t>
      </w:r>
      <w:proofErr w:type="spellEnd"/>
      <w:r w:rsidRPr="00113075">
        <w:rPr>
          <w:rFonts w:eastAsia="Calibri"/>
          <w:lang w:val="lv-LV"/>
        </w:rPr>
        <w:t>, apbūves parametrus.</w:t>
      </w: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saturs: saskaņā ar Ministru kabineta 14.10.2014. noteikumu Nr.628 „Noteikumi par pašvaldību teritorijas attīstības plānošanas dokumentiem” 3.4.nodaļas prasībām: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Paskaidrojuma raksts;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Grafiskā daļa;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Teritorijas izmantošanas un apbūves noteikumi;</w:t>
      </w:r>
    </w:p>
    <w:p w:rsidR="000306BD" w:rsidRPr="00113075" w:rsidRDefault="000306BD" w:rsidP="000306BD">
      <w:pPr>
        <w:numPr>
          <w:ilvl w:val="1"/>
          <w:numId w:val="1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Kopsavilkums par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procesu.</w:t>
      </w:r>
    </w:p>
    <w:p w:rsidR="000306BD" w:rsidRPr="00113075" w:rsidRDefault="000306BD" w:rsidP="000306BD">
      <w:pPr>
        <w:numPr>
          <w:ilvl w:val="0"/>
          <w:numId w:val="1"/>
        </w:numPr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nosacījumi:</w:t>
      </w:r>
    </w:p>
    <w:p w:rsidR="000306BD" w:rsidRPr="00113075" w:rsidRDefault="000306BD" w:rsidP="000306BD">
      <w:pPr>
        <w:numPr>
          <w:ilvl w:val="1"/>
          <w:numId w:val="1"/>
        </w:numPr>
        <w:tabs>
          <w:tab w:val="left" w:pos="993"/>
        </w:tabs>
        <w:ind w:left="993" w:hanging="426"/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robežas ir zemes gabala </w:t>
      </w:r>
      <w:r w:rsidRPr="00113075">
        <w:rPr>
          <w:rFonts w:eastAsia="Times New Roman"/>
          <w:bCs/>
          <w:lang w:val="lv-LV" w:eastAsia="lv-LV"/>
        </w:rPr>
        <w:t xml:space="preserve">Bērzpils ielā 30, Balvos, </w:t>
      </w:r>
      <w:r w:rsidRPr="00113075">
        <w:rPr>
          <w:rFonts w:eastAsia="Times New Roman"/>
          <w:lang w:val="lv-LV" w:eastAsia="lv-LV"/>
        </w:rPr>
        <w:t xml:space="preserve">Balvu novadā ar kadastra apzīmējumu 3801 003 0438 </w:t>
      </w:r>
      <w:r w:rsidRPr="00113075">
        <w:rPr>
          <w:rFonts w:eastAsia="Calibri"/>
          <w:lang w:val="lv-LV"/>
        </w:rPr>
        <w:t>robežas.</w:t>
      </w:r>
    </w:p>
    <w:p w:rsidR="000306BD" w:rsidRPr="00113075" w:rsidRDefault="000306BD" w:rsidP="000306BD">
      <w:pPr>
        <w:numPr>
          <w:ilvl w:val="1"/>
          <w:numId w:val="1"/>
        </w:numPr>
        <w:tabs>
          <w:tab w:val="left" w:pos="993"/>
        </w:tabs>
        <w:ind w:left="993" w:hanging="426"/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Lokālplānojumu</w:t>
      </w:r>
      <w:proofErr w:type="spellEnd"/>
      <w:r w:rsidRPr="00113075">
        <w:rPr>
          <w:rFonts w:eastAsia="Calibri"/>
          <w:lang w:val="lv-LV"/>
        </w:rPr>
        <w:t xml:space="preserve"> izstrādāt uz aktualizēta digitāla </w:t>
      </w:r>
      <w:proofErr w:type="spellStart"/>
      <w:r w:rsidRPr="00113075">
        <w:rPr>
          <w:rFonts w:eastAsia="Calibri"/>
          <w:lang w:val="lv-LV"/>
        </w:rPr>
        <w:t>inženiertopogrāfiskā</w:t>
      </w:r>
      <w:proofErr w:type="spellEnd"/>
      <w:r w:rsidRPr="00113075">
        <w:rPr>
          <w:rFonts w:eastAsia="Calibri"/>
          <w:lang w:val="lv-LV"/>
        </w:rPr>
        <w:t xml:space="preserve"> plāna M 1:500.</w:t>
      </w:r>
    </w:p>
    <w:p w:rsidR="000306BD" w:rsidRPr="00113075" w:rsidRDefault="000306BD" w:rsidP="000306BD">
      <w:pPr>
        <w:numPr>
          <w:ilvl w:val="1"/>
          <w:numId w:val="1"/>
        </w:numPr>
        <w:tabs>
          <w:tab w:val="left" w:pos="993"/>
        </w:tabs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Institūcijas, no kurām pieprasāma informācija un/vai nosacījumi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izstrādei un, ja nepieciešams, atzinumi par </w:t>
      </w:r>
      <w:proofErr w:type="spellStart"/>
      <w:r w:rsidRPr="00113075">
        <w:rPr>
          <w:rFonts w:eastAsia="Calibri"/>
          <w:lang w:val="lv-LV"/>
        </w:rPr>
        <w:t>lokālplānojumu</w:t>
      </w:r>
      <w:proofErr w:type="spellEnd"/>
      <w:r w:rsidRPr="00113075">
        <w:rPr>
          <w:rFonts w:eastAsia="Calibri"/>
          <w:lang w:val="lv-LV"/>
        </w:rPr>
        <w:t>: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ascii="Bold" w:eastAsia="Calibri" w:hAnsi="Bold"/>
          <w:lang w:val="lv-LV"/>
        </w:rPr>
      </w:pPr>
      <w:r w:rsidRPr="00113075">
        <w:rPr>
          <w:rFonts w:ascii="Bold" w:eastAsia="Calibri" w:hAnsi="Bold"/>
          <w:lang w:val="lv-LV"/>
        </w:rPr>
        <w:t xml:space="preserve">Valsts vides dienesta Rēzeknes reģionālā vides pārvalde; 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ascii="Bold" w:eastAsia="Calibri" w:hAnsi="Bold"/>
          <w:lang w:val="lv-LV"/>
        </w:rPr>
        <w:t xml:space="preserve">VAS „Latvijas Valsts ceļi” Latgales reģiona Balvu nodaļa; 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Latvijas Ģeotelpiskās informācijas aģentūra;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AS Latvenergo;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>SIA „</w:t>
      </w:r>
      <w:proofErr w:type="spellStart"/>
      <w:r w:rsidRPr="00113075">
        <w:rPr>
          <w:rFonts w:eastAsia="Calibri"/>
          <w:lang w:val="lv-LV"/>
        </w:rPr>
        <w:t>Citrus</w:t>
      </w:r>
      <w:proofErr w:type="spellEnd"/>
      <w:r w:rsidRPr="00113075">
        <w:rPr>
          <w:rFonts w:eastAsia="Calibri"/>
          <w:lang w:val="lv-LV"/>
        </w:rPr>
        <w:t xml:space="preserve"> </w:t>
      </w:r>
      <w:proofErr w:type="spellStart"/>
      <w:r w:rsidRPr="00113075">
        <w:rPr>
          <w:rFonts w:eastAsia="Calibri"/>
          <w:lang w:val="lv-LV"/>
        </w:rPr>
        <w:t>Solutions</w:t>
      </w:r>
      <w:proofErr w:type="spellEnd"/>
      <w:r w:rsidRPr="00113075">
        <w:rPr>
          <w:rFonts w:eastAsia="Calibri"/>
          <w:lang w:val="lv-LV"/>
        </w:rPr>
        <w:t>”;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ascii="Bold" w:eastAsia="Calibri" w:hAnsi="Bold"/>
          <w:lang w:val="lv-LV"/>
        </w:rPr>
        <w:t>Latgales plānošanas reģions.</w:t>
      </w:r>
    </w:p>
    <w:p w:rsidR="000306BD" w:rsidRPr="00113075" w:rsidRDefault="000306BD" w:rsidP="000306BD">
      <w:pPr>
        <w:numPr>
          <w:ilvl w:val="2"/>
          <w:numId w:val="2"/>
        </w:numPr>
        <w:jc w:val="both"/>
        <w:rPr>
          <w:rFonts w:eastAsia="Calibri"/>
          <w:lang w:val="lv-LV"/>
        </w:rPr>
      </w:pPr>
      <w:r w:rsidRPr="00113075">
        <w:rPr>
          <w:rFonts w:ascii="Bold" w:eastAsia="Calibri" w:hAnsi="Bold"/>
          <w:lang w:val="lv-LV"/>
        </w:rPr>
        <w:t>PA “San-</w:t>
      </w:r>
      <w:proofErr w:type="spellStart"/>
      <w:r w:rsidRPr="00113075">
        <w:rPr>
          <w:rFonts w:ascii="Bold" w:eastAsia="Calibri" w:hAnsi="Bold"/>
          <w:lang w:val="lv-LV"/>
        </w:rPr>
        <w:t>Tex</w:t>
      </w:r>
      <w:proofErr w:type="spellEnd"/>
      <w:r w:rsidRPr="00113075">
        <w:rPr>
          <w:rFonts w:ascii="Bold" w:eastAsia="Calibri" w:hAnsi="Bold"/>
          <w:lang w:val="lv-LV"/>
        </w:rPr>
        <w:t>”;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Informāciju par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uzsākšanu, darba uzdevumu, izstrādātās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redakcijas nodošanu publiskajai apspriešanai, kā arī par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apstiprināšanu ievietot Balvu novada tīmekļa vietnē </w:t>
      </w:r>
      <w:hyperlink r:id="rId5" w:history="1">
        <w:r w:rsidRPr="00113075">
          <w:rPr>
            <w:rFonts w:eastAsia="Calibri"/>
            <w:szCs w:val="22"/>
            <w:u w:val="single"/>
            <w:lang w:val="lv-LV"/>
          </w:rPr>
          <w:t>www.balvi.lv</w:t>
        </w:r>
      </w:hyperlink>
      <w:r w:rsidRPr="00113075">
        <w:rPr>
          <w:rFonts w:eastAsia="Calibri"/>
          <w:lang w:val="lv-LV"/>
        </w:rPr>
        <w:t xml:space="preserve">, publicēt </w:t>
      </w:r>
      <w:r w:rsidRPr="00113075">
        <w:rPr>
          <w:rFonts w:eastAsia="Times New Roman"/>
          <w:lang w:val="lv-LV" w:eastAsia="lv-LV"/>
        </w:rPr>
        <w:t>oficiālajā izdevumā „Latvijas Vēstnesis”,</w:t>
      </w:r>
      <w:r w:rsidRPr="00113075">
        <w:rPr>
          <w:rFonts w:eastAsia="Calibri"/>
          <w:lang w:val="lv-LV"/>
        </w:rPr>
        <w:t xml:space="preserve"> pašvaldības informatīvajā izdevumā „Balvu Novada Ziņas” un nosūtīt to nekustamo īpašumu īpašniekiem (tiesiskajiem valdītājiem), kuru īpašumā (valdījumā) esošie nekustamie īpašumi robežojas 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teritoriju, kā arī izziņot citos sabiedrībai pieejamos veidos.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projekta publisko apspriešanu organizēt atbilstoši Ministru Kabineta 14.10.2014. noteikumos Nr.628 „Noteikumi par pašvaldību teritorijas attīstības plānošanas dokumentiem” 5.2.daļā noteiktajai kārtībai.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projekta galīgo redakciju iesniegt Balvu novada domē, pievienojot projekta grafiskos materiālus digitālā formā DWG datņu formātā vai DGN datņu formātā, bet teritorijas izmantošanas un apbūves noteikumus PDF formātā.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Pēc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apstiprināšanas grafisko daļu nodot un reģistrēt SIA „Mērniecības Datu Centrs”.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proofErr w:type="spellStart"/>
      <w:r w:rsidRPr="00113075">
        <w:rPr>
          <w:rFonts w:eastAsia="Calibri"/>
          <w:lang w:val="lv-LV"/>
        </w:rPr>
        <w:t>Lokālplānojumu</w:t>
      </w:r>
      <w:proofErr w:type="spellEnd"/>
      <w:r w:rsidRPr="00113075">
        <w:rPr>
          <w:rFonts w:eastAsia="Calibri"/>
          <w:lang w:val="lv-LV"/>
        </w:rPr>
        <w:t xml:space="preserve"> sagatavot trīs eksemplāros.</w:t>
      </w:r>
    </w:p>
    <w:p w:rsidR="000306BD" w:rsidRPr="00113075" w:rsidRDefault="000306BD" w:rsidP="000306BD">
      <w:pPr>
        <w:numPr>
          <w:ilvl w:val="1"/>
          <w:numId w:val="2"/>
        </w:numPr>
        <w:ind w:left="993" w:hanging="426"/>
        <w:jc w:val="both"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Ja viena gada laikā no šī uzdevuma apstiprināšanas datuma Balvu novada domē nebūs iesniegts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projekts vai pārskats par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norisi, Balvu novada dome izskatīs jautājumu par </w:t>
      </w:r>
      <w:proofErr w:type="spellStart"/>
      <w:r w:rsidRPr="00113075">
        <w:rPr>
          <w:rFonts w:eastAsia="Calibri"/>
          <w:lang w:val="lv-LV"/>
        </w:rPr>
        <w:t>lokālplānojuma</w:t>
      </w:r>
      <w:proofErr w:type="spellEnd"/>
      <w:r w:rsidRPr="00113075">
        <w:rPr>
          <w:rFonts w:eastAsia="Calibri"/>
          <w:lang w:val="lv-LV"/>
        </w:rPr>
        <w:t xml:space="preserve"> izstrādes pārtraukšanu.</w:t>
      </w:r>
    </w:p>
    <w:p w:rsidR="000306BD" w:rsidRPr="00113075" w:rsidRDefault="000306BD" w:rsidP="000306BD">
      <w:pPr>
        <w:rPr>
          <w:rFonts w:eastAsia="Calibri"/>
          <w:lang w:val="lv-LV"/>
        </w:rPr>
      </w:pPr>
    </w:p>
    <w:p w:rsidR="004B02A8" w:rsidRDefault="000306BD" w:rsidP="000306BD">
      <w:pPr>
        <w:jc w:val="both"/>
      </w:pPr>
      <w:r w:rsidRPr="00113075">
        <w:rPr>
          <w:rFonts w:eastAsia="Times New Roman"/>
          <w:lang w:val="lv-LV"/>
        </w:rPr>
        <w:t>Domes priekšsēdētājs</w:t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proofErr w:type="gramStart"/>
      <w:r w:rsidRPr="00113075">
        <w:rPr>
          <w:rFonts w:eastAsia="Times New Roman"/>
          <w:lang w:val="lv-LV"/>
        </w:rPr>
        <w:t xml:space="preserve">                   </w:t>
      </w:r>
      <w:proofErr w:type="spellStart"/>
      <w:proofErr w:type="gramEnd"/>
      <w:r w:rsidRPr="00113075">
        <w:rPr>
          <w:rFonts w:eastAsia="Times New Roman"/>
          <w:lang w:val="lv-LV"/>
        </w:rPr>
        <w:t>A.Pušpurs</w:t>
      </w:r>
      <w:proofErr w:type="spellEnd"/>
    </w:p>
    <w:sectPr w:rsidR="004B02A8" w:rsidSect="000306B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DB1"/>
    <w:multiLevelType w:val="multilevel"/>
    <w:tmpl w:val="20F0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6DD35C8"/>
    <w:multiLevelType w:val="multilevel"/>
    <w:tmpl w:val="8FF8C7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6BD"/>
    <w:rsid w:val="000306BD"/>
    <w:rsid w:val="001805B3"/>
    <w:rsid w:val="003C7B30"/>
    <w:rsid w:val="004B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2018-02-08T14:51:00Z</cp:lastPrinted>
  <dcterms:created xsi:type="dcterms:W3CDTF">2018-02-08T12:43:00Z</dcterms:created>
  <dcterms:modified xsi:type="dcterms:W3CDTF">2018-02-08T14:51:00Z</dcterms:modified>
</cp:coreProperties>
</file>