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1A" w:rsidRPr="00443C1A" w:rsidRDefault="00443C1A" w:rsidP="00443C1A">
      <w:pPr>
        <w:widowControl w:val="0"/>
        <w:suppressAutoHyphens/>
        <w:jc w:val="right"/>
        <w:rPr>
          <w:rFonts w:ascii="Times New Roman" w:eastAsia="Lucida Sans Unicode" w:hAnsi="Times New Roman"/>
          <w:bCs/>
          <w:iCs/>
          <w:noProof/>
          <w:color w:val="000000"/>
          <w:kern w:val="1"/>
          <w:sz w:val="24"/>
          <w:szCs w:val="20"/>
          <w:lang w:val="lv-LV"/>
        </w:rPr>
      </w:pPr>
      <w:r w:rsidRPr="00443C1A">
        <w:rPr>
          <w:rFonts w:ascii="Times New Roman" w:eastAsia="Lucida Sans Unicode" w:hAnsi="Times New Roman"/>
          <w:bCs/>
          <w:iCs/>
          <w:noProof/>
          <w:color w:val="000000"/>
          <w:kern w:val="1"/>
          <w:sz w:val="24"/>
          <w:szCs w:val="20"/>
          <w:lang w:val="lv-LV"/>
        </w:rPr>
        <w:t>Pielikums</w:t>
      </w:r>
    </w:p>
    <w:p w:rsidR="00443C1A" w:rsidRPr="00443C1A" w:rsidRDefault="00443C1A" w:rsidP="00443C1A">
      <w:pPr>
        <w:jc w:val="right"/>
        <w:rPr>
          <w:rFonts w:ascii="Times New Roman" w:eastAsia="Times New Roman" w:hAnsi="Times New Roman"/>
          <w:sz w:val="24"/>
          <w:szCs w:val="24"/>
          <w:lang w:val="lv-LV" w:eastAsia="lv-LV"/>
        </w:rPr>
      </w:pPr>
      <w:r w:rsidRPr="00443C1A">
        <w:rPr>
          <w:rFonts w:ascii="Times New Roman" w:eastAsia="Times New Roman" w:hAnsi="Times New Roman"/>
          <w:sz w:val="24"/>
          <w:szCs w:val="24"/>
          <w:lang w:val="lv-LV" w:eastAsia="lv-LV"/>
        </w:rPr>
        <w:t xml:space="preserve"> Balvu novada Domes</w:t>
      </w:r>
    </w:p>
    <w:p w:rsidR="00443C1A" w:rsidRPr="00443C1A" w:rsidRDefault="00443C1A" w:rsidP="00443C1A">
      <w:pPr>
        <w:jc w:val="right"/>
        <w:rPr>
          <w:rFonts w:ascii="Times New Roman" w:eastAsia="Times New Roman" w:hAnsi="Times New Roman"/>
          <w:sz w:val="24"/>
          <w:szCs w:val="24"/>
          <w:lang w:val="lv-LV" w:eastAsia="lv-LV"/>
        </w:rPr>
      </w:pPr>
      <w:proofErr w:type="spellStart"/>
      <w:proofErr w:type="gramStart"/>
      <w:r w:rsidRPr="00443C1A">
        <w:rPr>
          <w:rFonts w:ascii="Times New Roman" w:eastAsia="Times New Roman" w:hAnsi="Times New Roman"/>
          <w:sz w:val="24"/>
          <w:szCs w:val="24"/>
          <w:lang w:val="lv-LV" w:eastAsia="lv-LV"/>
        </w:rPr>
        <w:t>2019.gada</w:t>
      </w:r>
      <w:proofErr w:type="spellEnd"/>
      <w:proofErr w:type="gramEnd"/>
      <w:r w:rsidRPr="00443C1A">
        <w:rPr>
          <w:rFonts w:ascii="Times New Roman" w:eastAsia="Times New Roman" w:hAnsi="Times New Roman"/>
          <w:sz w:val="24"/>
          <w:szCs w:val="24"/>
          <w:lang w:val="lv-LV" w:eastAsia="lv-LV"/>
        </w:rPr>
        <w:t xml:space="preserve"> </w:t>
      </w:r>
      <w:proofErr w:type="spellStart"/>
      <w:r w:rsidRPr="00443C1A">
        <w:rPr>
          <w:rFonts w:ascii="Times New Roman" w:eastAsia="Times New Roman" w:hAnsi="Times New Roman"/>
          <w:sz w:val="24"/>
          <w:szCs w:val="24"/>
          <w:lang w:val="lv-LV" w:eastAsia="lv-LV"/>
        </w:rPr>
        <w:t>25.aprīļa</w:t>
      </w:r>
      <w:proofErr w:type="spellEnd"/>
    </w:p>
    <w:p w:rsidR="00443C1A" w:rsidRPr="00443C1A" w:rsidRDefault="00443C1A" w:rsidP="00443C1A">
      <w:pPr>
        <w:jc w:val="right"/>
        <w:rPr>
          <w:rFonts w:ascii="Times New Roman" w:eastAsia="Times New Roman" w:hAnsi="Times New Roman"/>
          <w:bCs/>
          <w:sz w:val="24"/>
          <w:szCs w:val="24"/>
          <w:lang w:val="lv-LV" w:eastAsia="lv-LV"/>
        </w:rPr>
      </w:pPr>
      <w:r w:rsidRPr="00443C1A">
        <w:rPr>
          <w:rFonts w:ascii="Times New Roman" w:eastAsia="Times New Roman" w:hAnsi="Times New Roman"/>
          <w:sz w:val="24"/>
          <w:szCs w:val="24"/>
          <w:lang w:val="lv-LV" w:eastAsia="lv-LV"/>
        </w:rPr>
        <w:t>lēmumam</w:t>
      </w:r>
      <w:hyperlink r:id="rId6" w:history="1">
        <w:r w:rsidRPr="00443C1A">
          <w:rPr>
            <w:rFonts w:ascii="Times New Roman" w:eastAsia="Times New Roman" w:hAnsi="Times New Roman"/>
            <w:sz w:val="24"/>
            <w:szCs w:val="24"/>
            <w:lang w:val="lv-LV"/>
          </w:rPr>
          <w:t xml:space="preserve"> „</w:t>
        </w:r>
        <w:r w:rsidRPr="00443C1A">
          <w:rPr>
            <w:rFonts w:ascii="Times New Roman" w:eastAsia="Times New Roman" w:hAnsi="Times New Roman" w:cs="Times New Roman"/>
            <w:bCs/>
            <w:sz w:val="24"/>
            <w:szCs w:val="24"/>
            <w:lang w:val="lv-LV" w:eastAsia="lv-LV"/>
          </w:rPr>
          <w:t>Par izglītības iestāžu tīkla reorganizēšanu Tilžas pagastā</w:t>
        </w:r>
        <w:r w:rsidRPr="00443C1A">
          <w:rPr>
            <w:rFonts w:ascii="Times New Roman" w:eastAsia="Times New Roman" w:hAnsi="Times New Roman"/>
            <w:bCs/>
            <w:sz w:val="24"/>
            <w:szCs w:val="24"/>
            <w:lang w:val="lv-LV" w:eastAsia="lv-LV"/>
          </w:rPr>
          <w:t>”</w:t>
        </w:r>
      </w:hyperlink>
    </w:p>
    <w:p w:rsidR="00443C1A" w:rsidRPr="00443C1A" w:rsidRDefault="00443C1A" w:rsidP="00443C1A">
      <w:pPr>
        <w:jc w:val="right"/>
        <w:rPr>
          <w:rFonts w:ascii="Times New Roman" w:eastAsia="Times New Roman" w:hAnsi="Times New Roman"/>
          <w:sz w:val="24"/>
          <w:szCs w:val="24"/>
          <w:lang w:val="lv-LV"/>
        </w:rPr>
      </w:pPr>
      <w:r w:rsidRPr="00443C1A">
        <w:rPr>
          <w:rFonts w:ascii="Times New Roman" w:eastAsia="Times New Roman" w:hAnsi="Times New Roman"/>
          <w:sz w:val="24"/>
          <w:szCs w:val="24"/>
          <w:lang w:val="lv-LV"/>
        </w:rPr>
        <w:t xml:space="preserve">(protokols </w:t>
      </w:r>
      <w:proofErr w:type="spellStart"/>
      <w:r w:rsidRPr="00443C1A">
        <w:rPr>
          <w:rFonts w:ascii="Times New Roman" w:eastAsia="Times New Roman" w:hAnsi="Times New Roman"/>
          <w:sz w:val="24"/>
          <w:szCs w:val="24"/>
          <w:lang w:val="lv-LV"/>
        </w:rPr>
        <w:t>Nr.6</w:t>
      </w:r>
      <w:proofErr w:type="spellEnd"/>
      <w:r w:rsidRPr="00443C1A">
        <w:rPr>
          <w:rFonts w:ascii="Times New Roman" w:eastAsia="Times New Roman" w:hAnsi="Times New Roman"/>
          <w:sz w:val="24"/>
          <w:szCs w:val="24"/>
          <w:lang w:val="lv-LV"/>
        </w:rPr>
        <w:t>, 2.§)</w:t>
      </w:r>
    </w:p>
    <w:p w:rsidR="00443C1A" w:rsidRPr="00443C1A" w:rsidRDefault="00443C1A" w:rsidP="00443C1A">
      <w:pPr>
        <w:jc w:val="center"/>
        <w:rPr>
          <w:rFonts w:ascii="Times New Roman" w:hAnsi="Times New Roman" w:cs="Times New Roman"/>
          <w:b/>
          <w:sz w:val="24"/>
          <w:szCs w:val="24"/>
          <w:lang w:val="lv-LV"/>
        </w:rPr>
      </w:pPr>
    </w:p>
    <w:p w:rsidR="00443C1A" w:rsidRPr="00443C1A" w:rsidRDefault="00443C1A" w:rsidP="00443C1A">
      <w:pPr>
        <w:jc w:val="center"/>
        <w:rPr>
          <w:rFonts w:ascii="Times New Roman" w:hAnsi="Times New Roman" w:cs="Times New Roman"/>
          <w:b/>
          <w:sz w:val="28"/>
          <w:szCs w:val="24"/>
          <w:lang w:val="lv-LV"/>
        </w:rPr>
      </w:pPr>
      <w:r w:rsidRPr="00443C1A">
        <w:rPr>
          <w:rFonts w:ascii="Times New Roman" w:hAnsi="Times New Roman" w:cs="Times New Roman"/>
          <w:b/>
          <w:sz w:val="28"/>
          <w:szCs w:val="24"/>
          <w:lang w:val="lv-LV"/>
        </w:rPr>
        <w:t>Paskaidrojuma raksts par Tilžas pagasta izglītības iestāžu tīkla reorganizāciju</w:t>
      </w:r>
    </w:p>
    <w:p w:rsidR="00443C1A" w:rsidRPr="00443C1A" w:rsidRDefault="00443C1A" w:rsidP="00443C1A">
      <w:pPr>
        <w:jc w:val="center"/>
        <w:rPr>
          <w:rFonts w:ascii="Times New Roman" w:hAnsi="Times New Roman" w:cs="Times New Roman"/>
          <w:b/>
          <w:sz w:val="24"/>
          <w:szCs w:val="24"/>
          <w:lang w:val="lv-LV"/>
        </w:rPr>
      </w:pPr>
    </w:p>
    <w:p w:rsidR="00443C1A" w:rsidRPr="00443C1A" w:rsidRDefault="00443C1A" w:rsidP="00443C1A">
      <w:pPr>
        <w:tabs>
          <w:tab w:val="left" w:pos="426"/>
        </w:tabs>
        <w:ind w:firstLine="567"/>
        <w:jc w:val="both"/>
        <w:rPr>
          <w:rFonts w:ascii="Times New Roman" w:hAnsi="Times New Roman" w:cs="Times New Roman"/>
          <w:sz w:val="24"/>
          <w:szCs w:val="24"/>
          <w:lang w:val="lv-LV"/>
        </w:rPr>
      </w:pPr>
      <w:r w:rsidRPr="00443C1A">
        <w:rPr>
          <w:rFonts w:ascii="Times New Roman" w:hAnsi="Times New Roman" w:cs="Times New Roman"/>
          <w:sz w:val="24"/>
          <w:szCs w:val="24"/>
          <w:lang w:val="lv-LV"/>
        </w:rPr>
        <w:t xml:space="preserve"> Balvu novada Tilžas pagastā šobrīd atrodas 3 izglītības iestādes: Tilžas vidusskola, Tilžas </w:t>
      </w:r>
      <w:proofErr w:type="spellStart"/>
      <w:r w:rsidRPr="00443C1A">
        <w:rPr>
          <w:rFonts w:ascii="Times New Roman" w:hAnsi="Times New Roman" w:cs="Times New Roman"/>
          <w:sz w:val="24"/>
          <w:szCs w:val="24"/>
          <w:lang w:val="lv-LV"/>
        </w:rPr>
        <w:t>internātpamatskola</w:t>
      </w:r>
      <w:proofErr w:type="spellEnd"/>
      <w:r w:rsidRPr="00443C1A">
        <w:rPr>
          <w:rFonts w:ascii="Times New Roman" w:hAnsi="Times New Roman" w:cs="Times New Roman"/>
          <w:sz w:val="24"/>
          <w:szCs w:val="24"/>
          <w:lang w:val="lv-LV"/>
        </w:rPr>
        <w:t xml:space="preserve"> un Tilžas PII.  Visas izglītības iestādes atrodas piecās ēkās. Provizoriskie dati liecina, ka turpmākajos gados izglītojamo skaits visās Tilžas izglītības iestādēs turpinās samazināties.</w:t>
      </w:r>
    </w:p>
    <w:p w:rsidR="00443C1A" w:rsidRPr="00443C1A" w:rsidRDefault="00443C1A" w:rsidP="00443C1A">
      <w:pPr>
        <w:tabs>
          <w:tab w:val="left" w:pos="426"/>
        </w:tabs>
        <w:ind w:firstLine="567"/>
        <w:jc w:val="both"/>
        <w:rPr>
          <w:rFonts w:ascii="Times New Roman" w:hAnsi="Times New Roman" w:cs="Times New Roman"/>
          <w:sz w:val="24"/>
          <w:szCs w:val="24"/>
          <w:lang w:val="lv-LV"/>
        </w:rPr>
      </w:pPr>
      <w:r w:rsidRPr="00443C1A">
        <w:rPr>
          <w:rFonts w:ascii="Times New Roman" w:hAnsi="Times New Roman" w:cs="Times New Roman"/>
          <w:sz w:val="24"/>
          <w:szCs w:val="24"/>
          <w:lang w:val="lv-LV"/>
        </w:rPr>
        <w:t xml:space="preserve">Balvu novada domes padotībā esošā </w:t>
      </w:r>
      <w:r w:rsidRPr="00443C1A">
        <w:rPr>
          <w:rFonts w:ascii="Times New Roman" w:hAnsi="Times New Roman" w:cs="Times New Roman"/>
          <w:bCs/>
          <w:sz w:val="24"/>
          <w:szCs w:val="24"/>
          <w:lang w:val="lv-LV"/>
        </w:rPr>
        <w:t xml:space="preserve">vispārējās izglītības iestāde Tilžas </w:t>
      </w:r>
      <w:proofErr w:type="spellStart"/>
      <w:r w:rsidRPr="00443C1A">
        <w:rPr>
          <w:rFonts w:ascii="Times New Roman" w:hAnsi="Times New Roman" w:cs="Times New Roman"/>
          <w:bCs/>
          <w:sz w:val="24"/>
          <w:szCs w:val="24"/>
          <w:lang w:val="lv-LV"/>
        </w:rPr>
        <w:t>internātpamatskola</w:t>
      </w:r>
      <w:proofErr w:type="spellEnd"/>
      <w:r w:rsidRPr="00443C1A">
        <w:rPr>
          <w:rFonts w:ascii="Times New Roman" w:hAnsi="Times New Roman" w:cs="Times New Roman"/>
          <w:bCs/>
          <w:sz w:val="24"/>
          <w:szCs w:val="24"/>
          <w:lang w:val="lv-LV"/>
        </w:rPr>
        <w:t xml:space="preserve">, turpmāk TIPS, (juridiskā adrese: </w:t>
      </w:r>
      <w:r w:rsidRPr="00443C1A">
        <w:rPr>
          <w:rStyle w:val="xbe"/>
          <w:rFonts w:ascii="Times New Roman" w:hAnsi="Times New Roman" w:cs="Times New Roman"/>
          <w:sz w:val="24"/>
          <w:szCs w:val="24"/>
          <w:lang w:val="lv-LV"/>
        </w:rPr>
        <w:t xml:space="preserve">Tilžas pagasts, Pārupes iela 4, LV – 4572) </w:t>
      </w:r>
      <w:r w:rsidRPr="00443C1A">
        <w:rPr>
          <w:rFonts w:ascii="Times New Roman" w:hAnsi="Times New Roman" w:cs="Times New Roman"/>
          <w:sz w:val="24"/>
          <w:szCs w:val="24"/>
          <w:lang w:val="lv-LV"/>
        </w:rPr>
        <w:t xml:space="preserve">īsteno pamatizglītības programmu (izglītības </w:t>
      </w:r>
      <w:bookmarkStart w:id="0" w:name="_Hlk4481088"/>
      <w:r w:rsidRPr="00443C1A">
        <w:rPr>
          <w:rFonts w:ascii="Times New Roman" w:hAnsi="Times New Roman" w:cs="Times New Roman"/>
          <w:sz w:val="24"/>
          <w:szCs w:val="24"/>
          <w:lang w:val="lv-LV"/>
        </w:rPr>
        <w:t>programmas kods 21011110</w:t>
      </w:r>
      <w:bookmarkEnd w:id="0"/>
      <w:r w:rsidRPr="00443C1A">
        <w:rPr>
          <w:rFonts w:ascii="Times New Roman" w:hAnsi="Times New Roman" w:cs="Times New Roman"/>
          <w:sz w:val="24"/>
          <w:szCs w:val="24"/>
          <w:lang w:val="lv-LV"/>
        </w:rPr>
        <w:t>), speci</w:t>
      </w:r>
      <w:r>
        <w:rPr>
          <w:rFonts w:ascii="Times New Roman" w:hAnsi="Times New Roman" w:cs="Times New Roman"/>
          <w:sz w:val="24"/>
          <w:szCs w:val="24"/>
          <w:lang w:val="lv-LV"/>
        </w:rPr>
        <w:t xml:space="preserve">ālās pamatizglītības programmu </w:t>
      </w:r>
      <w:r w:rsidRPr="00443C1A">
        <w:rPr>
          <w:rFonts w:ascii="Times New Roman" w:hAnsi="Times New Roman" w:cs="Times New Roman"/>
          <w:sz w:val="24"/>
          <w:szCs w:val="24"/>
          <w:lang w:val="lv-LV"/>
        </w:rPr>
        <w:t>izglītojamajiem ar mācīšanās traucējumiem (</w:t>
      </w:r>
      <w:bookmarkStart w:id="1" w:name="_Hlk4494576"/>
      <w:r w:rsidRPr="00443C1A">
        <w:rPr>
          <w:rFonts w:ascii="Times New Roman" w:hAnsi="Times New Roman" w:cs="Times New Roman"/>
          <w:sz w:val="24"/>
          <w:szCs w:val="24"/>
          <w:lang w:val="lv-LV"/>
        </w:rPr>
        <w:t xml:space="preserve">izglītības programmas kods </w:t>
      </w:r>
      <w:bookmarkEnd w:id="1"/>
      <w:r w:rsidRPr="00443C1A">
        <w:rPr>
          <w:rFonts w:ascii="Times New Roman" w:hAnsi="Times New Roman" w:cs="Times New Roman"/>
          <w:sz w:val="24"/>
          <w:szCs w:val="24"/>
          <w:lang w:val="lv-LV"/>
        </w:rPr>
        <w:t xml:space="preserve">21015611), speciālās pamatizglītības programmu izglītojamajiem ar garīgās attīstības traucējumiem (izglītības programmas kods 21015811), speciālās pamatizglītības programmu izglītojamajiem ar smagiem garīgās attīstības traucējumiem </w:t>
      </w:r>
      <w:bookmarkStart w:id="2" w:name="_Hlk4416565"/>
      <w:r w:rsidRPr="00443C1A">
        <w:rPr>
          <w:rFonts w:ascii="Times New Roman" w:hAnsi="Times New Roman" w:cs="Times New Roman"/>
          <w:sz w:val="24"/>
          <w:szCs w:val="24"/>
          <w:lang w:val="lv-LV"/>
        </w:rPr>
        <w:t>(izglītības programmas kods 21015911</w:t>
      </w:r>
      <w:bookmarkEnd w:id="2"/>
      <w:r w:rsidRPr="00443C1A">
        <w:rPr>
          <w:rFonts w:ascii="Times New Roman" w:hAnsi="Times New Roman" w:cs="Times New Roman"/>
          <w:sz w:val="24"/>
          <w:szCs w:val="24"/>
          <w:lang w:val="lv-LV"/>
        </w:rPr>
        <w:t xml:space="preserve">)  un vispārējās pirmsskolas izglītības programmu (izglītības </w:t>
      </w:r>
      <w:bookmarkStart w:id="3" w:name="_Hlk4481048"/>
      <w:r w:rsidRPr="00443C1A">
        <w:rPr>
          <w:rFonts w:ascii="Times New Roman" w:hAnsi="Times New Roman" w:cs="Times New Roman"/>
          <w:sz w:val="24"/>
          <w:szCs w:val="24"/>
          <w:lang w:val="lv-LV"/>
        </w:rPr>
        <w:t>programmas kods 01011111</w:t>
      </w:r>
      <w:bookmarkEnd w:id="3"/>
      <w:r w:rsidRPr="00443C1A">
        <w:rPr>
          <w:rFonts w:ascii="Times New Roman" w:hAnsi="Times New Roman" w:cs="Times New Roman"/>
          <w:sz w:val="24"/>
          <w:szCs w:val="24"/>
          <w:lang w:val="lv-LV"/>
        </w:rPr>
        <w:t>), profesionālā pamatizglītības programma „Kokizstrādājumu izgatavošana (</w:t>
      </w:r>
      <w:bookmarkStart w:id="4" w:name="_Hlk4494877"/>
      <w:r w:rsidRPr="00443C1A">
        <w:rPr>
          <w:rFonts w:ascii="Times New Roman" w:hAnsi="Times New Roman" w:cs="Times New Roman"/>
          <w:sz w:val="24"/>
          <w:szCs w:val="24"/>
          <w:lang w:val="lv-LV"/>
        </w:rPr>
        <w:t>izglītības programmas kods</w:t>
      </w:r>
      <w:bookmarkEnd w:id="4"/>
      <w:r w:rsidRPr="00443C1A">
        <w:rPr>
          <w:rFonts w:ascii="Times New Roman" w:hAnsi="Times New Roman" w:cs="Times New Roman"/>
          <w:sz w:val="24"/>
          <w:szCs w:val="24"/>
          <w:lang w:val="lv-LV"/>
        </w:rPr>
        <w:t xml:space="preserve"> 225430401), profesionālā pamatizglītības programma” Ēdināšanas pakalpojumi” (izgl</w:t>
      </w:r>
      <w:r>
        <w:rPr>
          <w:rFonts w:ascii="Times New Roman" w:hAnsi="Times New Roman" w:cs="Times New Roman"/>
          <w:sz w:val="24"/>
          <w:szCs w:val="24"/>
          <w:lang w:val="lv-LV"/>
        </w:rPr>
        <w:t>ītības programmas kods 22811021</w:t>
      </w:r>
      <w:r w:rsidRPr="00443C1A">
        <w:rPr>
          <w:rFonts w:ascii="Times New Roman" w:hAnsi="Times New Roman" w:cs="Times New Roman"/>
          <w:sz w:val="24"/>
          <w:szCs w:val="24"/>
          <w:lang w:val="lv-LV"/>
        </w:rPr>
        <w:t xml:space="preserve">). Atbilstoši Valsts izglītības informācijas sistēmas datiem </w:t>
      </w:r>
      <w:proofErr w:type="spellStart"/>
      <w:r w:rsidRPr="00443C1A">
        <w:rPr>
          <w:rFonts w:ascii="Times New Roman" w:hAnsi="Times New Roman" w:cs="Times New Roman"/>
          <w:sz w:val="24"/>
          <w:szCs w:val="24"/>
          <w:lang w:val="lv-LV"/>
        </w:rPr>
        <w:t>2019.gada</w:t>
      </w:r>
      <w:proofErr w:type="spellEnd"/>
      <w:r w:rsidRPr="00443C1A">
        <w:rPr>
          <w:rFonts w:ascii="Times New Roman" w:hAnsi="Times New Roman" w:cs="Times New Roman"/>
          <w:sz w:val="24"/>
          <w:szCs w:val="24"/>
          <w:lang w:val="lv-LV"/>
        </w:rPr>
        <w:t xml:space="preserve"> </w:t>
      </w:r>
      <w:proofErr w:type="spellStart"/>
      <w:r w:rsidRPr="00443C1A">
        <w:rPr>
          <w:rFonts w:ascii="Times New Roman" w:hAnsi="Times New Roman" w:cs="Times New Roman"/>
          <w:sz w:val="24"/>
          <w:szCs w:val="24"/>
          <w:lang w:val="lv-LV"/>
        </w:rPr>
        <w:t>1.septembrī</w:t>
      </w:r>
      <w:proofErr w:type="spellEnd"/>
      <w:r w:rsidRPr="00443C1A">
        <w:rPr>
          <w:rFonts w:ascii="Times New Roman" w:hAnsi="Times New Roman" w:cs="Times New Roman"/>
          <w:sz w:val="24"/>
          <w:szCs w:val="24"/>
          <w:lang w:val="lv-LV"/>
        </w:rPr>
        <w:t xml:space="preserve"> izglītības iestādē reģistrēti 106 izglītojamie, t.sk. pirmsskolā 28, 1. – </w:t>
      </w:r>
      <w:proofErr w:type="spellStart"/>
      <w:r w:rsidRPr="00443C1A">
        <w:rPr>
          <w:rFonts w:ascii="Times New Roman" w:hAnsi="Times New Roman" w:cs="Times New Roman"/>
          <w:sz w:val="24"/>
          <w:szCs w:val="24"/>
          <w:lang w:val="lv-LV"/>
        </w:rPr>
        <w:t>9.kl</w:t>
      </w:r>
      <w:proofErr w:type="spellEnd"/>
      <w:r w:rsidRPr="00443C1A">
        <w:rPr>
          <w:rFonts w:ascii="Times New Roman" w:hAnsi="Times New Roman" w:cs="Times New Roman"/>
          <w:sz w:val="24"/>
          <w:szCs w:val="24"/>
          <w:lang w:val="lv-LV"/>
        </w:rPr>
        <w:t xml:space="preserve">. – 67, no kuriem 41 ir Balvu novadā deklarēts, bet 26 no citām pašvaldībām, 35 skolēni ir ar speciālajām vajadzībām, šobrīd 6 (gada sākumā 11) audzēkņi apgūst profesionālās programmas. Skolā strādā 32 pedagogi (22,97 likmes), ir profesionāli spēcīgs atbalsta personāls ar 3 darbiniekiem (2 likmes), 30 tehniskie darbinieki (24,9 likmes).  Skola līdz </w:t>
      </w:r>
      <w:proofErr w:type="spellStart"/>
      <w:r w:rsidRPr="00443C1A">
        <w:rPr>
          <w:rFonts w:ascii="Times New Roman" w:hAnsi="Times New Roman" w:cs="Times New Roman"/>
          <w:sz w:val="24"/>
          <w:szCs w:val="24"/>
          <w:lang w:val="lv-LV"/>
        </w:rPr>
        <w:t>2020.gadam</w:t>
      </w:r>
      <w:proofErr w:type="spellEnd"/>
      <w:r w:rsidRPr="00443C1A">
        <w:rPr>
          <w:rFonts w:ascii="Times New Roman" w:hAnsi="Times New Roman" w:cs="Times New Roman"/>
          <w:sz w:val="24"/>
          <w:szCs w:val="24"/>
          <w:lang w:val="lv-LV"/>
        </w:rPr>
        <w:t xml:space="preserve"> realizē ESF projektu „Atbalsts priekšlaicīgas mācību pārtraukšanas samazināšanai” (</w:t>
      </w:r>
      <w:proofErr w:type="spellStart"/>
      <w:r w:rsidRPr="00443C1A">
        <w:rPr>
          <w:rFonts w:ascii="Times New Roman" w:hAnsi="Times New Roman" w:cs="Times New Roman"/>
          <w:sz w:val="24"/>
          <w:szCs w:val="24"/>
          <w:lang w:val="lv-LV"/>
        </w:rPr>
        <w:t>PuMPuRS</w:t>
      </w:r>
      <w:proofErr w:type="spellEnd"/>
      <w:r w:rsidRPr="00443C1A">
        <w:rPr>
          <w:rFonts w:ascii="Times New Roman" w:hAnsi="Times New Roman" w:cs="Times New Roman"/>
          <w:sz w:val="24"/>
          <w:szCs w:val="24"/>
          <w:lang w:val="lv-LV"/>
        </w:rPr>
        <w:t xml:space="preserve">). TIPS sniedz atbalstu maznodrošināto, trūcīgo ģimeņu bērniem, bērniem ar uzvedības traucējumiem, bez vecāku gādības esošiem bērniem, tāpat skolā izveidota struktūrvienība „Ābeļzieds” – ilgstošas sociālās aprūpes un sociālās rehabilitācijas institūcija, kas tiek finansēta no pašvaldības līdzekļiem. Līdz </w:t>
      </w:r>
      <w:proofErr w:type="spellStart"/>
      <w:r w:rsidRPr="00443C1A">
        <w:rPr>
          <w:rFonts w:ascii="Times New Roman" w:hAnsi="Times New Roman" w:cs="Times New Roman"/>
          <w:sz w:val="24"/>
          <w:szCs w:val="24"/>
          <w:lang w:val="lv-LV"/>
        </w:rPr>
        <w:t>2018.gada</w:t>
      </w:r>
      <w:proofErr w:type="spellEnd"/>
      <w:r w:rsidRPr="00443C1A">
        <w:rPr>
          <w:rFonts w:ascii="Times New Roman" w:hAnsi="Times New Roman" w:cs="Times New Roman"/>
          <w:sz w:val="24"/>
          <w:szCs w:val="24"/>
          <w:lang w:val="lv-LV"/>
        </w:rPr>
        <w:t xml:space="preserve"> </w:t>
      </w:r>
      <w:proofErr w:type="spellStart"/>
      <w:r w:rsidRPr="00443C1A">
        <w:rPr>
          <w:rFonts w:ascii="Times New Roman" w:hAnsi="Times New Roman" w:cs="Times New Roman"/>
          <w:sz w:val="24"/>
          <w:szCs w:val="24"/>
          <w:lang w:val="lv-LV"/>
        </w:rPr>
        <w:t>31.decembrim</w:t>
      </w:r>
      <w:proofErr w:type="spellEnd"/>
      <w:r w:rsidRPr="00443C1A">
        <w:rPr>
          <w:rFonts w:ascii="Times New Roman" w:hAnsi="Times New Roman" w:cs="Times New Roman"/>
          <w:sz w:val="24"/>
          <w:szCs w:val="24"/>
          <w:lang w:val="lv-LV"/>
        </w:rPr>
        <w:t xml:space="preserve"> visi – gan iestādes uzturēšanas, gan valsts mērķdotācija pedagogu algām – tika finansētas no valsts līdzekļiem. No </w:t>
      </w:r>
      <w:proofErr w:type="spellStart"/>
      <w:r w:rsidRPr="00443C1A">
        <w:rPr>
          <w:rFonts w:ascii="Times New Roman" w:hAnsi="Times New Roman" w:cs="Times New Roman"/>
          <w:sz w:val="24"/>
          <w:szCs w:val="24"/>
          <w:lang w:val="lv-LV"/>
        </w:rPr>
        <w:t>2017.gada</w:t>
      </w:r>
      <w:proofErr w:type="spellEnd"/>
      <w:r w:rsidRPr="00443C1A">
        <w:rPr>
          <w:rFonts w:ascii="Times New Roman" w:hAnsi="Times New Roman" w:cs="Times New Roman"/>
          <w:sz w:val="24"/>
          <w:szCs w:val="24"/>
          <w:lang w:val="lv-LV"/>
        </w:rPr>
        <w:t xml:space="preserve"> pašvaldība rosināja IZM un Latvijas Republikas Saeimu atstāt valsts finansējumu šai skolai. Internātskolu jautājumu skatīja Saeimas  Izglītības, kultūras un zinātnes komisijas 7 sēdēs, no kurām divas notika Tilžā,  pašvaldībai tika dota cerība par finansējumu. Taču, diemžēl, </w:t>
      </w:r>
      <w:proofErr w:type="spellStart"/>
      <w:r w:rsidRPr="00443C1A">
        <w:rPr>
          <w:rFonts w:ascii="Times New Roman" w:hAnsi="Times New Roman" w:cs="Times New Roman"/>
          <w:sz w:val="24"/>
          <w:szCs w:val="24"/>
          <w:lang w:val="lv-LV"/>
        </w:rPr>
        <w:t>2019.gada</w:t>
      </w:r>
      <w:proofErr w:type="spellEnd"/>
      <w:r w:rsidRPr="00443C1A">
        <w:rPr>
          <w:rFonts w:ascii="Times New Roman" w:hAnsi="Times New Roman" w:cs="Times New Roman"/>
          <w:sz w:val="24"/>
          <w:szCs w:val="24"/>
          <w:lang w:val="lv-LV"/>
        </w:rPr>
        <w:t xml:space="preserve"> budžetā valsts finansējumu TIPS nepiešķīra.  No 2019 gada </w:t>
      </w:r>
      <w:proofErr w:type="spellStart"/>
      <w:r w:rsidRPr="00443C1A">
        <w:rPr>
          <w:rFonts w:ascii="Times New Roman" w:hAnsi="Times New Roman" w:cs="Times New Roman"/>
          <w:sz w:val="24"/>
          <w:szCs w:val="24"/>
          <w:lang w:val="lv-LV"/>
        </w:rPr>
        <w:t>1.janvāra</w:t>
      </w:r>
      <w:proofErr w:type="spellEnd"/>
      <w:r w:rsidRPr="00443C1A">
        <w:rPr>
          <w:rFonts w:ascii="Times New Roman" w:hAnsi="Times New Roman" w:cs="Times New Roman"/>
          <w:sz w:val="24"/>
          <w:szCs w:val="24"/>
          <w:lang w:val="lv-LV"/>
        </w:rPr>
        <w:t xml:space="preserve"> skolu finansē Balvu novada pašvaldība. Atbilstoši Vispārējās Izglītības likuma Pārejas noteikumu </w:t>
      </w:r>
      <w:proofErr w:type="spellStart"/>
      <w:r w:rsidRPr="00443C1A">
        <w:rPr>
          <w:rFonts w:ascii="Times New Roman" w:hAnsi="Times New Roman" w:cs="Times New Roman"/>
          <w:sz w:val="24"/>
          <w:szCs w:val="24"/>
          <w:lang w:val="lv-LV"/>
        </w:rPr>
        <w:t>60.punktam</w:t>
      </w:r>
      <w:proofErr w:type="spellEnd"/>
      <w:r w:rsidRPr="00443C1A">
        <w:rPr>
          <w:rFonts w:ascii="Times New Roman" w:hAnsi="Times New Roman" w:cs="Times New Roman"/>
          <w:sz w:val="24"/>
          <w:szCs w:val="24"/>
          <w:lang w:val="lv-LV"/>
        </w:rPr>
        <w:t xml:space="preserve"> ar </w:t>
      </w:r>
      <w:proofErr w:type="spellStart"/>
      <w:r w:rsidRPr="00443C1A">
        <w:rPr>
          <w:rFonts w:ascii="Times New Roman" w:hAnsi="Times New Roman" w:cs="Times New Roman"/>
          <w:sz w:val="24"/>
          <w:szCs w:val="24"/>
          <w:lang w:val="lv-LV"/>
        </w:rPr>
        <w:t>2019.gada</w:t>
      </w:r>
      <w:proofErr w:type="spellEnd"/>
      <w:r w:rsidRPr="00443C1A">
        <w:rPr>
          <w:rFonts w:ascii="Times New Roman" w:hAnsi="Times New Roman" w:cs="Times New Roman"/>
          <w:sz w:val="24"/>
          <w:szCs w:val="24"/>
          <w:lang w:val="lv-LV"/>
        </w:rPr>
        <w:t xml:space="preserve"> </w:t>
      </w:r>
      <w:proofErr w:type="spellStart"/>
      <w:r w:rsidRPr="00443C1A">
        <w:rPr>
          <w:rFonts w:ascii="Times New Roman" w:hAnsi="Times New Roman" w:cs="Times New Roman"/>
          <w:sz w:val="24"/>
          <w:szCs w:val="24"/>
          <w:lang w:val="lv-LV"/>
        </w:rPr>
        <w:t>1.augustu</w:t>
      </w:r>
      <w:proofErr w:type="spellEnd"/>
      <w:r w:rsidRPr="00443C1A">
        <w:rPr>
          <w:rFonts w:ascii="Times New Roman" w:hAnsi="Times New Roman" w:cs="Times New Roman"/>
          <w:sz w:val="24"/>
          <w:szCs w:val="24"/>
          <w:lang w:val="lv-LV"/>
        </w:rPr>
        <w:t xml:space="preserve"> termins „internātskola” tiek izslēgts no Izglītības likuma, uzdodot pašvaldībām veikt grozījumus izglītības iestāžu reģistrā, tāpēc Balvu novada pašvaldības izveidotā komisija, kas skata jautājumu par izglītības iestāžu tīkla sakārtošanu Tilžas pagastā, kurā ir 3 izglītības iestādes, rosina TIPS izglītības programmas un skolas internātu pievienot Tilžas vidusskolai. TIPS budžetu </w:t>
      </w:r>
      <w:proofErr w:type="spellStart"/>
      <w:r w:rsidRPr="00443C1A">
        <w:rPr>
          <w:rFonts w:ascii="Times New Roman" w:hAnsi="Times New Roman" w:cs="Times New Roman"/>
          <w:sz w:val="24"/>
          <w:szCs w:val="24"/>
          <w:lang w:val="lv-LV"/>
        </w:rPr>
        <w:t>2018.gadā</w:t>
      </w:r>
      <w:proofErr w:type="spellEnd"/>
      <w:r w:rsidRPr="00443C1A">
        <w:rPr>
          <w:rFonts w:ascii="Times New Roman" w:hAnsi="Times New Roman" w:cs="Times New Roman"/>
          <w:sz w:val="24"/>
          <w:szCs w:val="24"/>
          <w:lang w:val="lv-LV"/>
        </w:rPr>
        <w:t xml:space="preserve"> sastādīja: valsts mērķdotācija 442 228 </w:t>
      </w:r>
      <w:proofErr w:type="spellStart"/>
      <w:r w:rsidRPr="00443C1A">
        <w:rPr>
          <w:rFonts w:ascii="Times New Roman" w:hAnsi="Times New Roman" w:cs="Times New Roman"/>
          <w:sz w:val="24"/>
          <w:szCs w:val="24"/>
          <w:lang w:val="lv-LV"/>
        </w:rPr>
        <w:t>Eur</w:t>
      </w:r>
      <w:proofErr w:type="spellEnd"/>
      <w:r w:rsidRPr="00443C1A">
        <w:rPr>
          <w:rFonts w:ascii="Times New Roman" w:hAnsi="Times New Roman" w:cs="Times New Roman"/>
          <w:sz w:val="24"/>
          <w:szCs w:val="24"/>
          <w:lang w:val="lv-LV"/>
        </w:rPr>
        <w:t xml:space="preserve"> (pedagogu algas, uzturēšana), pašvaldības finansējums 18730 </w:t>
      </w:r>
      <w:proofErr w:type="spellStart"/>
      <w:r w:rsidRPr="00443C1A">
        <w:rPr>
          <w:rFonts w:ascii="Times New Roman" w:hAnsi="Times New Roman" w:cs="Times New Roman"/>
          <w:sz w:val="24"/>
          <w:szCs w:val="24"/>
          <w:lang w:val="lv-LV"/>
        </w:rPr>
        <w:t>Eur</w:t>
      </w:r>
      <w:proofErr w:type="spellEnd"/>
      <w:r w:rsidRPr="00443C1A">
        <w:rPr>
          <w:rFonts w:ascii="Times New Roman" w:hAnsi="Times New Roman" w:cs="Times New Roman"/>
          <w:sz w:val="24"/>
          <w:szCs w:val="24"/>
          <w:lang w:val="lv-LV"/>
        </w:rPr>
        <w:t xml:space="preserve"> (struktūrvienībai „Ābeļzieds”). TIPS likvidācijas pamatā ir tas, ka vairs netiek piešķirts valsts finansējums. Skolas infrastruktūras sakārtošanā realizēts</w:t>
      </w:r>
      <w:r w:rsidRPr="00443C1A">
        <w:rPr>
          <w:rFonts w:ascii="Times New Roman" w:hAnsi="Times New Roman" w:cs="Times New Roman"/>
          <w:kern w:val="24"/>
          <w:sz w:val="24"/>
          <w:szCs w:val="24"/>
          <w:lang w:val="lv-LV"/>
        </w:rPr>
        <w:t xml:space="preserve"> </w:t>
      </w:r>
      <w:r w:rsidRPr="00443C1A">
        <w:rPr>
          <w:rFonts w:ascii="Times New Roman" w:hAnsi="Times New Roman" w:cs="Times New Roman"/>
          <w:sz w:val="24"/>
          <w:szCs w:val="24"/>
          <w:lang w:val="lv-LV"/>
        </w:rPr>
        <w:t xml:space="preserve">KPFI projekts „Kompleksi risinājumi gāzu emisiju samazināšanai Tilžas </w:t>
      </w:r>
      <w:proofErr w:type="spellStart"/>
      <w:r w:rsidRPr="00443C1A">
        <w:rPr>
          <w:rFonts w:ascii="Times New Roman" w:hAnsi="Times New Roman" w:cs="Times New Roman"/>
          <w:sz w:val="24"/>
          <w:szCs w:val="24"/>
          <w:lang w:val="lv-LV"/>
        </w:rPr>
        <w:t>internātpamatskolā</w:t>
      </w:r>
      <w:proofErr w:type="spellEnd"/>
      <w:r w:rsidRPr="00443C1A">
        <w:rPr>
          <w:rFonts w:ascii="Times New Roman" w:hAnsi="Times New Roman" w:cs="Times New Roman"/>
          <w:sz w:val="24"/>
          <w:szCs w:val="24"/>
          <w:lang w:val="lv-LV"/>
        </w:rPr>
        <w:t>”</w:t>
      </w:r>
      <w:r w:rsidRPr="00443C1A">
        <w:rPr>
          <w:rFonts w:ascii="Times New Roman" w:hAnsi="Times New Roman" w:cs="Times New Roman"/>
          <w:kern w:val="24"/>
          <w:sz w:val="24"/>
          <w:szCs w:val="24"/>
          <w:lang w:val="lv-LV"/>
        </w:rPr>
        <w:t xml:space="preserve">, pašvaldības saistības par šo siltināšanas projektu TIPS sastāda </w:t>
      </w:r>
      <w:r w:rsidRPr="00443C1A">
        <w:rPr>
          <w:rFonts w:ascii="Times New Roman" w:hAnsi="Times New Roman" w:cs="Times New Roman"/>
          <w:bCs/>
          <w:kern w:val="24"/>
          <w:sz w:val="24"/>
          <w:szCs w:val="24"/>
          <w:lang w:val="lv-LV"/>
        </w:rPr>
        <w:t>83 049</w:t>
      </w:r>
      <w:r w:rsidRPr="00443C1A">
        <w:rPr>
          <w:rFonts w:ascii="Times New Roman" w:hAnsi="Times New Roman" w:cs="Times New Roman"/>
          <w:b/>
          <w:bCs/>
          <w:kern w:val="24"/>
          <w:sz w:val="24"/>
          <w:szCs w:val="24"/>
          <w:lang w:val="lv-LV"/>
        </w:rPr>
        <w:t xml:space="preserve"> </w:t>
      </w:r>
      <w:r w:rsidRPr="00443C1A">
        <w:rPr>
          <w:rFonts w:ascii="Times New Roman" w:hAnsi="Times New Roman" w:cs="Times New Roman"/>
          <w:kern w:val="24"/>
          <w:sz w:val="24"/>
          <w:szCs w:val="24"/>
          <w:lang w:val="lv-LV"/>
        </w:rPr>
        <w:t xml:space="preserve">EUR līdz </w:t>
      </w:r>
      <w:proofErr w:type="spellStart"/>
      <w:r w:rsidRPr="00443C1A">
        <w:rPr>
          <w:rFonts w:ascii="Times New Roman" w:hAnsi="Times New Roman" w:cs="Times New Roman"/>
          <w:kern w:val="24"/>
          <w:sz w:val="24"/>
          <w:szCs w:val="24"/>
          <w:lang w:val="lv-LV"/>
        </w:rPr>
        <w:t>2030.gadam</w:t>
      </w:r>
      <w:proofErr w:type="spellEnd"/>
      <w:r w:rsidRPr="00443C1A">
        <w:rPr>
          <w:rFonts w:ascii="Times New Roman" w:hAnsi="Times New Roman" w:cs="Times New Roman"/>
          <w:kern w:val="24"/>
          <w:sz w:val="24"/>
          <w:szCs w:val="24"/>
          <w:lang w:val="lv-LV"/>
        </w:rPr>
        <w:t xml:space="preserve">.   </w:t>
      </w:r>
    </w:p>
    <w:p w:rsidR="00443C1A" w:rsidRPr="00443C1A" w:rsidRDefault="00443C1A" w:rsidP="00443C1A">
      <w:pPr>
        <w:tabs>
          <w:tab w:val="left" w:pos="426"/>
        </w:tabs>
        <w:ind w:firstLine="567"/>
        <w:jc w:val="both"/>
        <w:rPr>
          <w:rFonts w:ascii="Times New Roman" w:hAnsi="Times New Roman" w:cs="Times New Roman"/>
          <w:sz w:val="24"/>
          <w:szCs w:val="24"/>
          <w:lang w:val="lv-LV"/>
        </w:rPr>
      </w:pPr>
      <w:r w:rsidRPr="00443C1A">
        <w:rPr>
          <w:rFonts w:ascii="Times New Roman" w:hAnsi="Times New Roman" w:cs="Times New Roman"/>
          <w:sz w:val="24"/>
          <w:szCs w:val="24"/>
          <w:lang w:val="lv-LV"/>
        </w:rPr>
        <w:lastRenderedPageBreak/>
        <w:t xml:space="preserve">Tilžas vidusskola atrodas Raiņa ielā 15, vien 300 m </w:t>
      </w:r>
      <w:proofErr w:type="gramStart"/>
      <w:r w:rsidRPr="00443C1A">
        <w:rPr>
          <w:rFonts w:ascii="Times New Roman" w:hAnsi="Times New Roman" w:cs="Times New Roman"/>
          <w:sz w:val="24"/>
          <w:szCs w:val="24"/>
          <w:lang w:val="lv-LV"/>
        </w:rPr>
        <w:t>no TIPS</w:t>
      </w:r>
      <w:proofErr w:type="gramEnd"/>
      <w:r w:rsidRPr="00443C1A">
        <w:rPr>
          <w:rFonts w:ascii="Times New Roman" w:hAnsi="Times New Roman" w:cs="Times New Roman"/>
          <w:sz w:val="24"/>
          <w:szCs w:val="24"/>
          <w:lang w:val="lv-LV"/>
        </w:rPr>
        <w:t>.</w:t>
      </w:r>
      <w:r w:rsidRPr="00443C1A">
        <w:rPr>
          <w:rFonts w:ascii="Times New Roman" w:hAnsi="Times New Roman" w:cs="Times New Roman"/>
          <w:b/>
          <w:bCs/>
          <w:kern w:val="24"/>
          <w:sz w:val="24"/>
          <w:szCs w:val="24"/>
          <w:lang w:val="lv-LV"/>
        </w:rPr>
        <w:t xml:space="preserve"> </w:t>
      </w:r>
      <w:r w:rsidRPr="00443C1A">
        <w:rPr>
          <w:rFonts w:ascii="Times New Roman" w:hAnsi="Times New Roman" w:cs="Times New Roman"/>
          <w:bCs/>
          <w:kern w:val="24"/>
          <w:sz w:val="24"/>
          <w:szCs w:val="24"/>
          <w:lang w:val="lv-LV"/>
        </w:rPr>
        <w:t xml:space="preserve"> Vidusskolai ir</w:t>
      </w:r>
      <w:r w:rsidRPr="00443C1A">
        <w:rPr>
          <w:rFonts w:ascii="Times New Roman" w:hAnsi="Times New Roman" w:cs="Times New Roman"/>
          <w:b/>
          <w:bCs/>
          <w:kern w:val="24"/>
          <w:sz w:val="24"/>
          <w:szCs w:val="24"/>
          <w:lang w:val="lv-LV"/>
        </w:rPr>
        <w:t xml:space="preserve"> </w:t>
      </w:r>
      <w:r w:rsidRPr="00443C1A">
        <w:rPr>
          <w:rFonts w:ascii="Times New Roman" w:hAnsi="Times New Roman" w:cs="Times New Roman"/>
          <w:kern w:val="24"/>
          <w:sz w:val="24"/>
          <w:szCs w:val="24"/>
          <w:lang w:val="lv-LV"/>
        </w:rPr>
        <w:t>ēdnīca, liela sporta zāle,</w:t>
      </w:r>
      <w:r w:rsidRPr="00443C1A">
        <w:rPr>
          <w:rFonts w:ascii="Times New Roman" w:hAnsi="Times New Roman" w:cs="Times New Roman"/>
          <w:sz w:val="24"/>
          <w:szCs w:val="24"/>
          <w:lang w:val="lv-LV"/>
        </w:rPr>
        <w:t xml:space="preserve"> internāts Pārupes ielā 10 – 17. </w:t>
      </w:r>
      <w:r w:rsidRPr="00443C1A">
        <w:rPr>
          <w:rFonts w:ascii="Times New Roman" w:hAnsi="Times New Roman" w:cs="Times New Roman"/>
          <w:kern w:val="24"/>
          <w:sz w:val="24"/>
          <w:szCs w:val="24"/>
          <w:lang w:val="lv-LV"/>
        </w:rPr>
        <w:t xml:space="preserve"> Ēka celta 200 bērniem</w:t>
      </w:r>
      <w:r w:rsidRPr="00443C1A">
        <w:rPr>
          <w:rFonts w:ascii="Times New Roman" w:hAnsi="Times New Roman" w:cs="Times New Roman"/>
          <w:sz w:val="24"/>
          <w:szCs w:val="24"/>
          <w:lang w:val="lv-LV"/>
        </w:rPr>
        <w:t xml:space="preserve">. </w:t>
      </w:r>
      <w:bookmarkStart w:id="5" w:name="_Hlk4498387"/>
      <w:r w:rsidRPr="00443C1A">
        <w:rPr>
          <w:rFonts w:ascii="Times New Roman" w:hAnsi="Times New Roman" w:cs="Times New Roman"/>
          <w:kern w:val="24"/>
          <w:sz w:val="24"/>
          <w:szCs w:val="24"/>
          <w:lang w:val="lv-LV"/>
        </w:rPr>
        <w:t>Skola siltināta, realizēts</w:t>
      </w:r>
      <w:r w:rsidRPr="00443C1A">
        <w:rPr>
          <w:rFonts w:ascii="Times New Roman" w:hAnsi="Times New Roman" w:cs="Times New Roman"/>
          <w:sz w:val="24"/>
          <w:szCs w:val="24"/>
          <w:lang w:val="lv-LV"/>
        </w:rPr>
        <w:t xml:space="preserve"> projekts „Kompleksi risinājumi siltumnīcefekta gāzu emisiju samazināšanai Tilžas vidusskolā”</w:t>
      </w:r>
      <w:r w:rsidRPr="00443C1A">
        <w:rPr>
          <w:rFonts w:ascii="Times New Roman" w:hAnsi="Times New Roman" w:cs="Times New Roman"/>
          <w:kern w:val="24"/>
          <w:sz w:val="24"/>
          <w:szCs w:val="24"/>
          <w:lang w:val="lv-LV"/>
        </w:rPr>
        <w:t xml:space="preserve">, pašvaldības saistības par siltināšanas projektu šai skolai sastāda </w:t>
      </w:r>
      <w:r w:rsidRPr="00443C1A">
        <w:rPr>
          <w:rFonts w:ascii="Times New Roman" w:hAnsi="Times New Roman" w:cs="Times New Roman"/>
          <w:bCs/>
          <w:kern w:val="24"/>
          <w:sz w:val="24"/>
          <w:szCs w:val="24"/>
          <w:lang w:val="lv-LV"/>
        </w:rPr>
        <w:t xml:space="preserve">94 715 </w:t>
      </w:r>
      <w:r w:rsidRPr="00443C1A">
        <w:rPr>
          <w:rFonts w:ascii="Times New Roman" w:hAnsi="Times New Roman" w:cs="Times New Roman"/>
          <w:kern w:val="24"/>
          <w:sz w:val="24"/>
          <w:szCs w:val="24"/>
          <w:lang w:val="lv-LV"/>
        </w:rPr>
        <w:t xml:space="preserve">EUR līdz </w:t>
      </w:r>
      <w:proofErr w:type="spellStart"/>
      <w:proofErr w:type="gramStart"/>
      <w:r w:rsidRPr="00443C1A">
        <w:rPr>
          <w:rFonts w:ascii="Times New Roman" w:hAnsi="Times New Roman" w:cs="Times New Roman"/>
          <w:kern w:val="24"/>
          <w:sz w:val="24"/>
          <w:szCs w:val="24"/>
          <w:lang w:val="lv-LV"/>
        </w:rPr>
        <w:t>2028.gadam</w:t>
      </w:r>
      <w:proofErr w:type="spellEnd"/>
      <w:proofErr w:type="gramEnd"/>
      <w:r w:rsidRPr="00443C1A">
        <w:rPr>
          <w:rFonts w:ascii="Times New Roman" w:hAnsi="Times New Roman" w:cs="Times New Roman"/>
          <w:kern w:val="24"/>
          <w:sz w:val="24"/>
          <w:szCs w:val="24"/>
          <w:lang w:val="lv-LV"/>
        </w:rPr>
        <w:t>.</w:t>
      </w:r>
    </w:p>
    <w:bookmarkEnd w:id="5"/>
    <w:p w:rsidR="00443C1A" w:rsidRPr="00443C1A" w:rsidRDefault="00443C1A" w:rsidP="00443C1A">
      <w:pPr>
        <w:tabs>
          <w:tab w:val="left" w:pos="426"/>
        </w:tabs>
        <w:ind w:firstLine="567"/>
        <w:jc w:val="both"/>
        <w:rPr>
          <w:rFonts w:ascii="Times New Roman" w:hAnsi="Times New Roman" w:cs="Times New Roman"/>
          <w:sz w:val="24"/>
          <w:szCs w:val="24"/>
          <w:lang w:val="lv-LV"/>
        </w:rPr>
      </w:pPr>
      <w:r w:rsidRPr="00443C1A">
        <w:rPr>
          <w:rFonts w:ascii="Times New Roman" w:hAnsi="Times New Roman" w:cs="Times New Roman"/>
          <w:sz w:val="24"/>
          <w:szCs w:val="24"/>
          <w:lang w:val="lv-LV"/>
        </w:rPr>
        <w:t xml:space="preserve"> Tilžas vidusskolā 2018./</w:t>
      </w:r>
      <w:proofErr w:type="spellStart"/>
      <w:r w:rsidRPr="00443C1A">
        <w:rPr>
          <w:rFonts w:ascii="Times New Roman" w:hAnsi="Times New Roman" w:cs="Times New Roman"/>
          <w:sz w:val="24"/>
          <w:szCs w:val="24"/>
          <w:lang w:val="lv-LV"/>
        </w:rPr>
        <w:t>2019.m.g</w:t>
      </w:r>
      <w:proofErr w:type="spellEnd"/>
      <w:r w:rsidRPr="00443C1A">
        <w:rPr>
          <w:rFonts w:ascii="Times New Roman" w:hAnsi="Times New Roman" w:cs="Times New Roman"/>
          <w:sz w:val="24"/>
          <w:szCs w:val="24"/>
          <w:lang w:val="lv-LV"/>
        </w:rPr>
        <w:t xml:space="preserve">. tiek īstenotas 5 izglītības programmas: vispārējās pirmsskolas izglītības programma (izglītības programmas kods 01011111), pamatizglītības programma (izglītības programmas kods 21011110), speciālā pamatizglītības programma izglītojamajiem ar mācīšanās traucējumiem (izglītības programmas kods 21015611), speciālās pamatizglītības programma izglītojamajiem ar garīgās attīstības traucējumiem </w:t>
      </w:r>
      <w:proofErr w:type="gramStart"/>
      <w:r w:rsidRPr="00443C1A">
        <w:rPr>
          <w:rFonts w:ascii="Times New Roman" w:hAnsi="Times New Roman" w:cs="Times New Roman"/>
          <w:sz w:val="24"/>
          <w:szCs w:val="24"/>
          <w:lang w:val="lv-LV"/>
        </w:rPr>
        <w:t>(</w:t>
      </w:r>
      <w:bookmarkStart w:id="6" w:name="_Hlk4487173"/>
      <w:proofErr w:type="gramEnd"/>
      <w:r w:rsidRPr="00443C1A">
        <w:rPr>
          <w:rFonts w:ascii="Times New Roman" w:hAnsi="Times New Roman" w:cs="Times New Roman"/>
          <w:sz w:val="24"/>
          <w:szCs w:val="24"/>
          <w:lang w:val="lv-LV"/>
        </w:rPr>
        <w:t xml:space="preserve">izglītības programmas kods </w:t>
      </w:r>
      <w:bookmarkEnd w:id="6"/>
      <w:r w:rsidRPr="00443C1A">
        <w:rPr>
          <w:rFonts w:ascii="Times New Roman" w:hAnsi="Times New Roman" w:cs="Times New Roman"/>
          <w:sz w:val="24"/>
          <w:szCs w:val="24"/>
          <w:lang w:val="lv-LV"/>
        </w:rPr>
        <w:t xml:space="preserve">21015811), vispārējās vidējās izglītības profesionāli orientētā programma (izglītības programmas kods 31014011). Skolā mācās 120 skolēni no 1. – </w:t>
      </w:r>
      <w:proofErr w:type="spellStart"/>
      <w:r w:rsidRPr="00443C1A">
        <w:rPr>
          <w:rFonts w:ascii="Times New Roman" w:hAnsi="Times New Roman" w:cs="Times New Roman"/>
          <w:sz w:val="24"/>
          <w:szCs w:val="24"/>
          <w:lang w:val="lv-LV"/>
        </w:rPr>
        <w:t>12.klasei</w:t>
      </w:r>
      <w:proofErr w:type="spellEnd"/>
      <w:r w:rsidRPr="00443C1A">
        <w:rPr>
          <w:rFonts w:ascii="Times New Roman" w:hAnsi="Times New Roman" w:cs="Times New Roman"/>
          <w:sz w:val="24"/>
          <w:szCs w:val="24"/>
          <w:lang w:val="lv-LV"/>
        </w:rPr>
        <w:t>, tai ir PII grupa ar 12 bērniem Vectilžas pagastā. Skolā strādā 21 pedagogs (16,587 likmes), 16 tehniskie darbinieki (13,42 likmes). Pēc TIPS likvidēšanas, Tilžas vidusskolai nepieciešams vien licencēt speciālās pamatizglītības programmu izglītojamajiem ar smagiem garīgās attīstības traucējumiem (izglītības programmas kods 21015911), jo pārējās jau vidusskola īsteno. Skolas budžetu gadā sastāda:</w:t>
      </w:r>
      <w:r w:rsidRPr="00443C1A">
        <w:rPr>
          <w:rFonts w:ascii="Times New Roman" w:hAnsi="Times New Roman" w:cs="Times New Roman"/>
          <w:color w:val="FF0000"/>
          <w:sz w:val="24"/>
          <w:szCs w:val="24"/>
          <w:lang w:val="lv-LV"/>
        </w:rPr>
        <w:t xml:space="preserve"> </w:t>
      </w:r>
      <w:r w:rsidRPr="00443C1A">
        <w:rPr>
          <w:rFonts w:ascii="Times New Roman" w:hAnsi="Times New Roman" w:cs="Times New Roman"/>
          <w:sz w:val="24"/>
          <w:szCs w:val="24"/>
          <w:lang w:val="lv-LV"/>
        </w:rPr>
        <w:t xml:space="preserve">valsts mērķdotācija 210 233 </w:t>
      </w:r>
      <w:proofErr w:type="spellStart"/>
      <w:r w:rsidRPr="00443C1A">
        <w:rPr>
          <w:rFonts w:ascii="Times New Roman" w:hAnsi="Times New Roman" w:cs="Times New Roman"/>
          <w:sz w:val="24"/>
          <w:szCs w:val="24"/>
          <w:lang w:val="lv-LV"/>
        </w:rPr>
        <w:t>Eur</w:t>
      </w:r>
      <w:proofErr w:type="spellEnd"/>
      <w:r w:rsidRPr="00443C1A">
        <w:rPr>
          <w:rFonts w:ascii="Times New Roman" w:hAnsi="Times New Roman" w:cs="Times New Roman"/>
          <w:sz w:val="24"/>
          <w:szCs w:val="24"/>
          <w:lang w:val="lv-LV"/>
        </w:rPr>
        <w:t xml:space="preserve"> (pedagogu algas un mācību grāmatas), pašvaldības finansējums 133 387 </w:t>
      </w:r>
      <w:proofErr w:type="spellStart"/>
      <w:r w:rsidRPr="00443C1A">
        <w:rPr>
          <w:rFonts w:ascii="Times New Roman" w:hAnsi="Times New Roman" w:cs="Times New Roman"/>
          <w:sz w:val="24"/>
          <w:szCs w:val="24"/>
          <w:lang w:val="lv-LV"/>
        </w:rPr>
        <w:t>Eur</w:t>
      </w:r>
      <w:proofErr w:type="spellEnd"/>
      <w:r w:rsidRPr="00443C1A">
        <w:rPr>
          <w:rFonts w:ascii="Times New Roman" w:hAnsi="Times New Roman" w:cs="Times New Roman"/>
          <w:sz w:val="24"/>
          <w:szCs w:val="24"/>
          <w:lang w:val="lv-LV"/>
        </w:rPr>
        <w:t>.</w:t>
      </w:r>
    </w:p>
    <w:p w:rsidR="00443C1A" w:rsidRPr="00443C1A" w:rsidRDefault="00443C1A" w:rsidP="00443C1A">
      <w:pPr>
        <w:tabs>
          <w:tab w:val="left" w:pos="426"/>
        </w:tabs>
        <w:ind w:firstLine="567"/>
        <w:jc w:val="both"/>
        <w:rPr>
          <w:rFonts w:ascii="Times New Roman" w:hAnsi="Times New Roman" w:cs="Times New Roman"/>
          <w:sz w:val="24"/>
          <w:szCs w:val="24"/>
          <w:lang w:val="lv-LV"/>
        </w:rPr>
      </w:pPr>
      <w:r w:rsidRPr="00443C1A">
        <w:rPr>
          <w:rFonts w:ascii="Times New Roman" w:hAnsi="Times New Roman" w:cs="Times New Roman"/>
          <w:sz w:val="24"/>
          <w:szCs w:val="24"/>
          <w:lang w:val="lv-LV"/>
        </w:rPr>
        <w:t xml:space="preserve">Tilžas pagastā darbojas arī Tilžas PII Dārza ielā 1, kurā tiek īstenota vispārējās pirmsskolas izglītības programma (izglītības programmas kods 01011111), ar 33 audzēkņiem, iestādē strādā 15 darbinieki (10,5 likmes). PII ēka būvēta 45 bērniem, taču šobrīd Tilžas PII pēc reorganizācijas, kad tiktu apvienota TIPS PII grupa un Tilžas PII, veidotu 61 </w:t>
      </w:r>
      <w:proofErr w:type="gramStart"/>
      <w:r w:rsidRPr="00443C1A">
        <w:rPr>
          <w:rFonts w:ascii="Times New Roman" w:hAnsi="Times New Roman" w:cs="Times New Roman"/>
          <w:sz w:val="24"/>
          <w:szCs w:val="24"/>
          <w:lang w:val="lv-LV"/>
        </w:rPr>
        <w:t>audzēkņu lielu skaitu</w:t>
      </w:r>
      <w:proofErr w:type="gramEnd"/>
      <w:r w:rsidRPr="00443C1A">
        <w:rPr>
          <w:rFonts w:ascii="Times New Roman" w:hAnsi="Times New Roman" w:cs="Times New Roman"/>
          <w:sz w:val="24"/>
          <w:szCs w:val="24"/>
          <w:lang w:val="lv-LV"/>
        </w:rPr>
        <w:t>, ko var izvietot bērnudārza telpās Dārza ielā 1.</w:t>
      </w:r>
      <w:r w:rsidRPr="00443C1A">
        <w:rPr>
          <w:rFonts w:ascii="Times New Roman" w:hAnsi="Times New Roman" w:cs="Times New Roman"/>
          <w:color w:val="FF0000"/>
          <w:sz w:val="24"/>
          <w:szCs w:val="24"/>
          <w:lang w:val="lv-LV"/>
        </w:rPr>
        <w:t xml:space="preserve"> </w:t>
      </w:r>
      <w:r w:rsidRPr="00443C1A">
        <w:rPr>
          <w:rFonts w:ascii="Times New Roman" w:hAnsi="Times New Roman" w:cs="Times New Roman"/>
          <w:sz w:val="24"/>
          <w:szCs w:val="24"/>
          <w:lang w:val="lv-LV"/>
        </w:rPr>
        <w:t xml:space="preserve">Tilžas PII budžetu gadā sastāda: valsts mērķdotācija 15 114 </w:t>
      </w:r>
      <w:proofErr w:type="spellStart"/>
      <w:r w:rsidRPr="00443C1A">
        <w:rPr>
          <w:rFonts w:ascii="Times New Roman" w:hAnsi="Times New Roman" w:cs="Times New Roman"/>
          <w:sz w:val="24"/>
          <w:szCs w:val="24"/>
          <w:lang w:val="lv-LV"/>
        </w:rPr>
        <w:t>Eur</w:t>
      </w:r>
      <w:proofErr w:type="spellEnd"/>
      <w:r w:rsidRPr="00443C1A">
        <w:rPr>
          <w:rFonts w:ascii="Times New Roman" w:hAnsi="Times New Roman" w:cs="Times New Roman"/>
          <w:sz w:val="24"/>
          <w:szCs w:val="24"/>
          <w:lang w:val="lv-LV"/>
        </w:rPr>
        <w:t xml:space="preserve">, pašvaldības finansējums 83 747 </w:t>
      </w:r>
      <w:proofErr w:type="spellStart"/>
      <w:r w:rsidRPr="00443C1A">
        <w:rPr>
          <w:rFonts w:ascii="Times New Roman" w:hAnsi="Times New Roman" w:cs="Times New Roman"/>
          <w:sz w:val="24"/>
          <w:szCs w:val="24"/>
          <w:lang w:val="lv-LV"/>
        </w:rPr>
        <w:t>Eur</w:t>
      </w:r>
      <w:proofErr w:type="spellEnd"/>
      <w:r w:rsidRPr="00443C1A">
        <w:rPr>
          <w:rFonts w:ascii="Times New Roman" w:hAnsi="Times New Roman" w:cs="Times New Roman"/>
          <w:sz w:val="24"/>
          <w:szCs w:val="24"/>
          <w:lang w:val="lv-LV"/>
        </w:rPr>
        <w:t>.</w:t>
      </w:r>
    </w:p>
    <w:p w:rsidR="00443C1A" w:rsidRPr="00443C1A" w:rsidRDefault="00443C1A" w:rsidP="00443C1A">
      <w:pPr>
        <w:tabs>
          <w:tab w:val="left" w:pos="426"/>
        </w:tabs>
        <w:ind w:firstLine="567"/>
        <w:jc w:val="both"/>
        <w:rPr>
          <w:rFonts w:ascii="Times New Roman" w:hAnsi="Times New Roman" w:cs="Times New Roman"/>
          <w:sz w:val="24"/>
          <w:szCs w:val="24"/>
          <w:lang w:val="lv-LV"/>
        </w:rPr>
      </w:pPr>
      <w:r w:rsidRPr="00443C1A">
        <w:rPr>
          <w:rFonts w:ascii="Times New Roman" w:hAnsi="Times New Roman" w:cs="Times New Roman"/>
          <w:color w:val="000000"/>
          <w:sz w:val="24"/>
          <w:szCs w:val="24"/>
          <w:lang w:val="lv-LV"/>
        </w:rPr>
        <w:t xml:space="preserve">Balvu novada domes deputāti un Domes vadība </w:t>
      </w:r>
      <w:proofErr w:type="spellStart"/>
      <w:proofErr w:type="gramStart"/>
      <w:r w:rsidRPr="00443C1A">
        <w:rPr>
          <w:rFonts w:ascii="Times New Roman" w:hAnsi="Times New Roman" w:cs="Times New Roman"/>
          <w:color w:val="000000"/>
          <w:sz w:val="24"/>
          <w:szCs w:val="24"/>
          <w:lang w:val="lv-LV"/>
        </w:rPr>
        <w:t>2019.gada</w:t>
      </w:r>
      <w:proofErr w:type="spellEnd"/>
      <w:proofErr w:type="gramEnd"/>
      <w:r w:rsidRPr="00443C1A">
        <w:rPr>
          <w:rFonts w:ascii="Times New Roman" w:hAnsi="Times New Roman" w:cs="Times New Roman"/>
          <w:color w:val="000000"/>
          <w:sz w:val="24"/>
          <w:szCs w:val="24"/>
          <w:lang w:val="lv-LV"/>
        </w:rPr>
        <w:t xml:space="preserve"> </w:t>
      </w:r>
      <w:proofErr w:type="spellStart"/>
      <w:r w:rsidRPr="00443C1A">
        <w:rPr>
          <w:rFonts w:ascii="Times New Roman" w:hAnsi="Times New Roman" w:cs="Times New Roman"/>
          <w:color w:val="000000"/>
          <w:sz w:val="24"/>
          <w:szCs w:val="24"/>
          <w:lang w:val="lv-LV"/>
        </w:rPr>
        <w:t>20.martā</w:t>
      </w:r>
      <w:proofErr w:type="spellEnd"/>
      <w:r w:rsidRPr="00443C1A">
        <w:rPr>
          <w:rFonts w:ascii="Times New Roman" w:hAnsi="Times New Roman" w:cs="Times New Roman"/>
          <w:color w:val="000000"/>
          <w:sz w:val="24"/>
          <w:szCs w:val="24"/>
          <w:lang w:val="lv-LV"/>
        </w:rPr>
        <w:t xml:space="preserve"> Tilžā tikās ar pagasta vadību, skolu un PII personālu, un vecāku pārstāvjiem, lai informētu un pārrunātu jautājumus saistībā ar Tilžas izglītības iestāžu tīkla optimizāciju. Sarunas laikā tika piedāvāti Tilžas pagasta izglītības iestāžu reorganizācijas </w:t>
      </w:r>
      <w:r w:rsidRPr="00443C1A">
        <w:rPr>
          <w:rFonts w:ascii="Times New Roman" w:hAnsi="Times New Roman" w:cs="Times New Roman"/>
          <w:sz w:val="24"/>
          <w:szCs w:val="24"/>
          <w:lang w:val="lv-LV"/>
        </w:rPr>
        <w:t xml:space="preserve">iespējamie varianti. </w:t>
      </w:r>
    </w:p>
    <w:p w:rsidR="00443C1A" w:rsidRPr="00443C1A" w:rsidRDefault="00443C1A" w:rsidP="00443C1A">
      <w:pPr>
        <w:tabs>
          <w:tab w:val="left" w:pos="426"/>
        </w:tabs>
        <w:ind w:firstLine="567"/>
        <w:jc w:val="both"/>
        <w:rPr>
          <w:rFonts w:ascii="Times New Roman" w:hAnsi="Times New Roman" w:cs="Times New Roman"/>
          <w:sz w:val="24"/>
          <w:szCs w:val="24"/>
          <w:lang w:val="lv-LV"/>
        </w:rPr>
      </w:pPr>
      <w:r w:rsidRPr="00443C1A">
        <w:rPr>
          <w:rFonts w:ascii="Times New Roman" w:hAnsi="Times New Roman" w:cs="Times New Roman"/>
          <w:sz w:val="24"/>
          <w:szCs w:val="24"/>
          <w:lang w:val="lv-LV"/>
        </w:rPr>
        <w:t>Lai pieņemtu galīgo variantu, notika vecāku anketēšana un tikšanās ar visu izglītības iestāžu kolektīviem.</w:t>
      </w:r>
    </w:p>
    <w:p w:rsidR="00443C1A" w:rsidRPr="00443C1A" w:rsidRDefault="00443C1A" w:rsidP="00443C1A">
      <w:pPr>
        <w:rPr>
          <w:lang w:val="lv-LV"/>
        </w:rPr>
      </w:pPr>
    </w:p>
    <w:p w:rsidR="00443C1A" w:rsidRPr="00443C1A" w:rsidRDefault="00443C1A" w:rsidP="00443C1A">
      <w:pPr>
        <w:ind w:left="720"/>
        <w:jc w:val="right"/>
        <w:rPr>
          <w:rFonts w:ascii="Times New Roman" w:hAnsi="Times New Roman"/>
          <w:color w:val="FF0000"/>
          <w:sz w:val="24"/>
          <w:szCs w:val="24"/>
          <w:lang w:val="lv-LV"/>
        </w:rPr>
      </w:pPr>
    </w:p>
    <w:p w:rsidR="00443C1A" w:rsidRPr="00443C1A" w:rsidRDefault="00443C1A" w:rsidP="00443C1A">
      <w:pPr>
        <w:ind w:left="720"/>
        <w:jc w:val="right"/>
        <w:rPr>
          <w:rFonts w:ascii="Times New Roman" w:hAnsi="Times New Roman"/>
          <w:color w:val="FF0000"/>
          <w:sz w:val="24"/>
          <w:szCs w:val="24"/>
          <w:lang w:val="lv-LV"/>
        </w:rPr>
      </w:pPr>
    </w:p>
    <w:p w:rsidR="00443C1A" w:rsidRPr="00443C1A" w:rsidRDefault="00443C1A" w:rsidP="00443C1A">
      <w:pPr>
        <w:ind w:left="720"/>
        <w:jc w:val="right"/>
        <w:rPr>
          <w:rFonts w:ascii="Times New Roman" w:hAnsi="Times New Roman"/>
          <w:color w:val="FF0000"/>
          <w:sz w:val="24"/>
          <w:szCs w:val="24"/>
          <w:lang w:val="lv-LV"/>
        </w:rPr>
      </w:pPr>
    </w:p>
    <w:p w:rsidR="00443C1A" w:rsidRPr="00443C1A" w:rsidRDefault="00443C1A" w:rsidP="00443C1A">
      <w:pPr>
        <w:tabs>
          <w:tab w:val="left" w:pos="7163"/>
        </w:tabs>
        <w:ind w:left="720"/>
        <w:jc w:val="both"/>
        <w:rPr>
          <w:rFonts w:ascii="Times New Roman" w:eastAsia="Times New Roman" w:hAnsi="Times New Roman"/>
          <w:sz w:val="24"/>
          <w:szCs w:val="24"/>
          <w:lang w:val="lv-LV" w:eastAsia="lv-LV"/>
        </w:rPr>
      </w:pPr>
    </w:p>
    <w:p w:rsidR="00443C1A" w:rsidRPr="00443C1A" w:rsidRDefault="00443C1A" w:rsidP="00443C1A">
      <w:pPr>
        <w:tabs>
          <w:tab w:val="left" w:pos="7163"/>
        </w:tabs>
        <w:ind w:left="720"/>
        <w:jc w:val="both"/>
        <w:rPr>
          <w:rFonts w:ascii="Times New Roman" w:eastAsia="Times New Roman" w:hAnsi="Times New Roman"/>
          <w:sz w:val="24"/>
          <w:szCs w:val="24"/>
          <w:lang w:val="lv-LV" w:eastAsia="lv-LV"/>
        </w:rPr>
      </w:pPr>
    </w:p>
    <w:p w:rsidR="00443C1A" w:rsidRPr="00443C1A" w:rsidRDefault="00443C1A" w:rsidP="00443C1A">
      <w:pPr>
        <w:tabs>
          <w:tab w:val="left" w:pos="7163"/>
        </w:tabs>
        <w:ind w:left="720"/>
        <w:jc w:val="both"/>
        <w:rPr>
          <w:rFonts w:ascii="Times New Roman" w:eastAsia="Times New Roman" w:hAnsi="Times New Roman"/>
          <w:sz w:val="24"/>
          <w:szCs w:val="24"/>
          <w:lang w:val="lv-LV" w:eastAsia="lv-LV"/>
        </w:rPr>
      </w:pPr>
    </w:p>
    <w:p w:rsidR="00443C1A" w:rsidRPr="00443C1A" w:rsidRDefault="00443C1A" w:rsidP="00443C1A">
      <w:pPr>
        <w:tabs>
          <w:tab w:val="left" w:pos="7163"/>
        </w:tabs>
        <w:ind w:left="720"/>
        <w:jc w:val="both"/>
        <w:rPr>
          <w:rFonts w:ascii="Times New Roman" w:eastAsia="Times New Roman" w:hAnsi="Times New Roman"/>
          <w:sz w:val="24"/>
          <w:szCs w:val="24"/>
          <w:lang w:val="lv-LV" w:eastAsia="lv-LV"/>
        </w:rPr>
      </w:pPr>
    </w:p>
    <w:p w:rsidR="00443C1A" w:rsidRPr="00443C1A" w:rsidRDefault="00443C1A" w:rsidP="00443C1A">
      <w:pPr>
        <w:tabs>
          <w:tab w:val="left" w:pos="7163"/>
        </w:tabs>
        <w:ind w:left="720"/>
        <w:jc w:val="both"/>
        <w:rPr>
          <w:rFonts w:ascii="Times New Roman" w:eastAsia="Times New Roman" w:hAnsi="Times New Roman"/>
          <w:sz w:val="24"/>
          <w:szCs w:val="24"/>
          <w:lang w:val="lv-LV" w:eastAsia="lv-LV"/>
        </w:rPr>
      </w:pPr>
    </w:p>
    <w:p w:rsidR="00443C1A" w:rsidRPr="00443C1A" w:rsidRDefault="00443C1A" w:rsidP="00443C1A">
      <w:pPr>
        <w:tabs>
          <w:tab w:val="left" w:pos="7163"/>
        </w:tabs>
        <w:ind w:left="720"/>
        <w:jc w:val="both"/>
        <w:rPr>
          <w:rFonts w:ascii="Times New Roman" w:eastAsia="Times New Roman" w:hAnsi="Times New Roman"/>
          <w:sz w:val="24"/>
          <w:szCs w:val="24"/>
          <w:lang w:val="lv-LV" w:eastAsia="lv-LV"/>
        </w:rPr>
      </w:pPr>
    </w:p>
    <w:p w:rsidR="00443C1A" w:rsidRPr="00443C1A" w:rsidRDefault="00443C1A" w:rsidP="00443C1A">
      <w:pPr>
        <w:tabs>
          <w:tab w:val="left" w:pos="7163"/>
        </w:tabs>
        <w:ind w:left="720"/>
        <w:jc w:val="both"/>
        <w:rPr>
          <w:rFonts w:ascii="Times New Roman" w:eastAsia="Times New Roman" w:hAnsi="Times New Roman"/>
          <w:sz w:val="24"/>
          <w:szCs w:val="24"/>
          <w:lang w:val="lv-LV" w:eastAsia="lv-LV"/>
        </w:rPr>
      </w:pPr>
    </w:p>
    <w:p w:rsidR="00443C1A" w:rsidRPr="00443C1A" w:rsidRDefault="00443C1A" w:rsidP="00443C1A">
      <w:pPr>
        <w:tabs>
          <w:tab w:val="left" w:pos="7163"/>
        </w:tabs>
        <w:ind w:left="720"/>
        <w:jc w:val="both"/>
        <w:rPr>
          <w:rFonts w:ascii="Times New Roman" w:eastAsia="Times New Roman" w:hAnsi="Times New Roman"/>
          <w:sz w:val="24"/>
          <w:szCs w:val="24"/>
          <w:lang w:val="lv-LV" w:eastAsia="lv-LV"/>
        </w:rPr>
      </w:pPr>
    </w:p>
    <w:p w:rsidR="00443C1A" w:rsidRPr="00443C1A" w:rsidRDefault="00443C1A" w:rsidP="00443C1A">
      <w:pPr>
        <w:tabs>
          <w:tab w:val="left" w:pos="7163"/>
        </w:tabs>
        <w:ind w:left="720"/>
        <w:jc w:val="both"/>
        <w:rPr>
          <w:rFonts w:ascii="Times New Roman" w:eastAsia="Times New Roman" w:hAnsi="Times New Roman"/>
          <w:sz w:val="24"/>
          <w:szCs w:val="24"/>
          <w:lang w:val="lv-LV" w:eastAsia="lv-LV"/>
        </w:rPr>
      </w:pPr>
    </w:p>
    <w:p w:rsidR="00443C1A" w:rsidRPr="00443C1A" w:rsidRDefault="00443C1A" w:rsidP="00443C1A">
      <w:pPr>
        <w:jc w:val="center"/>
        <w:rPr>
          <w:rFonts w:ascii="Times New Roman" w:eastAsia="Times New Roman" w:hAnsi="Times New Roman"/>
          <w:sz w:val="24"/>
          <w:szCs w:val="24"/>
          <w:lang w:val="lv-LV" w:eastAsia="lv-LV"/>
        </w:rPr>
      </w:pPr>
      <w:r w:rsidRPr="00443C1A">
        <w:rPr>
          <w:rFonts w:ascii="Times New Roman" w:eastAsia="Times New Roman" w:hAnsi="Times New Roman"/>
          <w:sz w:val="24"/>
          <w:szCs w:val="24"/>
          <w:lang w:val="lv-LV" w:eastAsia="lv-LV"/>
        </w:rPr>
        <w:t>Domes priekšsēdētājs</w:t>
      </w:r>
      <w:proofErr w:type="gramStart"/>
      <w:r w:rsidRPr="00443C1A">
        <w:rPr>
          <w:rFonts w:ascii="Times New Roman" w:eastAsia="Times New Roman" w:hAnsi="Times New Roman"/>
          <w:sz w:val="24"/>
          <w:szCs w:val="24"/>
          <w:lang w:val="lv-LV" w:eastAsia="lv-LV"/>
        </w:rPr>
        <w:t xml:space="preserve">                                      </w:t>
      </w:r>
      <w:proofErr w:type="gramEnd"/>
      <w:r w:rsidRPr="00443C1A">
        <w:rPr>
          <w:rFonts w:ascii="Times New Roman" w:eastAsia="Times New Roman" w:hAnsi="Times New Roman"/>
          <w:sz w:val="24"/>
          <w:szCs w:val="24"/>
          <w:lang w:val="lv-LV" w:eastAsia="lv-LV"/>
        </w:rPr>
        <w:tab/>
        <w:t xml:space="preserve">                       </w:t>
      </w:r>
      <w:proofErr w:type="spellStart"/>
      <w:r w:rsidRPr="00443C1A">
        <w:rPr>
          <w:rFonts w:ascii="Times New Roman" w:eastAsia="Times New Roman" w:hAnsi="Times New Roman"/>
          <w:sz w:val="24"/>
          <w:szCs w:val="24"/>
          <w:lang w:val="lv-LV" w:eastAsia="lv-LV"/>
        </w:rPr>
        <w:t>A.Pušpurs</w:t>
      </w:r>
      <w:proofErr w:type="spellEnd"/>
    </w:p>
    <w:p w:rsidR="00E76679" w:rsidRPr="00443C1A" w:rsidRDefault="00E76679">
      <w:pPr>
        <w:rPr>
          <w:rFonts w:ascii="Times New Roman" w:hAnsi="Times New Roman" w:cs="Times New Roman"/>
          <w:sz w:val="24"/>
          <w:szCs w:val="24"/>
          <w:lang w:val="lv-LV"/>
        </w:rPr>
      </w:pPr>
    </w:p>
    <w:sectPr w:rsidR="00E76679" w:rsidRPr="00443C1A" w:rsidSect="00443C1A">
      <w:footerReference w:type="default" r:id="rId7"/>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09E" w:rsidRDefault="007E409E" w:rsidP="00443C1A">
      <w:r>
        <w:separator/>
      </w:r>
    </w:p>
  </w:endnote>
  <w:endnote w:type="continuationSeparator" w:id="0">
    <w:p w:rsidR="007E409E" w:rsidRDefault="007E409E" w:rsidP="00443C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443C1A">
        <w:pPr>
          <w:pStyle w:val="Kjene"/>
          <w:jc w:val="center"/>
        </w:pPr>
        <w:r w:rsidRPr="00443C1A">
          <w:rPr>
            <w:rFonts w:ascii="Times New Roman" w:hAnsi="Times New Roman" w:cs="Times New Roman"/>
            <w:sz w:val="24"/>
            <w:szCs w:val="24"/>
          </w:rPr>
          <w:fldChar w:fldCharType="begin"/>
        </w:r>
        <w:r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Pr>
            <w:rFonts w:ascii="Times New Roman" w:hAnsi="Times New Roman" w:cs="Times New Roman"/>
            <w:noProof/>
            <w:sz w:val="24"/>
            <w:szCs w:val="24"/>
          </w:rPr>
          <w:t>2</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09E" w:rsidRDefault="007E409E" w:rsidP="00443C1A">
      <w:r>
        <w:separator/>
      </w:r>
    </w:p>
  </w:footnote>
  <w:footnote w:type="continuationSeparator" w:id="0">
    <w:p w:rsidR="007E409E" w:rsidRDefault="007E409E" w:rsidP="00443C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pasvaldiba/normativie-akti-un-attistibas-planosanas-dokumenti/balvu-novada-domes-lemumi/lemumi-2017/554-12-10-2017-protokols-nr-14/16014-28-par-biezi-sastopamo-derigo-izraktenu-ieguves-atlaujas-izsniegsanu-sabiedribai-ar-ierobezotu-atbildibu-8-c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2019-04-25T10:22:00Z</dcterms:created>
  <dcterms:modified xsi:type="dcterms:W3CDTF">2019-04-25T10:29:00Z</dcterms:modified>
</cp:coreProperties>
</file>